
<file path=[Content_Types].xml><?xml version="1.0" encoding="utf-8"?>
<Types xmlns="http://schemas.openxmlformats.org/package/2006/content-types">
  <Default Extension="png" ContentType="image/png"/>
  <Default Extension="jpeg" ContentType="image/jpeg"/>
  <Default Extension="wmf" ContentType="image/x-wmf"/>
  <Default Extension="emf" ContentType="image/x-emf"/>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4D83040" w14:textId="77777777" w:rsidR="003D0457" w:rsidRPr="004B7277" w:rsidRDefault="004F0A53" w:rsidP="003D0457">
      <w:pPr>
        <w:jc w:val="center"/>
        <w:rPr>
          <w:rFonts w:ascii="Arial" w:hAnsi="Arial" w:cs="Arial"/>
          <w:smallCaps/>
          <w:sz w:val="28"/>
          <w:szCs w:val="28"/>
          <w:lang w:val="en-GB"/>
        </w:rPr>
      </w:pPr>
      <w:bookmarkStart w:id="0" w:name="_GoBack"/>
      <w:bookmarkEnd w:id="0"/>
      <w:r>
        <w:rPr>
          <w:noProof/>
        </w:rPr>
        <w:drawing>
          <wp:anchor distT="0" distB="0" distL="114300" distR="114300" simplePos="0" relativeHeight="251654656" behindDoc="0" locked="0" layoutInCell="1" allowOverlap="1" wp14:anchorId="13D3BF32" wp14:editId="3D5A8FC5">
            <wp:simplePos x="0" y="0"/>
            <wp:positionH relativeFrom="column">
              <wp:posOffset>2132965</wp:posOffset>
            </wp:positionH>
            <wp:positionV relativeFrom="paragraph">
              <wp:posOffset>-769620</wp:posOffset>
            </wp:positionV>
            <wp:extent cx="1582420" cy="949325"/>
            <wp:effectExtent l="0" t="0" r="0" b="0"/>
            <wp:wrapNone/>
            <wp:docPr id="3" name="Picture 7" descr="P:\Adaptation Fund\Marketing\Logo\AF_logo.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 descr="P:\Adaptation Fund\Marketing\Logo\AF_logo.jpg"/>
                    <pic:cNvPicPr>
                      <a:picLocks/>
                    </pic:cNvPicPr>
                  </pic:nvPicPr>
                  <pic:blipFill>
                    <a:blip r:embed="rId8" cstate="email">
                      <a:extLst>
                        <a:ext uri="{28A0092B-C50C-407E-A947-70E740481C1C}">
                          <a14:useLocalDpi xmlns:a14="http://schemas.microsoft.com/office/drawing/2010/main"/>
                        </a:ext>
                      </a:extLst>
                    </a:blip>
                    <a:srcRect/>
                    <a:stretch>
                      <a:fillRect/>
                    </a:stretch>
                  </pic:blipFill>
                  <pic:spPr bwMode="auto">
                    <a:xfrm>
                      <a:off x="0" y="0"/>
                      <a:ext cx="1582420" cy="9493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4BFD22E" w14:textId="77777777" w:rsidR="003D0457" w:rsidRPr="004B7277" w:rsidRDefault="004F0A53" w:rsidP="003D0457">
      <w:pPr>
        <w:tabs>
          <w:tab w:val="left" w:pos="2865"/>
        </w:tabs>
        <w:rPr>
          <w:rFonts w:ascii="Arial" w:hAnsi="Arial" w:cs="Arial"/>
          <w:smallCaps/>
          <w:sz w:val="28"/>
          <w:szCs w:val="28"/>
          <w:lang w:val="en-GB"/>
        </w:rPr>
      </w:pPr>
      <w:r>
        <w:rPr>
          <w:noProof/>
        </w:rPr>
        <mc:AlternateContent>
          <mc:Choice Requires="wps">
            <w:drawing>
              <wp:anchor distT="0" distB="0" distL="114300" distR="114300" simplePos="0" relativeHeight="251655680" behindDoc="0" locked="0" layoutInCell="1" allowOverlap="1" wp14:anchorId="564A51A8" wp14:editId="7C2B72BE">
                <wp:simplePos x="0" y="0"/>
                <wp:positionH relativeFrom="column">
                  <wp:posOffset>-943610</wp:posOffset>
                </wp:positionH>
                <wp:positionV relativeFrom="paragraph">
                  <wp:posOffset>40005</wp:posOffset>
                </wp:positionV>
                <wp:extent cx="7854950" cy="640715"/>
                <wp:effectExtent l="0" t="0" r="6350" b="0"/>
                <wp:wrapNone/>
                <wp:docPr id="2"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7854950" cy="640715"/>
                        </a:xfrm>
                        <a:prstGeom prst="rect">
                          <a:avLst/>
                        </a:prstGeom>
                        <a:solidFill>
                          <a:srgbClr val="B1D34A"/>
                        </a:solidFill>
                        <a:ln w="9525">
                          <a:solidFill>
                            <a:srgbClr val="B1D34A"/>
                          </a:solidFill>
                          <a:miter lim="800000"/>
                          <a:headEnd/>
                          <a:tailEnd/>
                        </a:ln>
                      </wps:spPr>
                      <wps:txbx>
                        <w:txbxContent>
                          <w:p w14:paraId="429F6211" w14:textId="77777777" w:rsidR="00175544" w:rsidRPr="002C0206" w:rsidRDefault="00175544" w:rsidP="003D0457">
                            <w:pPr>
                              <w:shd w:val="clear" w:color="auto" w:fill="B1D34A"/>
                              <w:jc w:val="center"/>
                              <w:rPr>
                                <w:rFonts w:ascii="Arial" w:hAnsi="Arial" w:cs="Arial"/>
                                <w:b/>
                              </w:rPr>
                            </w:pPr>
                            <w:r>
                              <w:rPr>
                                <w:rFonts w:ascii="Arial" w:hAnsi="Arial" w:cs="Arial"/>
                                <w:b/>
                              </w:rPr>
                              <w:br/>
                            </w:r>
                            <w:r w:rsidRPr="00937FAB">
                              <w:rPr>
                                <w:rFonts w:ascii="Arial" w:hAnsi="Arial" w:cs="Arial"/>
                                <w:b/>
                                <w:sz w:val="32"/>
                              </w:rPr>
                              <w:t>REGIONAL PROJECT/PROGRAMME</w:t>
                            </w:r>
                            <w:r w:rsidRPr="00FC478D">
                              <w:rPr>
                                <w:rFonts w:ascii="Arial" w:hAnsi="Arial" w:cs="Arial"/>
                                <w:b/>
                                <w:sz w:val="32"/>
                              </w:rPr>
                              <w:t xml:space="preserve"> PROPOSAL</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564A51A8" id="_x0000_t202" coordsize="21600,21600" o:spt="202" path="m,l,21600r21600,l21600,xe">
                <v:stroke joinstyle="miter"/>
                <v:path gradientshapeok="t" o:connecttype="rect"/>
              </v:shapetype>
              <v:shape id="Text Box 6" o:spid="_x0000_s1026" type="#_x0000_t202" style="position:absolute;margin-left:-74.3pt;margin-top:3.15pt;width:618.5pt;height:50.4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" fillcolor="#b1d34a" strokecolor="#b1d34a">
                <v:path arrowok="t"/>
                <v:textbox>
                  <w:txbxContent>
                    <w:p w14:paraId="429F6211" w14:textId="77777777" w:rsidR="00175544" w:rsidRPr="002C0206" w:rsidRDefault="00175544" w:rsidP="003D0457">
                      <w:pPr>
                        <w:shd w:val="clear" w:color="auto" w:fill="B1D34A"/>
                        <w:jc w:val="center"/>
                        <w:rPr>
                          <w:rFonts w:ascii="Arial" w:hAnsi="Arial" w:cs="Arial"/>
                          <w:b/>
                        </w:rPr>
                      </w:pPr>
                      <w:r>
                        <w:rPr>
                          <w:rFonts w:ascii="Arial" w:hAnsi="Arial" w:cs="Arial"/>
                          <w:b/>
                        </w:rPr>
                        <w:br/>
                      </w:r>
                      <w:r w:rsidRPr="00937FAB">
                        <w:rPr>
                          <w:rFonts w:ascii="Arial" w:hAnsi="Arial" w:cs="Arial"/>
                          <w:b/>
                          <w:sz w:val="32"/>
                        </w:rPr>
                        <w:t>REGIONAL PROJECT/PROGRAMME</w:t>
                      </w:r>
                      <w:r w:rsidRPr="00FC478D">
                        <w:rPr>
                          <w:rFonts w:ascii="Arial" w:hAnsi="Arial" w:cs="Arial"/>
                          <w:b/>
                          <w:sz w:val="32"/>
                        </w:rPr>
                        <w:t xml:space="preserve"> PROPOSAL</w:t>
                      </w:r>
                    </w:p>
                  </w:txbxContent>
                </v:textbox>
              </v:shape>
            </w:pict>
          </mc:Fallback>
        </mc:AlternateContent>
      </w:r>
      <w:r w:rsidR="003D0457" w:rsidRPr="004B7277">
        <w:rPr>
          <w:rFonts w:ascii="Arial" w:hAnsi="Arial" w:cs="Arial"/>
          <w:smallCaps/>
          <w:sz w:val="28"/>
          <w:szCs w:val="28"/>
          <w:lang w:val="en-GB"/>
        </w:rPr>
        <w:tab/>
        <w:t xml:space="preserve"> </w:t>
      </w:r>
      <w:r w:rsidR="003D0457" w:rsidRPr="004B7277">
        <w:rPr>
          <w:rFonts w:ascii="Arial" w:hAnsi="Arial" w:cs="Arial"/>
          <w:smallCaps/>
          <w:sz w:val="28"/>
          <w:szCs w:val="28"/>
          <w:lang w:val="en-GB"/>
        </w:rPr>
        <w:tab/>
      </w:r>
      <w:r w:rsidR="003D0457" w:rsidRPr="004B7277">
        <w:rPr>
          <w:rFonts w:ascii="Arial" w:hAnsi="Arial" w:cs="Arial"/>
          <w:smallCaps/>
          <w:sz w:val="28"/>
          <w:szCs w:val="28"/>
          <w:lang w:val="en-GB"/>
        </w:rPr>
        <w:tab/>
      </w:r>
      <w:r w:rsidR="003D0457" w:rsidRPr="004B7277">
        <w:rPr>
          <w:rFonts w:ascii="Arial" w:hAnsi="Arial" w:cs="Arial"/>
          <w:smallCaps/>
          <w:sz w:val="28"/>
          <w:szCs w:val="28"/>
          <w:lang w:val="en-GB"/>
        </w:rPr>
        <w:tab/>
      </w:r>
    </w:p>
    <w:p w14:paraId="3DEEFAC3" w14:textId="77777777" w:rsidR="003D0457" w:rsidRPr="004B7277" w:rsidRDefault="003D0457" w:rsidP="003D0457">
      <w:pPr>
        <w:tabs>
          <w:tab w:val="left" w:pos="2865"/>
        </w:tabs>
        <w:rPr>
          <w:rFonts w:ascii="Arial" w:hAnsi="Arial" w:cs="Arial"/>
          <w:smallCaps/>
          <w:sz w:val="28"/>
          <w:szCs w:val="28"/>
          <w:lang w:val="en-GB"/>
        </w:rPr>
      </w:pPr>
      <w:r w:rsidRPr="004B7277">
        <w:rPr>
          <w:rFonts w:ascii="Arial" w:hAnsi="Arial" w:cs="Arial"/>
          <w:smallCaps/>
          <w:sz w:val="28"/>
          <w:szCs w:val="28"/>
          <w:lang w:val="en-GB"/>
        </w:rPr>
        <w:tab/>
      </w:r>
    </w:p>
    <w:p w14:paraId="1416F2B2" w14:textId="77777777" w:rsidR="003D0457" w:rsidRPr="004B7277" w:rsidRDefault="003D0457" w:rsidP="003D0457">
      <w:pPr>
        <w:tabs>
          <w:tab w:val="left" w:pos="2865"/>
        </w:tabs>
        <w:rPr>
          <w:rFonts w:ascii="Arial" w:hAnsi="Arial" w:cs="Arial"/>
          <w:smallCaps/>
          <w:sz w:val="28"/>
          <w:szCs w:val="28"/>
          <w:lang w:val="en-GB"/>
        </w:rPr>
      </w:pPr>
    </w:p>
    <w:p w14:paraId="4F6940B3" w14:textId="77777777" w:rsidR="003D0457" w:rsidRPr="004B7277" w:rsidRDefault="004F0A53" w:rsidP="003D0457">
      <w:pPr>
        <w:pStyle w:val="Footer"/>
        <w:tabs>
          <w:tab w:val="clear" w:pos="4320"/>
          <w:tab w:val="clear" w:pos="8640"/>
        </w:tabs>
        <w:rPr>
          <w:rFonts w:ascii="Arial" w:hAnsi="Arial" w:cs="Arial"/>
          <w:b/>
          <w:sz w:val="28"/>
          <w:szCs w:val="28"/>
          <w:lang w:val="en-GB"/>
        </w:rPr>
      </w:pPr>
      <w:r>
        <w:rPr>
          <w:noProof/>
        </w:rPr>
        <mc:AlternateContent>
          <mc:Choice Requires="wps">
            <w:drawing>
              <wp:anchor distT="0" distB="0" distL="114300" distR="114300" simplePos="0" relativeHeight="251653632" behindDoc="1" locked="0" layoutInCell="1" allowOverlap="1" wp14:anchorId="29DDE5A0" wp14:editId="40BEF5AE">
                <wp:simplePos x="0" y="0"/>
                <wp:positionH relativeFrom="column">
                  <wp:posOffset>-943610</wp:posOffset>
                </wp:positionH>
                <wp:positionV relativeFrom="paragraph">
                  <wp:posOffset>165735</wp:posOffset>
                </wp:positionV>
                <wp:extent cx="7854950" cy="246380"/>
                <wp:effectExtent l="0" t="0" r="0" b="0"/>
                <wp:wrapNone/>
                <wp:docPr id="1" name="Rounded 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854950" cy="246380"/>
                        </a:xfrm>
                        <a:prstGeom prst="roundRect">
                          <a:avLst>
                            <a:gd name="adj" fmla="val 16667"/>
                          </a:avLst>
                        </a:prstGeom>
                        <a:solidFill>
                          <a:srgbClr val="FCAF17"/>
                        </a:solidFill>
                        <a:ln>
                          <a:noFill/>
                        </a:ln>
                        <a:effectLst/>
                        <a:extLst>
                          <a:ext uri="{91240B29-F687-4F45-9708-019B960494DF}">
                            <a14:hiddenLine xmlns:a14="http://schemas.microsoft.com/office/drawing/2010/main" w="38100">
                              <a:solidFill>
                                <a:srgbClr val="F2F2F2"/>
                              </a:solidFill>
                              <a:round/>
                              <a:headEnd/>
                              <a:tailEnd/>
                            </a14:hiddenLine>
                          </a:ext>
                          <a:ext uri="{AF507438-7753-43E0-B8FC-AC1667EBCBE1}">
                            <a14:hiddenEffects xmlns:a14="http://schemas.microsoft.com/office/drawing/2010/main">
                              <a:effectLst>
                                <a:outerShdw dist="28398" dir="3806097" algn="ctr" rotWithShape="0">
                                  <a:srgbClr val="974706">
                                    <a:alpha val="50000"/>
                                  </a:srgbClr>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4B99195" id="Rounded Rectangle 5" o:spid="_x0000_s1026" style="position:absolute;margin-left:-74.3pt;margin-top:13.05pt;width:618.5pt;height:19.4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" fillcolor="#fcaf17" stroked="f" strokecolor="#f2f2f2" strokeweight="3pt">
                <v:shadow color="#974706" opacity=".5" offset="1pt"/>
                <v:path arrowok="t"/>
              </v:roundrect>
            </w:pict>
          </mc:Fallback>
        </mc:AlternateContent>
      </w:r>
      <w:r w:rsidR="003D0457" w:rsidRPr="004B7277">
        <w:rPr>
          <w:rFonts w:ascii="Arial" w:hAnsi="Arial" w:cs="Arial"/>
          <w:b/>
          <w:sz w:val="28"/>
          <w:szCs w:val="28"/>
          <w:lang w:val="en-GB"/>
        </w:rPr>
        <w:tab/>
      </w:r>
    </w:p>
    <w:p w14:paraId="13E3E90C" w14:textId="77777777" w:rsidR="003D0457" w:rsidRPr="002737C7" w:rsidRDefault="003D0457" w:rsidP="00A30544">
      <w:pPr>
        <w:pStyle w:val="Footer"/>
        <w:tabs>
          <w:tab w:val="clear" w:pos="4320"/>
          <w:tab w:val="clear" w:pos="8640"/>
        </w:tabs>
        <w:outlineLvl w:val="0"/>
        <w:rPr>
          <w:rFonts w:ascii="Arial" w:hAnsi="Arial" w:cs="Arial"/>
          <w:b/>
          <w:lang w:val="en-GB"/>
        </w:rPr>
      </w:pPr>
      <w:r w:rsidRPr="002737C7">
        <w:rPr>
          <w:rFonts w:ascii="Arial" w:hAnsi="Arial" w:cs="Arial"/>
          <w:b/>
          <w:lang w:val="en-GB"/>
        </w:rPr>
        <w:t>PART I: PROJECT/PROGRAMME INFORMATION</w:t>
      </w:r>
    </w:p>
    <w:p w14:paraId="297038EB" w14:textId="77777777" w:rsidR="003D0457" w:rsidRPr="004B7277" w:rsidRDefault="003D0457" w:rsidP="003D0457">
      <w:pPr>
        <w:pStyle w:val="Footer"/>
        <w:tabs>
          <w:tab w:val="clear" w:pos="4320"/>
          <w:tab w:val="clear" w:pos="8640"/>
        </w:tabs>
        <w:rPr>
          <w:rFonts w:ascii="Arial" w:hAnsi="Arial" w:cs="Arial"/>
          <w:b/>
          <w:sz w:val="28"/>
          <w:szCs w:val="28"/>
          <w:lang w:val="en-GB"/>
        </w:rPr>
      </w:pPr>
    </w:p>
    <w:p w14:paraId="514454C1" w14:textId="506D397A" w:rsidR="005D42D7" w:rsidRPr="0014593E" w:rsidRDefault="003D0457" w:rsidP="00CE7BE9">
      <w:pPr>
        <w:ind w:left="4320" w:hanging="4320"/>
        <w:rPr>
          <w:rFonts w:ascii="Arial" w:hAnsi="Arial" w:cs="Arial"/>
          <w:sz w:val="22"/>
          <w:szCs w:val="22"/>
          <w:lang w:val="en-GB"/>
        </w:rPr>
      </w:pPr>
      <w:r w:rsidRPr="0014593E">
        <w:rPr>
          <w:rFonts w:ascii="Arial" w:hAnsi="Arial" w:cs="Arial"/>
          <w:sz w:val="22"/>
          <w:szCs w:val="22"/>
          <w:lang w:val="en-GB"/>
        </w:rPr>
        <w:t>Title of Project/Programme:</w:t>
      </w:r>
      <w:r w:rsidR="008F13BE">
        <w:rPr>
          <w:rFonts w:ascii="Arial" w:hAnsi="Arial" w:cs="Arial"/>
          <w:sz w:val="22"/>
          <w:szCs w:val="22"/>
          <w:lang w:val="en-GB"/>
        </w:rPr>
        <w:tab/>
      </w:r>
      <w:r w:rsidR="00CE7BE9">
        <w:rPr>
          <w:rFonts w:ascii="Arial" w:hAnsi="Arial" w:cs="Arial"/>
          <w:color w:val="000000"/>
          <w:sz w:val="22"/>
          <w:szCs w:val="22"/>
        </w:rPr>
        <w:t>Increasing</w:t>
      </w:r>
      <w:r w:rsidR="00704801" w:rsidRPr="00D36B1F">
        <w:rPr>
          <w:rFonts w:ascii="Arial" w:hAnsi="Arial" w:cs="Arial"/>
          <w:color w:val="000000"/>
          <w:sz w:val="22"/>
          <w:szCs w:val="22"/>
        </w:rPr>
        <w:t xml:space="preserve"> flood and drought resilience in Khartoum</w:t>
      </w:r>
      <w:r w:rsidR="00704801" w:rsidRPr="00D36B1F">
        <w:rPr>
          <w:rFonts w:ascii="Arial" w:hAnsi="Arial" w:cs="Arial"/>
          <w:sz w:val="22"/>
          <w:szCs w:val="22"/>
          <w:lang w:val="en-GB"/>
        </w:rPr>
        <w:t xml:space="preserve"> </w:t>
      </w:r>
      <w:r w:rsidR="00704801">
        <w:rPr>
          <w:rFonts w:ascii="Arial" w:hAnsi="Arial" w:cs="Arial"/>
          <w:sz w:val="22"/>
          <w:szCs w:val="22"/>
          <w:lang w:val="en-GB"/>
        </w:rPr>
        <w:t>metropolitan area</w:t>
      </w:r>
      <w:r w:rsidR="00704801" w:rsidRPr="00D36B1F">
        <w:rPr>
          <w:rFonts w:ascii="Arial" w:hAnsi="Arial" w:cs="Arial"/>
          <w:sz w:val="22"/>
          <w:szCs w:val="22"/>
          <w:lang w:val="en-GB"/>
        </w:rPr>
        <w:t xml:space="preserve"> through integrated </w:t>
      </w:r>
      <w:r w:rsidR="00AB4B70">
        <w:rPr>
          <w:rFonts w:ascii="Arial" w:hAnsi="Arial" w:cs="Arial"/>
          <w:sz w:val="22"/>
          <w:szCs w:val="22"/>
          <w:lang w:val="en-GB"/>
        </w:rPr>
        <w:t xml:space="preserve">urban-rural </w:t>
      </w:r>
      <w:r w:rsidR="00704801" w:rsidRPr="00D36B1F">
        <w:rPr>
          <w:rFonts w:ascii="Arial" w:hAnsi="Arial" w:cs="Arial"/>
          <w:sz w:val="22"/>
          <w:szCs w:val="22"/>
          <w:lang w:val="en-GB"/>
        </w:rPr>
        <w:t>watershed management</w:t>
      </w:r>
      <w:r w:rsidR="00AB4B70">
        <w:rPr>
          <w:rFonts w:ascii="Arial" w:hAnsi="Arial" w:cs="Arial"/>
          <w:sz w:val="22"/>
          <w:szCs w:val="22"/>
          <w:lang w:val="en-GB"/>
        </w:rPr>
        <w:t>, spatial strategies,</w:t>
      </w:r>
      <w:r w:rsidR="00704801">
        <w:rPr>
          <w:rFonts w:ascii="Arial" w:hAnsi="Arial" w:cs="Arial"/>
          <w:sz w:val="22"/>
          <w:szCs w:val="22"/>
          <w:lang w:val="en-GB"/>
        </w:rPr>
        <w:t xml:space="preserve"> EWSs</w:t>
      </w:r>
      <w:r w:rsidR="00AB4B70">
        <w:rPr>
          <w:rFonts w:ascii="Arial" w:hAnsi="Arial" w:cs="Arial"/>
          <w:sz w:val="22"/>
          <w:szCs w:val="22"/>
          <w:lang w:val="en-GB"/>
        </w:rPr>
        <w:t xml:space="preserve"> and water harvesting</w:t>
      </w:r>
    </w:p>
    <w:p w14:paraId="1A6B1A20" w14:textId="0740D5E0" w:rsidR="0077465E" w:rsidRPr="0014593E" w:rsidRDefault="00EE58FF" w:rsidP="0014593E">
      <w:pPr>
        <w:rPr>
          <w:rFonts w:ascii="Arial" w:hAnsi="Arial" w:cs="Arial"/>
          <w:sz w:val="22"/>
          <w:szCs w:val="22"/>
          <w:lang w:val="en-GB"/>
        </w:rPr>
      </w:pPr>
      <w:r w:rsidRPr="0014593E">
        <w:rPr>
          <w:rFonts w:ascii="Arial" w:hAnsi="Arial" w:cs="Arial"/>
          <w:sz w:val="22"/>
          <w:szCs w:val="22"/>
          <w:lang w:val="en-GB"/>
        </w:rPr>
        <w:t>Country</w:t>
      </w:r>
      <w:r w:rsidR="003D0457" w:rsidRPr="0014593E">
        <w:rPr>
          <w:rFonts w:ascii="Arial" w:hAnsi="Arial" w:cs="Arial"/>
          <w:sz w:val="22"/>
          <w:szCs w:val="22"/>
          <w:lang w:val="en-GB"/>
        </w:rPr>
        <w:t xml:space="preserve">: </w:t>
      </w:r>
      <w:r w:rsidR="003D0457" w:rsidRPr="0014593E">
        <w:rPr>
          <w:rFonts w:ascii="Arial" w:hAnsi="Arial" w:cs="Arial"/>
          <w:sz w:val="22"/>
          <w:szCs w:val="22"/>
          <w:lang w:val="en-GB"/>
        </w:rPr>
        <w:tab/>
      </w:r>
      <w:r w:rsidR="003D0457" w:rsidRPr="0014593E">
        <w:rPr>
          <w:rFonts w:ascii="Arial" w:hAnsi="Arial" w:cs="Arial"/>
          <w:sz w:val="22"/>
          <w:szCs w:val="22"/>
          <w:lang w:val="en-GB"/>
        </w:rPr>
        <w:tab/>
      </w:r>
      <w:r w:rsidR="003D0457" w:rsidRPr="0014593E">
        <w:rPr>
          <w:rFonts w:ascii="Arial" w:hAnsi="Arial" w:cs="Arial"/>
          <w:sz w:val="22"/>
          <w:szCs w:val="22"/>
          <w:lang w:val="en-GB"/>
        </w:rPr>
        <w:tab/>
      </w:r>
      <w:r w:rsidR="003D0457" w:rsidRPr="0014593E">
        <w:rPr>
          <w:rFonts w:ascii="Arial" w:hAnsi="Arial" w:cs="Arial"/>
          <w:sz w:val="22"/>
          <w:szCs w:val="22"/>
          <w:lang w:val="en-GB"/>
        </w:rPr>
        <w:tab/>
      </w:r>
      <w:r w:rsidR="003D0457" w:rsidRPr="0014593E">
        <w:rPr>
          <w:rFonts w:ascii="Arial" w:hAnsi="Arial" w:cs="Arial"/>
          <w:sz w:val="22"/>
          <w:szCs w:val="22"/>
          <w:lang w:val="en-GB"/>
        </w:rPr>
        <w:tab/>
      </w:r>
      <w:r w:rsidR="004D7863" w:rsidRPr="0014593E">
        <w:rPr>
          <w:rFonts w:ascii="Arial" w:hAnsi="Arial" w:cs="Arial"/>
          <w:sz w:val="22"/>
          <w:szCs w:val="22"/>
          <w:lang w:val="en-GB"/>
        </w:rPr>
        <w:t>Sudan</w:t>
      </w:r>
    </w:p>
    <w:p w14:paraId="19D5F24D" w14:textId="620C0EAD" w:rsidR="003D0457" w:rsidRPr="0014593E" w:rsidRDefault="003D0457" w:rsidP="0014593E">
      <w:pPr>
        <w:rPr>
          <w:rFonts w:ascii="Arial" w:hAnsi="Arial" w:cs="Arial"/>
          <w:sz w:val="22"/>
          <w:szCs w:val="22"/>
          <w:lang w:val="en-GB"/>
        </w:rPr>
      </w:pPr>
      <w:r w:rsidRPr="0014593E">
        <w:rPr>
          <w:rFonts w:ascii="Arial" w:hAnsi="Arial" w:cs="Arial"/>
          <w:sz w:val="22"/>
          <w:szCs w:val="22"/>
          <w:lang w:val="en-GB"/>
        </w:rPr>
        <w:t xml:space="preserve">Type of Implementing Entity: </w:t>
      </w:r>
      <w:r w:rsidRPr="0014593E">
        <w:rPr>
          <w:rFonts w:ascii="Arial" w:hAnsi="Arial" w:cs="Arial"/>
          <w:sz w:val="22"/>
          <w:szCs w:val="22"/>
          <w:lang w:val="en-GB"/>
        </w:rPr>
        <w:tab/>
      </w:r>
      <w:r w:rsidRPr="0014593E">
        <w:rPr>
          <w:rFonts w:ascii="Arial" w:hAnsi="Arial" w:cs="Arial"/>
          <w:sz w:val="22"/>
          <w:szCs w:val="22"/>
          <w:lang w:val="en-GB"/>
        </w:rPr>
        <w:tab/>
      </w:r>
      <w:r w:rsidR="000B3B8F" w:rsidRPr="0014593E">
        <w:rPr>
          <w:rFonts w:ascii="Arial" w:hAnsi="Arial" w:cs="Arial"/>
          <w:sz w:val="22"/>
          <w:szCs w:val="22"/>
          <w:lang w:val="en-GB"/>
        </w:rPr>
        <w:tab/>
      </w:r>
      <w:r w:rsidR="004D7863" w:rsidRPr="0014593E">
        <w:rPr>
          <w:rFonts w:ascii="Arial" w:hAnsi="Arial" w:cs="Arial"/>
          <w:sz w:val="22"/>
          <w:szCs w:val="22"/>
          <w:lang w:val="en-GB"/>
        </w:rPr>
        <w:t>Multilater</w:t>
      </w:r>
      <w:r w:rsidR="00A0673C" w:rsidRPr="0014593E">
        <w:rPr>
          <w:rFonts w:ascii="Arial" w:hAnsi="Arial" w:cs="Arial"/>
          <w:sz w:val="22"/>
          <w:szCs w:val="22"/>
          <w:lang w:val="en-GB"/>
        </w:rPr>
        <w:t>al</w:t>
      </w:r>
    </w:p>
    <w:p w14:paraId="3FBD420C" w14:textId="77777777" w:rsidR="003D0457" w:rsidRPr="0014593E" w:rsidRDefault="003D0457" w:rsidP="0014593E">
      <w:pPr>
        <w:rPr>
          <w:rFonts w:ascii="Arial" w:hAnsi="Arial" w:cs="Arial"/>
          <w:sz w:val="22"/>
          <w:szCs w:val="22"/>
          <w:lang w:val="en-GB"/>
        </w:rPr>
      </w:pPr>
      <w:r w:rsidRPr="0014593E">
        <w:rPr>
          <w:rFonts w:ascii="Arial" w:hAnsi="Arial" w:cs="Arial"/>
          <w:sz w:val="22"/>
          <w:szCs w:val="22"/>
          <w:lang w:val="en-GB"/>
        </w:rPr>
        <w:t xml:space="preserve">Implementing Entity: </w:t>
      </w:r>
      <w:r w:rsidRPr="0014593E">
        <w:rPr>
          <w:rFonts w:ascii="Arial" w:hAnsi="Arial" w:cs="Arial"/>
          <w:sz w:val="22"/>
          <w:szCs w:val="22"/>
          <w:lang w:val="en-GB"/>
        </w:rPr>
        <w:tab/>
      </w:r>
      <w:r w:rsidRPr="0014593E">
        <w:rPr>
          <w:rFonts w:ascii="Arial" w:hAnsi="Arial" w:cs="Arial"/>
          <w:sz w:val="22"/>
          <w:szCs w:val="22"/>
          <w:lang w:val="en-GB"/>
        </w:rPr>
        <w:tab/>
      </w:r>
      <w:r w:rsidRPr="0014593E">
        <w:rPr>
          <w:rFonts w:ascii="Arial" w:hAnsi="Arial" w:cs="Arial"/>
          <w:sz w:val="22"/>
          <w:szCs w:val="22"/>
          <w:lang w:val="en-GB"/>
        </w:rPr>
        <w:tab/>
      </w:r>
      <w:r w:rsidRPr="0014593E">
        <w:rPr>
          <w:rFonts w:ascii="Arial" w:hAnsi="Arial" w:cs="Arial"/>
          <w:sz w:val="22"/>
          <w:szCs w:val="22"/>
          <w:lang w:val="en-GB"/>
        </w:rPr>
        <w:tab/>
      </w:r>
      <w:r w:rsidR="004D7863" w:rsidRPr="0014593E">
        <w:rPr>
          <w:rFonts w:ascii="Arial" w:hAnsi="Arial" w:cs="Arial"/>
          <w:sz w:val="22"/>
          <w:szCs w:val="22"/>
          <w:lang w:val="en-GB"/>
        </w:rPr>
        <w:t>United Nations Human Settlements Programme</w:t>
      </w:r>
    </w:p>
    <w:p w14:paraId="27A2DCE1" w14:textId="41D503A4" w:rsidR="00FC5B59" w:rsidRPr="0014593E" w:rsidRDefault="003D0457" w:rsidP="0014593E">
      <w:pPr>
        <w:widowControl w:val="0"/>
        <w:autoSpaceDE w:val="0"/>
        <w:autoSpaceDN w:val="0"/>
        <w:adjustRightInd w:val="0"/>
        <w:ind w:left="4321" w:hanging="4320"/>
        <w:rPr>
          <w:rFonts w:ascii="Arial" w:hAnsi="Arial" w:cs="Arial"/>
          <w:sz w:val="22"/>
          <w:szCs w:val="22"/>
          <w:lang w:val="en-GB"/>
        </w:rPr>
      </w:pPr>
      <w:r w:rsidRPr="0014593E">
        <w:rPr>
          <w:rFonts w:ascii="Arial" w:hAnsi="Arial" w:cs="Arial"/>
          <w:sz w:val="22"/>
          <w:szCs w:val="22"/>
          <w:lang w:val="en-GB"/>
        </w:rPr>
        <w:t xml:space="preserve">Executing Entities: </w:t>
      </w:r>
      <w:r w:rsidRPr="0014593E">
        <w:rPr>
          <w:rFonts w:ascii="Arial" w:hAnsi="Arial" w:cs="Arial"/>
          <w:sz w:val="22"/>
          <w:szCs w:val="22"/>
          <w:lang w:val="en-GB"/>
        </w:rPr>
        <w:tab/>
      </w:r>
      <w:r w:rsidR="000B3B8F" w:rsidRPr="0014593E">
        <w:rPr>
          <w:rFonts w:ascii="Arial" w:hAnsi="Arial" w:cs="Arial"/>
          <w:sz w:val="22"/>
          <w:szCs w:val="22"/>
          <w:lang w:val="en-GB"/>
        </w:rPr>
        <w:t>National level:</w:t>
      </w:r>
    </w:p>
    <w:p w14:paraId="07EA05BE" w14:textId="247A12AC" w:rsidR="00FC5B59" w:rsidRDefault="00FC5B59" w:rsidP="00DC667F">
      <w:pPr>
        <w:pStyle w:val="ListParagraph"/>
        <w:widowControl w:val="0"/>
        <w:numPr>
          <w:ilvl w:val="0"/>
          <w:numId w:val="9"/>
        </w:numPr>
        <w:autoSpaceDE w:val="0"/>
        <w:autoSpaceDN w:val="0"/>
        <w:adjustRightInd w:val="0"/>
        <w:spacing w:after="0" w:line="240" w:lineRule="auto"/>
        <w:rPr>
          <w:rFonts w:ascii="Arial" w:hAnsi="Arial"/>
        </w:rPr>
      </w:pPr>
      <w:r w:rsidRPr="0014593E">
        <w:rPr>
          <w:rFonts w:ascii="Arial" w:hAnsi="Arial"/>
        </w:rPr>
        <w:t>Higher Council of Environment</w:t>
      </w:r>
    </w:p>
    <w:p w14:paraId="7A2B0827" w14:textId="408C912E" w:rsidR="008F13BE" w:rsidRPr="008F13BE" w:rsidRDefault="008F13BE" w:rsidP="008F13BE">
      <w:pPr>
        <w:pStyle w:val="ListParagraph"/>
        <w:widowControl w:val="0"/>
        <w:numPr>
          <w:ilvl w:val="0"/>
          <w:numId w:val="9"/>
        </w:numPr>
        <w:autoSpaceDE w:val="0"/>
        <w:autoSpaceDN w:val="0"/>
        <w:adjustRightInd w:val="0"/>
        <w:spacing w:after="0" w:line="240" w:lineRule="auto"/>
        <w:rPr>
          <w:rFonts w:ascii="Arial" w:hAnsi="Arial"/>
        </w:rPr>
      </w:pPr>
      <w:r w:rsidRPr="0014593E">
        <w:rPr>
          <w:rFonts w:ascii="Arial" w:hAnsi="Arial"/>
        </w:rPr>
        <w:t>Ministry of Environment, Nat</w:t>
      </w:r>
      <w:r>
        <w:rPr>
          <w:rFonts w:ascii="Arial" w:hAnsi="Arial"/>
        </w:rPr>
        <w:t>ural Resources &amp; Physical Devel</w:t>
      </w:r>
      <w:r w:rsidRPr="0014593E">
        <w:rPr>
          <w:rFonts w:ascii="Arial" w:hAnsi="Arial"/>
        </w:rPr>
        <w:t>opment</w:t>
      </w:r>
    </w:p>
    <w:p w14:paraId="20453DC0" w14:textId="60D050DA" w:rsidR="000B3B8F" w:rsidRPr="0014593E" w:rsidRDefault="00FC5B59" w:rsidP="0014593E">
      <w:pPr>
        <w:widowControl w:val="0"/>
        <w:autoSpaceDE w:val="0"/>
        <w:autoSpaceDN w:val="0"/>
        <w:adjustRightInd w:val="0"/>
        <w:ind w:left="4321"/>
        <w:rPr>
          <w:rFonts w:ascii="Arial" w:hAnsi="Arial"/>
          <w:sz w:val="22"/>
          <w:szCs w:val="22"/>
        </w:rPr>
      </w:pPr>
      <w:r w:rsidRPr="0014593E">
        <w:rPr>
          <w:rFonts w:ascii="Arial" w:hAnsi="Arial"/>
          <w:sz w:val="22"/>
          <w:szCs w:val="22"/>
        </w:rPr>
        <w:t>State</w:t>
      </w:r>
      <w:r w:rsidR="000B3B8F" w:rsidRPr="0014593E">
        <w:rPr>
          <w:rFonts w:ascii="Arial" w:hAnsi="Arial"/>
          <w:sz w:val="22"/>
          <w:szCs w:val="22"/>
        </w:rPr>
        <w:t xml:space="preserve"> level:</w:t>
      </w:r>
    </w:p>
    <w:p w14:paraId="03A4F522" w14:textId="2793B999" w:rsidR="008F13BE" w:rsidRPr="0014593E" w:rsidRDefault="008F13BE" w:rsidP="008F13BE">
      <w:pPr>
        <w:pStyle w:val="ListParagraph"/>
        <w:widowControl w:val="0"/>
        <w:numPr>
          <w:ilvl w:val="0"/>
          <w:numId w:val="9"/>
        </w:numPr>
        <w:autoSpaceDE w:val="0"/>
        <w:autoSpaceDN w:val="0"/>
        <w:adjustRightInd w:val="0"/>
        <w:spacing w:after="0" w:line="240" w:lineRule="auto"/>
        <w:rPr>
          <w:rFonts w:ascii="Arial" w:hAnsi="Arial"/>
        </w:rPr>
      </w:pPr>
      <w:r w:rsidRPr="0014593E">
        <w:rPr>
          <w:rFonts w:ascii="Arial" w:hAnsi="Arial"/>
        </w:rPr>
        <w:t>H</w:t>
      </w:r>
      <w:r>
        <w:rPr>
          <w:rFonts w:ascii="Arial" w:hAnsi="Arial"/>
        </w:rPr>
        <w:t xml:space="preserve">igher Council of Environment </w:t>
      </w:r>
      <w:r w:rsidRPr="0014593E">
        <w:rPr>
          <w:rFonts w:ascii="Arial" w:hAnsi="Arial"/>
        </w:rPr>
        <w:t>Khartoum State</w:t>
      </w:r>
    </w:p>
    <w:p w14:paraId="1DE971F8" w14:textId="25C6B16E" w:rsidR="00FC5B59" w:rsidRPr="0014593E" w:rsidRDefault="008F13BE" w:rsidP="00DC667F">
      <w:pPr>
        <w:pStyle w:val="ListParagraph"/>
        <w:widowControl w:val="0"/>
        <w:numPr>
          <w:ilvl w:val="0"/>
          <w:numId w:val="9"/>
        </w:numPr>
        <w:autoSpaceDE w:val="0"/>
        <w:autoSpaceDN w:val="0"/>
        <w:adjustRightInd w:val="0"/>
        <w:spacing w:after="0" w:line="240" w:lineRule="auto"/>
        <w:rPr>
          <w:rFonts w:ascii="Arial" w:hAnsi="Arial"/>
        </w:rPr>
      </w:pPr>
      <w:r>
        <w:rPr>
          <w:rFonts w:ascii="Arial" w:hAnsi="Arial"/>
        </w:rPr>
        <w:t xml:space="preserve">Ministry of Infrastructure </w:t>
      </w:r>
      <w:r w:rsidR="00FC5B59" w:rsidRPr="0014593E">
        <w:rPr>
          <w:rFonts w:ascii="Arial" w:hAnsi="Arial"/>
        </w:rPr>
        <w:t>Khartoum State</w:t>
      </w:r>
    </w:p>
    <w:p w14:paraId="06A99D68" w14:textId="31229A32" w:rsidR="000B3B8F" w:rsidRPr="0014593E" w:rsidRDefault="00FC5B59" w:rsidP="00DC667F">
      <w:pPr>
        <w:pStyle w:val="ListParagraph"/>
        <w:widowControl w:val="0"/>
        <w:numPr>
          <w:ilvl w:val="0"/>
          <w:numId w:val="9"/>
        </w:numPr>
        <w:autoSpaceDE w:val="0"/>
        <w:autoSpaceDN w:val="0"/>
        <w:adjustRightInd w:val="0"/>
        <w:spacing w:after="0" w:line="240" w:lineRule="auto"/>
        <w:rPr>
          <w:rFonts w:ascii="Arial" w:hAnsi="Arial"/>
        </w:rPr>
      </w:pPr>
      <w:r w:rsidRPr="0014593E">
        <w:rPr>
          <w:rFonts w:ascii="Arial" w:hAnsi="Arial"/>
        </w:rPr>
        <w:t>M</w:t>
      </w:r>
      <w:r w:rsidR="008F13BE">
        <w:rPr>
          <w:rFonts w:ascii="Arial" w:hAnsi="Arial"/>
        </w:rPr>
        <w:t xml:space="preserve">inistry of Physical Planning </w:t>
      </w:r>
      <w:r w:rsidRPr="0014593E">
        <w:rPr>
          <w:rFonts w:ascii="Arial" w:hAnsi="Arial"/>
        </w:rPr>
        <w:t>Khartoum State</w:t>
      </w:r>
    </w:p>
    <w:p w14:paraId="3F79946B" w14:textId="77777777" w:rsidR="008F13BE" w:rsidRDefault="00FA61E5" w:rsidP="008F13BE">
      <w:pPr>
        <w:widowControl w:val="0"/>
        <w:autoSpaceDE w:val="0"/>
        <w:autoSpaceDN w:val="0"/>
        <w:adjustRightInd w:val="0"/>
        <w:ind w:left="4321"/>
        <w:rPr>
          <w:rFonts w:ascii="Arial" w:hAnsi="Arial"/>
          <w:sz w:val="22"/>
          <w:szCs w:val="22"/>
        </w:rPr>
      </w:pPr>
      <w:r w:rsidRPr="0014593E">
        <w:rPr>
          <w:rFonts w:ascii="Arial" w:hAnsi="Arial"/>
          <w:sz w:val="22"/>
          <w:szCs w:val="22"/>
        </w:rPr>
        <w:t>Locality Level:</w:t>
      </w:r>
    </w:p>
    <w:p w14:paraId="218A62ED" w14:textId="77777777" w:rsidR="008F13BE" w:rsidRDefault="00FA61E5" w:rsidP="008F13BE">
      <w:pPr>
        <w:pStyle w:val="ListParagraph"/>
        <w:widowControl w:val="0"/>
        <w:numPr>
          <w:ilvl w:val="0"/>
          <w:numId w:val="9"/>
        </w:numPr>
        <w:autoSpaceDE w:val="0"/>
        <w:autoSpaceDN w:val="0"/>
        <w:adjustRightInd w:val="0"/>
        <w:spacing w:after="0" w:line="240" w:lineRule="auto"/>
        <w:rPr>
          <w:rFonts w:ascii="Arial" w:hAnsi="Arial"/>
        </w:rPr>
      </w:pPr>
      <w:r w:rsidRPr="008F13BE">
        <w:rPr>
          <w:rFonts w:ascii="Arial" w:hAnsi="Arial"/>
        </w:rPr>
        <w:t>East Nile Locality</w:t>
      </w:r>
    </w:p>
    <w:p w14:paraId="361A6206" w14:textId="77777777" w:rsidR="008F13BE" w:rsidRDefault="00FA61E5" w:rsidP="008F13BE">
      <w:pPr>
        <w:pStyle w:val="ListParagraph"/>
        <w:widowControl w:val="0"/>
        <w:numPr>
          <w:ilvl w:val="0"/>
          <w:numId w:val="9"/>
        </w:numPr>
        <w:autoSpaceDE w:val="0"/>
        <w:autoSpaceDN w:val="0"/>
        <w:adjustRightInd w:val="0"/>
        <w:spacing w:after="0" w:line="240" w:lineRule="auto"/>
        <w:rPr>
          <w:rFonts w:ascii="Arial" w:hAnsi="Arial"/>
        </w:rPr>
      </w:pPr>
      <w:r w:rsidRPr="008F13BE">
        <w:rPr>
          <w:rFonts w:ascii="Arial" w:hAnsi="Arial"/>
        </w:rPr>
        <w:t>Omdruman Locality</w:t>
      </w:r>
    </w:p>
    <w:p w14:paraId="023BE3E7" w14:textId="62176213" w:rsidR="00FA61E5" w:rsidRPr="008F13BE" w:rsidRDefault="00FA61E5" w:rsidP="008F13BE">
      <w:pPr>
        <w:pStyle w:val="ListParagraph"/>
        <w:widowControl w:val="0"/>
        <w:numPr>
          <w:ilvl w:val="0"/>
          <w:numId w:val="9"/>
        </w:numPr>
        <w:autoSpaceDE w:val="0"/>
        <w:autoSpaceDN w:val="0"/>
        <w:adjustRightInd w:val="0"/>
        <w:spacing w:after="0" w:line="240" w:lineRule="auto"/>
        <w:rPr>
          <w:rFonts w:ascii="Arial" w:hAnsi="Arial"/>
        </w:rPr>
      </w:pPr>
      <w:r w:rsidRPr="008F13BE">
        <w:rPr>
          <w:rFonts w:ascii="Arial" w:hAnsi="Arial"/>
        </w:rPr>
        <w:t>Karari Locality</w:t>
      </w:r>
    </w:p>
    <w:p w14:paraId="771E4F65" w14:textId="77777777" w:rsidR="00FC5B59" w:rsidRPr="0014593E" w:rsidRDefault="000B3B8F" w:rsidP="008F13BE">
      <w:pPr>
        <w:widowControl w:val="0"/>
        <w:autoSpaceDE w:val="0"/>
        <w:autoSpaceDN w:val="0"/>
        <w:adjustRightInd w:val="0"/>
        <w:ind w:left="4321"/>
        <w:rPr>
          <w:rFonts w:ascii="Arial" w:hAnsi="Arial"/>
          <w:sz w:val="22"/>
          <w:szCs w:val="22"/>
        </w:rPr>
      </w:pPr>
      <w:r w:rsidRPr="0014593E">
        <w:rPr>
          <w:rFonts w:ascii="Arial" w:hAnsi="Arial"/>
          <w:sz w:val="22"/>
          <w:szCs w:val="22"/>
        </w:rPr>
        <w:t>Community level:</w:t>
      </w:r>
    </w:p>
    <w:p w14:paraId="449C71D4" w14:textId="7BC219A3" w:rsidR="00FC5B59" w:rsidRPr="0014593E" w:rsidRDefault="00FC5B59" w:rsidP="008F13BE">
      <w:pPr>
        <w:pStyle w:val="ListParagraph"/>
        <w:widowControl w:val="0"/>
        <w:numPr>
          <w:ilvl w:val="0"/>
          <w:numId w:val="52"/>
        </w:numPr>
        <w:autoSpaceDE w:val="0"/>
        <w:autoSpaceDN w:val="0"/>
        <w:adjustRightInd w:val="0"/>
        <w:spacing w:after="0" w:line="240" w:lineRule="auto"/>
        <w:rPr>
          <w:rFonts w:ascii="Arial" w:hAnsi="Arial" w:cs="Times New Roman"/>
          <w:lang w:val="en-MY"/>
        </w:rPr>
      </w:pPr>
      <w:r w:rsidRPr="0014593E">
        <w:rPr>
          <w:rFonts w:ascii="Arial" w:hAnsi="Arial"/>
        </w:rPr>
        <w:t>Sudanese Environment Conservation Society</w:t>
      </w:r>
    </w:p>
    <w:p w14:paraId="605E760D" w14:textId="1825F3F2" w:rsidR="00D77B00" w:rsidRPr="00D02B51" w:rsidRDefault="00D77B00" w:rsidP="008F13BE">
      <w:pPr>
        <w:pStyle w:val="ListParagraph"/>
        <w:widowControl w:val="0"/>
        <w:numPr>
          <w:ilvl w:val="0"/>
          <w:numId w:val="52"/>
        </w:numPr>
        <w:autoSpaceDE w:val="0"/>
        <w:autoSpaceDN w:val="0"/>
        <w:adjustRightInd w:val="0"/>
        <w:spacing w:after="0" w:line="240" w:lineRule="auto"/>
        <w:rPr>
          <w:rFonts w:ascii="Arial" w:hAnsi="Arial" w:cs="Times New Roman"/>
          <w:lang w:val="en-MY"/>
        </w:rPr>
      </w:pPr>
      <w:r w:rsidRPr="0014593E">
        <w:rPr>
          <w:rFonts w:ascii="Arial" w:hAnsi="Arial"/>
        </w:rPr>
        <w:t xml:space="preserve">Popular Committees </w:t>
      </w:r>
    </w:p>
    <w:p w14:paraId="0FE90F99" w14:textId="77777777" w:rsidR="00D02B51" w:rsidRPr="0014593E" w:rsidRDefault="00D02B51" w:rsidP="008F13BE">
      <w:pPr>
        <w:widowControl w:val="0"/>
        <w:autoSpaceDE w:val="0"/>
        <w:autoSpaceDN w:val="0"/>
        <w:adjustRightInd w:val="0"/>
        <w:ind w:left="4321"/>
        <w:rPr>
          <w:rFonts w:ascii="Arial" w:hAnsi="Arial"/>
          <w:sz w:val="22"/>
          <w:szCs w:val="22"/>
        </w:rPr>
      </w:pPr>
      <w:r w:rsidRPr="0014593E">
        <w:rPr>
          <w:rFonts w:ascii="Arial" w:hAnsi="Arial"/>
          <w:sz w:val="22"/>
          <w:szCs w:val="22"/>
        </w:rPr>
        <w:t>Institutions:</w:t>
      </w:r>
    </w:p>
    <w:p w14:paraId="7B08261D" w14:textId="77777777" w:rsidR="00D02B51" w:rsidRPr="0014593E" w:rsidRDefault="00D02B51" w:rsidP="008F13BE">
      <w:pPr>
        <w:pStyle w:val="ListParagraph"/>
        <w:widowControl w:val="0"/>
        <w:numPr>
          <w:ilvl w:val="0"/>
          <w:numId w:val="9"/>
        </w:numPr>
        <w:autoSpaceDE w:val="0"/>
        <w:autoSpaceDN w:val="0"/>
        <w:adjustRightInd w:val="0"/>
        <w:spacing w:after="0" w:line="240" w:lineRule="auto"/>
        <w:rPr>
          <w:rFonts w:ascii="Arial" w:hAnsi="Arial"/>
        </w:rPr>
      </w:pPr>
      <w:r w:rsidRPr="0014593E">
        <w:rPr>
          <w:rFonts w:ascii="Arial" w:hAnsi="Arial"/>
        </w:rPr>
        <w:t>Sudan Meteorological Authority</w:t>
      </w:r>
    </w:p>
    <w:p w14:paraId="030C4849" w14:textId="3490A1D7" w:rsidR="00D02B51" w:rsidRPr="00D02B51" w:rsidRDefault="00D02B51" w:rsidP="008F13BE">
      <w:pPr>
        <w:pStyle w:val="ListParagraph"/>
        <w:widowControl w:val="0"/>
        <w:numPr>
          <w:ilvl w:val="0"/>
          <w:numId w:val="9"/>
        </w:numPr>
        <w:autoSpaceDE w:val="0"/>
        <w:autoSpaceDN w:val="0"/>
        <w:adjustRightInd w:val="0"/>
        <w:spacing w:after="0" w:line="240" w:lineRule="auto"/>
        <w:rPr>
          <w:rFonts w:ascii="Arial" w:hAnsi="Arial"/>
        </w:rPr>
      </w:pPr>
      <w:r w:rsidRPr="0014593E">
        <w:rPr>
          <w:rFonts w:ascii="Arial" w:hAnsi="Arial"/>
        </w:rPr>
        <w:t>University of Khartoum (Water Research Centre)</w:t>
      </w:r>
    </w:p>
    <w:p w14:paraId="3E44270D" w14:textId="52D5FCB3" w:rsidR="00B37B85" w:rsidRDefault="003D0457" w:rsidP="008F13BE">
      <w:pPr>
        <w:widowControl w:val="0"/>
        <w:autoSpaceDE w:val="0"/>
        <w:autoSpaceDN w:val="0"/>
        <w:adjustRightInd w:val="0"/>
        <w:rPr>
          <w:rFonts w:ascii="Arial" w:hAnsi="Arial"/>
          <w:sz w:val="22"/>
          <w:szCs w:val="22"/>
        </w:rPr>
      </w:pPr>
      <w:r w:rsidRPr="0014593E">
        <w:rPr>
          <w:rFonts w:ascii="Arial" w:hAnsi="Arial"/>
          <w:sz w:val="22"/>
          <w:szCs w:val="22"/>
        </w:rPr>
        <w:t xml:space="preserve">Amount of Financing Requested: </w:t>
      </w:r>
      <w:r w:rsidRPr="0014593E">
        <w:rPr>
          <w:rFonts w:ascii="Arial" w:hAnsi="Arial"/>
          <w:sz w:val="22"/>
          <w:szCs w:val="22"/>
        </w:rPr>
        <w:tab/>
      </w:r>
      <w:r w:rsidRPr="0014593E">
        <w:rPr>
          <w:rFonts w:ascii="Arial" w:hAnsi="Arial"/>
          <w:sz w:val="22"/>
          <w:szCs w:val="22"/>
        </w:rPr>
        <w:tab/>
      </w:r>
      <w:r w:rsidR="000B3B8F" w:rsidRPr="0014593E">
        <w:rPr>
          <w:rFonts w:ascii="Arial" w:hAnsi="Arial"/>
          <w:sz w:val="22"/>
          <w:szCs w:val="22"/>
        </w:rPr>
        <w:t>USD 10 million</w:t>
      </w:r>
    </w:p>
    <w:p w14:paraId="764C344B" w14:textId="77777777" w:rsidR="00637C7C" w:rsidRPr="00637C7C" w:rsidRDefault="00637C7C" w:rsidP="0014593E">
      <w:pPr>
        <w:widowControl w:val="0"/>
        <w:autoSpaceDE w:val="0"/>
        <w:autoSpaceDN w:val="0"/>
        <w:adjustRightInd w:val="0"/>
        <w:rPr>
          <w:rFonts w:ascii="Arial" w:hAnsi="Arial"/>
          <w:sz w:val="12"/>
          <w:szCs w:val="12"/>
        </w:rPr>
      </w:pPr>
    </w:p>
    <w:p w14:paraId="14A265FE" w14:textId="30331192" w:rsidR="006664AF" w:rsidRPr="002D51B4" w:rsidRDefault="002D51B4" w:rsidP="002D51B4">
      <w:pPr>
        <w:widowControl w:val="0"/>
        <w:autoSpaceDE w:val="0"/>
        <w:autoSpaceDN w:val="0"/>
        <w:adjustRightInd w:val="0"/>
        <w:jc w:val="center"/>
        <w:rPr>
          <w:rFonts w:ascii="Arial" w:hAnsi="Arial"/>
          <w:sz w:val="22"/>
          <w:szCs w:val="22"/>
        </w:rPr>
      </w:pPr>
      <w:r>
        <w:rPr>
          <w:rFonts w:ascii="Arial" w:hAnsi="Arial"/>
          <w:noProof/>
          <w:sz w:val="22"/>
          <w:szCs w:val="22"/>
        </w:rPr>
        <w:drawing>
          <wp:inline distT="0" distB="0" distL="0" distR="0" wp14:anchorId="13B7A68B" wp14:editId="45102D5C">
            <wp:extent cx="4389120" cy="2228261"/>
            <wp:effectExtent l="0" t="0" r="5080" b="0"/>
            <wp:docPr id="25601" name="Picture 256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01" name="Screen Shot 2018-07-27 at 12.55.53 PM.png"/>
                    <pic:cNvPicPr/>
                  </pic:nvPicPr>
                  <pic:blipFill rotWithShape="1">
                    <a:blip r:embed="rId9" cstate="email">
                      <a:extLst>
                        <a:ext uri="{28A0092B-C50C-407E-A947-70E740481C1C}">
                          <a14:useLocalDpi xmlns:a14="http://schemas.microsoft.com/office/drawing/2010/main"/>
                        </a:ext>
                      </a:extLst>
                    </a:blip>
                    <a:srcRect/>
                    <a:stretch/>
                  </pic:blipFill>
                  <pic:spPr bwMode="auto">
                    <a:xfrm>
                      <a:off x="0" y="0"/>
                      <a:ext cx="4395746" cy="2231625"/>
                    </a:xfrm>
                    <a:prstGeom prst="rect">
                      <a:avLst/>
                    </a:prstGeom>
                    <a:ln>
                      <a:noFill/>
                    </a:ln>
                    <a:extLst>
                      <a:ext uri="{53640926-AAD7-44D8-BBD7-CCE9431645EC}">
                        <a14:shadowObscured xmlns:a14="http://schemas.microsoft.com/office/drawing/2010/main"/>
                      </a:ext>
                    </a:extLst>
                  </pic:spPr>
                </pic:pic>
              </a:graphicData>
            </a:graphic>
          </wp:inline>
        </w:drawing>
      </w:r>
    </w:p>
    <w:p w14:paraId="6E45A4F6" w14:textId="70E4CD3C" w:rsidR="0003301C" w:rsidRPr="00954D05" w:rsidRDefault="0003301C" w:rsidP="00A30544">
      <w:pPr>
        <w:outlineLvl w:val="0"/>
        <w:rPr>
          <w:rFonts w:ascii="Arial" w:hAnsi="Arial" w:cs="Arial"/>
          <w:b/>
          <w:color w:val="1F3864" w:themeColor="accent1" w:themeShade="80"/>
        </w:rPr>
      </w:pPr>
      <w:r w:rsidRPr="00954D05">
        <w:rPr>
          <w:noProof/>
          <w:color w:val="1F3864" w:themeColor="accent1" w:themeShade="80"/>
        </w:rPr>
        <w:lastRenderedPageBreak/>
        <mc:AlternateContent>
          <mc:Choice Requires="wps">
            <w:drawing>
              <wp:anchor distT="0" distB="0" distL="114300" distR="114300" simplePos="0" relativeHeight="251662848" behindDoc="0" locked="0" layoutInCell="1" allowOverlap="1" wp14:anchorId="28C3745D" wp14:editId="6D53D977">
                <wp:simplePos x="0" y="0"/>
                <wp:positionH relativeFrom="column">
                  <wp:posOffset>-3522345</wp:posOffset>
                </wp:positionH>
                <wp:positionV relativeFrom="paragraph">
                  <wp:posOffset>386080</wp:posOffset>
                </wp:positionV>
                <wp:extent cx="130810" cy="130175"/>
                <wp:effectExtent l="0" t="0" r="0" b="0"/>
                <wp:wrapNone/>
                <wp:docPr id="20" name="Bevel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30810" cy="130175"/>
                        </a:xfrm>
                        <a:prstGeom prst="bevel">
                          <a:avLst>
                            <a:gd name="adj" fmla="val 12500"/>
                          </a:avLst>
                        </a:prstGeom>
                        <a:solidFill>
                          <a:srgbClr val="92D05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6007FA4" id="_x0000_t84" coordsize="21600,21600" o:spt="84" adj="2700" path="m,l,21600r21600,l21600,xem@0@0nfl@0@2@1@2@1@0xem,nfl@0@0em,21600nfl@0@2em21600,21600nfl@1@2em21600,nfl@1@0e">
                <v:stroke joinstyle="miter"/>
                <v:formulas>
                  <v:f eqn="val #0"/>
                  <v:f eqn="sum width 0 #0"/>
                  <v:f eqn="sum height 0 #0"/>
                  <v:f eqn="prod width 1 2"/>
                  <v:f eqn="prod height 1 2"/>
                  <v:f eqn="prod #0 1 2"/>
                  <v:f eqn="prod #0 3 2"/>
                  <v:f eqn="sum @1 @5 0"/>
                  <v:f eqn="sum @2 @5 0"/>
                </v:formulas>
                <v:path o:extrusionok="f" limo="10800,10800" o:connecttype="custom" o:connectlocs="0,@4;@0,@4;@3,21600;@3,@2;21600,@4;@1,@4;@3,0;@3,@0" textboxrect="@0,@0,@1,@2"/>
                <v:handles>
                  <v:h position="#0,topLeft" switch="" xrange="0,10800"/>
                </v:handles>
                <o:complex v:ext="view"/>
              </v:shapetype>
              <v:shape id="Bevel 20" o:spid="_x0000_s1026" type="#_x0000_t84" style="position:absolute;margin-left:-277.35pt;margin-top:30.4pt;width:10.3pt;height:10.2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" fillcolor="#92d050">
                <v:path arrowok="t"/>
              </v:shape>
            </w:pict>
          </mc:Fallback>
        </mc:AlternateContent>
      </w:r>
      <w:r w:rsidRPr="00954D05">
        <w:rPr>
          <w:rFonts w:ascii="Arial" w:hAnsi="Arial" w:cs="Arial"/>
          <w:b/>
          <w:color w:val="1F3864" w:themeColor="accent1" w:themeShade="80"/>
        </w:rPr>
        <w:t>Project Background and Context:</w:t>
      </w:r>
    </w:p>
    <w:p w14:paraId="00D66A9B" w14:textId="77777777" w:rsidR="0003301C" w:rsidRPr="00D35B1F" w:rsidRDefault="0003301C" w:rsidP="0003301C">
      <w:pPr>
        <w:rPr>
          <w:rFonts w:ascii="Arial" w:hAnsi="Arial" w:cs="Arial"/>
          <w:b/>
          <w:bCs/>
          <w:sz w:val="12"/>
          <w:szCs w:val="12"/>
          <w:lang w:bidi="ar-EG"/>
        </w:rPr>
      </w:pPr>
    </w:p>
    <w:p w14:paraId="4AD53A40" w14:textId="0A24BEB4" w:rsidR="000041DA" w:rsidRDefault="009B687D" w:rsidP="00E13A8F">
      <w:pPr>
        <w:widowControl w:val="0"/>
        <w:autoSpaceDE w:val="0"/>
        <w:autoSpaceDN w:val="0"/>
        <w:adjustRightInd w:val="0"/>
        <w:jc w:val="both"/>
        <w:outlineLvl w:val="0"/>
        <w:rPr>
          <w:rFonts w:ascii="Arial" w:hAnsi="Arial" w:cs="Arial"/>
          <w:b/>
          <w:sz w:val="22"/>
          <w:szCs w:val="22"/>
        </w:rPr>
      </w:pPr>
      <w:r w:rsidRPr="009B687D">
        <w:rPr>
          <w:rFonts w:ascii="Arial" w:hAnsi="Arial" w:cs="Arial"/>
          <w:b/>
          <w:sz w:val="22"/>
          <w:szCs w:val="22"/>
        </w:rPr>
        <w:t>Introduction to the problem</w:t>
      </w:r>
    </w:p>
    <w:p w14:paraId="3EB4AF32" w14:textId="77777777" w:rsidR="00D35B1F" w:rsidRPr="00D35B1F" w:rsidRDefault="00D35B1F" w:rsidP="00E13A8F">
      <w:pPr>
        <w:widowControl w:val="0"/>
        <w:autoSpaceDE w:val="0"/>
        <w:autoSpaceDN w:val="0"/>
        <w:adjustRightInd w:val="0"/>
        <w:jc w:val="both"/>
        <w:outlineLvl w:val="0"/>
        <w:rPr>
          <w:rFonts w:ascii="Arial" w:hAnsi="Arial" w:cs="Arial"/>
          <w:b/>
          <w:sz w:val="12"/>
          <w:szCs w:val="12"/>
        </w:rPr>
      </w:pPr>
    </w:p>
    <w:p w14:paraId="76D0971D" w14:textId="64A29C90" w:rsidR="00C86520" w:rsidRDefault="001A11C5" w:rsidP="009B687D">
      <w:pPr>
        <w:jc w:val="both"/>
        <w:rPr>
          <w:rFonts w:ascii="Arial" w:hAnsi="Arial"/>
          <w:sz w:val="22"/>
          <w:szCs w:val="22"/>
        </w:rPr>
      </w:pPr>
      <w:r>
        <w:rPr>
          <w:rFonts w:ascii="Arial" w:hAnsi="Arial"/>
          <w:noProof/>
          <w:sz w:val="22"/>
          <w:szCs w:val="22"/>
        </w:rPr>
        <mc:AlternateContent>
          <mc:Choice Requires="wps">
            <w:drawing>
              <wp:anchor distT="0" distB="0" distL="114300" distR="114300" simplePos="0" relativeHeight="251666944" behindDoc="0" locked="0" layoutInCell="1" allowOverlap="1" wp14:anchorId="470D1C04" wp14:editId="35779E89">
                <wp:simplePos x="0" y="0"/>
                <wp:positionH relativeFrom="column">
                  <wp:posOffset>4968240</wp:posOffset>
                </wp:positionH>
                <wp:positionV relativeFrom="paragraph">
                  <wp:posOffset>220345</wp:posOffset>
                </wp:positionV>
                <wp:extent cx="1097280" cy="254000"/>
                <wp:effectExtent l="0" t="0" r="0" b="0"/>
                <wp:wrapNone/>
                <wp:docPr id="24" name="Text Box 24"/>
                <wp:cNvGraphicFramePr/>
                <a:graphic xmlns:a="http://schemas.openxmlformats.org/drawingml/2006/main">
                  <a:graphicData uri="http://schemas.microsoft.com/office/word/2010/wordprocessingShape">
                    <wps:wsp>
                      <wps:cNvSpPr txBox="1"/>
                      <wps:spPr>
                        <a:xfrm>
                          <a:off x="0" y="0"/>
                          <a:ext cx="1097280" cy="254000"/>
                        </a:xfrm>
                        <a:prstGeom prst="rect">
                          <a:avLst/>
                        </a:prstGeom>
                        <a:solidFill>
                          <a:schemeClr val="lt1"/>
                        </a:solidFill>
                        <a:ln w="6350">
                          <a:noFill/>
                        </a:ln>
                      </wps:spPr>
                      <wps:txbx>
                        <w:txbxContent>
                          <w:p w14:paraId="3CB7039D" w14:textId="3D82162B" w:rsidR="00175544" w:rsidRPr="00D35B1F" w:rsidRDefault="00175544">
                            <w:pPr>
                              <w:rPr>
                                <w:rFonts w:ascii="Arial" w:hAnsi="Arial" w:cs="Arial"/>
                                <w:sz w:val="20"/>
                                <w:szCs w:val="20"/>
                                <w:lang w:val="nl-NL"/>
                              </w:rPr>
                            </w:pPr>
                            <w:r w:rsidRPr="00D35B1F">
                              <w:rPr>
                                <w:rFonts w:ascii="Arial" w:hAnsi="Arial" w:cs="Arial"/>
                                <w:sz w:val="20"/>
                                <w:szCs w:val="20"/>
                                <w:lang w:val="nl-NL"/>
                              </w:rPr>
                              <w:t>Khartoum city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470D1C04" id="Text Box 24" o:spid="_x0000_s1027" type="#_x0000_t202" style="position:absolute;left:0;text-align:left;margin-left:391.2pt;margin-top:17.35pt;width:86.4pt;height:20pt;z-index:2516669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" fillcolor="white [3201]" stroked="f" strokeweight=".5pt">
                <v:textbox>
                  <w:txbxContent>
                    <w:p w14:paraId="3CB7039D" w14:textId="3D82162B" w:rsidR="00175544" w:rsidRPr="00D35B1F" w:rsidRDefault="00175544">
                      <w:pPr>
                        <w:rPr>
                          <w:rFonts w:ascii="Arial" w:hAnsi="Arial" w:cs="Arial"/>
                          <w:sz w:val="20"/>
                          <w:szCs w:val="20"/>
                          <w:lang w:val="nl-NL"/>
                        </w:rPr>
                      </w:pPr>
                      <w:r w:rsidRPr="00D35B1F">
                        <w:rPr>
                          <w:rFonts w:ascii="Arial" w:hAnsi="Arial" w:cs="Arial"/>
                          <w:sz w:val="20"/>
                          <w:szCs w:val="20"/>
                          <w:lang w:val="nl-NL"/>
                        </w:rPr>
                        <w:t>Khartoum city</w:t>
                      </w:r>
                    </w:p>
                  </w:txbxContent>
                </v:textbox>
              </v:shape>
            </w:pict>
          </mc:Fallback>
        </mc:AlternateContent>
      </w:r>
      <w:r w:rsidR="00D35B1F" w:rsidRPr="009B687D">
        <w:rPr>
          <w:rFonts w:ascii="Arial" w:hAnsi="Arial" w:cs="Arial"/>
          <w:noProof/>
          <w:sz w:val="22"/>
          <w:szCs w:val="22"/>
        </w:rPr>
        <w:drawing>
          <wp:anchor distT="0" distB="0" distL="114300" distR="114300" simplePos="0" relativeHeight="251663872" behindDoc="1" locked="0" layoutInCell="1" allowOverlap="1" wp14:anchorId="44CAA796" wp14:editId="57D0059A">
            <wp:simplePos x="0" y="0"/>
            <wp:positionH relativeFrom="column">
              <wp:posOffset>3145790</wp:posOffset>
            </wp:positionH>
            <wp:positionV relativeFrom="paragraph">
              <wp:posOffset>16510</wp:posOffset>
            </wp:positionV>
            <wp:extent cx="2750820" cy="1642110"/>
            <wp:effectExtent l="0" t="0" r="5080" b="0"/>
            <wp:wrapTight wrapText="bothSides">
              <wp:wrapPolygon edited="0">
                <wp:start x="0" y="0"/>
                <wp:lineTo x="0" y="21383"/>
                <wp:lineTo x="21540" y="21383"/>
                <wp:lineTo x="21540" y="0"/>
                <wp:lineTo x="0" y="0"/>
              </wp:wrapPolygon>
            </wp:wrapTight>
            <wp:docPr id="26629" name="Picture 17">
              <a:extLst xmlns:a="http://schemas.openxmlformats.org/drawingml/2006/main">
                <a:ext uri="{FF2B5EF4-FFF2-40B4-BE49-F238E27FC236}">
                  <a16:creationId xmlns:a16="http://schemas.microsoft.com/office/drawing/2014/main" id="{333B59B8-9364-5D43-A4F0-FA05B7BACD7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629" name="Picture 17">
                      <a:extLst>
                        <a:ext uri="{FF2B5EF4-FFF2-40B4-BE49-F238E27FC236}">
                          <a16:creationId xmlns:a16="http://schemas.microsoft.com/office/drawing/2014/main" id="{333B59B8-9364-5D43-A4F0-FA05B7BACD73}"/>
                        </a:ext>
                      </a:extLst>
                    </pic:cNvPr>
                    <pic:cNvPicPr>
                      <a:picLocks noChangeAspect="1" noChangeArrowheads="1"/>
                    </pic:cNvPicPr>
                  </pic:nvPicPr>
                  <pic:blipFill>
                    <a:blip r:embed="rId10" cstate="email">
                      <a:extLst>
                        <a:ext uri="{28A0092B-C50C-407E-A947-70E740481C1C}">
                          <a14:useLocalDpi xmlns:a14="http://schemas.microsoft.com/office/drawing/2010/main"/>
                        </a:ext>
                      </a:extLst>
                    </a:blip>
                    <a:srcRect/>
                    <a:stretch>
                      <a:fillRect/>
                    </a:stretch>
                  </pic:blipFill>
                  <pic:spPr bwMode="auto">
                    <a:xfrm>
                      <a:off x="0" y="0"/>
                      <a:ext cx="2750820" cy="1642110"/>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sidR="009B687D" w:rsidRPr="009B687D">
        <w:rPr>
          <w:rFonts w:ascii="Arial" w:hAnsi="Arial"/>
          <w:sz w:val="22"/>
          <w:szCs w:val="22"/>
        </w:rPr>
        <w:t>According to government priorities,</w:t>
      </w:r>
      <w:r w:rsidR="009B687D" w:rsidRPr="009B687D">
        <w:rPr>
          <w:rStyle w:val="FootnoteReference"/>
          <w:rFonts w:cs="Arial"/>
          <w:sz w:val="22"/>
          <w:szCs w:val="22"/>
        </w:rPr>
        <w:footnoteReference w:id="1"/>
      </w:r>
      <w:r w:rsidR="009B687D" w:rsidRPr="009B687D">
        <w:rPr>
          <w:rFonts w:ascii="Arial" w:hAnsi="Arial"/>
          <w:sz w:val="22"/>
          <w:szCs w:val="22"/>
        </w:rPr>
        <w:t xml:space="preserve"> urgent action is required to address the </w:t>
      </w:r>
      <w:r w:rsidR="00C86520">
        <w:rPr>
          <w:rFonts w:ascii="Arial" w:hAnsi="Arial"/>
          <w:sz w:val="22"/>
          <w:szCs w:val="22"/>
        </w:rPr>
        <w:t>the following:</w:t>
      </w:r>
    </w:p>
    <w:p w14:paraId="0A0E14DD" w14:textId="4D5D2816" w:rsidR="005E67EB" w:rsidRPr="005E67EB" w:rsidRDefault="001A11C5" w:rsidP="009B687D">
      <w:pPr>
        <w:jc w:val="both"/>
        <w:rPr>
          <w:rFonts w:ascii="Arial" w:hAnsi="Arial"/>
          <w:sz w:val="12"/>
          <w:szCs w:val="12"/>
        </w:rPr>
      </w:pPr>
      <w:r>
        <w:rPr>
          <w:rFonts w:ascii="Arial" w:hAnsi="Arial"/>
          <w:noProof/>
          <w:sz w:val="22"/>
          <w:szCs w:val="22"/>
        </w:rPr>
        <mc:AlternateContent>
          <mc:Choice Requires="wps">
            <w:drawing>
              <wp:anchor distT="0" distB="0" distL="114300" distR="114300" simplePos="0" relativeHeight="251665920" behindDoc="0" locked="0" layoutInCell="1" allowOverlap="1" wp14:anchorId="0C3F8F92" wp14:editId="38139179">
                <wp:simplePos x="0" y="0"/>
                <wp:positionH relativeFrom="column">
                  <wp:posOffset>4128135</wp:posOffset>
                </wp:positionH>
                <wp:positionV relativeFrom="paragraph">
                  <wp:posOffset>33020</wp:posOffset>
                </wp:positionV>
                <wp:extent cx="812588" cy="821267"/>
                <wp:effectExtent l="25400" t="0" r="13335" b="42545"/>
                <wp:wrapNone/>
                <wp:docPr id="23" name="Straight Arrow Connector 23"/>
                <wp:cNvGraphicFramePr/>
                <a:graphic xmlns:a="http://schemas.openxmlformats.org/drawingml/2006/main">
                  <a:graphicData uri="http://schemas.microsoft.com/office/word/2010/wordprocessingShape">
                    <wps:wsp>
                      <wps:cNvCnPr/>
                      <wps:spPr>
                        <a:xfrm flipH="1">
                          <a:off x="0" y="0"/>
                          <a:ext cx="812588" cy="821267"/>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0B857414" id="_x0000_t32" coordsize="21600,21600" o:spt="32" o:oned="t" path="m,l21600,21600e" filled="f">
                <v:path arrowok="t" fillok="f" o:connecttype="none"/>
                <o:lock v:ext="edit" shapetype="t"/>
              </v:shapetype>
              <v:shape id="Straight Arrow Connector 23" o:spid="_x0000_s1026" type="#_x0000_t32" style="position:absolute;margin-left:325.05pt;margin-top:2.6pt;width:64pt;height:64.65pt;flip:x;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" strokecolor="#4472c4 [3204]" strokeweight=".5pt">
                <v:stroke endarrow="block" joinstyle="miter"/>
              </v:shape>
            </w:pict>
          </mc:Fallback>
        </mc:AlternateContent>
      </w:r>
    </w:p>
    <w:p w14:paraId="000E95B4" w14:textId="62ED5EB8" w:rsidR="009B687D" w:rsidRPr="009B687D" w:rsidRDefault="005E67EB" w:rsidP="009B687D">
      <w:pPr>
        <w:jc w:val="both"/>
        <w:rPr>
          <w:rFonts w:ascii="Arial" w:hAnsi="Arial"/>
          <w:sz w:val="22"/>
          <w:szCs w:val="22"/>
        </w:rPr>
      </w:pPr>
      <w:r>
        <w:rPr>
          <w:rFonts w:ascii="Arial" w:hAnsi="Arial"/>
          <w:sz w:val="22"/>
          <w:szCs w:val="22"/>
        </w:rPr>
        <w:t>Adverse c</w:t>
      </w:r>
      <w:r w:rsidR="009B687D" w:rsidRPr="009B687D">
        <w:rPr>
          <w:rFonts w:ascii="Arial" w:hAnsi="Arial"/>
          <w:sz w:val="22"/>
          <w:szCs w:val="22"/>
        </w:rPr>
        <w:t>limate change related impacts of:</w:t>
      </w:r>
    </w:p>
    <w:p w14:paraId="623AF432" w14:textId="704D9825" w:rsidR="0003301C" w:rsidRPr="009B687D" w:rsidRDefault="0003301C" w:rsidP="0003301C">
      <w:pPr>
        <w:numPr>
          <w:ilvl w:val="0"/>
          <w:numId w:val="4"/>
        </w:numPr>
        <w:ind w:left="714" w:hanging="357"/>
        <w:rPr>
          <w:rFonts w:ascii="Arial" w:hAnsi="Arial" w:cs="Arial"/>
          <w:sz w:val="22"/>
          <w:szCs w:val="22"/>
        </w:rPr>
      </w:pPr>
      <w:r w:rsidRPr="009B687D">
        <w:rPr>
          <w:rFonts w:ascii="Arial" w:hAnsi="Arial" w:cs="Arial"/>
          <w:sz w:val="22"/>
          <w:szCs w:val="22"/>
        </w:rPr>
        <w:t xml:space="preserve">Increasing </w:t>
      </w:r>
      <w:r w:rsidR="009B687D" w:rsidRPr="009B687D">
        <w:rPr>
          <w:rFonts w:ascii="Arial" w:hAnsi="Arial" w:cs="Arial"/>
          <w:sz w:val="22"/>
          <w:szCs w:val="22"/>
        </w:rPr>
        <w:t xml:space="preserve">flash </w:t>
      </w:r>
      <w:r w:rsidRPr="009B687D">
        <w:rPr>
          <w:rFonts w:ascii="Arial" w:hAnsi="Arial" w:cs="Arial"/>
          <w:sz w:val="22"/>
          <w:szCs w:val="22"/>
        </w:rPr>
        <w:t>floods</w:t>
      </w:r>
      <w:r w:rsidR="009B687D" w:rsidRPr="009B687D">
        <w:rPr>
          <w:rFonts w:ascii="Arial" w:hAnsi="Arial" w:cs="Arial"/>
          <w:sz w:val="22"/>
          <w:szCs w:val="22"/>
        </w:rPr>
        <w:t xml:space="preserve"> from mountains</w:t>
      </w:r>
      <w:r w:rsidRPr="009B687D">
        <w:rPr>
          <w:rFonts w:ascii="Arial" w:hAnsi="Arial" w:cs="Arial"/>
          <w:sz w:val="22"/>
          <w:szCs w:val="22"/>
        </w:rPr>
        <w:t xml:space="preserve"> </w:t>
      </w:r>
      <w:r w:rsidR="002D6467">
        <w:rPr>
          <w:rFonts w:ascii="Arial" w:hAnsi="Arial" w:cs="Arial"/>
          <w:sz w:val="22"/>
          <w:szCs w:val="22"/>
        </w:rPr>
        <w:t xml:space="preserve">/ Wadi’s (i.e. streams) </w:t>
      </w:r>
      <w:r w:rsidR="00B42547">
        <w:rPr>
          <w:rFonts w:ascii="Arial" w:hAnsi="Arial" w:cs="Arial"/>
          <w:sz w:val="22"/>
          <w:szCs w:val="22"/>
        </w:rPr>
        <w:t>around Khartoum</w:t>
      </w:r>
    </w:p>
    <w:p w14:paraId="0AB6FAE2" w14:textId="1A56AB97" w:rsidR="0003301C" w:rsidRPr="009B687D" w:rsidRDefault="0003301C" w:rsidP="0003301C">
      <w:pPr>
        <w:numPr>
          <w:ilvl w:val="0"/>
          <w:numId w:val="4"/>
        </w:numPr>
        <w:ind w:left="714" w:hanging="357"/>
        <w:rPr>
          <w:rFonts w:ascii="Arial" w:hAnsi="Arial" w:cs="Arial"/>
          <w:sz w:val="22"/>
          <w:szCs w:val="22"/>
        </w:rPr>
      </w:pPr>
      <w:r w:rsidRPr="009B687D">
        <w:rPr>
          <w:rFonts w:ascii="Arial" w:hAnsi="Arial" w:cs="Arial"/>
          <w:sz w:val="22"/>
          <w:szCs w:val="22"/>
        </w:rPr>
        <w:t>Increased droughts around Khartoum</w:t>
      </w:r>
    </w:p>
    <w:p w14:paraId="706DDCB1" w14:textId="77777777" w:rsidR="005D42D7" w:rsidRPr="00D35B1F" w:rsidRDefault="005D42D7" w:rsidP="005D42D7">
      <w:pPr>
        <w:rPr>
          <w:rFonts w:ascii="Arial" w:hAnsi="Arial" w:cs="Arial"/>
          <w:sz w:val="12"/>
          <w:szCs w:val="12"/>
        </w:rPr>
      </w:pPr>
    </w:p>
    <w:p w14:paraId="41B8628B" w14:textId="77777777" w:rsidR="005D42D7" w:rsidRPr="009B687D" w:rsidRDefault="005D42D7" w:rsidP="005D42D7">
      <w:pPr>
        <w:rPr>
          <w:rFonts w:ascii="Arial" w:hAnsi="Arial" w:cs="Arial"/>
          <w:sz w:val="22"/>
          <w:szCs w:val="22"/>
          <w:lang w:val="en-GB"/>
        </w:rPr>
      </w:pPr>
      <w:r w:rsidRPr="009B687D">
        <w:rPr>
          <w:rFonts w:ascii="Arial" w:hAnsi="Arial" w:cs="Arial"/>
          <w:sz w:val="22"/>
          <w:szCs w:val="22"/>
          <w:lang w:val="en-GB"/>
        </w:rPr>
        <w:t>Socio-demographic issues:</w:t>
      </w:r>
    </w:p>
    <w:p w14:paraId="2F665291" w14:textId="77777777" w:rsidR="00B42547" w:rsidRDefault="005D42D7" w:rsidP="00B42547">
      <w:pPr>
        <w:numPr>
          <w:ilvl w:val="0"/>
          <w:numId w:val="5"/>
        </w:numPr>
        <w:rPr>
          <w:rFonts w:ascii="Arial" w:hAnsi="Arial" w:cs="Arial"/>
          <w:sz w:val="22"/>
          <w:szCs w:val="22"/>
          <w:lang w:val="en-GB"/>
        </w:rPr>
      </w:pPr>
      <w:r w:rsidRPr="00ED2B7E">
        <w:rPr>
          <w:rFonts w:ascii="Arial" w:hAnsi="Arial" w:cs="Arial"/>
          <w:sz w:val="22"/>
          <w:szCs w:val="22"/>
          <w:lang w:val="en-GB"/>
        </w:rPr>
        <w:t>Rapid urbanization (in flood risk areas)</w:t>
      </w:r>
    </w:p>
    <w:p w14:paraId="4EDE5630" w14:textId="72015816" w:rsidR="005D42D7" w:rsidRPr="00B42547" w:rsidRDefault="001F4707" w:rsidP="00B42547">
      <w:pPr>
        <w:numPr>
          <w:ilvl w:val="0"/>
          <w:numId w:val="5"/>
        </w:numPr>
        <w:rPr>
          <w:rFonts w:ascii="Arial" w:hAnsi="Arial" w:cs="Arial"/>
          <w:sz w:val="22"/>
          <w:szCs w:val="22"/>
          <w:lang w:val="en-GB"/>
        </w:rPr>
      </w:pPr>
      <w:r>
        <w:rPr>
          <w:rFonts w:ascii="Arial" w:hAnsi="Arial" w:cs="Arial"/>
          <w:noProof/>
          <w:sz w:val="22"/>
          <w:szCs w:val="22"/>
          <w:lang w:val="en-GB"/>
        </w:rPr>
        <mc:AlternateContent>
          <mc:Choice Requires="wps">
            <w:drawing>
              <wp:anchor distT="0" distB="0" distL="114300" distR="114300" simplePos="0" relativeHeight="251671040" behindDoc="0" locked="0" layoutInCell="1" allowOverlap="1" wp14:anchorId="33383930" wp14:editId="5DC31008">
                <wp:simplePos x="0" y="0"/>
                <wp:positionH relativeFrom="column">
                  <wp:posOffset>3139440</wp:posOffset>
                </wp:positionH>
                <wp:positionV relativeFrom="paragraph">
                  <wp:posOffset>210820</wp:posOffset>
                </wp:positionV>
                <wp:extent cx="2768600" cy="386080"/>
                <wp:effectExtent l="0" t="0" r="0" b="0"/>
                <wp:wrapNone/>
                <wp:docPr id="26" name="Text Box 26"/>
                <wp:cNvGraphicFramePr/>
                <a:graphic xmlns:a="http://schemas.openxmlformats.org/drawingml/2006/main">
                  <a:graphicData uri="http://schemas.microsoft.com/office/word/2010/wordprocessingShape">
                    <wps:wsp>
                      <wps:cNvSpPr txBox="1"/>
                      <wps:spPr>
                        <a:xfrm>
                          <a:off x="0" y="0"/>
                          <a:ext cx="2768600" cy="386080"/>
                        </a:xfrm>
                        <a:prstGeom prst="rect">
                          <a:avLst/>
                        </a:prstGeom>
                        <a:solidFill>
                          <a:schemeClr val="lt1"/>
                        </a:solidFill>
                        <a:ln w="6350">
                          <a:noFill/>
                        </a:ln>
                      </wps:spPr>
                      <wps:txbx>
                        <w:txbxContent>
                          <w:p w14:paraId="28F0CFD9" w14:textId="1284B525" w:rsidR="00175544" w:rsidRPr="00A87938" w:rsidRDefault="00175544">
                            <w:pPr>
                              <w:rPr>
                                <w:rFonts w:ascii="Arial" w:hAnsi="Arial" w:cs="Arial"/>
                                <w:sz w:val="20"/>
                                <w:szCs w:val="20"/>
                              </w:rPr>
                            </w:pPr>
                            <w:r w:rsidRPr="00A87938">
                              <w:rPr>
                                <w:rFonts w:ascii="Arial" w:hAnsi="Arial" w:cs="Arial"/>
                                <w:sz w:val="20"/>
                                <w:szCs w:val="20"/>
                              </w:rPr>
                              <w:t xml:space="preserve">Figure 1. Khartoum </w:t>
                            </w:r>
                            <w:r>
                              <w:rPr>
                                <w:rFonts w:ascii="Arial" w:hAnsi="Arial" w:cs="Arial"/>
                                <w:sz w:val="20"/>
                                <w:szCs w:val="20"/>
                              </w:rPr>
                              <w:t xml:space="preserve">state </w:t>
                            </w:r>
                            <w:r w:rsidRPr="00A87938">
                              <w:rPr>
                                <w:rFonts w:ascii="Arial" w:hAnsi="Arial" w:cs="Arial"/>
                                <w:sz w:val="20"/>
                                <w:szCs w:val="20"/>
                              </w:rPr>
                              <w:t>watershed</w:t>
                            </w:r>
                            <w:r>
                              <w:rPr>
                                <w:rFonts w:ascii="Arial" w:hAnsi="Arial" w:cs="Arial"/>
                                <w:sz w:val="20"/>
                                <w:szCs w:val="20"/>
                              </w:rPr>
                              <w:t xml:space="preserve"> map</w:t>
                            </w:r>
                          </w:p>
                          <w:p w14:paraId="328CBDC1" w14:textId="5650D5B6" w:rsidR="00175544" w:rsidRPr="00A87938" w:rsidRDefault="00175544">
                            <w:pPr>
                              <w:rPr>
                                <w:rFonts w:ascii="Arial" w:hAnsi="Arial" w:cs="Arial"/>
                                <w:sz w:val="20"/>
                                <w:szCs w:val="20"/>
                              </w:rPr>
                            </w:pPr>
                            <w:r w:rsidRPr="00A87938">
                              <w:rPr>
                                <w:rFonts w:ascii="Arial" w:hAnsi="Arial" w:cs="Arial"/>
                                <w:sz w:val="20"/>
                                <w:szCs w:val="20"/>
                              </w:rPr>
                              <w:t>Source: Ministry of environment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3383930" id="Text Box 26" o:spid="_x0000_s1028" type="#_x0000_t202" style="position:absolute;left:0;text-align:left;margin-left:247.2pt;margin-top:16.6pt;width:218pt;height:30.4pt;z-index:2516710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" fillcolor="white [3201]" stroked="f" strokeweight=".5pt">
                <v:textbox>
                  <w:txbxContent>
                    <w:p w14:paraId="28F0CFD9" w14:textId="1284B525" w:rsidR="00175544" w:rsidRPr="00A87938" w:rsidRDefault="00175544">
                      <w:pPr>
                        <w:rPr>
                          <w:rFonts w:ascii="Arial" w:hAnsi="Arial" w:cs="Arial"/>
                          <w:sz w:val="20"/>
                          <w:szCs w:val="20"/>
                        </w:rPr>
                      </w:pPr>
                      <w:r w:rsidRPr="00A87938">
                        <w:rPr>
                          <w:rFonts w:ascii="Arial" w:hAnsi="Arial" w:cs="Arial"/>
                          <w:sz w:val="20"/>
                          <w:szCs w:val="20"/>
                        </w:rPr>
                        <w:t xml:space="preserve">Figure 1. Khartoum </w:t>
                      </w:r>
                      <w:r>
                        <w:rPr>
                          <w:rFonts w:ascii="Arial" w:hAnsi="Arial" w:cs="Arial"/>
                          <w:sz w:val="20"/>
                          <w:szCs w:val="20"/>
                        </w:rPr>
                        <w:t xml:space="preserve">state </w:t>
                      </w:r>
                      <w:r w:rsidRPr="00A87938">
                        <w:rPr>
                          <w:rFonts w:ascii="Arial" w:hAnsi="Arial" w:cs="Arial"/>
                          <w:sz w:val="20"/>
                          <w:szCs w:val="20"/>
                        </w:rPr>
                        <w:t>watershed</w:t>
                      </w:r>
                      <w:r>
                        <w:rPr>
                          <w:rFonts w:ascii="Arial" w:hAnsi="Arial" w:cs="Arial"/>
                          <w:sz w:val="20"/>
                          <w:szCs w:val="20"/>
                        </w:rPr>
                        <w:t xml:space="preserve"> map</w:t>
                      </w:r>
                    </w:p>
                    <w:p w14:paraId="328CBDC1" w14:textId="5650D5B6" w:rsidR="00175544" w:rsidRPr="00A87938" w:rsidRDefault="00175544">
                      <w:pPr>
                        <w:rPr>
                          <w:rFonts w:ascii="Arial" w:hAnsi="Arial" w:cs="Arial"/>
                          <w:sz w:val="20"/>
                          <w:szCs w:val="20"/>
                        </w:rPr>
                      </w:pPr>
                      <w:r w:rsidRPr="00A87938">
                        <w:rPr>
                          <w:rFonts w:ascii="Arial" w:hAnsi="Arial" w:cs="Arial"/>
                          <w:sz w:val="20"/>
                          <w:szCs w:val="20"/>
                        </w:rPr>
                        <w:t>Source: Ministry of environment</w:t>
                      </w:r>
                    </w:p>
                  </w:txbxContent>
                </v:textbox>
              </v:shape>
            </w:pict>
          </mc:Fallback>
        </mc:AlternateContent>
      </w:r>
      <w:r w:rsidR="005E67EB">
        <w:rPr>
          <w:rFonts w:ascii="Arial" w:hAnsi="Arial" w:cs="Arial"/>
          <w:sz w:val="22"/>
          <w:szCs w:val="22"/>
          <w:lang w:val="en-GB"/>
        </w:rPr>
        <w:t>Vulnerabe groups, especially</w:t>
      </w:r>
      <w:r w:rsidR="00B42547">
        <w:rPr>
          <w:rFonts w:ascii="Arial" w:hAnsi="Arial" w:cs="Arial"/>
          <w:sz w:val="22"/>
          <w:szCs w:val="22"/>
          <w:lang w:val="en-GB"/>
        </w:rPr>
        <w:t xml:space="preserve"> informal / poor </w:t>
      </w:r>
      <w:r w:rsidR="005E67EB">
        <w:rPr>
          <w:rFonts w:ascii="Arial" w:hAnsi="Arial" w:cs="Arial"/>
          <w:sz w:val="22"/>
          <w:szCs w:val="22"/>
          <w:lang w:val="en-GB"/>
        </w:rPr>
        <w:t xml:space="preserve">/ </w:t>
      </w:r>
      <w:r w:rsidR="00CA1001">
        <w:rPr>
          <w:rFonts w:ascii="Arial" w:hAnsi="Arial" w:cs="Arial"/>
          <w:sz w:val="22"/>
          <w:szCs w:val="22"/>
          <w:lang w:val="en-GB"/>
        </w:rPr>
        <w:t>refugees</w:t>
      </w:r>
      <w:r w:rsidR="005E67EB">
        <w:rPr>
          <w:rFonts w:ascii="Arial" w:hAnsi="Arial" w:cs="Arial"/>
          <w:sz w:val="22"/>
          <w:szCs w:val="22"/>
          <w:lang w:val="en-GB"/>
        </w:rPr>
        <w:t xml:space="preserve"> being impacted by above</w:t>
      </w:r>
    </w:p>
    <w:p w14:paraId="429D58B6" w14:textId="77777777" w:rsidR="005D42D7" w:rsidRPr="00D35B1F" w:rsidRDefault="005D42D7" w:rsidP="005D42D7">
      <w:pPr>
        <w:rPr>
          <w:rFonts w:ascii="Arial" w:hAnsi="Arial" w:cs="Arial"/>
          <w:sz w:val="12"/>
          <w:szCs w:val="12"/>
          <w:lang w:val="en-GB"/>
        </w:rPr>
      </w:pPr>
    </w:p>
    <w:p w14:paraId="29611FD3" w14:textId="3F0630D5" w:rsidR="005D42D7" w:rsidRPr="00ED2B7E" w:rsidRDefault="00C30033" w:rsidP="005D42D7">
      <w:pPr>
        <w:rPr>
          <w:rFonts w:ascii="Arial" w:hAnsi="Arial" w:cs="Arial"/>
          <w:sz w:val="22"/>
          <w:szCs w:val="22"/>
          <w:lang w:val="en-GB"/>
        </w:rPr>
      </w:pPr>
      <w:r w:rsidRPr="00C30033">
        <w:rPr>
          <w:rFonts w:ascii="Arial" w:hAnsi="Arial" w:cs="Arial"/>
          <w:noProof/>
          <w:sz w:val="22"/>
          <w:szCs w:val="22"/>
          <w:lang w:val="en-GB"/>
        </w:rPr>
        <w:drawing>
          <wp:anchor distT="0" distB="0" distL="114300" distR="114300" simplePos="0" relativeHeight="251699712" behindDoc="1" locked="0" layoutInCell="1" allowOverlap="1" wp14:anchorId="2FDD901B" wp14:editId="7E9A6564">
            <wp:simplePos x="0" y="0"/>
            <wp:positionH relativeFrom="column">
              <wp:posOffset>3210560</wp:posOffset>
            </wp:positionH>
            <wp:positionV relativeFrom="paragraph">
              <wp:posOffset>154305</wp:posOffset>
            </wp:positionV>
            <wp:extent cx="2753360" cy="1530286"/>
            <wp:effectExtent l="0" t="0" r="2540" b="0"/>
            <wp:wrapTight wrapText="bothSides">
              <wp:wrapPolygon edited="0">
                <wp:start x="0" y="0"/>
                <wp:lineTo x="0" y="21340"/>
                <wp:lineTo x="21520" y="21340"/>
                <wp:lineTo x="21520" y="0"/>
                <wp:lineTo x="0" y="0"/>
              </wp:wrapPolygon>
            </wp:wrapTight>
            <wp:docPr id="22" name="Content Placeholder 4">
              <a:extLst xmlns:a="http://schemas.openxmlformats.org/drawingml/2006/main">
                <a:ext uri="{FF2B5EF4-FFF2-40B4-BE49-F238E27FC236}">
                  <a16:creationId xmlns:a16="http://schemas.microsoft.com/office/drawing/2014/main" id="{69FF3956-E26F-8C45-9193-9B83A6CACAA5}"/>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9699" name="Content Placeholder 4">
                      <a:extLst>
                        <a:ext uri="{FF2B5EF4-FFF2-40B4-BE49-F238E27FC236}">
                          <a16:creationId xmlns:a16="http://schemas.microsoft.com/office/drawing/2014/main" id="{69FF3956-E26F-8C45-9193-9B83A6CACAA5}"/>
                        </a:ext>
                      </a:extLst>
                    </pic:cNvPr>
                    <pic:cNvPicPr>
                      <a:picLocks noGrp="1" noChangeAspect="1" noChangeArrowheads="1"/>
                    </pic:cNvPicPr>
                  </pic:nvPicPr>
                  <pic:blipFill rotWithShape="1">
                    <a:blip r:embed="rId11" cstate="email">
                      <a:extLst>
                        <a:ext uri="{28A0092B-C50C-407E-A947-70E740481C1C}">
                          <a14:useLocalDpi xmlns:a14="http://schemas.microsoft.com/office/drawing/2010/main"/>
                        </a:ext>
                      </a:extLst>
                    </a:blip>
                    <a:srcRect/>
                    <a:stretch/>
                  </pic:blipFill>
                  <pic:spPr bwMode="auto">
                    <a:xfrm>
                      <a:off x="0" y="0"/>
                      <a:ext cx="2753360" cy="1530286"/>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5D42D7" w:rsidRPr="00ED2B7E">
        <w:rPr>
          <w:rFonts w:ascii="Arial" w:hAnsi="Arial" w:cs="Arial"/>
          <w:sz w:val="22"/>
          <w:szCs w:val="22"/>
          <w:lang w:val="en-GB"/>
        </w:rPr>
        <w:t>Development-economic issues:</w:t>
      </w:r>
    </w:p>
    <w:p w14:paraId="2254C677" w14:textId="52320CEC" w:rsidR="005D42D7" w:rsidRDefault="001A11C5" w:rsidP="005D42D7">
      <w:pPr>
        <w:numPr>
          <w:ilvl w:val="0"/>
          <w:numId w:val="6"/>
        </w:numPr>
        <w:rPr>
          <w:rFonts w:ascii="Arial" w:hAnsi="Arial" w:cs="Arial"/>
          <w:sz w:val="22"/>
          <w:szCs w:val="22"/>
          <w:lang w:val="en-GB"/>
        </w:rPr>
      </w:pPr>
      <w:r w:rsidRPr="001A11C5">
        <w:rPr>
          <w:rFonts w:ascii="Arial" w:hAnsi="Arial" w:cs="Arial"/>
          <w:noProof/>
          <w:sz w:val="20"/>
          <w:szCs w:val="20"/>
        </w:rPr>
        <mc:AlternateContent>
          <mc:Choice Requires="wps">
            <w:drawing>
              <wp:anchor distT="0" distB="0" distL="114300" distR="114300" simplePos="0" relativeHeight="251718144" behindDoc="0" locked="0" layoutInCell="1" allowOverlap="1" wp14:anchorId="03C14220" wp14:editId="1161625F">
                <wp:simplePos x="0" y="0"/>
                <wp:positionH relativeFrom="column">
                  <wp:posOffset>5066665</wp:posOffset>
                </wp:positionH>
                <wp:positionV relativeFrom="paragraph">
                  <wp:posOffset>165735</wp:posOffset>
                </wp:positionV>
                <wp:extent cx="1097280" cy="254000"/>
                <wp:effectExtent l="0" t="0" r="0" b="0"/>
                <wp:wrapNone/>
                <wp:docPr id="25627" name="Text Box 25627"/>
                <wp:cNvGraphicFramePr/>
                <a:graphic xmlns:a="http://schemas.openxmlformats.org/drawingml/2006/main">
                  <a:graphicData uri="http://schemas.microsoft.com/office/word/2010/wordprocessingShape">
                    <wps:wsp>
                      <wps:cNvSpPr txBox="1"/>
                      <wps:spPr>
                        <a:xfrm>
                          <a:off x="0" y="0"/>
                          <a:ext cx="1097280" cy="254000"/>
                        </a:xfrm>
                        <a:prstGeom prst="rect">
                          <a:avLst/>
                        </a:prstGeom>
                        <a:solidFill>
                          <a:schemeClr val="lt1"/>
                        </a:solidFill>
                        <a:ln w="6350">
                          <a:noFill/>
                        </a:ln>
                      </wps:spPr>
                      <wps:txbx>
                        <w:txbxContent>
                          <w:p w14:paraId="4B69F0FF" w14:textId="77777777" w:rsidR="001A11C5" w:rsidRPr="00D35B1F" w:rsidRDefault="001A11C5" w:rsidP="001A11C5">
                            <w:pPr>
                              <w:rPr>
                                <w:rFonts w:ascii="Arial" w:hAnsi="Arial" w:cs="Arial"/>
                                <w:sz w:val="20"/>
                                <w:szCs w:val="20"/>
                                <w:lang w:val="nl-NL"/>
                              </w:rPr>
                            </w:pPr>
                            <w:r w:rsidRPr="00D35B1F">
                              <w:rPr>
                                <w:rFonts w:ascii="Arial" w:hAnsi="Arial" w:cs="Arial"/>
                                <w:sz w:val="20"/>
                                <w:szCs w:val="20"/>
                                <w:lang w:val="nl-NL"/>
                              </w:rPr>
                              <w:t>Khartoum city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03C14220" id="Text Box 25627" o:spid="_x0000_s1029" type="#_x0000_t202" style="position:absolute;left:0;text-align:left;margin-left:398.95pt;margin-top:13.05pt;width:86.4pt;height:20pt;z-index:2517181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" fillcolor="white [3201]" stroked="f" strokeweight=".5pt">
                <v:textbox>
                  <w:txbxContent>
                    <w:p w14:paraId="4B69F0FF" w14:textId="77777777" w:rsidR="001A11C5" w:rsidRPr="00D35B1F" w:rsidRDefault="001A11C5" w:rsidP="001A11C5">
                      <w:pPr>
                        <w:rPr>
                          <w:rFonts w:ascii="Arial" w:hAnsi="Arial" w:cs="Arial"/>
                          <w:sz w:val="20"/>
                          <w:szCs w:val="20"/>
                          <w:lang w:val="nl-NL"/>
                        </w:rPr>
                      </w:pPr>
                      <w:r w:rsidRPr="00D35B1F">
                        <w:rPr>
                          <w:rFonts w:ascii="Arial" w:hAnsi="Arial" w:cs="Arial"/>
                          <w:sz w:val="20"/>
                          <w:szCs w:val="20"/>
                          <w:lang w:val="nl-NL"/>
                        </w:rPr>
                        <w:t>Khartoum city</w:t>
                      </w:r>
                    </w:p>
                  </w:txbxContent>
                </v:textbox>
              </v:shape>
            </w:pict>
          </mc:Fallback>
        </mc:AlternateContent>
      </w:r>
      <w:r w:rsidRPr="001A11C5">
        <w:rPr>
          <w:rFonts w:ascii="Arial" w:hAnsi="Arial" w:cs="Arial"/>
          <w:noProof/>
          <w:sz w:val="20"/>
          <w:szCs w:val="20"/>
        </w:rPr>
        <mc:AlternateContent>
          <mc:Choice Requires="wps">
            <w:drawing>
              <wp:anchor distT="0" distB="0" distL="114300" distR="114300" simplePos="0" relativeHeight="251717120" behindDoc="0" locked="0" layoutInCell="1" allowOverlap="1" wp14:anchorId="2324B0A5" wp14:editId="05F2FE61">
                <wp:simplePos x="0" y="0"/>
                <wp:positionH relativeFrom="column">
                  <wp:posOffset>4226560</wp:posOffset>
                </wp:positionH>
                <wp:positionV relativeFrom="paragraph">
                  <wp:posOffset>300355</wp:posOffset>
                </wp:positionV>
                <wp:extent cx="812588" cy="821267"/>
                <wp:effectExtent l="25400" t="0" r="13335" b="42545"/>
                <wp:wrapNone/>
                <wp:docPr id="61" name="Straight Arrow Connector 61"/>
                <wp:cNvGraphicFramePr/>
                <a:graphic xmlns:a="http://schemas.openxmlformats.org/drawingml/2006/main">
                  <a:graphicData uri="http://schemas.microsoft.com/office/word/2010/wordprocessingShape">
                    <wps:wsp>
                      <wps:cNvCnPr/>
                      <wps:spPr>
                        <a:xfrm flipH="1">
                          <a:off x="0" y="0"/>
                          <a:ext cx="812588" cy="821267"/>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9EC7D31" id="Straight Arrow Connector 61" o:spid="_x0000_s1026" type="#_x0000_t32" style="position:absolute;margin-left:332.8pt;margin-top:23.65pt;width:64pt;height:64.65pt;flip:x;z-index:251717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" strokecolor="#4472c4 [3204]" strokeweight=".5pt">
                <v:stroke endarrow="block" joinstyle="miter"/>
              </v:shape>
            </w:pict>
          </mc:Fallback>
        </mc:AlternateContent>
      </w:r>
      <w:r w:rsidR="002D6467">
        <w:rPr>
          <w:rFonts w:ascii="Arial" w:hAnsi="Arial" w:cs="Arial"/>
          <w:sz w:val="22"/>
          <w:szCs w:val="22"/>
          <w:lang w:val="en-GB"/>
        </w:rPr>
        <w:t>L</w:t>
      </w:r>
      <w:r w:rsidR="004C11D4">
        <w:rPr>
          <w:rFonts w:ascii="Arial" w:hAnsi="Arial" w:cs="Arial"/>
          <w:sz w:val="22"/>
          <w:szCs w:val="22"/>
          <w:lang w:val="en-GB"/>
        </w:rPr>
        <w:t xml:space="preserve">ivelihood </w:t>
      </w:r>
      <w:r w:rsidR="00A678CA">
        <w:rPr>
          <w:rFonts w:ascii="Arial" w:hAnsi="Arial" w:cs="Arial"/>
          <w:sz w:val="22"/>
          <w:szCs w:val="22"/>
          <w:lang w:val="en-GB"/>
        </w:rPr>
        <w:t xml:space="preserve">and assets </w:t>
      </w:r>
      <w:r w:rsidR="004C11D4">
        <w:rPr>
          <w:rFonts w:ascii="Arial" w:hAnsi="Arial" w:cs="Arial"/>
          <w:sz w:val="22"/>
          <w:szCs w:val="22"/>
          <w:lang w:val="en-GB"/>
        </w:rPr>
        <w:t xml:space="preserve">security </w:t>
      </w:r>
      <w:r w:rsidR="002D6467">
        <w:rPr>
          <w:rFonts w:ascii="Arial" w:hAnsi="Arial" w:cs="Arial"/>
          <w:sz w:val="22"/>
          <w:szCs w:val="22"/>
          <w:lang w:val="en-GB"/>
        </w:rPr>
        <w:t xml:space="preserve">issues </w:t>
      </w:r>
      <w:r w:rsidR="005D42D7" w:rsidRPr="00ED2B7E">
        <w:rPr>
          <w:rFonts w:ascii="Arial" w:hAnsi="Arial" w:cs="Arial"/>
          <w:sz w:val="22"/>
          <w:szCs w:val="22"/>
          <w:lang w:val="en-GB"/>
        </w:rPr>
        <w:t xml:space="preserve">due to floods </w:t>
      </w:r>
      <w:r w:rsidR="002D6467">
        <w:rPr>
          <w:rFonts w:ascii="Arial" w:hAnsi="Arial" w:cs="Arial"/>
          <w:sz w:val="22"/>
          <w:szCs w:val="22"/>
          <w:lang w:val="en-GB"/>
        </w:rPr>
        <w:t>and droughts</w:t>
      </w:r>
    </w:p>
    <w:p w14:paraId="0FA9FF28" w14:textId="7BE23F6A" w:rsidR="0018526E" w:rsidRPr="0018526E" w:rsidRDefault="0018526E" w:rsidP="0018526E">
      <w:pPr>
        <w:numPr>
          <w:ilvl w:val="0"/>
          <w:numId w:val="6"/>
        </w:numPr>
        <w:rPr>
          <w:rFonts w:ascii="Arial" w:hAnsi="Arial" w:cs="Arial"/>
          <w:sz w:val="22"/>
          <w:szCs w:val="22"/>
          <w:lang w:val="en-GB"/>
        </w:rPr>
      </w:pPr>
      <w:r w:rsidRPr="00ED2B7E">
        <w:rPr>
          <w:rFonts w:ascii="Arial" w:hAnsi="Arial" w:cs="Arial"/>
          <w:sz w:val="22"/>
          <w:szCs w:val="22"/>
          <w:lang w:val="en-GB"/>
        </w:rPr>
        <w:t>Very limited suppo</w:t>
      </w:r>
      <w:r>
        <w:rPr>
          <w:rFonts w:ascii="Arial" w:hAnsi="Arial" w:cs="Arial"/>
          <w:sz w:val="22"/>
          <w:szCs w:val="22"/>
          <w:lang w:val="en-GB"/>
        </w:rPr>
        <w:t>rt from international community</w:t>
      </w:r>
    </w:p>
    <w:p w14:paraId="3C503FE7" w14:textId="0037B6A7" w:rsidR="009C6D7A" w:rsidRPr="00D35B1F" w:rsidRDefault="009C6D7A" w:rsidP="009C6D7A">
      <w:pPr>
        <w:rPr>
          <w:rFonts w:ascii="Arial" w:hAnsi="Arial" w:cs="Arial"/>
          <w:sz w:val="12"/>
          <w:szCs w:val="12"/>
          <w:lang w:val="en-GB"/>
        </w:rPr>
      </w:pPr>
    </w:p>
    <w:p w14:paraId="239EDEBE" w14:textId="69D36BE5" w:rsidR="009C6D7A" w:rsidRDefault="009C6D7A" w:rsidP="004F0A5E">
      <w:pPr>
        <w:rPr>
          <w:rFonts w:ascii="Arial" w:hAnsi="Arial" w:cs="Arial"/>
          <w:sz w:val="22"/>
          <w:szCs w:val="22"/>
          <w:lang w:val="en-GB"/>
        </w:rPr>
      </w:pPr>
      <w:r>
        <w:rPr>
          <w:rFonts w:ascii="Arial" w:hAnsi="Arial" w:cs="Arial"/>
          <w:sz w:val="22"/>
          <w:szCs w:val="22"/>
          <w:lang w:val="en-GB"/>
        </w:rPr>
        <w:t>Institutional gaps:</w:t>
      </w:r>
      <w:r w:rsidR="00C30033" w:rsidRPr="00C30033">
        <w:rPr>
          <w:rFonts w:ascii="Arial" w:hAnsi="Arial" w:cs="Arial"/>
          <w:noProof/>
          <w:sz w:val="22"/>
          <w:szCs w:val="22"/>
        </w:rPr>
        <w:t xml:space="preserve"> </w:t>
      </w:r>
    </w:p>
    <w:p w14:paraId="1315E004" w14:textId="774A29AA" w:rsidR="009C6D7A" w:rsidRDefault="009C6D7A" w:rsidP="008F13BE">
      <w:pPr>
        <w:pStyle w:val="ListParagraph"/>
        <w:numPr>
          <w:ilvl w:val="0"/>
          <w:numId w:val="60"/>
        </w:numPr>
        <w:spacing w:line="240" w:lineRule="auto"/>
        <w:rPr>
          <w:rFonts w:ascii="Arial" w:hAnsi="Arial"/>
        </w:rPr>
      </w:pPr>
      <w:r>
        <w:rPr>
          <w:rFonts w:ascii="Arial" w:hAnsi="Arial"/>
        </w:rPr>
        <w:t>No integrated / comprehensive approach to climate change-related flood and drought issues (around Khartoum)</w:t>
      </w:r>
    </w:p>
    <w:p w14:paraId="4490853A" w14:textId="1D43212E" w:rsidR="004F0A5E" w:rsidRDefault="00C30033" w:rsidP="008F13BE">
      <w:pPr>
        <w:pStyle w:val="ListParagraph"/>
        <w:numPr>
          <w:ilvl w:val="0"/>
          <w:numId w:val="60"/>
        </w:numPr>
        <w:spacing w:line="240" w:lineRule="auto"/>
        <w:rPr>
          <w:rFonts w:ascii="Arial" w:hAnsi="Arial"/>
        </w:rPr>
      </w:pPr>
      <w:r w:rsidRPr="00C30033">
        <w:rPr>
          <w:rFonts w:ascii="Arial" w:hAnsi="Arial"/>
          <w:noProof/>
        </w:rPr>
        <mc:AlternateContent>
          <mc:Choice Requires="wps">
            <w:drawing>
              <wp:anchor distT="0" distB="0" distL="114300" distR="114300" simplePos="0" relativeHeight="251700736" behindDoc="1" locked="0" layoutInCell="1" allowOverlap="1" wp14:anchorId="0A4DB5D3" wp14:editId="2C05F31E">
                <wp:simplePos x="0" y="0"/>
                <wp:positionH relativeFrom="column">
                  <wp:posOffset>3220720</wp:posOffset>
                </wp:positionH>
                <wp:positionV relativeFrom="paragraph">
                  <wp:posOffset>53975</wp:posOffset>
                </wp:positionV>
                <wp:extent cx="2790825" cy="426720"/>
                <wp:effectExtent l="0" t="0" r="3175" b="5080"/>
                <wp:wrapTight wrapText="bothSides">
                  <wp:wrapPolygon edited="0">
                    <wp:start x="0" y="0"/>
                    <wp:lineTo x="0" y="21214"/>
                    <wp:lineTo x="21526" y="21214"/>
                    <wp:lineTo x="21526" y="0"/>
                    <wp:lineTo x="0" y="0"/>
                  </wp:wrapPolygon>
                </wp:wrapTight>
                <wp:docPr id="5" name="Text Box 5"/>
                <wp:cNvGraphicFramePr/>
                <a:graphic xmlns:a="http://schemas.openxmlformats.org/drawingml/2006/main">
                  <a:graphicData uri="http://schemas.microsoft.com/office/word/2010/wordprocessingShape">
                    <wps:wsp>
                      <wps:cNvSpPr txBox="1"/>
                      <wps:spPr>
                        <a:xfrm>
                          <a:off x="0" y="0"/>
                          <a:ext cx="2790825" cy="426720"/>
                        </a:xfrm>
                        <a:prstGeom prst="rect">
                          <a:avLst/>
                        </a:prstGeom>
                        <a:solidFill>
                          <a:schemeClr val="lt1"/>
                        </a:solidFill>
                        <a:ln w="6350">
                          <a:noFill/>
                        </a:ln>
                      </wps:spPr>
                      <wps:txbx>
                        <w:txbxContent>
                          <w:p w14:paraId="36F67C0E" w14:textId="6290557A" w:rsidR="00175544" w:rsidRDefault="00175544" w:rsidP="00C30033">
                            <w:pPr>
                              <w:autoSpaceDE w:val="0"/>
                              <w:autoSpaceDN w:val="0"/>
                              <w:adjustRightInd w:val="0"/>
                              <w:jc w:val="both"/>
                              <w:rPr>
                                <w:rFonts w:ascii="Arial" w:hAnsi="Arial" w:cs="Arial"/>
                                <w:sz w:val="20"/>
                                <w:szCs w:val="20"/>
                                <w:lang w:val="en-GB"/>
                              </w:rPr>
                            </w:pPr>
                            <w:r w:rsidRPr="000A647A">
                              <w:rPr>
                                <w:rFonts w:ascii="Arial" w:hAnsi="Arial" w:cs="Arial"/>
                                <w:sz w:val="20"/>
                                <w:szCs w:val="20"/>
                                <w:lang w:val="en-GB"/>
                              </w:rPr>
                              <w:t>F</w:t>
                            </w:r>
                            <w:r>
                              <w:rPr>
                                <w:rFonts w:ascii="Arial" w:hAnsi="Arial" w:cs="Arial"/>
                                <w:sz w:val="20"/>
                                <w:szCs w:val="20"/>
                                <w:lang w:val="en-GB"/>
                              </w:rPr>
                              <w:t>igure 2</w:t>
                            </w:r>
                            <w:r w:rsidRPr="000A647A">
                              <w:rPr>
                                <w:rFonts w:ascii="Arial" w:hAnsi="Arial" w:cs="Arial"/>
                                <w:sz w:val="20"/>
                                <w:szCs w:val="20"/>
                                <w:lang w:val="en-GB"/>
                              </w:rPr>
                              <w:t>: Khartoum state flood area map</w:t>
                            </w:r>
                          </w:p>
                          <w:p w14:paraId="2901FB41" w14:textId="77777777" w:rsidR="00175544" w:rsidRPr="000A647A" w:rsidRDefault="00175544" w:rsidP="00C30033">
                            <w:pPr>
                              <w:autoSpaceDE w:val="0"/>
                              <w:autoSpaceDN w:val="0"/>
                              <w:adjustRightInd w:val="0"/>
                              <w:jc w:val="both"/>
                              <w:rPr>
                                <w:rFonts w:ascii="Arial" w:hAnsi="Arial" w:cs="Arial"/>
                                <w:sz w:val="20"/>
                                <w:szCs w:val="20"/>
                                <w:lang w:val="en-GB"/>
                              </w:rPr>
                            </w:pPr>
                            <w:r>
                              <w:rPr>
                                <w:rFonts w:ascii="Arial" w:hAnsi="Arial" w:cs="Arial"/>
                                <w:sz w:val="20"/>
                                <w:szCs w:val="20"/>
                                <w:lang w:val="en-GB"/>
                              </w:rPr>
                              <w:t xml:space="preserve">Source: </w:t>
                            </w:r>
                            <w:r w:rsidRPr="00A87938">
                              <w:rPr>
                                <w:rFonts w:ascii="Arial" w:hAnsi="Arial" w:cs="Arial"/>
                                <w:sz w:val="20"/>
                                <w:szCs w:val="20"/>
                              </w:rPr>
                              <w:t>Ministry of environment</w:t>
                            </w:r>
                          </w:p>
                          <w:p w14:paraId="4C10C21B" w14:textId="77777777" w:rsidR="00175544" w:rsidRPr="00E13A8F" w:rsidRDefault="00175544" w:rsidP="00C30033">
                            <w:pPr>
                              <w:rPr>
                                <w:lang w:val="en-G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4DB5D3" id="Text Box 5" o:spid="_x0000_s1030" type="#_x0000_t202" style="position:absolute;left:0;text-align:left;margin-left:253.6pt;margin-top:4.25pt;width:219.75pt;height:33.6pt;z-index:-251615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" fillcolor="white [3201]" stroked="f" strokeweight=".5pt">
                <v:textbox>
                  <w:txbxContent>
                    <w:p w14:paraId="36F67C0E" w14:textId="6290557A" w:rsidR="00175544" w:rsidRDefault="00175544" w:rsidP="00C30033">
                      <w:pPr>
                        <w:autoSpaceDE w:val="0"/>
                        <w:autoSpaceDN w:val="0"/>
                        <w:adjustRightInd w:val="0"/>
                        <w:jc w:val="both"/>
                        <w:rPr>
                          <w:rFonts w:ascii="Arial" w:hAnsi="Arial" w:cs="Arial"/>
                          <w:sz w:val="20"/>
                          <w:szCs w:val="20"/>
                          <w:lang w:val="en-GB"/>
                        </w:rPr>
                      </w:pPr>
                      <w:r w:rsidRPr="000A647A">
                        <w:rPr>
                          <w:rFonts w:ascii="Arial" w:hAnsi="Arial" w:cs="Arial"/>
                          <w:sz w:val="20"/>
                          <w:szCs w:val="20"/>
                          <w:lang w:val="en-GB"/>
                        </w:rPr>
                        <w:t>F</w:t>
                      </w:r>
                      <w:r>
                        <w:rPr>
                          <w:rFonts w:ascii="Arial" w:hAnsi="Arial" w:cs="Arial"/>
                          <w:sz w:val="20"/>
                          <w:szCs w:val="20"/>
                          <w:lang w:val="en-GB"/>
                        </w:rPr>
                        <w:t>igure 2</w:t>
                      </w:r>
                      <w:r w:rsidRPr="000A647A">
                        <w:rPr>
                          <w:rFonts w:ascii="Arial" w:hAnsi="Arial" w:cs="Arial"/>
                          <w:sz w:val="20"/>
                          <w:szCs w:val="20"/>
                          <w:lang w:val="en-GB"/>
                        </w:rPr>
                        <w:t>: Khartoum state flood area map</w:t>
                      </w:r>
                    </w:p>
                    <w:p w14:paraId="2901FB41" w14:textId="77777777" w:rsidR="00175544" w:rsidRPr="000A647A" w:rsidRDefault="00175544" w:rsidP="00C30033">
                      <w:pPr>
                        <w:autoSpaceDE w:val="0"/>
                        <w:autoSpaceDN w:val="0"/>
                        <w:adjustRightInd w:val="0"/>
                        <w:jc w:val="both"/>
                        <w:rPr>
                          <w:rFonts w:ascii="Arial" w:hAnsi="Arial" w:cs="Arial"/>
                          <w:sz w:val="20"/>
                          <w:szCs w:val="20"/>
                          <w:lang w:val="en-GB"/>
                        </w:rPr>
                      </w:pPr>
                      <w:r>
                        <w:rPr>
                          <w:rFonts w:ascii="Arial" w:hAnsi="Arial" w:cs="Arial"/>
                          <w:sz w:val="20"/>
                          <w:szCs w:val="20"/>
                          <w:lang w:val="en-GB"/>
                        </w:rPr>
                        <w:t xml:space="preserve">Source: </w:t>
                      </w:r>
                      <w:r w:rsidRPr="00A87938">
                        <w:rPr>
                          <w:rFonts w:ascii="Arial" w:hAnsi="Arial" w:cs="Arial"/>
                          <w:sz w:val="20"/>
                          <w:szCs w:val="20"/>
                        </w:rPr>
                        <w:t>Ministry of environment</w:t>
                      </w:r>
                    </w:p>
                    <w:p w14:paraId="4C10C21B" w14:textId="77777777" w:rsidR="00175544" w:rsidRPr="00E13A8F" w:rsidRDefault="00175544" w:rsidP="00C30033">
                      <w:pPr>
                        <w:rPr>
                          <w:lang w:val="en-GB"/>
                        </w:rPr>
                      </w:pPr>
                    </w:p>
                  </w:txbxContent>
                </v:textbox>
                <w10:wrap type="tight"/>
              </v:shape>
            </w:pict>
          </mc:Fallback>
        </mc:AlternateContent>
      </w:r>
      <w:r w:rsidR="009C6D7A">
        <w:rPr>
          <w:rFonts w:ascii="Arial" w:hAnsi="Arial"/>
        </w:rPr>
        <w:t xml:space="preserve">Limited capacity to plan Khartoum pro-actcively, taking into consideration flood and drought risks and impacts </w:t>
      </w:r>
    </w:p>
    <w:p w14:paraId="45471CF1" w14:textId="6851FAD3" w:rsidR="000041DA" w:rsidRDefault="000041DA" w:rsidP="00D35B1F">
      <w:pPr>
        <w:widowControl w:val="0"/>
        <w:overflowPunct w:val="0"/>
        <w:autoSpaceDE w:val="0"/>
        <w:autoSpaceDN w:val="0"/>
        <w:adjustRightInd w:val="0"/>
        <w:ind w:right="20"/>
        <w:jc w:val="both"/>
        <w:outlineLvl w:val="0"/>
        <w:rPr>
          <w:rFonts w:ascii="Arial" w:hAnsi="Arial" w:cs="Arial"/>
          <w:b/>
          <w:sz w:val="22"/>
          <w:szCs w:val="22"/>
        </w:rPr>
      </w:pPr>
      <w:r w:rsidRPr="00FE455E">
        <w:rPr>
          <w:rFonts w:ascii="Arial" w:hAnsi="Arial" w:cs="Arial"/>
          <w:b/>
          <w:sz w:val="22"/>
          <w:szCs w:val="22"/>
        </w:rPr>
        <w:t>Approach of the proposal</w:t>
      </w:r>
    </w:p>
    <w:p w14:paraId="27EA9E8A" w14:textId="512470B8" w:rsidR="00D35B1F" w:rsidRPr="00D35B1F" w:rsidRDefault="00D35B1F" w:rsidP="00D35B1F">
      <w:pPr>
        <w:widowControl w:val="0"/>
        <w:overflowPunct w:val="0"/>
        <w:autoSpaceDE w:val="0"/>
        <w:autoSpaceDN w:val="0"/>
        <w:adjustRightInd w:val="0"/>
        <w:ind w:right="20"/>
        <w:jc w:val="both"/>
        <w:outlineLvl w:val="0"/>
        <w:rPr>
          <w:rFonts w:ascii="Arial" w:hAnsi="Arial" w:cs="Arial"/>
          <w:b/>
          <w:sz w:val="12"/>
          <w:szCs w:val="12"/>
        </w:rPr>
      </w:pPr>
    </w:p>
    <w:p w14:paraId="542E34EC" w14:textId="14015E31" w:rsidR="000041DA" w:rsidRPr="00C26B66" w:rsidRDefault="009765C9" w:rsidP="000041DA">
      <w:pPr>
        <w:widowControl w:val="0"/>
        <w:overflowPunct w:val="0"/>
        <w:autoSpaceDE w:val="0"/>
        <w:autoSpaceDN w:val="0"/>
        <w:adjustRightInd w:val="0"/>
        <w:ind w:right="20"/>
        <w:jc w:val="both"/>
        <w:outlineLvl w:val="0"/>
        <w:rPr>
          <w:rFonts w:ascii="Arial" w:hAnsi="Arial" w:cs="Arial"/>
          <w:sz w:val="20"/>
          <w:szCs w:val="20"/>
        </w:rPr>
      </w:pPr>
      <w:r w:rsidRPr="003233E5">
        <w:rPr>
          <w:rFonts w:ascii="Arial" w:hAnsi="Arial" w:cs="Arial"/>
          <w:b/>
          <w:noProof/>
          <w:sz w:val="22"/>
          <w:szCs w:val="22"/>
        </w:rPr>
        <mc:AlternateContent>
          <mc:Choice Requires="wps">
            <w:drawing>
              <wp:anchor distT="0" distB="0" distL="114300" distR="114300" simplePos="0" relativeHeight="251697664" behindDoc="0" locked="0" layoutInCell="1" allowOverlap="1" wp14:anchorId="48E3A37E" wp14:editId="276BFD41">
                <wp:simplePos x="0" y="0"/>
                <wp:positionH relativeFrom="column">
                  <wp:posOffset>5120640</wp:posOffset>
                </wp:positionH>
                <wp:positionV relativeFrom="paragraph">
                  <wp:posOffset>144145</wp:posOffset>
                </wp:positionV>
                <wp:extent cx="806450" cy="375920"/>
                <wp:effectExtent l="0" t="0" r="19050" b="17780"/>
                <wp:wrapNone/>
                <wp:docPr id="9" name="Text Box 9"/>
                <wp:cNvGraphicFramePr/>
                <a:graphic xmlns:a="http://schemas.openxmlformats.org/drawingml/2006/main">
                  <a:graphicData uri="http://schemas.microsoft.com/office/word/2010/wordprocessingShape">
                    <wps:wsp>
                      <wps:cNvSpPr txBox="1"/>
                      <wps:spPr>
                        <a:xfrm>
                          <a:off x="0" y="0"/>
                          <a:ext cx="806450" cy="375920"/>
                        </a:xfrm>
                        <a:prstGeom prst="rect">
                          <a:avLst/>
                        </a:prstGeom>
                        <a:solidFill>
                          <a:sysClr val="window" lastClr="FFFFFF"/>
                        </a:solidFill>
                        <a:ln w="6350">
                          <a:solidFill>
                            <a:prstClr val="black"/>
                          </a:solidFill>
                        </a:ln>
                      </wps:spPr>
                      <wps:txbx>
                        <w:txbxContent>
                          <w:p w14:paraId="6399F7EE" w14:textId="1AD0ADBC" w:rsidR="00175544" w:rsidRPr="003A19C1" w:rsidRDefault="00175544" w:rsidP="000041DA">
                            <w:pPr>
                              <w:rPr>
                                <w:rFonts w:ascii="Arial" w:hAnsi="Arial" w:cs="Arial"/>
                                <w:sz w:val="20"/>
                                <w:szCs w:val="20"/>
                                <w:lang w:val="en-US"/>
                              </w:rPr>
                            </w:pPr>
                            <w:r w:rsidRPr="003A19C1">
                              <w:rPr>
                                <w:rFonts w:ascii="Arial" w:hAnsi="Arial" w:cs="Arial"/>
                                <w:sz w:val="20"/>
                                <w:szCs w:val="20"/>
                                <w:lang w:val="en-US"/>
                              </w:rPr>
                              <w:t xml:space="preserve">Wadi </w:t>
                            </w:r>
                            <w:r>
                              <w:rPr>
                                <w:rFonts w:ascii="Arial" w:hAnsi="Arial" w:cs="Arial"/>
                                <w:sz w:val="20"/>
                                <w:szCs w:val="20"/>
                                <w:lang w:val="en-US"/>
                              </w:rPr>
                              <w:t>Soba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8E3A37E" id="Text Box 9" o:spid="_x0000_s1031" type="#_x0000_t202" style="position:absolute;left:0;text-align:left;margin-left:403.2pt;margin-top:11.35pt;width:63.5pt;height:29.6pt;z-index:251697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" fillcolor="window" strokeweight=".5pt">
                <v:textbox>
                  <w:txbxContent>
                    <w:p w14:paraId="6399F7EE" w14:textId="1AD0ADBC" w:rsidR="00175544" w:rsidRPr="003A19C1" w:rsidRDefault="00175544" w:rsidP="000041DA">
                      <w:pPr>
                        <w:rPr>
                          <w:rFonts w:ascii="Arial" w:hAnsi="Arial" w:cs="Arial"/>
                          <w:sz w:val="20"/>
                          <w:szCs w:val="20"/>
                          <w:lang w:val="en-US"/>
                        </w:rPr>
                      </w:pPr>
                      <w:r w:rsidRPr="003A19C1">
                        <w:rPr>
                          <w:rFonts w:ascii="Arial" w:hAnsi="Arial" w:cs="Arial"/>
                          <w:sz w:val="20"/>
                          <w:szCs w:val="20"/>
                          <w:lang w:val="en-US"/>
                        </w:rPr>
                        <w:t xml:space="preserve">Wadi </w:t>
                      </w:r>
                      <w:r>
                        <w:rPr>
                          <w:rFonts w:ascii="Arial" w:hAnsi="Arial" w:cs="Arial"/>
                          <w:sz w:val="20"/>
                          <w:szCs w:val="20"/>
                          <w:lang w:val="en-US"/>
                        </w:rPr>
                        <w:t>Soba</w:t>
                      </w:r>
                    </w:p>
                  </w:txbxContent>
                </v:textbox>
              </v:shape>
            </w:pict>
          </mc:Fallback>
        </mc:AlternateContent>
      </w:r>
      <w:r w:rsidRPr="003233E5">
        <w:rPr>
          <w:rFonts w:ascii="Arial" w:hAnsi="Arial" w:cs="Arial"/>
          <w:b/>
          <w:noProof/>
          <w:sz w:val="22"/>
          <w:szCs w:val="22"/>
        </w:rPr>
        <mc:AlternateContent>
          <mc:Choice Requires="wps">
            <w:drawing>
              <wp:anchor distT="0" distB="0" distL="114300" distR="114300" simplePos="0" relativeHeight="251694592" behindDoc="0" locked="0" layoutInCell="1" allowOverlap="1" wp14:anchorId="113D5132" wp14:editId="74DF695F">
                <wp:simplePos x="0" y="0"/>
                <wp:positionH relativeFrom="column">
                  <wp:posOffset>0</wp:posOffset>
                </wp:positionH>
                <wp:positionV relativeFrom="paragraph">
                  <wp:posOffset>144145</wp:posOffset>
                </wp:positionV>
                <wp:extent cx="802640" cy="365760"/>
                <wp:effectExtent l="0" t="0" r="10160" b="15240"/>
                <wp:wrapNone/>
                <wp:docPr id="54" name="Text Box 54"/>
                <wp:cNvGraphicFramePr/>
                <a:graphic xmlns:a="http://schemas.openxmlformats.org/drawingml/2006/main">
                  <a:graphicData uri="http://schemas.microsoft.com/office/word/2010/wordprocessingShape">
                    <wps:wsp>
                      <wps:cNvSpPr txBox="1"/>
                      <wps:spPr>
                        <a:xfrm>
                          <a:off x="0" y="0"/>
                          <a:ext cx="802640" cy="365760"/>
                        </a:xfrm>
                        <a:prstGeom prst="rect">
                          <a:avLst/>
                        </a:prstGeom>
                        <a:solidFill>
                          <a:sysClr val="window" lastClr="FFFFFF"/>
                        </a:solidFill>
                        <a:ln w="6350">
                          <a:solidFill>
                            <a:prstClr val="black"/>
                          </a:solidFill>
                        </a:ln>
                      </wps:spPr>
                      <wps:txbx>
                        <w:txbxContent>
                          <w:p w14:paraId="24C94ED0" w14:textId="53325EE3" w:rsidR="00175544" w:rsidRPr="003A19C1" w:rsidRDefault="00175544" w:rsidP="000041DA">
                            <w:pPr>
                              <w:rPr>
                                <w:rFonts w:ascii="Arial" w:hAnsi="Arial" w:cs="Arial"/>
                                <w:sz w:val="20"/>
                                <w:szCs w:val="20"/>
                                <w:lang w:val="en-US"/>
                              </w:rPr>
                            </w:pPr>
                            <w:r>
                              <w:rPr>
                                <w:rFonts w:ascii="Arial" w:hAnsi="Arial" w:cs="Arial"/>
                                <w:sz w:val="20"/>
                                <w:szCs w:val="20"/>
                                <w:lang w:val="en-US"/>
                              </w:rPr>
                              <w:t>Wadi Syyidna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13D5132" id="Text Box 54" o:spid="_x0000_s1032" type="#_x0000_t202" style="position:absolute;left:0;text-align:left;margin-left:0;margin-top:11.35pt;width:63.2pt;height:28.8pt;z-index:251694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" fillcolor="window" strokeweight=".5pt">
                <v:textbox>
                  <w:txbxContent>
                    <w:p w14:paraId="24C94ED0" w14:textId="53325EE3" w:rsidR="00175544" w:rsidRPr="003A19C1" w:rsidRDefault="00175544" w:rsidP="000041DA">
                      <w:pPr>
                        <w:rPr>
                          <w:rFonts w:ascii="Arial" w:hAnsi="Arial" w:cs="Arial"/>
                          <w:sz w:val="20"/>
                          <w:szCs w:val="20"/>
                          <w:lang w:val="en-US"/>
                        </w:rPr>
                      </w:pPr>
                      <w:r>
                        <w:rPr>
                          <w:rFonts w:ascii="Arial" w:hAnsi="Arial" w:cs="Arial"/>
                          <w:sz w:val="20"/>
                          <w:szCs w:val="20"/>
                          <w:lang w:val="en-US"/>
                        </w:rPr>
                        <w:t>Wadi Syyidna</w:t>
                      </w:r>
                    </w:p>
                  </w:txbxContent>
                </v:textbox>
              </v:shape>
            </w:pict>
          </mc:Fallback>
        </mc:AlternateContent>
      </w:r>
      <w:r w:rsidR="004A1ADF">
        <w:rPr>
          <w:rFonts w:ascii="Arial" w:hAnsi="Arial" w:cs="Arial"/>
          <w:sz w:val="20"/>
          <w:szCs w:val="20"/>
        </w:rPr>
        <w:t>Figure 3</w:t>
      </w:r>
      <w:r w:rsidR="000041DA">
        <w:rPr>
          <w:rFonts w:ascii="Arial" w:hAnsi="Arial" w:cs="Arial"/>
          <w:sz w:val="20"/>
          <w:szCs w:val="20"/>
        </w:rPr>
        <w:t>: Khartoum with Nile rivers and mountains / catchments areas</w:t>
      </w:r>
    </w:p>
    <w:p w14:paraId="5336F8E2" w14:textId="6B0A3C3E" w:rsidR="00D02B51" w:rsidRPr="002E50FF" w:rsidRDefault="009765C9" w:rsidP="002E50FF">
      <w:pPr>
        <w:widowControl w:val="0"/>
        <w:overflowPunct w:val="0"/>
        <w:autoSpaceDE w:val="0"/>
        <w:autoSpaceDN w:val="0"/>
        <w:adjustRightInd w:val="0"/>
        <w:ind w:right="20"/>
        <w:jc w:val="both"/>
        <w:rPr>
          <w:rFonts w:ascii="Arial" w:hAnsi="Arial" w:cs="Arial"/>
          <w:b/>
          <w:sz w:val="22"/>
          <w:szCs w:val="22"/>
        </w:rPr>
      </w:pPr>
      <w:r w:rsidRPr="003233E5">
        <w:rPr>
          <w:rFonts w:ascii="Arial" w:hAnsi="Arial" w:cs="Arial"/>
          <w:b/>
          <w:noProof/>
          <w:sz w:val="22"/>
          <w:szCs w:val="22"/>
        </w:rPr>
        <mc:AlternateContent>
          <mc:Choice Requires="wps">
            <w:drawing>
              <wp:anchor distT="0" distB="0" distL="114300" distR="114300" simplePos="0" relativeHeight="251695616" behindDoc="0" locked="0" layoutInCell="1" allowOverlap="1" wp14:anchorId="4DFD5A3A" wp14:editId="2FC8B329">
                <wp:simplePos x="0" y="0"/>
                <wp:positionH relativeFrom="column">
                  <wp:posOffset>802640</wp:posOffset>
                </wp:positionH>
                <wp:positionV relativeFrom="paragraph">
                  <wp:posOffset>191135</wp:posOffset>
                </wp:positionV>
                <wp:extent cx="603250" cy="345440"/>
                <wp:effectExtent l="12700" t="12700" r="44450" b="35560"/>
                <wp:wrapNone/>
                <wp:docPr id="55" name="Straight Arrow Connector 55"/>
                <wp:cNvGraphicFramePr/>
                <a:graphic xmlns:a="http://schemas.openxmlformats.org/drawingml/2006/main">
                  <a:graphicData uri="http://schemas.microsoft.com/office/word/2010/wordprocessingShape">
                    <wps:wsp>
                      <wps:cNvCnPr/>
                      <wps:spPr>
                        <a:xfrm>
                          <a:off x="0" y="0"/>
                          <a:ext cx="603250" cy="345440"/>
                        </a:xfrm>
                        <a:prstGeom prst="straightConnector1">
                          <a:avLst/>
                        </a:prstGeom>
                        <a:noFill/>
                        <a:ln w="19050" cap="flat" cmpd="sng" algn="ctr">
                          <a:solidFill>
                            <a:srgbClr val="4472C4"/>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type w14:anchorId="48FA55C4" id="_x0000_t32" coordsize="21600,21600" o:spt="32" o:oned="t" path="m,l21600,21600e" filled="f">
                <v:path arrowok="t" fillok="f" o:connecttype="none"/>
                <o:lock v:ext="edit" shapetype="t"/>
              </v:shapetype>
              <v:shape id="Straight Arrow Connector 55" o:spid="_x0000_s1026" type="#_x0000_t32" style="position:absolute;margin-left:63.2pt;margin-top:15.05pt;width:47.5pt;height:27.2pt;z-index:251695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" strokecolor="#4472c4" strokeweight="1.5pt">
                <v:stroke endarrow="block" joinstyle="miter"/>
              </v:shape>
            </w:pict>
          </mc:Fallback>
        </mc:AlternateContent>
      </w:r>
      <w:r>
        <w:rPr>
          <w:noProof/>
          <w:sz w:val="16"/>
          <w:szCs w:val="16"/>
        </w:rPr>
        <mc:AlternateContent>
          <mc:Choice Requires="wps">
            <w:drawing>
              <wp:anchor distT="0" distB="0" distL="114300" distR="114300" simplePos="0" relativeHeight="251692544" behindDoc="0" locked="0" layoutInCell="1" allowOverlap="1" wp14:anchorId="0A1F2783" wp14:editId="4B28129C">
                <wp:simplePos x="0" y="0"/>
                <wp:positionH relativeFrom="column">
                  <wp:posOffset>822960</wp:posOffset>
                </wp:positionH>
                <wp:positionV relativeFrom="paragraph">
                  <wp:posOffset>1186815</wp:posOffset>
                </wp:positionV>
                <wp:extent cx="695960" cy="81280"/>
                <wp:effectExtent l="12700" t="12700" r="27940" b="58420"/>
                <wp:wrapNone/>
                <wp:docPr id="51" name="Straight Arrow Connector 51"/>
                <wp:cNvGraphicFramePr/>
                <a:graphic xmlns:a="http://schemas.openxmlformats.org/drawingml/2006/main">
                  <a:graphicData uri="http://schemas.microsoft.com/office/word/2010/wordprocessingShape">
                    <wps:wsp>
                      <wps:cNvCnPr/>
                      <wps:spPr>
                        <a:xfrm>
                          <a:off x="0" y="0"/>
                          <a:ext cx="695960" cy="81280"/>
                        </a:xfrm>
                        <a:prstGeom prst="straightConnector1">
                          <a:avLst/>
                        </a:prstGeom>
                        <a:ln w="19050">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F671DE0" id="Straight Arrow Connector 51" o:spid="_x0000_s1026" type="#_x0000_t32" style="position:absolute;margin-left:64.8pt;margin-top:93.45pt;width:54.8pt;height:6.4pt;z-index:251692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" strokecolor="#4472c4 [3204]" strokeweight="1.5pt">
                <v:stroke endarrow="block" joinstyle="miter"/>
              </v:shape>
            </w:pict>
          </mc:Fallback>
        </mc:AlternateContent>
      </w:r>
      <w:r>
        <w:rPr>
          <w:noProof/>
          <w:sz w:val="16"/>
          <w:szCs w:val="16"/>
        </w:rPr>
        <mc:AlternateContent>
          <mc:Choice Requires="wps">
            <w:drawing>
              <wp:anchor distT="0" distB="0" distL="114300" distR="114300" simplePos="0" relativeHeight="251693568" behindDoc="0" locked="0" layoutInCell="1" allowOverlap="1" wp14:anchorId="3E2796D5" wp14:editId="4F16FA9A">
                <wp:simplePos x="0" y="0"/>
                <wp:positionH relativeFrom="column">
                  <wp:posOffset>822960</wp:posOffset>
                </wp:positionH>
                <wp:positionV relativeFrom="paragraph">
                  <wp:posOffset>2121535</wp:posOffset>
                </wp:positionV>
                <wp:extent cx="579120" cy="45719"/>
                <wp:effectExtent l="12700" t="63500" r="0" b="43815"/>
                <wp:wrapNone/>
                <wp:docPr id="52" name="Straight Arrow Connector 52"/>
                <wp:cNvGraphicFramePr/>
                <a:graphic xmlns:a="http://schemas.openxmlformats.org/drawingml/2006/main">
                  <a:graphicData uri="http://schemas.microsoft.com/office/word/2010/wordprocessingShape">
                    <wps:wsp>
                      <wps:cNvCnPr/>
                      <wps:spPr>
                        <a:xfrm flipV="1">
                          <a:off x="0" y="0"/>
                          <a:ext cx="579120" cy="45719"/>
                        </a:xfrm>
                        <a:prstGeom prst="straightConnector1">
                          <a:avLst/>
                        </a:prstGeom>
                        <a:ln w="19050">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008AB7B" id="Straight Arrow Connector 52" o:spid="_x0000_s1026" type="#_x0000_t32" style="position:absolute;margin-left:64.8pt;margin-top:167.05pt;width:45.6pt;height:3.6pt;flip:y;z-index:251693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" strokecolor="#4472c4 [3204]" strokeweight="1.5pt">
                <v:stroke endarrow="block" joinstyle="miter"/>
              </v:shape>
            </w:pict>
          </mc:Fallback>
        </mc:AlternateContent>
      </w:r>
      <w:r>
        <w:rPr>
          <w:noProof/>
          <w:sz w:val="16"/>
          <w:szCs w:val="16"/>
        </w:rPr>
        <mc:AlternateContent>
          <mc:Choice Requires="wps">
            <w:drawing>
              <wp:anchor distT="0" distB="0" distL="114300" distR="114300" simplePos="0" relativeHeight="251689472" behindDoc="0" locked="0" layoutInCell="1" allowOverlap="1" wp14:anchorId="0F6E8E18" wp14:editId="287EB438">
                <wp:simplePos x="0" y="0"/>
                <wp:positionH relativeFrom="column">
                  <wp:posOffset>10160</wp:posOffset>
                </wp:positionH>
                <wp:positionV relativeFrom="paragraph">
                  <wp:posOffset>1928495</wp:posOffset>
                </wp:positionV>
                <wp:extent cx="802640" cy="365760"/>
                <wp:effectExtent l="0" t="0" r="10160" b="15240"/>
                <wp:wrapNone/>
                <wp:docPr id="39" name="Text Box 39"/>
                <wp:cNvGraphicFramePr/>
                <a:graphic xmlns:a="http://schemas.openxmlformats.org/drawingml/2006/main">
                  <a:graphicData uri="http://schemas.microsoft.com/office/word/2010/wordprocessingShape">
                    <wps:wsp>
                      <wps:cNvSpPr txBox="1"/>
                      <wps:spPr>
                        <a:xfrm>
                          <a:off x="0" y="0"/>
                          <a:ext cx="802640" cy="365760"/>
                        </a:xfrm>
                        <a:prstGeom prst="rect">
                          <a:avLst/>
                        </a:prstGeom>
                        <a:solidFill>
                          <a:schemeClr val="lt1"/>
                        </a:solidFill>
                        <a:ln w="6350">
                          <a:solidFill>
                            <a:prstClr val="black"/>
                          </a:solidFill>
                        </a:ln>
                      </wps:spPr>
                      <wps:txbx>
                        <w:txbxContent>
                          <w:p w14:paraId="556F9C76" w14:textId="59F96EA1" w:rsidR="00175544" w:rsidRPr="009765C9" w:rsidRDefault="00175544">
                            <w:pPr>
                              <w:rPr>
                                <w:rFonts w:ascii="Arial" w:hAnsi="Arial" w:cs="Arial"/>
                                <w:sz w:val="20"/>
                                <w:szCs w:val="20"/>
                                <w:lang w:val="en-US"/>
                              </w:rPr>
                            </w:pPr>
                            <w:r w:rsidRPr="003A19C1">
                              <w:rPr>
                                <w:rFonts w:ascii="Arial" w:hAnsi="Arial" w:cs="Arial"/>
                                <w:sz w:val="20"/>
                                <w:szCs w:val="20"/>
                                <w:lang w:val="en-US"/>
                              </w:rPr>
                              <w:t>Wadi Al G</w:t>
                            </w:r>
                            <w:r>
                              <w:rPr>
                                <w:rFonts w:ascii="Arial" w:hAnsi="Arial" w:cs="Arial"/>
                                <w:sz w:val="20"/>
                                <w:szCs w:val="20"/>
                                <w:lang w:val="en-US"/>
                              </w:rPr>
                              <w:t>e</w:t>
                            </w:r>
                            <w:r w:rsidRPr="003A19C1">
                              <w:rPr>
                                <w:rFonts w:ascii="Arial" w:hAnsi="Arial" w:cs="Arial"/>
                                <w:sz w:val="20"/>
                                <w:szCs w:val="20"/>
                                <w:lang w:val="en-US"/>
                              </w:rPr>
                              <w:t>a’a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F6E8E18" id="Text Box 39" o:spid="_x0000_s1033" type="#_x0000_t202" style="position:absolute;left:0;text-align:left;margin-left:.8pt;margin-top:151.85pt;width:63.2pt;height:28.8pt;z-index:251689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" fillcolor="white [3201]" strokeweight=".5pt">
                <v:textbox>
                  <w:txbxContent>
                    <w:p w14:paraId="556F9C76" w14:textId="59F96EA1" w:rsidR="00175544" w:rsidRPr="009765C9" w:rsidRDefault="00175544">
                      <w:pPr>
                        <w:rPr>
                          <w:rFonts w:ascii="Arial" w:hAnsi="Arial" w:cs="Arial"/>
                          <w:sz w:val="20"/>
                          <w:szCs w:val="20"/>
                          <w:lang w:val="en-US"/>
                        </w:rPr>
                      </w:pPr>
                      <w:r w:rsidRPr="003A19C1">
                        <w:rPr>
                          <w:rFonts w:ascii="Arial" w:hAnsi="Arial" w:cs="Arial"/>
                          <w:sz w:val="20"/>
                          <w:szCs w:val="20"/>
                          <w:lang w:val="en-US"/>
                        </w:rPr>
                        <w:t>Wadi Al G</w:t>
                      </w:r>
                      <w:r>
                        <w:rPr>
                          <w:rFonts w:ascii="Arial" w:hAnsi="Arial" w:cs="Arial"/>
                          <w:sz w:val="20"/>
                          <w:szCs w:val="20"/>
                          <w:lang w:val="en-US"/>
                        </w:rPr>
                        <w:t>e</w:t>
                      </w:r>
                      <w:r w:rsidRPr="003A19C1">
                        <w:rPr>
                          <w:rFonts w:ascii="Arial" w:hAnsi="Arial" w:cs="Arial"/>
                          <w:sz w:val="20"/>
                          <w:szCs w:val="20"/>
                          <w:lang w:val="en-US"/>
                        </w:rPr>
                        <w:t>a’a</w:t>
                      </w:r>
                    </w:p>
                  </w:txbxContent>
                </v:textbox>
              </v:shape>
            </w:pict>
          </mc:Fallback>
        </mc:AlternateContent>
      </w:r>
      <w:r>
        <w:rPr>
          <w:noProof/>
          <w:sz w:val="16"/>
          <w:szCs w:val="16"/>
        </w:rPr>
        <mc:AlternateContent>
          <mc:Choice Requires="wps">
            <w:drawing>
              <wp:anchor distT="0" distB="0" distL="114300" distR="114300" simplePos="0" relativeHeight="251691520" behindDoc="0" locked="0" layoutInCell="1" allowOverlap="1" wp14:anchorId="0EC5DFE7" wp14:editId="70FBFC5A">
                <wp:simplePos x="0" y="0"/>
                <wp:positionH relativeFrom="column">
                  <wp:posOffset>20320</wp:posOffset>
                </wp:positionH>
                <wp:positionV relativeFrom="paragraph">
                  <wp:posOffset>963295</wp:posOffset>
                </wp:positionV>
                <wp:extent cx="782320" cy="386080"/>
                <wp:effectExtent l="0" t="0" r="17780" b="7620"/>
                <wp:wrapNone/>
                <wp:docPr id="41" name="Text Box 41"/>
                <wp:cNvGraphicFramePr/>
                <a:graphic xmlns:a="http://schemas.openxmlformats.org/drawingml/2006/main">
                  <a:graphicData uri="http://schemas.microsoft.com/office/word/2010/wordprocessingShape">
                    <wps:wsp>
                      <wps:cNvSpPr txBox="1"/>
                      <wps:spPr>
                        <a:xfrm>
                          <a:off x="0" y="0"/>
                          <a:ext cx="782320" cy="386080"/>
                        </a:xfrm>
                        <a:prstGeom prst="rect">
                          <a:avLst/>
                        </a:prstGeom>
                        <a:solidFill>
                          <a:sysClr val="window" lastClr="FFFFFF"/>
                        </a:solidFill>
                        <a:ln w="6350">
                          <a:solidFill>
                            <a:prstClr val="black"/>
                          </a:solidFill>
                        </a:ln>
                      </wps:spPr>
                      <wps:txbx>
                        <w:txbxContent>
                          <w:p w14:paraId="59E143DF" w14:textId="41D17852" w:rsidR="00175544" w:rsidRPr="003A19C1" w:rsidRDefault="00175544" w:rsidP="000041DA">
                            <w:pPr>
                              <w:rPr>
                                <w:rFonts w:ascii="Arial" w:hAnsi="Arial" w:cs="Arial"/>
                                <w:sz w:val="20"/>
                                <w:szCs w:val="20"/>
                                <w:lang w:val="en-US"/>
                              </w:rPr>
                            </w:pPr>
                            <w:r w:rsidRPr="003A19C1">
                              <w:rPr>
                                <w:rFonts w:ascii="Arial" w:hAnsi="Arial" w:cs="Arial"/>
                                <w:sz w:val="20"/>
                                <w:szCs w:val="20"/>
                                <w:lang w:val="en-US"/>
                              </w:rPr>
                              <w:t>Khor Shambat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C5DFE7" id="Text Box 41" o:spid="_x0000_s1034" type="#_x0000_t202" style="position:absolute;left:0;text-align:left;margin-left:1.6pt;margin-top:75.85pt;width:61.6pt;height:30.4pt;z-index:251691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" fillcolor="window" strokeweight=".5pt">
                <v:textbox>
                  <w:txbxContent>
                    <w:p w14:paraId="59E143DF" w14:textId="41D17852" w:rsidR="00175544" w:rsidRPr="003A19C1" w:rsidRDefault="00175544" w:rsidP="000041DA">
                      <w:pPr>
                        <w:rPr>
                          <w:rFonts w:ascii="Arial" w:hAnsi="Arial" w:cs="Arial"/>
                          <w:sz w:val="20"/>
                          <w:szCs w:val="20"/>
                          <w:lang w:val="en-US"/>
                        </w:rPr>
                      </w:pPr>
                      <w:r w:rsidRPr="003A19C1">
                        <w:rPr>
                          <w:rFonts w:ascii="Arial" w:hAnsi="Arial" w:cs="Arial"/>
                          <w:sz w:val="20"/>
                          <w:szCs w:val="20"/>
                          <w:lang w:val="en-US"/>
                        </w:rPr>
                        <w:t>Khor Shambat</w:t>
                      </w:r>
                    </w:p>
                  </w:txbxContent>
                </v:textbox>
              </v:shape>
            </w:pict>
          </mc:Fallback>
        </mc:AlternateContent>
      </w:r>
      <w:r w:rsidR="000041DA">
        <w:rPr>
          <w:noProof/>
          <w:sz w:val="16"/>
          <w:szCs w:val="16"/>
        </w:rPr>
        <mc:AlternateContent>
          <mc:Choice Requires="wps">
            <w:drawing>
              <wp:anchor distT="0" distB="0" distL="114300" distR="114300" simplePos="0" relativeHeight="251687424" behindDoc="0" locked="0" layoutInCell="1" allowOverlap="1" wp14:anchorId="2DCF89F5" wp14:editId="003A0283">
                <wp:simplePos x="0" y="0"/>
                <wp:positionH relativeFrom="column">
                  <wp:posOffset>4693920</wp:posOffset>
                </wp:positionH>
                <wp:positionV relativeFrom="paragraph">
                  <wp:posOffset>396875</wp:posOffset>
                </wp:positionV>
                <wp:extent cx="416560" cy="314960"/>
                <wp:effectExtent l="25400" t="0" r="15240" b="40640"/>
                <wp:wrapNone/>
                <wp:docPr id="21" name="Straight Arrow Connector 21"/>
                <wp:cNvGraphicFramePr/>
                <a:graphic xmlns:a="http://schemas.openxmlformats.org/drawingml/2006/main">
                  <a:graphicData uri="http://schemas.microsoft.com/office/word/2010/wordprocessingShape">
                    <wps:wsp>
                      <wps:cNvCnPr/>
                      <wps:spPr>
                        <a:xfrm flipH="1">
                          <a:off x="0" y="0"/>
                          <a:ext cx="416560" cy="31496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E905B61" id="Straight Arrow Connector 21" o:spid="_x0000_s1026" type="#_x0000_t32" style="position:absolute;margin-left:369.6pt;margin-top:31.25pt;width:32.8pt;height:24.8pt;flip:x;z-index:251687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" strokecolor="#4472c4 [3204]" strokeweight=".5pt">
                <v:stroke endarrow="block" joinstyle="miter"/>
              </v:shape>
            </w:pict>
          </mc:Fallback>
        </mc:AlternateContent>
      </w:r>
      <w:r w:rsidR="000041DA">
        <w:rPr>
          <w:noProof/>
          <w:sz w:val="16"/>
          <w:szCs w:val="16"/>
        </w:rPr>
        <mc:AlternateContent>
          <mc:Choice Requires="wps">
            <w:drawing>
              <wp:anchor distT="0" distB="0" distL="114300" distR="114300" simplePos="0" relativeHeight="251696640" behindDoc="0" locked="0" layoutInCell="1" allowOverlap="1" wp14:anchorId="11BFC99D" wp14:editId="05A641EA">
                <wp:simplePos x="0" y="0"/>
                <wp:positionH relativeFrom="column">
                  <wp:posOffset>1400175</wp:posOffset>
                </wp:positionH>
                <wp:positionV relativeFrom="paragraph">
                  <wp:posOffset>209550</wp:posOffset>
                </wp:positionV>
                <wp:extent cx="942975" cy="655320"/>
                <wp:effectExtent l="0" t="0" r="28575" b="11430"/>
                <wp:wrapNone/>
                <wp:docPr id="56" name="Oval 56"/>
                <wp:cNvGraphicFramePr/>
                <a:graphic xmlns:a="http://schemas.openxmlformats.org/drawingml/2006/main">
                  <a:graphicData uri="http://schemas.microsoft.com/office/word/2010/wordprocessingShape">
                    <wps:wsp>
                      <wps:cNvSpPr/>
                      <wps:spPr>
                        <a:xfrm>
                          <a:off x="0" y="0"/>
                          <a:ext cx="942975" cy="655320"/>
                        </a:xfrm>
                        <a:prstGeom prst="ellipse">
                          <a:avLst/>
                        </a:prstGeom>
                        <a:no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6DAAF36" id="Oval 56" o:spid="_x0000_s1026" style="position:absolute;margin-left:110.25pt;margin-top:16.5pt;width:74.25pt;height:51.6pt;z-index:251696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" filled="f" strokecolor="#2f528f" strokeweight="1pt">
                <v:stroke joinstyle="miter"/>
              </v:oval>
            </w:pict>
          </mc:Fallback>
        </mc:AlternateContent>
      </w:r>
      <w:r w:rsidR="000041DA">
        <w:rPr>
          <w:noProof/>
          <w:sz w:val="16"/>
          <w:szCs w:val="16"/>
        </w:rPr>
        <mc:AlternateContent>
          <mc:Choice Requires="wps">
            <w:drawing>
              <wp:anchor distT="0" distB="0" distL="114300" distR="114300" simplePos="0" relativeHeight="251690496" behindDoc="0" locked="0" layoutInCell="1" allowOverlap="1" wp14:anchorId="563B521F" wp14:editId="3CCA5E3B">
                <wp:simplePos x="0" y="0"/>
                <wp:positionH relativeFrom="column">
                  <wp:posOffset>1514475</wp:posOffset>
                </wp:positionH>
                <wp:positionV relativeFrom="paragraph">
                  <wp:posOffset>925195</wp:posOffset>
                </wp:positionV>
                <wp:extent cx="942975" cy="655320"/>
                <wp:effectExtent l="0" t="0" r="28575" b="11430"/>
                <wp:wrapNone/>
                <wp:docPr id="40" name="Oval 40"/>
                <wp:cNvGraphicFramePr/>
                <a:graphic xmlns:a="http://schemas.openxmlformats.org/drawingml/2006/main">
                  <a:graphicData uri="http://schemas.microsoft.com/office/word/2010/wordprocessingShape">
                    <wps:wsp>
                      <wps:cNvSpPr/>
                      <wps:spPr>
                        <a:xfrm>
                          <a:off x="0" y="0"/>
                          <a:ext cx="942975" cy="655320"/>
                        </a:xfrm>
                        <a:prstGeom prst="ellipse">
                          <a:avLst/>
                        </a:prstGeom>
                        <a:no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AF0E9FE" id="Oval 40" o:spid="_x0000_s1026" style="position:absolute;margin-left:119.25pt;margin-top:72.85pt;width:74.25pt;height:51.6pt;z-index:251690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" filled="f" strokecolor="#2f528f" strokeweight="1pt">
                <v:stroke joinstyle="miter"/>
              </v:oval>
            </w:pict>
          </mc:Fallback>
        </mc:AlternateContent>
      </w:r>
      <w:r w:rsidR="000041DA">
        <w:rPr>
          <w:noProof/>
          <w:sz w:val="16"/>
          <w:szCs w:val="16"/>
        </w:rPr>
        <mc:AlternateContent>
          <mc:Choice Requires="wps">
            <w:drawing>
              <wp:anchor distT="0" distB="0" distL="114300" distR="114300" simplePos="0" relativeHeight="251688448" behindDoc="0" locked="0" layoutInCell="1" allowOverlap="1" wp14:anchorId="3A8DD7A6" wp14:editId="6E96C974">
                <wp:simplePos x="0" y="0"/>
                <wp:positionH relativeFrom="column">
                  <wp:posOffset>1409700</wp:posOffset>
                </wp:positionH>
                <wp:positionV relativeFrom="paragraph">
                  <wp:posOffset>1725295</wp:posOffset>
                </wp:positionV>
                <wp:extent cx="923925" cy="714375"/>
                <wp:effectExtent l="0" t="0" r="28575" b="28575"/>
                <wp:wrapNone/>
                <wp:docPr id="38" name="Oval 38"/>
                <wp:cNvGraphicFramePr/>
                <a:graphic xmlns:a="http://schemas.openxmlformats.org/drawingml/2006/main">
                  <a:graphicData uri="http://schemas.microsoft.com/office/word/2010/wordprocessingShape">
                    <wps:wsp>
                      <wps:cNvSpPr/>
                      <wps:spPr>
                        <a:xfrm>
                          <a:off x="0" y="0"/>
                          <a:ext cx="923925" cy="714375"/>
                        </a:xfrm>
                        <a:prstGeom prst="ellipse">
                          <a:avLst/>
                        </a:prstGeom>
                        <a:no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498A7F3" id="Oval 38" o:spid="_x0000_s1026" style="position:absolute;margin-left:111pt;margin-top:135.85pt;width:72.75pt;height:56.25pt;z-index:251688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" filled="f" strokecolor="#2f528f" strokeweight="1pt">
                <v:stroke joinstyle="miter"/>
              </v:oval>
            </w:pict>
          </mc:Fallback>
        </mc:AlternateContent>
      </w:r>
      <w:r w:rsidR="000041DA">
        <w:rPr>
          <w:noProof/>
          <w:sz w:val="16"/>
          <w:szCs w:val="16"/>
        </w:rPr>
        <mc:AlternateContent>
          <mc:Choice Requires="wps">
            <w:drawing>
              <wp:anchor distT="0" distB="0" distL="114300" distR="114300" simplePos="0" relativeHeight="251686400" behindDoc="0" locked="0" layoutInCell="1" allowOverlap="1" wp14:anchorId="29BB524A" wp14:editId="1250B122">
                <wp:simplePos x="0" y="0"/>
                <wp:positionH relativeFrom="column">
                  <wp:posOffset>3322320</wp:posOffset>
                </wp:positionH>
                <wp:positionV relativeFrom="paragraph">
                  <wp:posOffset>464820</wp:posOffset>
                </wp:positionV>
                <wp:extent cx="1574800" cy="1544320"/>
                <wp:effectExtent l="0" t="0" r="12700" b="17780"/>
                <wp:wrapNone/>
                <wp:docPr id="11" name="Oval 11"/>
                <wp:cNvGraphicFramePr/>
                <a:graphic xmlns:a="http://schemas.openxmlformats.org/drawingml/2006/main">
                  <a:graphicData uri="http://schemas.microsoft.com/office/word/2010/wordprocessingShape">
                    <wps:wsp>
                      <wps:cNvSpPr/>
                      <wps:spPr>
                        <a:xfrm>
                          <a:off x="0" y="0"/>
                          <a:ext cx="1574800" cy="1544320"/>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8F5ECB1" id="Oval 11" o:spid="_x0000_s1026" style="position:absolute;margin-left:261.6pt;margin-top:36.6pt;width:124pt;height:121.6pt;z-index:251686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" filled="f" strokecolor="#1f3763 [1604]" strokeweight="1pt">
                <v:stroke joinstyle="miter"/>
              </v:oval>
            </w:pict>
          </mc:Fallback>
        </mc:AlternateContent>
      </w:r>
      <w:r w:rsidR="000041DA">
        <w:rPr>
          <w:rFonts w:ascii="Arial" w:hAnsi="Arial" w:cs="Arial"/>
          <w:b/>
          <w:noProof/>
          <w:sz w:val="22"/>
          <w:szCs w:val="22"/>
        </w:rPr>
        <w:drawing>
          <wp:inline distT="0" distB="0" distL="0" distR="0" wp14:anchorId="3CA82D6F" wp14:editId="6A813C79">
            <wp:extent cx="5943600" cy="2759075"/>
            <wp:effectExtent l="0" t="0" r="0" b="317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creen Shot 2018-06-20 at 5.07.25 PM.png"/>
                    <pic:cNvPicPr/>
                  </pic:nvPicPr>
                  <pic:blipFill>
                    <a:blip r:embed="rId12" cstate="email">
                      <a:extLst>
                        <a:ext uri="{28A0092B-C50C-407E-A947-70E740481C1C}">
                          <a14:useLocalDpi xmlns:a14="http://schemas.microsoft.com/office/drawing/2010/main"/>
                        </a:ext>
                      </a:extLst>
                    </a:blip>
                    <a:stretch>
                      <a:fillRect/>
                    </a:stretch>
                  </pic:blipFill>
                  <pic:spPr>
                    <a:xfrm>
                      <a:off x="0" y="0"/>
                      <a:ext cx="5943600" cy="2759075"/>
                    </a:xfrm>
                    <a:prstGeom prst="rect">
                      <a:avLst/>
                    </a:prstGeom>
                  </pic:spPr>
                </pic:pic>
              </a:graphicData>
            </a:graphic>
          </wp:inline>
        </w:drawing>
      </w:r>
    </w:p>
    <w:p w14:paraId="77C14BAE" w14:textId="3CC2845D" w:rsidR="000041DA" w:rsidRDefault="009765C9" w:rsidP="000041DA">
      <w:pPr>
        <w:jc w:val="both"/>
        <w:rPr>
          <w:rFonts w:ascii="Arial" w:hAnsi="Arial" w:cs="Arial"/>
          <w:sz w:val="22"/>
          <w:szCs w:val="22"/>
          <w:lang w:val="en-GB"/>
        </w:rPr>
      </w:pPr>
      <w:r>
        <w:rPr>
          <w:rFonts w:ascii="Arial" w:hAnsi="Arial" w:cs="Arial"/>
          <w:sz w:val="22"/>
          <w:szCs w:val="22"/>
          <w:lang w:val="en-GB"/>
        </w:rPr>
        <w:lastRenderedPageBreak/>
        <w:t>Khartoum metropolitan area</w:t>
      </w:r>
      <w:r w:rsidR="000041DA">
        <w:rPr>
          <w:rFonts w:ascii="Arial" w:hAnsi="Arial" w:cs="Arial"/>
          <w:sz w:val="22"/>
          <w:szCs w:val="22"/>
          <w:lang w:val="en-GB"/>
        </w:rPr>
        <w:t xml:space="preserve"> is located in a flat area where the Blue and White Nile join and </w:t>
      </w:r>
      <w:r w:rsidR="00FB5842">
        <w:rPr>
          <w:rFonts w:ascii="Arial" w:hAnsi="Arial" w:cs="Arial"/>
          <w:sz w:val="22"/>
          <w:szCs w:val="22"/>
          <w:lang w:val="en-GB"/>
        </w:rPr>
        <w:t>stream</w:t>
      </w:r>
      <w:r w:rsidR="000041DA">
        <w:rPr>
          <w:rFonts w:ascii="Arial" w:hAnsi="Arial" w:cs="Arial"/>
          <w:sz w:val="22"/>
          <w:szCs w:val="22"/>
          <w:lang w:val="en-GB"/>
        </w:rPr>
        <w:t xml:space="preserve"> from </w:t>
      </w:r>
      <w:r w:rsidR="00AE1CE0">
        <w:rPr>
          <w:rFonts w:ascii="Arial" w:hAnsi="Arial" w:cs="Arial"/>
          <w:sz w:val="22"/>
          <w:szCs w:val="22"/>
          <w:lang w:val="en-GB"/>
        </w:rPr>
        <w:t xml:space="preserve">the </w:t>
      </w:r>
      <w:r w:rsidR="000041DA">
        <w:rPr>
          <w:rFonts w:ascii="Arial" w:hAnsi="Arial" w:cs="Arial"/>
          <w:sz w:val="22"/>
          <w:szCs w:val="22"/>
          <w:lang w:val="en-GB"/>
        </w:rPr>
        <w:t>South to the North. The city is surrounded b</w:t>
      </w:r>
      <w:r w:rsidR="007F4D59">
        <w:rPr>
          <w:rFonts w:ascii="Arial" w:hAnsi="Arial" w:cs="Arial"/>
          <w:sz w:val="22"/>
          <w:szCs w:val="22"/>
          <w:lang w:val="en-GB"/>
        </w:rPr>
        <w:t>y mountain areas</w:t>
      </w:r>
      <w:r w:rsidR="000041DA">
        <w:rPr>
          <w:rFonts w:ascii="Arial" w:hAnsi="Arial" w:cs="Arial"/>
          <w:sz w:val="22"/>
          <w:szCs w:val="22"/>
          <w:lang w:val="en-GB"/>
        </w:rPr>
        <w:t xml:space="preserve"> in the west and east. There are several </w:t>
      </w:r>
      <w:r w:rsidR="00A2306F">
        <w:rPr>
          <w:rFonts w:ascii="Arial" w:hAnsi="Arial" w:cs="Arial"/>
          <w:sz w:val="22"/>
          <w:szCs w:val="22"/>
          <w:lang w:val="en-GB"/>
        </w:rPr>
        <w:t>rain</w:t>
      </w:r>
      <w:r w:rsidR="007F4D59">
        <w:rPr>
          <w:rFonts w:ascii="Arial" w:hAnsi="Arial" w:cs="Arial"/>
          <w:sz w:val="22"/>
          <w:szCs w:val="22"/>
          <w:lang w:val="en-GB"/>
        </w:rPr>
        <w:t xml:space="preserve">water catchment areas </w:t>
      </w:r>
      <w:r w:rsidR="000041DA">
        <w:rPr>
          <w:rFonts w:ascii="Arial" w:hAnsi="Arial" w:cs="Arial"/>
          <w:sz w:val="22"/>
          <w:szCs w:val="22"/>
          <w:lang w:val="en-GB"/>
        </w:rPr>
        <w:t xml:space="preserve">west and east </w:t>
      </w:r>
      <w:r w:rsidR="007F4D59">
        <w:rPr>
          <w:rFonts w:ascii="Arial" w:hAnsi="Arial" w:cs="Arial"/>
          <w:sz w:val="22"/>
          <w:szCs w:val="22"/>
          <w:lang w:val="en-GB"/>
        </w:rPr>
        <w:t xml:space="preserve">from Khartoum </w:t>
      </w:r>
      <w:r>
        <w:rPr>
          <w:rFonts w:ascii="Arial" w:hAnsi="Arial" w:cs="Arial"/>
          <w:sz w:val="22"/>
          <w:szCs w:val="22"/>
          <w:lang w:val="en-GB"/>
        </w:rPr>
        <w:t>metropolitan area</w:t>
      </w:r>
      <w:r w:rsidR="007F4D59">
        <w:rPr>
          <w:rFonts w:ascii="Arial" w:hAnsi="Arial" w:cs="Arial"/>
          <w:sz w:val="22"/>
          <w:szCs w:val="22"/>
          <w:lang w:val="en-GB"/>
        </w:rPr>
        <w:t xml:space="preserve"> </w:t>
      </w:r>
      <w:r>
        <w:rPr>
          <w:rFonts w:ascii="Arial" w:hAnsi="Arial" w:cs="Arial"/>
          <w:sz w:val="22"/>
          <w:szCs w:val="22"/>
          <w:lang w:val="en-GB"/>
        </w:rPr>
        <w:t>that form Wadi</w:t>
      </w:r>
      <w:r w:rsidR="000041DA">
        <w:rPr>
          <w:rFonts w:ascii="Arial" w:hAnsi="Arial" w:cs="Arial"/>
          <w:sz w:val="22"/>
          <w:szCs w:val="22"/>
          <w:lang w:val="en-GB"/>
        </w:rPr>
        <w:t xml:space="preserve">s </w:t>
      </w:r>
      <w:r>
        <w:rPr>
          <w:rFonts w:ascii="Arial" w:hAnsi="Arial" w:cs="Arial"/>
          <w:sz w:val="22"/>
          <w:szCs w:val="22"/>
          <w:lang w:val="en-GB"/>
        </w:rPr>
        <w:t xml:space="preserve">and Khors </w:t>
      </w:r>
      <w:r w:rsidR="000041DA">
        <w:rPr>
          <w:rFonts w:ascii="Arial" w:hAnsi="Arial" w:cs="Arial"/>
          <w:sz w:val="22"/>
          <w:szCs w:val="22"/>
          <w:lang w:val="en-GB"/>
        </w:rPr>
        <w:t>(</w:t>
      </w:r>
      <w:r w:rsidR="00A2306F">
        <w:rPr>
          <w:rFonts w:ascii="Arial" w:hAnsi="Arial" w:cs="Arial"/>
          <w:sz w:val="22"/>
          <w:szCs w:val="22"/>
          <w:lang w:val="en-GB"/>
        </w:rPr>
        <w:t xml:space="preserve">i.e. </w:t>
      </w:r>
      <w:r w:rsidR="000041DA">
        <w:rPr>
          <w:rFonts w:ascii="Arial" w:hAnsi="Arial" w:cs="Arial"/>
          <w:sz w:val="22"/>
          <w:szCs w:val="22"/>
          <w:lang w:val="en-GB"/>
        </w:rPr>
        <w:t xml:space="preserve">streams) that </w:t>
      </w:r>
      <w:r w:rsidR="00A2306F">
        <w:rPr>
          <w:rFonts w:ascii="Arial" w:hAnsi="Arial" w:cs="Arial"/>
          <w:sz w:val="22"/>
          <w:szCs w:val="22"/>
          <w:lang w:val="en-GB"/>
        </w:rPr>
        <w:t>stream</w:t>
      </w:r>
      <w:r w:rsidR="000041DA">
        <w:rPr>
          <w:rFonts w:ascii="Arial" w:hAnsi="Arial" w:cs="Arial"/>
          <w:sz w:val="22"/>
          <w:szCs w:val="22"/>
          <w:lang w:val="en-GB"/>
        </w:rPr>
        <w:t xml:space="preserve"> into the Niles in </w:t>
      </w:r>
      <w:r w:rsidR="007F4D59">
        <w:rPr>
          <w:rFonts w:ascii="Arial" w:hAnsi="Arial" w:cs="Arial"/>
          <w:sz w:val="22"/>
          <w:szCs w:val="22"/>
          <w:lang w:val="en-GB"/>
        </w:rPr>
        <w:t>the city</w:t>
      </w:r>
      <w:r w:rsidR="00AE1CE0">
        <w:rPr>
          <w:rFonts w:ascii="Arial" w:hAnsi="Arial" w:cs="Arial"/>
          <w:sz w:val="22"/>
          <w:szCs w:val="22"/>
          <w:lang w:val="en-GB"/>
        </w:rPr>
        <w:t xml:space="preserve"> (see figure 1 above)</w:t>
      </w:r>
      <w:r w:rsidR="000041DA">
        <w:rPr>
          <w:rFonts w:ascii="Arial" w:hAnsi="Arial" w:cs="Arial"/>
          <w:sz w:val="22"/>
          <w:szCs w:val="22"/>
          <w:lang w:val="en-GB"/>
        </w:rPr>
        <w:t>. There is limited understanding of the climate change-related flood risks and impacts in these areas, especially taking into consideration rapid urban expansion patterns.</w:t>
      </w:r>
      <w:r w:rsidR="00A2306F">
        <w:rPr>
          <w:rFonts w:ascii="Arial" w:hAnsi="Arial" w:cs="Arial"/>
          <w:sz w:val="22"/>
          <w:szCs w:val="22"/>
          <w:lang w:val="en-GB"/>
        </w:rPr>
        <w:t xml:space="preserve"> </w:t>
      </w:r>
      <w:r w:rsidR="00955ECC">
        <w:rPr>
          <w:rFonts w:ascii="Arial" w:hAnsi="Arial" w:cs="Arial"/>
          <w:sz w:val="22"/>
          <w:szCs w:val="22"/>
          <w:lang w:val="en-GB"/>
        </w:rPr>
        <w:t>For instance, s</w:t>
      </w:r>
      <w:r w:rsidR="00FB5842">
        <w:rPr>
          <w:rFonts w:ascii="Arial" w:hAnsi="Arial" w:cs="Arial"/>
          <w:sz w:val="22"/>
          <w:szCs w:val="22"/>
          <w:lang w:val="en-GB"/>
        </w:rPr>
        <w:t>ettlements</w:t>
      </w:r>
      <w:r w:rsidR="000041DA">
        <w:rPr>
          <w:rFonts w:ascii="Arial" w:hAnsi="Arial" w:cs="Arial"/>
          <w:sz w:val="22"/>
          <w:szCs w:val="22"/>
          <w:lang w:val="en-GB"/>
        </w:rPr>
        <w:t xml:space="preserve"> in East Nile </w:t>
      </w:r>
      <w:r w:rsidR="00955ECC">
        <w:rPr>
          <w:rFonts w:ascii="Arial" w:hAnsi="Arial" w:cs="Arial"/>
          <w:sz w:val="22"/>
          <w:szCs w:val="22"/>
          <w:lang w:val="en-GB"/>
        </w:rPr>
        <w:t xml:space="preserve">locality </w:t>
      </w:r>
      <w:r w:rsidR="000041DA">
        <w:rPr>
          <w:rFonts w:ascii="Arial" w:hAnsi="Arial" w:cs="Arial"/>
          <w:sz w:val="22"/>
          <w:szCs w:val="22"/>
          <w:lang w:val="en-GB"/>
        </w:rPr>
        <w:t>in Khartoum</w:t>
      </w:r>
      <w:r w:rsidR="00A2306F">
        <w:rPr>
          <w:rFonts w:ascii="Arial" w:hAnsi="Arial" w:cs="Arial"/>
          <w:sz w:val="22"/>
          <w:szCs w:val="22"/>
          <w:lang w:val="en-GB"/>
        </w:rPr>
        <w:t xml:space="preserve">, </w:t>
      </w:r>
      <w:r w:rsidR="000041DA">
        <w:rPr>
          <w:rFonts w:ascii="Arial" w:hAnsi="Arial" w:cs="Arial"/>
          <w:sz w:val="22"/>
          <w:szCs w:val="22"/>
          <w:lang w:val="en-GB"/>
        </w:rPr>
        <w:t xml:space="preserve">were planned and built in a flood plain area, resulting in destructive flood impacts this decade. There is also limited understanding of climate change related drought risks </w:t>
      </w:r>
      <w:r w:rsidR="00A2306F">
        <w:rPr>
          <w:rFonts w:ascii="Arial" w:hAnsi="Arial" w:cs="Arial"/>
          <w:sz w:val="22"/>
          <w:szCs w:val="22"/>
          <w:lang w:val="en-GB"/>
        </w:rPr>
        <w:t xml:space="preserve">and impacts </w:t>
      </w:r>
      <w:r w:rsidR="000041DA">
        <w:rPr>
          <w:rFonts w:ascii="Arial" w:hAnsi="Arial" w:cs="Arial"/>
          <w:sz w:val="22"/>
          <w:szCs w:val="22"/>
          <w:lang w:val="en-GB"/>
        </w:rPr>
        <w:t>in these areas, wh</w:t>
      </w:r>
      <w:r w:rsidR="00A2306F">
        <w:rPr>
          <w:rFonts w:ascii="Arial" w:hAnsi="Arial" w:cs="Arial"/>
          <w:sz w:val="22"/>
          <w:szCs w:val="22"/>
          <w:lang w:val="en-GB"/>
        </w:rPr>
        <w:t xml:space="preserve">ich is relevant for downstream groundwater recharge but also for </w:t>
      </w:r>
      <w:r w:rsidR="000041DA">
        <w:rPr>
          <w:rFonts w:ascii="Arial" w:hAnsi="Arial" w:cs="Arial"/>
          <w:sz w:val="22"/>
          <w:szCs w:val="22"/>
          <w:lang w:val="en-GB"/>
        </w:rPr>
        <w:t>upstream villages</w:t>
      </w:r>
      <w:r w:rsidR="00A2306F">
        <w:rPr>
          <w:rFonts w:ascii="Arial" w:hAnsi="Arial" w:cs="Arial"/>
          <w:sz w:val="22"/>
          <w:szCs w:val="22"/>
          <w:lang w:val="en-GB"/>
        </w:rPr>
        <w:t>, which</w:t>
      </w:r>
      <w:r w:rsidR="000041DA">
        <w:rPr>
          <w:rFonts w:ascii="Arial" w:hAnsi="Arial" w:cs="Arial"/>
          <w:sz w:val="22"/>
          <w:szCs w:val="22"/>
          <w:lang w:val="en-GB"/>
        </w:rPr>
        <w:t xml:space="preserve"> depend on agriculture and cattle as </w:t>
      </w:r>
      <w:r w:rsidR="00A2306F">
        <w:rPr>
          <w:rFonts w:ascii="Arial" w:hAnsi="Arial" w:cs="Arial"/>
          <w:sz w:val="22"/>
          <w:szCs w:val="22"/>
          <w:lang w:val="en-GB"/>
        </w:rPr>
        <w:t>main source of income (i.e. livelihood).</w:t>
      </w:r>
    </w:p>
    <w:p w14:paraId="4D8150B0" w14:textId="77777777" w:rsidR="000041DA" w:rsidRDefault="000041DA" w:rsidP="000041DA">
      <w:pPr>
        <w:jc w:val="both"/>
        <w:rPr>
          <w:rFonts w:ascii="Arial" w:hAnsi="Arial" w:cs="Arial"/>
          <w:sz w:val="22"/>
          <w:szCs w:val="22"/>
          <w:lang w:val="en-GB"/>
        </w:rPr>
      </w:pPr>
    </w:p>
    <w:p w14:paraId="75016127" w14:textId="026C0A5B" w:rsidR="000041DA" w:rsidRDefault="000041DA" w:rsidP="000041DA">
      <w:pPr>
        <w:jc w:val="both"/>
        <w:rPr>
          <w:rFonts w:ascii="Arial" w:hAnsi="Arial" w:cs="Arial"/>
          <w:sz w:val="22"/>
          <w:szCs w:val="22"/>
          <w:lang w:val="en-GB"/>
        </w:rPr>
      </w:pPr>
      <w:r>
        <w:rPr>
          <w:rFonts w:ascii="Arial" w:hAnsi="Arial" w:cs="Arial"/>
          <w:sz w:val="22"/>
          <w:szCs w:val="22"/>
          <w:lang w:val="en-GB"/>
        </w:rPr>
        <w:t>A</w:t>
      </w:r>
      <w:r w:rsidR="000B0864">
        <w:rPr>
          <w:rFonts w:ascii="Arial" w:hAnsi="Arial" w:cs="Arial"/>
          <w:sz w:val="22"/>
          <w:szCs w:val="22"/>
          <w:lang w:val="en-GB"/>
        </w:rPr>
        <w:t>n integrated urban-rural</w:t>
      </w:r>
      <w:r>
        <w:rPr>
          <w:rFonts w:ascii="Arial" w:hAnsi="Arial" w:cs="Arial"/>
          <w:sz w:val="22"/>
          <w:szCs w:val="22"/>
          <w:lang w:val="en-GB"/>
        </w:rPr>
        <w:t xml:space="preserve"> watershed approach, considering all catchment areas around Khartoum </w:t>
      </w:r>
      <w:r w:rsidR="000B0864">
        <w:rPr>
          <w:rFonts w:ascii="Arial" w:hAnsi="Arial" w:cs="Arial"/>
          <w:sz w:val="22"/>
          <w:szCs w:val="22"/>
          <w:lang w:val="en-GB"/>
        </w:rPr>
        <w:t>metropolitan area</w:t>
      </w:r>
      <w:r>
        <w:rPr>
          <w:rFonts w:ascii="Arial" w:hAnsi="Arial" w:cs="Arial"/>
          <w:sz w:val="22"/>
          <w:szCs w:val="22"/>
          <w:lang w:val="en-GB"/>
        </w:rPr>
        <w:t xml:space="preserve">, urban development patterns and climate change </w:t>
      </w:r>
      <w:r w:rsidR="009765C9">
        <w:rPr>
          <w:rFonts w:ascii="Arial" w:hAnsi="Arial" w:cs="Arial"/>
          <w:sz w:val="22"/>
          <w:szCs w:val="22"/>
          <w:lang w:val="en-GB"/>
        </w:rPr>
        <w:t xml:space="preserve">risks and impacts </w:t>
      </w:r>
      <w:r>
        <w:rPr>
          <w:rFonts w:ascii="Arial" w:hAnsi="Arial" w:cs="Arial"/>
          <w:sz w:val="22"/>
          <w:szCs w:val="22"/>
          <w:lang w:val="en-GB"/>
        </w:rPr>
        <w:t xml:space="preserve">is required to manage </w:t>
      </w:r>
      <w:r w:rsidRPr="00F9734A">
        <w:rPr>
          <w:rFonts w:ascii="Arial" w:hAnsi="Arial" w:cs="Arial"/>
          <w:sz w:val="22"/>
          <w:szCs w:val="22"/>
          <w:lang w:val="en-GB"/>
        </w:rPr>
        <w:t xml:space="preserve">urban </w:t>
      </w:r>
      <w:r>
        <w:rPr>
          <w:rFonts w:ascii="Arial" w:hAnsi="Arial" w:cs="Arial"/>
          <w:sz w:val="22"/>
          <w:szCs w:val="22"/>
          <w:lang w:val="en-GB"/>
        </w:rPr>
        <w:t xml:space="preserve">flood / </w:t>
      </w:r>
      <w:r w:rsidRPr="00F9734A">
        <w:rPr>
          <w:rFonts w:ascii="Arial" w:hAnsi="Arial" w:cs="Arial"/>
          <w:sz w:val="22"/>
          <w:szCs w:val="22"/>
          <w:lang w:val="en-GB"/>
        </w:rPr>
        <w:t xml:space="preserve">water </w:t>
      </w:r>
      <w:r w:rsidR="00F36805" w:rsidRPr="00F9734A">
        <w:rPr>
          <w:rFonts w:ascii="Arial" w:hAnsi="Arial" w:cs="Arial"/>
          <w:sz w:val="22"/>
          <w:szCs w:val="22"/>
          <w:lang w:val="en-GB"/>
        </w:rPr>
        <w:t>cycle</w:t>
      </w:r>
      <w:r w:rsidR="00F36805">
        <w:rPr>
          <w:rFonts w:ascii="Arial" w:hAnsi="Arial" w:cs="Arial"/>
          <w:sz w:val="22"/>
          <w:szCs w:val="22"/>
          <w:lang w:val="en-GB"/>
        </w:rPr>
        <w:t xml:space="preserve">s </w:t>
      </w:r>
      <w:r w:rsidR="00F36805" w:rsidRPr="00F9734A">
        <w:rPr>
          <w:rFonts w:ascii="Arial" w:hAnsi="Arial" w:cs="Arial"/>
          <w:sz w:val="22"/>
          <w:szCs w:val="22"/>
          <w:lang w:val="en-GB"/>
        </w:rPr>
        <w:t>in</w:t>
      </w:r>
      <w:r w:rsidR="00CF2EBD">
        <w:rPr>
          <w:rFonts w:ascii="Arial" w:hAnsi="Arial" w:cs="Arial"/>
          <w:sz w:val="22"/>
          <w:szCs w:val="22"/>
          <w:lang w:val="en-GB"/>
        </w:rPr>
        <w:t xml:space="preserve"> Khartoum</w:t>
      </w:r>
      <w:r>
        <w:rPr>
          <w:rFonts w:ascii="Arial" w:hAnsi="Arial" w:cs="Arial"/>
          <w:sz w:val="22"/>
          <w:szCs w:val="22"/>
          <w:lang w:val="en-GB"/>
        </w:rPr>
        <w:t xml:space="preserve"> </w:t>
      </w:r>
      <w:r w:rsidR="00CF2EBD">
        <w:rPr>
          <w:rFonts w:ascii="Arial" w:hAnsi="Arial" w:cs="Arial"/>
          <w:sz w:val="22"/>
          <w:szCs w:val="22"/>
          <w:lang w:val="en-GB"/>
        </w:rPr>
        <w:t>in an inter</w:t>
      </w:r>
      <w:r>
        <w:rPr>
          <w:rFonts w:ascii="Arial" w:hAnsi="Arial" w:cs="Arial"/>
          <w:sz w:val="22"/>
          <w:szCs w:val="22"/>
          <w:lang w:val="en-GB"/>
        </w:rPr>
        <w:t>g</w:t>
      </w:r>
      <w:r w:rsidR="00CF2EBD">
        <w:rPr>
          <w:rFonts w:ascii="Arial" w:hAnsi="Arial" w:cs="Arial"/>
          <w:sz w:val="22"/>
          <w:szCs w:val="22"/>
          <w:lang w:val="en-GB"/>
        </w:rPr>
        <w:t>ra</w:t>
      </w:r>
      <w:r w:rsidR="00AE1CE0">
        <w:rPr>
          <w:rFonts w:ascii="Arial" w:hAnsi="Arial" w:cs="Arial"/>
          <w:sz w:val="22"/>
          <w:szCs w:val="22"/>
          <w:lang w:val="en-GB"/>
        </w:rPr>
        <w:t xml:space="preserve">ted manner. </w:t>
      </w:r>
      <w:r>
        <w:rPr>
          <w:rFonts w:ascii="Arial" w:hAnsi="Arial" w:cs="Arial"/>
          <w:sz w:val="22"/>
          <w:szCs w:val="22"/>
          <w:lang w:val="en-GB"/>
        </w:rPr>
        <w:t>This allows managing both flood and drought risks in a comprehensive way, also linking rural</w:t>
      </w:r>
      <w:r w:rsidRPr="00F9734A">
        <w:rPr>
          <w:rFonts w:ascii="Arial" w:hAnsi="Arial" w:cs="Arial"/>
          <w:sz w:val="22"/>
          <w:szCs w:val="22"/>
          <w:lang w:val="en-GB"/>
        </w:rPr>
        <w:t xml:space="preserve"> </w:t>
      </w:r>
      <w:r>
        <w:rPr>
          <w:rFonts w:ascii="Arial" w:hAnsi="Arial" w:cs="Arial"/>
          <w:sz w:val="22"/>
          <w:szCs w:val="22"/>
          <w:lang w:val="en-GB"/>
        </w:rPr>
        <w:t>(agriculture and cattle) and urban (domestic) water management</w:t>
      </w:r>
      <w:r w:rsidR="00955ECC">
        <w:rPr>
          <w:rFonts w:ascii="Arial" w:hAnsi="Arial" w:cs="Arial"/>
          <w:sz w:val="22"/>
          <w:szCs w:val="22"/>
          <w:lang w:val="en-GB"/>
        </w:rPr>
        <w:t xml:space="preserve"> needs</w:t>
      </w:r>
      <w:r w:rsidR="00AE1CE0">
        <w:rPr>
          <w:rFonts w:ascii="Arial" w:hAnsi="Arial" w:cs="Arial"/>
          <w:sz w:val="22"/>
          <w:szCs w:val="22"/>
          <w:lang w:val="en-GB"/>
        </w:rPr>
        <w:t xml:space="preserve"> and to further plan the city taking into condideration future climate change-related risks and impacts. </w:t>
      </w:r>
      <w:r>
        <w:rPr>
          <w:rFonts w:ascii="Arial" w:hAnsi="Arial" w:cs="Arial"/>
          <w:sz w:val="22"/>
          <w:szCs w:val="22"/>
          <w:lang w:val="en-GB"/>
        </w:rPr>
        <w:t xml:space="preserve"> For this approach, comprehensive and detailed risks</w:t>
      </w:r>
      <w:r w:rsidR="00AE1CE0">
        <w:rPr>
          <w:rFonts w:ascii="Arial" w:hAnsi="Arial" w:cs="Arial"/>
          <w:sz w:val="22"/>
          <w:szCs w:val="22"/>
          <w:lang w:val="en-GB"/>
        </w:rPr>
        <w:t xml:space="preserve"> mapping</w:t>
      </w:r>
      <w:r>
        <w:rPr>
          <w:rFonts w:ascii="Arial" w:hAnsi="Arial" w:cs="Arial"/>
          <w:sz w:val="22"/>
          <w:szCs w:val="22"/>
          <w:lang w:val="en-GB"/>
        </w:rPr>
        <w:t xml:space="preserve"> is </w:t>
      </w:r>
      <w:r w:rsidR="00955ECC">
        <w:rPr>
          <w:rFonts w:ascii="Arial" w:hAnsi="Arial" w:cs="Arial"/>
          <w:sz w:val="22"/>
          <w:szCs w:val="22"/>
          <w:lang w:val="en-GB"/>
        </w:rPr>
        <w:t>needed</w:t>
      </w:r>
      <w:r>
        <w:rPr>
          <w:rFonts w:ascii="Arial" w:hAnsi="Arial" w:cs="Arial"/>
          <w:sz w:val="22"/>
          <w:szCs w:val="22"/>
          <w:lang w:val="en-GB"/>
        </w:rPr>
        <w:t xml:space="preserve">, combined with pro-active spatial / urban planning strategies that take into consideration these risks and urban growth patterns and setting-up early warning systems for floods coming from Wadi’s around Khartoum. As flood impacts in East Nile locality is </w:t>
      </w:r>
      <w:r w:rsidR="00955ECC">
        <w:rPr>
          <w:rFonts w:ascii="Arial" w:hAnsi="Arial" w:cs="Arial"/>
          <w:sz w:val="22"/>
          <w:szCs w:val="22"/>
          <w:lang w:val="en-GB"/>
        </w:rPr>
        <w:t xml:space="preserve">most </w:t>
      </w:r>
      <w:r>
        <w:rPr>
          <w:rFonts w:ascii="Arial" w:hAnsi="Arial" w:cs="Arial"/>
          <w:sz w:val="22"/>
          <w:szCs w:val="22"/>
          <w:lang w:val="en-GB"/>
        </w:rPr>
        <w:t xml:space="preserve">extreme, concrete flood reduction measures are </w:t>
      </w:r>
      <w:r w:rsidR="00955ECC">
        <w:rPr>
          <w:rFonts w:ascii="Arial" w:hAnsi="Arial" w:cs="Arial"/>
          <w:sz w:val="22"/>
          <w:szCs w:val="22"/>
          <w:lang w:val="en-GB"/>
        </w:rPr>
        <w:t>proposed</w:t>
      </w:r>
      <w:r>
        <w:rPr>
          <w:rFonts w:ascii="Arial" w:hAnsi="Arial" w:cs="Arial"/>
          <w:sz w:val="22"/>
          <w:szCs w:val="22"/>
          <w:lang w:val="en-GB"/>
        </w:rPr>
        <w:t xml:space="preserve">. This will be done through the the establishment of an up-stream water harvesting system, which will reduce floods, but also provide water in the dry season. </w:t>
      </w:r>
    </w:p>
    <w:p w14:paraId="50F9009D" w14:textId="77777777" w:rsidR="000041DA" w:rsidRDefault="000041DA" w:rsidP="000041DA">
      <w:pPr>
        <w:jc w:val="both"/>
        <w:rPr>
          <w:rFonts w:ascii="Arial" w:hAnsi="Arial" w:cs="Arial"/>
          <w:sz w:val="22"/>
          <w:szCs w:val="22"/>
          <w:lang w:val="en-GB"/>
        </w:rPr>
      </w:pPr>
    </w:p>
    <w:p w14:paraId="7B997327" w14:textId="77777777" w:rsidR="000041DA" w:rsidRDefault="000041DA" w:rsidP="000041DA">
      <w:pPr>
        <w:widowControl w:val="0"/>
        <w:overflowPunct w:val="0"/>
        <w:autoSpaceDE w:val="0"/>
        <w:autoSpaceDN w:val="0"/>
        <w:adjustRightInd w:val="0"/>
        <w:ind w:right="20"/>
        <w:jc w:val="both"/>
        <w:rPr>
          <w:rFonts w:ascii="Arial" w:hAnsi="Arial" w:cs="Arial"/>
          <w:sz w:val="22"/>
          <w:szCs w:val="22"/>
          <w:lang w:val="en-GB"/>
        </w:rPr>
      </w:pPr>
      <w:r>
        <w:rPr>
          <w:rFonts w:ascii="Arial" w:hAnsi="Arial" w:cs="Arial"/>
          <w:sz w:val="22"/>
          <w:szCs w:val="22"/>
          <w:lang w:val="en-GB"/>
        </w:rPr>
        <w:t xml:space="preserve">With the </w:t>
      </w:r>
      <w:r w:rsidRPr="006D17E2">
        <w:rPr>
          <w:rFonts w:ascii="Arial" w:hAnsi="Arial" w:cs="Arial"/>
          <w:sz w:val="22"/>
          <w:szCs w:val="22"/>
          <w:lang w:val="en-GB"/>
        </w:rPr>
        <w:t>renaissance</w:t>
      </w:r>
      <w:r>
        <w:rPr>
          <w:rFonts w:ascii="Arial" w:hAnsi="Arial" w:cs="Arial"/>
          <w:sz w:val="22"/>
          <w:szCs w:val="22"/>
          <w:lang w:val="en-GB"/>
        </w:rPr>
        <w:t xml:space="preserve"> dam under construction in Ethiopia, it is likely that flood patterns and impacts will change for the Blue Nile and Nile after that in Khartoum. It is expected that floods from the river will be reduced but there is a high degree of uncertainty. For this reason, this project will not focus on floods from the river Niles, but on the catchment areas around Khartoum resulting in flash floods during the monsoon season. </w:t>
      </w:r>
    </w:p>
    <w:p w14:paraId="11040E01" w14:textId="713EAE9F" w:rsidR="000041DA" w:rsidRDefault="000041DA" w:rsidP="00E13A8F">
      <w:pPr>
        <w:widowControl w:val="0"/>
        <w:autoSpaceDE w:val="0"/>
        <w:autoSpaceDN w:val="0"/>
        <w:adjustRightInd w:val="0"/>
        <w:outlineLvl w:val="0"/>
        <w:rPr>
          <w:rFonts w:ascii="Arial" w:hAnsi="Arial" w:cs="Arial"/>
          <w:b/>
          <w:sz w:val="22"/>
          <w:szCs w:val="22"/>
        </w:rPr>
      </w:pPr>
    </w:p>
    <w:p w14:paraId="5C19AA77" w14:textId="3D6BAE1B" w:rsidR="00987755" w:rsidRDefault="001C52F7" w:rsidP="00E13A8F">
      <w:pPr>
        <w:widowControl w:val="0"/>
        <w:autoSpaceDE w:val="0"/>
        <w:autoSpaceDN w:val="0"/>
        <w:adjustRightInd w:val="0"/>
        <w:outlineLvl w:val="0"/>
        <w:rPr>
          <w:rFonts w:ascii="Arial" w:hAnsi="Arial" w:cs="Arial"/>
          <w:b/>
          <w:sz w:val="22"/>
          <w:szCs w:val="22"/>
        </w:rPr>
      </w:pPr>
      <w:r>
        <w:rPr>
          <w:rFonts w:ascii="Arial" w:hAnsi="Arial" w:cs="Arial"/>
          <w:b/>
          <w:sz w:val="22"/>
          <w:szCs w:val="22"/>
        </w:rPr>
        <w:t xml:space="preserve">Geographic – demographic </w:t>
      </w:r>
      <w:r w:rsidR="00E14DEF" w:rsidRPr="00987755">
        <w:rPr>
          <w:rFonts w:ascii="Arial" w:hAnsi="Arial" w:cs="Arial"/>
          <w:b/>
          <w:sz w:val="22"/>
          <w:szCs w:val="22"/>
        </w:rPr>
        <w:t>context</w:t>
      </w:r>
    </w:p>
    <w:p w14:paraId="3C8DE61C" w14:textId="2F62F84B" w:rsidR="003D00DA" w:rsidRPr="003D00DA" w:rsidRDefault="003D00DA" w:rsidP="00E13A8F">
      <w:pPr>
        <w:widowControl w:val="0"/>
        <w:autoSpaceDE w:val="0"/>
        <w:autoSpaceDN w:val="0"/>
        <w:adjustRightInd w:val="0"/>
        <w:outlineLvl w:val="0"/>
        <w:rPr>
          <w:rFonts w:ascii="Arial" w:hAnsi="Arial" w:cs="Arial"/>
          <w:b/>
          <w:sz w:val="12"/>
          <w:szCs w:val="12"/>
        </w:rPr>
      </w:pPr>
    </w:p>
    <w:p w14:paraId="79B7FE2B" w14:textId="6826B10C" w:rsidR="001F4707" w:rsidRDefault="00C64946" w:rsidP="00987755">
      <w:pPr>
        <w:jc w:val="both"/>
        <w:rPr>
          <w:rFonts w:ascii="Arial" w:hAnsi="Arial" w:cs="Arial"/>
          <w:sz w:val="22"/>
          <w:szCs w:val="22"/>
          <w:lang w:val="en-GB"/>
        </w:rPr>
      </w:pPr>
      <w:r w:rsidRPr="00987755">
        <w:rPr>
          <w:rFonts w:ascii="Arial" w:hAnsi="Arial" w:cs="Arial"/>
          <w:noProof/>
          <w:sz w:val="22"/>
          <w:szCs w:val="22"/>
          <w:lang w:val="en-GB"/>
        </w:rPr>
        <w:drawing>
          <wp:anchor distT="0" distB="0" distL="114300" distR="114300" simplePos="0" relativeHeight="251674112" behindDoc="1" locked="0" layoutInCell="1" allowOverlap="1" wp14:anchorId="12FF3B5A" wp14:editId="71BC411B">
            <wp:simplePos x="0" y="0"/>
            <wp:positionH relativeFrom="column">
              <wp:posOffset>3944620</wp:posOffset>
            </wp:positionH>
            <wp:positionV relativeFrom="paragraph">
              <wp:posOffset>15875</wp:posOffset>
            </wp:positionV>
            <wp:extent cx="2091055" cy="2094865"/>
            <wp:effectExtent l="0" t="0" r="4445" b="635"/>
            <wp:wrapTight wrapText="bothSides">
              <wp:wrapPolygon edited="0">
                <wp:start x="0" y="0"/>
                <wp:lineTo x="0" y="21476"/>
                <wp:lineTo x="21515" y="21476"/>
                <wp:lineTo x="21515" y="0"/>
                <wp:lineTo x="0" y="0"/>
              </wp:wrapPolygon>
            </wp:wrapTight>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Screen Shot 2018-06-18 at 3.57.38 PM.png"/>
                    <pic:cNvPicPr/>
                  </pic:nvPicPr>
                  <pic:blipFill>
                    <a:blip r:embed="rId13" cstate="email">
                      <a:extLst>
                        <a:ext uri="{28A0092B-C50C-407E-A947-70E740481C1C}">
                          <a14:useLocalDpi xmlns:a14="http://schemas.microsoft.com/office/drawing/2010/main"/>
                        </a:ext>
                      </a:extLst>
                    </a:blip>
                    <a:stretch>
                      <a:fillRect/>
                    </a:stretch>
                  </pic:blipFill>
                  <pic:spPr>
                    <a:xfrm>
                      <a:off x="0" y="0"/>
                      <a:ext cx="2091055" cy="2094865"/>
                    </a:xfrm>
                    <a:prstGeom prst="rect">
                      <a:avLst/>
                    </a:prstGeom>
                  </pic:spPr>
                </pic:pic>
              </a:graphicData>
            </a:graphic>
            <wp14:sizeRelH relativeFrom="page">
              <wp14:pctWidth>0</wp14:pctWidth>
            </wp14:sizeRelH>
            <wp14:sizeRelV relativeFrom="page">
              <wp14:pctHeight>0</wp14:pctHeight>
            </wp14:sizeRelV>
          </wp:anchor>
        </w:drawing>
      </w:r>
      <w:r w:rsidR="00BD76AD" w:rsidRPr="00987755">
        <w:rPr>
          <w:rFonts w:ascii="Arial" w:hAnsi="Arial" w:cs="Arial"/>
          <w:sz w:val="22"/>
          <w:szCs w:val="22"/>
          <w:lang w:val="en-GB"/>
        </w:rPr>
        <w:t xml:space="preserve">Sudan </w:t>
      </w:r>
      <w:r w:rsidR="001F4707" w:rsidRPr="00987755">
        <w:rPr>
          <w:rFonts w:ascii="Arial" w:hAnsi="Arial" w:cs="Arial"/>
          <w:sz w:val="22"/>
          <w:szCs w:val="22"/>
          <w:lang w:val="en-GB"/>
        </w:rPr>
        <w:t xml:space="preserve">is the 3rd largest country in Africa. </w:t>
      </w:r>
      <w:r w:rsidR="00BD76AD" w:rsidRPr="00BD76AD">
        <w:rPr>
          <w:rFonts w:ascii="Arial" w:hAnsi="Arial" w:cs="Arial"/>
          <w:sz w:val="22"/>
          <w:szCs w:val="22"/>
          <w:lang w:val="en-GB"/>
        </w:rPr>
        <w:t>The territory borders South Sudan, six other African nations, and the Red Sea. The majority of the land is composed of vast arid plains interrupted b</w:t>
      </w:r>
      <w:r w:rsidR="001F4707" w:rsidRPr="00987755">
        <w:rPr>
          <w:rFonts w:ascii="Arial" w:hAnsi="Arial" w:cs="Arial"/>
          <w:sz w:val="22"/>
          <w:szCs w:val="22"/>
          <w:lang w:val="en-GB"/>
        </w:rPr>
        <w:t>y a few widely separated ranges of hills and mountains. Water resources outside the Nile basin are limited, soil fertilit</w:t>
      </w:r>
      <w:r w:rsidR="00784449" w:rsidRPr="00987755">
        <w:rPr>
          <w:rFonts w:ascii="Arial" w:hAnsi="Arial" w:cs="Arial"/>
          <w:sz w:val="22"/>
          <w:szCs w:val="22"/>
          <w:lang w:val="en-GB"/>
        </w:rPr>
        <w:t>y is low, and drought is common</w:t>
      </w:r>
      <w:r w:rsidR="001F4707" w:rsidRPr="00987755">
        <w:rPr>
          <w:rFonts w:ascii="Arial" w:hAnsi="Arial" w:cs="Arial"/>
          <w:sz w:val="22"/>
          <w:szCs w:val="22"/>
          <w:lang w:val="en-GB"/>
        </w:rPr>
        <w:t>.</w:t>
      </w:r>
      <w:r w:rsidR="00784449" w:rsidRPr="00987755">
        <w:rPr>
          <w:rFonts w:ascii="Arial" w:hAnsi="Arial" w:cs="Arial"/>
          <w:sz w:val="22"/>
          <w:szCs w:val="22"/>
          <w:lang w:val="en-GB"/>
        </w:rPr>
        <w:t xml:space="preserve"> </w:t>
      </w:r>
      <w:r w:rsidR="00784449" w:rsidRPr="001F4707">
        <w:rPr>
          <w:rFonts w:ascii="Arial" w:hAnsi="Arial" w:cs="Arial"/>
          <w:sz w:val="22"/>
          <w:szCs w:val="22"/>
          <w:lang w:val="en-GB"/>
        </w:rPr>
        <w:t>The Nile Basin</w:t>
      </w:r>
      <w:r w:rsidR="00784449" w:rsidRPr="00987755">
        <w:rPr>
          <w:rFonts w:ascii="Arial" w:hAnsi="Arial" w:cs="Arial"/>
          <w:sz w:val="22"/>
          <w:szCs w:val="22"/>
          <w:lang w:val="en-GB"/>
        </w:rPr>
        <w:t xml:space="preserve"> traverses Sudan, from south to </w:t>
      </w:r>
      <w:r w:rsidR="00784449" w:rsidRPr="001F4707">
        <w:rPr>
          <w:rFonts w:ascii="Arial" w:hAnsi="Arial" w:cs="Arial"/>
          <w:sz w:val="22"/>
          <w:szCs w:val="22"/>
          <w:lang w:val="en-GB"/>
        </w:rPr>
        <w:t>north. The Blue and</w:t>
      </w:r>
      <w:r w:rsidR="00784449" w:rsidRPr="00987755">
        <w:rPr>
          <w:rFonts w:ascii="Arial" w:hAnsi="Arial" w:cs="Arial"/>
          <w:sz w:val="22"/>
          <w:szCs w:val="22"/>
          <w:lang w:val="en-GB"/>
        </w:rPr>
        <w:t xml:space="preserve"> White Nile converge at the</w:t>
      </w:r>
      <w:r w:rsidR="00784449" w:rsidRPr="001F4707">
        <w:rPr>
          <w:rFonts w:ascii="Arial" w:hAnsi="Arial" w:cs="Arial"/>
          <w:sz w:val="22"/>
          <w:szCs w:val="22"/>
          <w:lang w:val="en-GB"/>
        </w:rPr>
        <w:t xml:space="preserve"> capital, Khartoum. </w:t>
      </w:r>
      <w:r w:rsidR="00784449" w:rsidRPr="00987755">
        <w:rPr>
          <w:rFonts w:ascii="Arial" w:hAnsi="Arial" w:cs="Arial"/>
          <w:sz w:val="22"/>
          <w:szCs w:val="22"/>
          <w:lang w:val="en-GB"/>
        </w:rPr>
        <w:t xml:space="preserve">Sudan's current water </w:t>
      </w:r>
      <w:r w:rsidR="00784449" w:rsidRPr="001F4707">
        <w:rPr>
          <w:rFonts w:ascii="Arial" w:hAnsi="Arial" w:cs="Arial"/>
          <w:sz w:val="22"/>
          <w:szCs w:val="22"/>
          <w:lang w:val="en-GB"/>
        </w:rPr>
        <w:t>resources, as well as i</w:t>
      </w:r>
      <w:r w:rsidR="00784449" w:rsidRPr="00987755">
        <w:rPr>
          <w:rFonts w:ascii="Arial" w:hAnsi="Arial" w:cs="Arial"/>
          <w:sz w:val="22"/>
          <w:szCs w:val="22"/>
          <w:lang w:val="en-GB"/>
        </w:rPr>
        <w:t xml:space="preserve">ts ability to harness them, are </w:t>
      </w:r>
      <w:r w:rsidR="00784449" w:rsidRPr="001F4707">
        <w:rPr>
          <w:rFonts w:ascii="Arial" w:hAnsi="Arial" w:cs="Arial"/>
          <w:sz w:val="22"/>
          <w:szCs w:val="22"/>
          <w:lang w:val="en-GB"/>
        </w:rPr>
        <w:t>limited and prone to severe shortage.</w:t>
      </w:r>
      <w:r w:rsidR="001F4707" w:rsidRPr="00987755">
        <w:rPr>
          <w:rStyle w:val="FootnoteReference"/>
          <w:rFonts w:ascii="Arial" w:hAnsi="Arial" w:cs="Arial"/>
          <w:sz w:val="22"/>
          <w:szCs w:val="22"/>
          <w:lang w:val="en-GB"/>
        </w:rPr>
        <w:footnoteReference w:id="2"/>
      </w:r>
      <w:r w:rsidR="001F4707" w:rsidRPr="00987755">
        <w:rPr>
          <w:rFonts w:ascii="Arial" w:hAnsi="Arial" w:cs="Arial"/>
          <w:sz w:val="22"/>
          <w:szCs w:val="22"/>
          <w:lang w:val="en-GB"/>
        </w:rPr>
        <w:t xml:space="preserve"> </w:t>
      </w:r>
    </w:p>
    <w:p w14:paraId="3EB432B5" w14:textId="220A1FEC" w:rsidR="005A0770" w:rsidRDefault="005A0770" w:rsidP="00987755">
      <w:pPr>
        <w:jc w:val="both"/>
        <w:rPr>
          <w:rFonts w:ascii="Arial" w:hAnsi="Arial" w:cs="Arial"/>
          <w:sz w:val="22"/>
          <w:szCs w:val="22"/>
          <w:lang w:val="en-GB"/>
        </w:rPr>
      </w:pPr>
    </w:p>
    <w:p w14:paraId="109206A7" w14:textId="15C0AC62" w:rsidR="00A734EE" w:rsidRPr="00A734EE" w:rsidRDefault="00D913F5" w:rsidP="00A734EE">
      <w:pPr>
        <w:jc w:val="both"/>
        <w:rPr>
          <w:rFonts w:ascii="Arial" w:hAnsi="Arial" w:cs="Arial"/>
          <w:sz w:val="22"/>
          <w:szCs w:val="22"/>
          <w:lang w:val="en-GB"/>
        </w:rPr>
      </w:pPr>
      <w:r w:rsidRPr="00987755">
        <w:rPr>
          <w:rFonts w:ascii="Arial" w:hAnsi="Arial" w:cs="Arial"/>
          <w:noProof/>
          <w:sz w:val="22"/>
          <w:szCs w:val="22"/>
          <w:lang w:val="en-GB"/>
        </w:rPr>
        <mc:AlternateContent>
          <mc:Choice Requires="wps">
            <w:drawing>
              <wp:anchor distT="0" distB="0" distL="114300" distR="114300" simplePos="0" relativeHeight="251673088" behindDoc="1" locked="0" layoutInCell="1" allowOverlap="1" wp14:anchorId="26E4D8D2" wp14:editId="15CF755C">
                <wp:simplePos x="0" y="0"/>
                <wp:positionH relativeFrom="column">
                  <wp:posOffset>3891280</wp:posOffset>
                </wp:positionH>
                <wp:positionV relativeFrom="paragraph">
                  <wp:posOffset>304800</wp:posOffset>
                </wp:positionV>
                <wp:extent cx="2082800" cy="416560"/>
                <wp:effectExtent l="0" t="0" r="0" b="2540"/>
                <wp:wrapTight wrapText="bothSides">
                  <wp:wrapPolygon edited="0">
                    <wp:start x="0" y="0"/>
                    <wp:lineTo x="0" y="21073"/>
                    <wp:lineTo x="21468" y="21073"/>
                    <wp:lineTo x="21468" y="0"/>
                    <wp:lineTo x="0" y="0"/>
                  </wp:wrapPolygon>
                </wp:wrapTight>
                <wp:docPr id="27" name="Text Box 27"/>
                <wp:cNvGraphicFramePr/>
                <a:graphic xmlns:a="http://schemas.openxmlformats.org/drawingml/2006/main">
                  <a:graphicData uri="http://schemas.microsoft.com/office/word/2010/wordprocessingShape">
                    <wps:wsp>
                      <wps:cNvSpPr txBox="1"/>
                      <wps:spPr>
                        <a:xfrm>
                          <a:off x="0" y="0"/>
                          <a:ext cx="2082800" cy="416560"/>
                        </a:xfrm>
                        <a:prstGeom prst="rect">
                          <a:avLst/>
                        </a:prstGeom>
                        <a:solidFill>
                          <a:schemeClr val="lt1"/>
                        </a:solidFill>
                        <a:ln w="6350">
                          <a:noFill/>
                        </a:ln>
                      </wps:spPr>
                      <wps:txbx>
                        <w:txbxContent>
                          <w:p w14:paraId="00EC322F" w14:textId="3F3ABCA7" w:rsidR="00175544" w:rsidRPr="001F4707" w:rsidRDefault="00175544" w:rsidP="001F4707">
                            <w:pPr>
                              <w:rPr>
                                <w:rFonts w:ascii="Arial" w:hAnsi="Arial" w:cs="Arial"/>
                                <w:sz w:val="20"/>
                                <w:szCs w:val="20"/>
                              </w:rPr>
                            </w:pPr>
                            <w:r>
                              <w:rPr>
                                <w:rFonts w:ascii="Arial" w:hAnsi="Arial" w:cs="Arial"/>
                                <w:sz w:val="20"/>
                                <w:szCs w:val="20"/>
                              </w:rPr>
                              <w:t>Figure 4: Sudan territory</w:t>
                            </w:r>
                          </w:p>
                          <w:p w14:paraId="004DE974" w14:textId="304C4049" w:rsidR="00175544" w:rsidRPr="001F4707" w:rsidRDefault="00175544" w:rsidP="001F4707">
                            <w:pPr>
                              <w:rPr>
                                <w:rFonts w:ascii="Arial" w:hAnsi="Arial" w:cs="Arial"/>
                                <w:sz w:val="20"/>
                                <w:szCs w:val="20"/>
                              </w:rPr>
                            </w:pPr>
                            <w:r w:rsidRPr="001F4707">
                              <w:rPr>
                                <w:rFonts w:ascii="Arial" w:hAnsi="Arial" w:cs="Arial"/>
                                <w:sz w:val="20"/>
                                <w:szCs w:val="20"/>
                              </w:rPr>
                              <w:t xml:space="preserve">Source: </w:t>
                            </w:r>
                            <w:r>
                              <w:rPr>
                                <w:rFonts w:ascii="Arial" w:hAnsi="Arial" w:cs="Arial"/>
                                <w:sz w:val="20"/>
                                <w:szCs w:val="20"/>
                              </w:rPr>
                              <w:t>Sudan NAP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E4D8D2" id="Text Box 27" o:spid="_x0000_s1035" type="#_x0000_t202" style="position:absolute;left:0;text-align:left;margin-left:306.4pt;margin-top:24pt;width:164pt;height:32.8pt;z-index:-251643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" fillcolor="white [3201]" stroked="f" strokeweight=".5pt">
                <v:textbox>
                  <w:txbxContent>
                    <w:p w14:paraId="00EC322F" w14:textId="3F3ABCA7" w:rsidR="00175544" w:rsidRPr="001F4707" w:rsidRDefault="00175544" w:rsidP="001F4707">
                      <w:pPr>
                        <w:rPr>
                          <w:rFonts w:ascii="Arial" w:hAnsi="Arial" w:cs="Arial"/>
                          <w:sz w:val="20"/>
                          <w:szCs w:val="20"/>
                        </w:rPr>
                      </w:pPr>
                      <w:r>
                        <w:rPr>
                          <w:rFonts w:ascii="Arial" w:hAnsi="Arial" w:cs="Arial"/>
                          <w:sz w:val="20"/>
                          <w:szCs w:val="20"/>
                        </w:rPr>
                        <w:t>Figure 4: Sudan territory</w:t>
                      </w:r>
                    </w:p>
                    <w:p w14:paraId="004DE974" w14:textId="304C4049" w:rsidR="00175544" w:rsidRPr="001F4707" w:rsidRDefault="00175544" w:rsidP="001F4707">
                      <w:pPr>
                        <w:rPr>
                          <w:rFonts w:ascii="Arial" w:hAnsi="Arial" w:cs="Arial"/>
                          <w:sz w:val="20"/>
                          <w:szCs w:val="20"/>
                        </w:rPr>
                      </w:pPr>
                      <w:r w:rsidRPr="001F4707">
                        <w:rPr>
                          <w:rFonts w:ascii="Arial" w:hAnsi="Arial" w:cs="Arial"/>
                          <w:sz w:val="20"/>
                          <w:szCs w:val="20"/>
                        </w:rPr>
                        <w:t xml:space="preserve">Source: </w:t>
                      </w:r>
                      <w:r>
                        <w:rPr>
                          <w:rFonts w:ascii="Arial" w:hAnsi="Arial" w:cs="Arial"/>
                          <w:sz w:val="20"/>
                          <w:szCs w:val="20"/>
                        </w:rPr>
                        <w:t>Sudan NAP</w:t>
                      </w:r>
                    </w:p>
                  </w:txbxContent>
                </v:textbox>
                <w10:wrap type="tight"/>
              </v:shape>
            </w:pict>
          </mc:Fallback>
        </mc:AlternateContent>
      </w:r>
      <w:r w:rsidR="005A0770">
        <w:rPr>
          <w:rFonts w:ascii="Arial" w:hAnsi="Arial" w:cs="Arial"/>
          <w:sz w:val="22"/>
          <w:szCs w:val="22"/>
          <w:lang w:val="en-GB"/>
        </w:rPr>
        <w:t>The population of Sudan is around 40 million (2016)</w:t>
      </w:r>
      <w:r w:rsidR="00E12D7A">
        <w:rPr>
          <w:rFonts w:ascii="Arial" w:hAnsi="Arial" w:cs="Arial"/>
          <w:sz w:val="22"/>
          <w:szCs w:val="22"/>
          <w:lang w:val="en-GB"/>
        </w:rPr>
        <w:t xml:space="preserve"> with an</w:t>
      </w:r>
      <w:r w:rsidR="005171E0">
        <w:rPr>
          <w:rFonts w:ascii="Arial" w:hAnsi="Arial" w:cs="Arial"/>
          <w:sz w:val="22"/>
          <w:szCs w:val="22"/>
          <w:lang w:val="en-GB"/>
        </w:rPr>
        <w:t xml:space="preserve"> annual population growth of 2.4</w:t>
      </w:r>
      <w:r w:rsidR="00E12D7A">
        <w:rPr>
          <w:rFonts w:ascii="Arial" w:hAnsi="Arial" w:cs="Arial"/>
          <w:sz w:val="22"/>
          <w:szCs w:val="22"/>
          <w:lang w:val="en-GB"/>
        </w:rPr>
        <w:t xml:space="preserve"> percent (2016)</w:t>
      </w:r>
      <w:r w:rsidR="005A0770">
        <w:rPr>
          <w:rFonts w:ascii="Arial" w:hAnsi="Arial" w:cs="Arial"/>
          <w:sz w:val="22"/>
          <w:szCs w:val="22"/>
          <w:lang w:val="en-GB"/>
        </w:rPr>
        <w:t>.</w:t>
      </w:r>
      <w:r w:rsidR="005171E0">
        <w:rPr>
          <w:rFonts w:ascii="Arial" w:hAnsi="Arial" w:cs="Arial"/>
          <w:sz w:val="22"/>
          <w:szCs w:val="22"/>
          <w:lang w:val="en-GB"/>
        </w:rPr>
        <w:t xml:space="preserve"> </w:t>
      </w:r>
      <w:r w:rsidR="00646C53">
        <w:rPr>
          <w:rFonts w:ascii="Arial" w:hAnsi="Arial" w:cs="Arial"/>
          <w:sz w:val="22"/>
          <w:szCs w:val="22"/>
          <w:lang w:val="en-GB"/>
        </w:rPr>
        <w:t>The pupul</w:t>
      </w:r>
      <w:r w:rsidR="00007066">
        <w:rPr>
          <w:rFonts w:ascii="Arial" w:hAnsi="Arial" w:cs="Arial"/>
          <w:sz w:val="22"/>
          <w:szCs w:val="22"/>
          <w:lang w:val="en-GB"/>
        </w:rPr>
        <w:t>atio  is expected to double by 2050.</w:t>
      </w:r>
      <w:r w:rsidR="00007066">
        <w:rPr>
          <w:rStyle w:val="FootnoteReference"/>
          <w:rFonts w:ascii="Arial" w:hAnsi="Arial" w:cs="Arial"/>
          <w:sz w:val="22"/>
          <w:szCs w:val="22"/>
          <w:lang w:val="en-GB"/>
        </w:rPr>
        <w:footnoteReference w:id="3"/>
      </w:r>
      <w:r w:rsidR="00007066">
        <w:rPr>
          <w:rFonts w:ascii="Arial" w:hAnsi="Arial" w:cs="Arial"/>
          <w:sz w:val="22"/>
          <w:szCs w:val="22"/>
          <w:lang w:val="en-GB"/>
        </w:rPr>
        <w:t xml:space="preserve"> </w:t>
      </w:r>
      <w:r w:rsidR="005171E0" w:rsidRPr="005171E0">
        <w:rPr>
          <w:rFonts w:ascii="Arial" w:hAnsi="Arial" w:cs="Arial"/>
          <w:sz w:val="22"/>
          <w:szCs w:val="22"/>
          <w:lang w:val="en-GB"/>
        </w:rPr>
        <w:t xml:space="preserve">Poverty headcount ratio at national poverty lines was 46,5 in 2010 while 15 percent for </w:t>
      </w:r>
      <w:r w:rsidR="005171E0" w:rsidRPr="005171E0">
        <w:rPr>
          <w:rFonts w:ascii="Arial" w:hAnsi="Arial" w:cs="Arial"/>
          <w:sz w:val="22"/>
          <w:szCs w:val="22"/>
          <w:lang w:val="en-GB"/>
        </w:rPr>
        <w:lastRenderedPageBreak/>
        <w:t>Poverty headcount ratio at $1.90 a day</w:t>
      </w:r>
      <w:r w:rsidR="005171E0">
        <w:rPr>
          <w:rFonts w:ascii="Arial" w:hAnsi="Arial" w:cs="Arial"/>
          <w:sz w:val="22"/>
          <w:szCs w:val="22"/>
          <w:lang w:val="en-GB"/>
        </w:rPr>
        <w:t>.</w:t>
      </w:r>
      <w:r w:rsidR="005A0770">
        <w:rPr>
          <w:rStyle w:val="FootnoteReference"/>
          <w:rFonts w:ascii="Arial" w:hAnsi="Arial" w:cs="Arial"/>
          <w:sz w:val="22"/>
          <w:szCs w:val="22"/>
          <w:lang w:val="en-GB"/>
        </w:rPr>
        <w:footnoteReference w:id="4"/>
      </w:r>
      <w:r w:rsidR="006E175D">
        <w:rPr>
          <w:rFonts w:ascii="Arial" w:hAnsi="Arial" w:cs="Arial"/>
          <w:sz w:val="22"/>
          <w:szCs w:val="22"/>
          <w:lang w:val="en-GB"/>
        </w:rPr>
        <w:t xml:space="preserve"> </w:t>
      </w:r>
      <w:r w:rsidR="00EC1B58">
        <w:rPr>
          <w:rFonts w:ascii="Arial" w:hAnsi="Arial" w:cs="Arial"/>
          <w:sz w:val="22"/>
          <w:szCs w:val="22"/>
          <w:lang w:val="en-GB"/>
        </w:rPr>
        <w:t>Sudanese Arabs account for 70 percent</w:t>
      </w:r>
      <w:r w:rsidR="00EC1B58" w:rsidRPr="00EC1B58">
        <w:rPr>
          <w:rFonts w:ascii="Arial" w:hAnsi="Arial" w:cs="Arial"/>
          <w:sz w:val="22"/>
          <w:szCs w:val="22"/>
          <w:lang w:val="en-GB"/>
        </w:rPr>
        <w:t xml:space="preserve"> of the population of Sudan, with the rest of the population being Arabized ethnic groups of Beja, Copts, Nubians and other peoples. There are more than 597 </w:t>
      </w:r>
      <w:r w:rsidR="00EE48A6">
        <w:rPr>
          <w:rFonts w:ascii="Arial" w:hAnsi="Arial" w:cs="Arial"/>
          <w:noProof/>
          <w:sz w:val="22"/>
          <w:szCs w:val="22"/>
          <w:lang w:val="en-GB"/>
        </w:rPr>
        <w:drawing>
          <wp:anchor distT="0" distB="0" distL="114300" distR="114300" simplePos="0" relativeHeight="251707904" behindDoc="1" locked="0" layoutInCell="1" allowOverlap="1" wp14:anchorId="4CE99C24" wp14:editId="2D92E172">
            <wp:simplePos x="0" y="0"/>
            <wp:positionH relativeFrom="column">
              <wp:posOffset>3921760</wp:posOffset>
            </wp:positionH>
            <wp:positionV relativeFrom="paragraph">
              <wp:posOffset>60325</wp:posOffset>
            </wp:positionV>
            <wp:extent cx="2125345" cy="2028825"/>
            <wp:effectExtent l="0" t="0" r="0" b="3175"/>
            <wp:wrapTight wrapText="bothSides">
              <wp:wrapPolygon edited="0">
                <wp:start x="0" y="0"/>
                <wp:lineTo x="0" y="21499"/>
                <wp:lineTo x="21426" y="21499"/>
                <wp:lineTo x="21426" y="0"/>
                <wp:lineTo x="0" y="0"/>
              </wp:wrapPolygon>
            </wp:wrapTight>
            <wp:docPr id="25607" name="Picture 256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07" name="Screen Shot 2018-07-27 at 6.17.54 PM.png"/>
                    <pic:cNvPicPr/>
                  </pic:nvPicPr>
                  <pic:blipFill>
                    <a:blip r:embed="rId14" cstate="email">
                      <a:extLst>
                        <a:ext uri="{28A0092B-C50C-407E-A947-70E740481C1C}">
                          <a14:useLocalDpi xmlns:a14="http://schemas.microsoft.com/office/drawing/2010/main"/>
                        </a:ext>
                      </a:extLst>
                    </a:blip>
                    <a:stretch>
                      <a:fillRect/>
                    </a:stretch>
                  </pic:blipFill>
                  <pic:spPr>
                    <a:xfrm>
                      <a:off x="0" y="0"/>
                      <a:ext cx="2125345" cy="2028825"/>
                    </a:xfrm>
                    <a:prstGeom prst="rect">
                      <a:avLst/>
                    </a:prstGeom>
                  </pic:spPr>
                </pic:pic>
              </a:graphicData>
            </a:graphic>
            <wp14:sizeRelH relativeFrom="page">
              <wp14:pctWidth>0</wp14:pctWidth>
            </wp14:sizeRelH>
            <wp14:sizeRelV relativeFrom="page">
              <wp14:pctHeight>0</wp14:pctHeight>
            </wp14:sizeRelV>
          </wp:anchor>
        </w:drawing>
      </w:r>
      <w:r w:rsidR="00EC1B58" w:rsidRPr="00EC1B58">
        <w:rPr>
          <w:rFonts w:ascii="Arial" w:hAnsi="Arial" w:cs="Arial"/>
          <w:sz w:val="22"/>
          <w:szCs w:val="22"/>
          <w:lang w:val="en-GB"/>
        </w:rPr>
        <w:t xml:space="preserve">tribes in Sudan speaking more than 400 dialects and languages. </w:t>
      </w:r>
      <w:r w:rsidR="00A734EE" w:rsidRPr="00A734EE">
        <w:rPr>
          <w:rFonts w:ascii="Arial" w:hAnsi="Arial" w:cs="Arial"/>
          <w:sz w:val="22"/>
          <w:szCs w:val="22"/>
          <w:lang w:val="en-GB"/>
        </w:rPr>
        <w:t>Sudan also</w:t>
      </w:r>
      <w:r w:rsidR="00C64946">
        <w:rPr>
          <w:rFonts w:ascii="Arial" w:hAnsi="Arial" w:cs="Arial"/>
          <w:sz w:val="22"/>
          <w:szCs w:val="22"/>
          <w:lang w:val="en-GB"/>
        </w:rPr>
        <w:t xml:space="preserve"> has a young population with 41 percent</w:t>
      </w:r>
      <w:r w:rsidR="00A734EE" w:rsidRPr="00A734EE">
        <w:rPr>
          <w:rFonts w:ascii="Arial" w:hAnsi="Arial" w:cs="Arial"/>
          <w:sz w:val="22"/>
          <w:szCs w:val="22"/>
          <w:lang w:val="en-GB"/>
        </w:rPr>
        <w:t xml:space="preserve"> of its total pop</w:t>
      </w:r>
      <w:r w:rsidR="00C64946">
        <w:rPr>
          <w:rFonts w:ascii="Arial" w:hAnsi="Arial" w:cs="Arial"/>
          <w:sz w:val="22"/>
          <w:szCs w:val="22"/>
          <w:lang w:val="en-GB"/>
        </w:rPr>
        <w:t>ulation under the age of 15. 20 percent</w:t>
      </w:r>
      <w:r w:rsidR="00A734EE" w:rsidRPr="00A734EE">
        <w:rPr>
          <w:rFonts w:ascii="Arial" w:hAnsi="Arial" w:cs="Arial"/>
          <w:sz w:val="22"/>
          <w:szCs w:val="22"/>
          <w:lang w:val="en-GB"/>
        </w:rPr>
        <w:t xml:space="preserve"> of Sudanese people are 15 to 24 years old, 31% are bet</w:t>
      </w:r>
      <w:r w:rsidR="00C64946">
        <w:rPr>
          <w:rFonts w:ascii="Arial" w:hAnsi="Arial" w:cs="Arial"/>
          <w:sz w:val="22"/>
          <w:szCs w:val="22"/>
          <w:lang w:val="en-GB"/>
        </w:rPr>
        <w:t>ween 25 and 54 and just under 4 percent</w:t>
      </w:r>
      <w:r w:rsidR="00A734EE" w:rsidRPr="00A734EE">
        <w:rPr>
          <w:rFonts w:ascii="Arial" w:hAnsi="Arial" w:cs="Arial"/>
          <w:sz w:val="22"/>
          <w:szCs w:val="22"/>
          <w:lang w:val="en-GB"/>
        </w:rPr>
        <w:t xml:space="preserve"> are 55 to 64 years old. The population o</w:t>
      </w:r>
      <w:r w:rsidR="00C64946">
        <w:rPr>
          <w:rFonts w:ascii="Arial" w:hAnsi="Arial" w:cs="Arial"/>
          <w:sz w:val="22"/>
          <w:szCs w:val="22"/>
          <w:lang w:val="en-GB"/>
        </w:rPr>
        <w:t>ver 65 years of age is only 3.3 percent</w:t>
      </w:r>
      <w:r w:rsidR="00A734EE" w:rsidRPr="00A734EE">
        <w:rPr>
          <w:rFonts w:ascii="Arial" w:hAnsi="Arial" w:cs="Arial"/>
          <w:sz w:val="22"/>
          <w:szCs w:val="22"/>
          <w:lang w:val="en-GB"/>
        </w:rPr>
        <w:t>. Sudan has a very low median age of 18.9 years.</w:t>
      </w:r>
      <w:r w:rsidR="00A734EE">
        <w:rPr>
          <w:rStyle w:val="FootnoteReference"/>
          <w:rFonts w:ascii="Arial" w:hAnsi="Arial" w:cs="Arial"/>
          <w:sz w:val="22"/>
          <w:szCs w:val="22"/>
          <w:lang w:val="en-GB"/>
        </w:rPr>
        <w:footnoteReference w:id="5"/>
      </w:r>
    </w:p>
    <w:p w14:paraId="54380427" w14:textId="2685297F" w:rsidR="004A1ADF" w:rsidRPr="00A734EE" w:rsidRDefault="004A1ADF" w:rsidP="00EC1B58">
      <w:pPr>
        <w:jc w:val="both"/>
        <w:rPr>
          <w:rFonts w:ascii="Arial" w:hAnsi="Arial" w:cs="Arial"/>
          <w:sz w:val="22"/>
          <w:szCs w:val="22"/>
        </w:rPr>
      </w:pPr>
    </w:p>
    <w:p w14:paraId="1E447547" w14:textId="1002F581" w:rsidR="00987755" w:rsidRDefault="00D1762B" w:rsidP="00E13A8F">
      <w:pPr>
        <w:pStyle w:val="NormalWeb"/>
        <w:spacing w:before="0" w:beforeAutospacing="0" w:after="0" w:afterAutospacing="0"/>
        <w:jc w:val="both"/>
        <w:outlineLvl w:val="0"/>
        <w:rPr>
          <w:rFonts w:ascii="Arial" w:hAnsi="Arial" w:cs="Arial"/>
          <w:b/>
          <w:sz w:val="22"/>
          <w:szCs w:val="22"/>
        </w:rPr>
      </w:pPr>
      <w:r w:rsidRPr="00987755">
        <w:rPr>
          <w:rFonts w:ascii="Arial" w:hAnsi="Arial" w:cs="Arial"/>
          <w:b/>
          <w:sz w:val="22"/>
          <w:szCs w:val="22"/>
        </w:rPr>
        <w:t xml:space="preserve">Economic, social and environmental </w:t>
      </w:r>
      <w:r w:rsidR="00E14DEF" w:rsidRPr="00987755">
        <w:rPr>
          <w:rFonts w:ascii="Arial" w:hAnsi="Arial" w:cs="Arial"/>
          <w:b/>
          <w:sz w:val="22"/>
          <w:szCs w:val="22"/>
        </w:rPr>
        <w:t>context</w:t>
      </w:r>
    </w:p>
    <w:p w14:paraId="5F52815D" w14:textId="5C91054B" w:rsidR="003D00DA" w:rsidRPr="003D00DA" w:rsidRDefault="00637C7C" w:rsidP="00E13A8F">
      <w:pPr>
        <w:pStyle w:val="NormalWeb"/>
        <w:spacing w:before="0" w:beforeAutospacing="0" w:after="0" w:afterAutospacing="0"/>
        <w:jc w:val="both"/>
        <w:outlineLvl w:val="0"/>
        <w:rPr>
          <w:rFonts w:ascii="Arial" w:hAnsi="Arial" w:cs="Arial"/>
          <w:b/>
          <w:sz w:val="12"/>
          <w:szCs w:val="12"/>
        </w:rPr>
      </w:pPr>
      <w:r>
        <w:rPr>
          <w:rFonts w:ascii="Arial" w:hAnsi="Arial" w:cs="Arial"/>
          <w:noProof/>
          <w:sz w:val="22"/>
          <w:szCs w:val="22"/>
          <w:lang w:val="en-GB"/>
        </w:rPr>
        <mc:AlternateContent>
          <mc:Choice Requires="wps">
            <w:drawing>
              <wp:anchor distT="0" distB="0" distL="114300" distR="114300" simplePos="0" relativeHeight="251708928" behindDoc="1" locked="0" layoutInCell="1" allowOverlap="1" wp14:anchorId="7B3220DF" wp14:editId="2575040A">
                <wp:simplePos x="0" y="0"/>
                <wp:positionH relativeFrom="column">
                  <wp:posOffset>3911600</wp:posOffset>
                </wp:positionH>
                <wp:positionV relativeFrom="paragraph">
                  <wp:posOffset>34925</wp:posOffset>
                </wp:positionV>
                <wp:extent cx="2316480" cy="243840"/>
                <wp:effectExtent l="0" t="0" r="0" b="0"/>
                <wp:wrapTight wrapText="bothSides">
                  <wp:wrapPolygon edited="0">
                    <wp:start x="0" y="0"/>
                    <wp:lineTo x="0" y="20250"/>
                    <wp:lineTo x="21434" y="20250"/>
                    <wp:lineTo x="21434" y="0"/>
                    <wp:lineTo x="0" y="0"/>
                  </wp:wrapPolygon>
                </wp:wrapTight>
                <wp:docPr id="25612" name="Text Box 25612"/>
                <wp:cNvGraphicFramePr/>
                <a:graphic xmlns:a="http://schemas.openxmlformats.org/drawingml/2006/main">
                  <a:graphicData uri="http://schemas.microsoft.com/office/word/2010/wordprocessingShape">
                    <wps:wsp>
                      <wps:cNvSpPr txBox="1"/>
                      <wps:spPr>
                        <a:xfrm>
                          <a:off x="0" y="0"/>
                          <a:ext cx="2316480" cy="243840"/>
                        </a:xfrm>
                        <a:prstGeom prst="rect">
                          <a:avLst/>
                        </a:prstGeom>
                        <a:solidFill>
                          <a:schemeClr val="lt1"/>
                        </a:solidFill>
                        <a:ln w="6350">
                          <a:noFill/>
                        </a:ln>
                      </wps:spPr>
                      <wps:txbx>
                        <w:txbxContent>
                          <w:p w14:paraId="77EC5009" w14:textId="0379C86D" w:rsidR="00175544" w:rsidRPr="00EE48A6" w:rsidRDefault="00175544">
                            <w:pPr>
                              <w:rPr>
                                <w:rFonts w:ascii="Arial" w:hAnsi="Arial" w:cs="Arial"/>
                                <w:sz w:val="20"/>
                                <w:szCs w:val="20"/>
                              </w:rPr>
                            </w:pPr>
                            <w:r w:rsidRPr="00EE48A6">
                              <w:rPr>
                                <w:rFonts w:ascii="Arial" w:hAnsi="Arial" w:cs="Arial"/>
                                <w:sz w:val="20"/>
                                <w:szCs w:val="20"/>
                              </w:rPr>
                              <w:t>Figure 5: Sudan population peramid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3220DF" id="Text Box 25612" o:spid="_x0000_s1036" type="#_x0000_t202" style="position:absolute;left:0;text-align:left;margin-left:308pt;margin-top:2.75pt;width:182.4pt;height:19.2pt;z-index:-251607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" fillcolor="white [3201]" stroked="f" strokeweight=".5pt">
                <v:textbox>
                  <w:txbxContent>
                    <w:p w14:paraId="77EC5009" w14:textId="0379C86D" w:rsidR="00175544" w:rsidRPr="00EE48A6" w:rsidRDefault="00175544">
                      <w:pPr>
                        <w:rPr>
                          <w:rFonts w:ascii="Arial" w:hAnsi="Arial" w:cs="Arial"/>
                          <w:sz w:val="20"/>
                          <w:szCs w:val="20"/>
                        </w:rPr>
                      </w:pPr>
                      <w:r w:rsidRPr="00EE48A6">
                        <w:rPr>
                          <w:rFonts w:ascii="Arial" w:hAnsi="Arial" w:cs="Arial"/>
                          <w:sz w:val="20"/>
                          <w:szCs w:val="20"/>
                        </w:rPr>
                        <w:t>Figure 5: Sudan population peramid</w:t>
                      </w:r>
                    </w:p>
                  </w:txbxContent>
                </v:textbox>
                <w10:wrap type="tight"/>
              </v:shape>
            </w:pict>
          </mc:Fallback>
        </mc:AlternateContent>
      </w:r>
    </w:p>
    <w:p w14:paraId="1EF5AE13" w14:textId="2D653E14" w:rsidR="007A02D7" w:rsidRDefault="00AD3B7B" w:rsidP="007A02D7">
      <w:pPr>
        <w:jc w:val="both"/>
        <w:rPr>
          <w:rFonts w:ascii="Arial" w:hAnsi="Arial" w:cs="Arial"/>
          <w:sz w:val="22"/>
          <w:szCs w:val="22"/>
          <w:lang w:val="en-GB"/>
        </w:rPr>
      </w:pPr>
      <w:r>
        <w:rPr>
          <w:rFonts w:ascii="Arial" w:hAnsi="Arial" w:cs="Arial"/>
          <w:sz w:val="22"/>
          <w:szCs w:val="22"/>
          <w:lang w:val="en-GB"/>
        </w:rPr>
        <w:t>‘</w:t>
      </w:r>
      <w:r w:rsidR="00D1762B" w:rsidRPr="00987755">
        <w:rPr>
          <w:rFonts w:ascii="Arial" w:hAnsi="Arial" w:cs="Arial"/>
          <w:sz w:val="22"/>
          <w:szCs w:val="22"/>
          <w:lang w:val="en-GB"/>
        </w:rPr>
        <w:t>Sudan is</w:t>
      </w:r>
      <w:r w:rsidR="00D1762B" w:rsidRPr="00D1762B">
        <w:rPr>
          <w:rFonts w:ascii="Arial" w:hAnsi="Arial" w:cs="Arial"/>
          <w:sz w:val="22"/>
          <w:szCs w:val="22"/>
          <w:lang w:val="en-GB"/>
        </w:rPr>
        <w:t xml:space="preserve"> burdened with low and economic development and serious environmental problems. In recent years, Sudan has made significant development strides, yet profound poverty and other challenges persist. Factors such as life expectancy, school enrollment, and GDP per capita combine to place Sudan in the low human development category </w:t>
      </w:r>
      <w:r w:rsidR="00D1762B" w:rsidRPr="00987755">
        <w:rPr>
          <w:rFonts w:ascii="Arial" w:hAnsi="Arial" w:cs="Arial"/>
          <w:sz w:val="22"/>
          <w:szCs w:val="22"/>
          <w:lang w:val="en-GB"/>
        </w:rPr>
        <w:t>(165 out of 188)</w:t>
      </w:r>
      <w:r w:rsidR="00D1762B" w:rsidRPr="00987755">
        <w:rPr>
          <w:rFonts w:ascii="Arial" w:hAnsi="Arial" w:cs="Arial"/>
          <w:color w:val="222222"/>
          <w:sz w:val="22"/>
          <w:szCs w:val="22"/>
          <w:shd w:val="clear" w:color="auto" w:fill="FFFFFF"/>
        </w:rPr>
        <w:t xml:space="preserve"> </w:t>
      </w:r>
      <w:r w:rsidR="00D1762B" w:rsidRPr="00D1762B">
        <w:rPr>
          <w:rFonts w:ascii="Arial" w:hAnsi="Arial" w:cs="Arial"/>
          <w:sz w:val="22"/>
          <w:szCs w:val="22"/>
          <w:lang w:val="en-GB"/>
        </w:rPr>
        <w:t>of the UNDP Human Development Reporting system.</w:t>
      </w:r>
      <w:r w:rsidR="00D1762B" w:rsidRPr="00987755">
        <w:rPr>
          <w:rStyle w:val="FootnoteReference"/>
          <w:rFonts w:ascii="Arial" w:hAnsi="Arial" w:cs="Arial"/>
          <w:color w:val="222222"/>
          <w:sz w:val="22"/>
          <w:szCs w:val="22"/>
          <w:shd w:val="clear" w:color="auto" w:fill="FFFFFF"/>
        </w:rPr>
        <w:footnoteReference w:id="6"/>
      </w:r>
      <w:r w:rsidR="00D1762B" w:rsidRPr="00D1762B">
        <w:rPr>
          <w:rFonts w:ascii="Arial" w:hAnsi="Arial" w:cs="Arial"/>
          <w:sz w:val="22"/>
          <w:szCs w:val="22"/>
          <w:lang w:val="en-GB"/>
        </w:rPr>
        <w:t xml:space="preserve"> Sudan's major environmental problems are deforestation, overgrazing, soil erosion, and desertification. In arid zones, historic vulnerability to drought has combined with anthropogenic pressures to create a situation of declining soil fertility and water resources, low agricultural productivity, and persistent food insecurity.</w:t>
      </w:r>
      <w:r>
        <w:rPr>
          <w:rFonts w:ascii="Arial" w:hAnsi="Arial" w:cs="Arial"/>
          <w:sz w:val="22"/>
          <w:szCs w:val="22"/>
          <w:lang w:val="en-GB"/>
        </w:rPr>
        <w:t>’</w:t>
      </w:r>
      <w:r w:rsidRPr="00987755">
        <w:rPr>
          <w:rStyle w:val="FootnoteReference"/>
          <w:rFonts w:ascii="Arial" w:hAnsi="Arial" w:cs="Arial"/>
          <w:sz w:val="22"/>
          <w:szCs w:val="22"/>
          <w:lang w:val="en-GB"/>
        </w:rPr>
        <w:footnoteReference w:id="7"/>
      </w:r>
      <w:r w:rsidR="00D1762B" w:rsidRPr="00D1762B">
        <w:rPr>
          <w:rFonts w:ascii="Arial" w:hAnsi="Arial" w:cs="Arial"/>
          <w:sz w:val="22"/>
          <w:szCs w:val="22"/>
          <w:lang w:val="en-GB"/>
        </w:rPr>
        <w:t xml:space="preserve"> </w:t>
      </w:r>
    </w:p>
    <w:p w14:paraId="439C759D" w14:textId="7C4DE36B" w:rsidR="007A02D7" w:rsidRDefault="007A02D7" w:rsidP="007A02D7">
      <w:pPr>
        <w:jc w:val="both"/>
        <w:rPr>
          <w:rFonts w:ascii="Arial" w:hAnsi="Arial" w:cs="Arial"/>
          <w:sz w:val="22"/>
          <w:szCs w:val="22"/>
          <w:lang w:val="en-GB"/>
        </w:rPr>
      </w:pPr>
    </w:p>
    <w:p w14:paraId="08B8E28B" w14:textId="0DAD6E15" w:rsidR="00E14DEF" w:rsidRDefault="003C7674" w:rsidP="00AC1479">
      <w:pPr>
        <w:jc w:val="both"/>
        <w:rPr>
          <w:rFonts w:ascii="Arial" w:hAnsi="Arial" w:cs="Arial"/>
          <w:sz w:val="22"/>
          <w:szCs w:val="22"/>
          <w:lang w:val="en-GB"/>
        </w:rPr>
      </w:pPr>
      <w:r w:rsidRPr="00F978A5">
        <w:rPr>
          <w:rFonts w:ascii="Arial" w:hAnsi="Arial" w:cs="Arial"/>
          <w:noProof/>
          <w:sz w:val="22"/>
          <w:szCs w:val="22"/>
        </w:rPr>
        <w:drawing>
          <wp:anchor distT="0" distB="0" distL="114300" distR="114300" simplePos="0" relativeHeight="251682304" behindDoc="1" locked="0" layoutInCell="1" allowOverlap="1" wp14:anchorId="69202F84" wp14:editId="3F53A8F9">
            <wp:simplePos x="0" y="0"/>
            <wp:positionH relativeFrom="column">
              <wp:posOffset>3942080</wp:posOffset>
            </wp:positionH>
            <wp:positionV relativeFrom="paragraph">
              <wp:posOffset>43180</wp:posOffset>
            </wp:positionV>
            <wp:extent cx="2096135" cy="2171700"/>
            <wp:effectExtent l="0" t="0" r="0" b="0"/>
            <wp:wrapTight wrapText="bothSides">
              <wp:wrapPolygon edited="0">
                <wp:start x="0" y="0"/>
                <wp:lineTo x="0" y="21474"/>
                <wp:lineTo x="21463" y="21474"/>
                <wp:lineTo x="21463" y="0"/>
                <wp:lineTo x="0" y="0"/>
              </wp:wrapPolygon>
            </wp:wrapTight>
            <wp:docPr id="25604" name="Picture 4">
              <a:extLst xmlns:a="http://schemas.openxmlformats.org/drawingml/2006/main">
                <a:ext uri="{FF2B5EF4-FFF2-40B4-BE49-F238E27FC236}">
                  <a16:creationId xmlns:a16="http://schemas.microsoft.com/office/drawing/2014/main" id="{9901F6E8-C5EC-C34E-AFDB-A76C99310BF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04" name="Picture 4">
                      <a:extLst>
                        <a:ext uri="{FF2B5EF4-FFF2-40B4-BE49-F238E27FC236}">
                          <a16:creationId xmlns:a16="http://schemas.microsoft.com/office/drawing/2014/main" id="{9901F6E8-C5EC-C34E-AFDB-A76C99310BFC}"/>
                        </a:ext>
                      </a:extLst>
                    </pic:cNvPr>
                    <pic:cNvPicPr>
                      <a:picLocks noChangeAspect="1" noChangeArrowheads="1"/>
                    </pic:cNvPicPr>
                  </pic:nvPicPr>
                  <pic:blipFill>
                    <a:blip r:embed="rId15" cstate="email">
                      <a:extLst>
                        <a:ext uri="{28A0092B-C50C-407E-A947-70E740481C1C}">
                          <a14:useLocalDpi xmlns:a14="http://schemas.microsoft.com/office/drawing/2010/main"/>
                        </a:ext>
                      </a:extLst>
                    </a:blip>
                    <a:srcRect/>
                    <a:stretch>
                      <a:fillRect/>
                    </a:stretch>
                  </pic:blipFill>
                  <pic:spPr bwMode="auto">
                    <a:xfrm>
                      <a:off x="0" y="0"/>
                      <a:ext cx="2096135" cy="2171700"/>
                    </a:xfrm>
                    <a:prstGeom prst="rect">
                      <a:avLst/>
                    </a:prstGeom>
                    <a:noFill/>
                    <a:ln>
                      <a:noFill/>
                    </a:ln>
                    <a:extLst/>
                  </pic:spPr>
                </pic:pic>
              </a:graphicData>
            </a:graphic>
            <wp14:sizeRelH relativeFrom="page">
              <wp14:pctWidth>0</wp14:pctWidth>
            </wp14:sizeRelH>
            <wp14:sizeRelV relativeFrom="page">
              <wp14:pctHeight>0</wp14:pctHeight>
            </wp14:sizeRelV>
          </wp:anchor>
        </w:drawing>
      </w:r>
      <w:r w:rsidR="007A02D7">
        <w:rPr>
          <w:rFonts w:ascii="Arial" w:hAnsi="Arial" w:cs="Arial"/>
          <w:sz w:val="22"/>
          <w:szCs w:val="22"/>
          <w:lang w:val="en-GB"/>
        </w:rPr>
        <w:t>‘</w:t>
      </w:r>
      <w:r w:rsidR="007A02D7" w:rsidRPr="007A02D7">
        <w:rPr>
          <w:rFonts w:ascii="Arial" w:hAnsi="Arial" w:cs="Arial"/>
          <w:sz w:val="22"/>
          <w:szCs w:val="22"/>
          <w:lang w:val="en-GB"/>
        </w:rPr>
        <w:t>Traditional subsistence agriculture dominates the</w:t>
      </w:r>
      <w:r w:rsidR="00AD296C">
        <w:rPr>
          <w:rFonts w:ascii="Arial" w:hAnsi="Arial" w:cs="Arial"/>
          <w:sz w:val="22"/>
          <w:szCs w:val="22"/>
          <w:lang w:val="en-GB"/>
        </w:rPr>
        <w:t xml:space="preserve"> Sudanese economy, with over 70 percent</w:t>
      </w:r>
      <w:r w:rsidR="007A02D7" w:rsidRPr="007A02D7">
        <w:rPr>
          <w:rFonts w:ascii="Arial" w:hAnsi="Arial" w:cs="Arial"/>
          <w:sz w:val="22"/>
          <w:szCs w:val="22"/>
          <w:lang w:val="en-GB"/>
        </w:rPr>
        <w:t xml:space="preserve"> of the population dependent upon crop production and</w:t>
      </w:r>
      <w:r w:rsidR="0090353A">
        <w:rPr>
          <w:rFonts w:ascii="Arial" w:hAnsi="Arial" w:cs="Arial"/>
          <w:sz w:val="22"/>
          <w:szCs w:val="22"/>
          <w:lang w:val="en-GB"/>
        </w:rPr>
        <w:t xml:space="preserve"> </w:t>
      </w:r>
      <w:r w:rsidR="007A02D7" w:rsidRPr="007A02D7">
        <w:rPr>
          <w:rFonts w:ascii="Arial" w:hAnsi="Arial" w:cs="Arial"/>
          <w:sz w:val="22"/>
          <w:szCs w:val="22"/>
          <w:lang w:val="en-GB"/>
        </w:rPr>
        <w:t>/</w:t>
      </w:r>
      <w:r w:rsidR="0090353A">
        <w:rPr>
          <w:rFonts w:ascii="Arial" w:hAnsi="Arial" w:cs="Arial"/>
          <w:sz w:val="22"/>
          <w:szCs w:val="22"/>
          <w:lang w:val="en-GB"/>
        </w:rPr>
        <w:t xml:space="preserve"> </w:t>
      </w:r>
      <w:r w:rsidR="007A02D7" w:rsidRPr="007A02D7">
        <w:rPr>
          <w:rFonts w:ascii="Arial" w:hAnsi="Arial" w:cs="Arial"/>
          <w:sz w:val="22"/>
          <w:szCs w:val="22"/>
          <w:lang w:val="en-GB"/>
        </w:rPr>
        <w:t>or livestock husbandry to support their livelihoods. Agr</w:t>
      </w:r>
      <w:r w:rsidR="00AD296C">
        <w:rPr>
          <w:rFonts w:ascii="Arial" w:hAnsi="Arial" w:cs="Arial"/>
          <w:sz w:val="22"/>
          <w:szCs w:val="22"/>
          <w:lang w:val="en-GB"/>
        </w:rPr>
        <w:t>iculture accounts for about 39 percent</w:t>
      </w:r>
      <w:r w:rsidR="00E12D7A">
        <w:rPr>
          <w:rFonts w:ascii="Arial" w:hAnsi="Arial" w:cs="Arial"/>
          <w:sz w:val="22"/>
          <w:szCs w:val="22"/>
          <w:lang w:val="en-GB"/>
        </w:rPr>
        <w:t xml:space="preserve"> of GDP (2016)</w:t>
      </w:r>
      <w:r w:rsidR="00E12D7A">
        <w:rPr>
          <w:rStyle w:val="FootnoteReference"/>
          <w:rFonts w:ascii="Arial" w:hAnsi="Arial" w:cs="Arial"/>
          <w:sz w:val="22"/>
          <w:szCs w:val="22"/>
          <w:lang w:val="en-GB"/>
        </w:rPr>
        <w:footnoteReference w:id="8"/>
      </w:r>
      <w:r w:rsidR="007A02D7" w:rsidRPr="007A02D7">
        <w:rPr>
          <w:rFonts w:ascii="Arial" w:hAnsi="Arial" w:cs="Arial"/>
          <w:sz w:val="22"/>
          <w:szCs w:val="22"/>
          <w:lang w:val="en-GB"/>
        </w:rPr>
        <w:t>, and is responsible for the vast majority of employment. However, the sector is domi</w:t>
      </w:r>
      <w:r w:rsidR="00D761F0">
        <w:rPr>
          <w:rFonts w:ascii="Arial" w:hAnsi="Arial" w:cs="Arial"/>
          <w:sz w:val="22"/>
          <w:szCs w:val="22"/>
          <w:lang w:val="en-GB"/>
        </w:rPr>
        <w:t>nated by small-</w:t>
      </w:r>
      <w:r w:rsidR="007A02D7" w:rsidRPr="007A02D7">
        <w:rPr>
          <w:rFonts w:ascii="Arial" w:hAnsi="Arial" w:cs="Arial"/>
          <w:sz w:val="22"/>
          <w:szCs w:val="22"/>
          <w:lang w:val="en-GB"/>
        </w:rPr>
        <w:t>scale farmers who employ largely rain-fed and traditional practices – which renders Sudan highly vulnerable to climate variability (as seen during past persistent drought), and to anticipated climate change.</w:t>
      </w:r>
      <w:r w:rsidR="007A02D7">
        <w:rPr>
          <w:rFonts w:ascii="Arial" w:hAnsi="Arial" w:cs="Arial"/>
          <w:sz w:val="22"/>
          <w:szCs w:val="22"/>
          <w:lang w:val="en-GB"/>
        </w:rPr>
        <w:t>’</w:t>
      </w:r>
      <w:r w:rsidR="007A02D7">
        <w:rPr>
          <w:rStyle w:val="FootnoteReference"/>
          <w:rFonts w:ascii="Arial" w:hAnsi="Arial" w:cs="Arial"/>
          <w:sz w:val="22"/>
          <w:szCs w:val="22"/>
          <w:lang w:val="en-GB"/>
        </w:rPr>
        <w:footnoteReference w:id="9"/>
      </w:r>
      <w:r w:rsidR="007A02D7" w:rsidRPr="007A02D7">
        <w:rPr>
          <w:rFonts w:ascii="Arial" w:hAnsi="Arial" w:cs="Arial"/>
          <w:sz w:val="22"/>
          <w:szCs w:val="22"/>
          <w:lang w:val="en-GB"/>
        </w:rPr>
        <w:t xml:space="preserve"> </w:t>
      </w:r>
      <w:r w:rsidR="00E12D7A">
        <w:rPr>
          <w:rFonts w:ascii="Arial" w:hAnsi="Arial" w:cs="Arial"/>
          <w:sz w:val="22"/>
          <w:szCs w:val="22"/>
          <w:lang w:val="en-GB"/>
        </w:rPr>
        <w:t xml:space="preserve">The </w:t>
      </w:r>
      <w:r w:rsidR="00A67730">
        <w:rPr>
          <w:rFonts w:ascii="Arial" w:hAnsi="Arial" w:cs="Arial"/>
          <w:sz w:val="22"/>
          <w:szCs w:val="22"/>
          <w:lang w:val="en-GB"/>
        </w:rPr>
        <w:t>industry sector added value has gone down to 3 percent after ind</w:t>
      </w:r>
      <w:r w:rsidR="006E175D">
        <w:rPr>
          <w:rFonts w:ascii="Arial" w:hAnsi="Arial" w:cs="Arial"/>
          <w:sz w:val="22"/>
          <w:szCs w:val="22"/>
          <w:lang w:val="en-GB"/>
        </w:rPr>
        <w:t>epence of South Sudan, while ser</w:t>
      </w:r>
      <w:r w:rsidR="00A67730">
        <w:rPr>
          <w:rFonts w:ascii="Arial" w:hAnsi="Arial" w:cs="Arial"/>
          <w:sz w:val="22"/>
          <w:szCs w:val="22"/>
          <w:lang w:val="en-GB"/>
        </w:rPr>
        <w:t xml:space="preserve">vices have gone up to 58 percent. </w:t>
      </w:r>
    </w:p>
    <w:p w14:paraId="305235C5" w14:textId="2BBC1135" w:rsidR="00CA1001" w:rsidRDefault="00CA1001" w:rsidP="00AC1479">
      <w:pPr>
        <w:jc w:val="both"/>
        <w:rPr>
          <w:rFonts w:ascii="Arial" w:hAnsi="Arial" w:cs="Arial"/>
          <w:sz w:val="22"/>
          <w:szCs w:val="22"/>
          <w:lang w:val="en-GB"/>
        </w:rPr>
      </w:pPr>
    </w:p>
    <w:p w14:paraId="0FC119E0" w14:textId="7ADB0622" w:rsidR="006E175D" w:rsidRDefault="003C7674" w:rsidP="00AC1479">
      <w:pPr>
        <w:jc w:val="both"/>
        <w:rPr>
          <w:rFonts w:ascii="Arial" w:hAnsi="Arial" w:cs="Arial"/>
          <w:sz w:val="22"/>
          <w:szCs w:val="22"/>
          <w:lang w:val="en-GB"/>
        </w:rPr>
      </w:pPr>
      <w:r>
        <w:rPr>
          <w:rFonts w:ascii="Arial" w:hAnsi="Arial" w:cs="Arial"/>
          <w:noProof/>
          <w:sz w:val="22"/>
          <w:szCs w:val="22"/>
        </w:rPr>
        <mc:AlternateContent>
          <mc:Choice Requires="wps">
            <w:drawing>
              <wp:anchor distT="0" distB="0" distL="114300" distR="114300" simplePos="0" relativeHeight="251683328" behindDoc="1" locked="0" layoutInCell="1" allowOverlap="1" wp14:anchorId="6CD419DB" wp14:editId="0C02C5D1">
                <wp:simplePos x="0" y="0"/>
                <wp:positionH relativeFrom="column">
                  <wp:posOffset>3952240</wp:posOffset>
                </wp:positionH>
                <wp:positionV relativeFrom="paragraph">
                  <wp:posOffset>119380</wp:posOffset>
                </wp:positionV>
                <wp:extent cx="2306320" cy="426720"/>
                <wp:effectExtent l="0" t="0" r="5080" b="5080"/>
                <wp:wrapTight wrapText="bothSides">
                  <wp:wrapPolygon edited="0">
                    <wp:start x="0" y="0"/>
                    <wp:lineTo x="0" y="21214"/>
                    <wp:lineTo x="21529" y="21214"/>
                    <wp:lineTo x="21529" y="0"/>
                    <wp:lineTo x="0" y="0"/>
                  </wp:wrapPolygon>
                </wp:wrapTight>
                <wp:docPr id="32" name="Text Box 32"/>
                <wp:cNvGraphicFramePr/>
                <a:graphic xmlns:a="http://schemas.openxmlformats.org/drawingml/2006/main">
                  <a:graphicData uri="http://schemas.microsoft.com/office/word/2010/wordprocessingShape">
                    <wps:wsp>
                      <wps:cNvSpPr txBox="1"/>
                      <wps:spPr>
                        <a:xfrm>
                          <a:off x="0" y="0"/>
                          <a:ext cx="2306320" cy="426720"/>
                        </a:xfrm>
                        <a:prstGeom prst="rect">
                          <a:avLst/>
                        </a:prstGeom>
                        <a:solidFill>
                          <a:schemeClr val="lt1"/>
                        </a:solidFill>
                        <a:ln w="6350">
                          <a:noFill/>
                        </a:ln>
                      </wps:spPr>
                      <wps:txbx>
                        <w:txbxContent>
                          <w:p w14:paraId="2D1B1CDF" w14:textId="3D1559F7" w:rsidR="00175544" w:rsidRPr="00CA1001" w:rsidRDefault="00175544">
                            <w:pPr>
                              <w:rPr>
                                <w:rFonts w:ascii="Arial" w:hAnsi="Arial" w:cs="Arial"/>
                                <w:sz w:val="20"/>
                                <w:szCs w:val="20"/>
                              </w:rPr>
                            </w:pPr>
                            <w:r w:rsidRPr="00CA1001">
                              <w:rPr>
                                <w:rFonts w:ascii="Arial" w:hAnsi="Arial" w:cs="Arial"/>
                                <w:sz w:val="20"/>
                                <w:szCs w:val="20"/>
                              </w:rPr>
                              <w:t>F</w:t>
                            </w:r>
                            <w:r>
                              <w:rPr>
                                <w:rFonts w:ascii="Arial" w:hAnsi="Arial" w:cs="Arial"/>
                                <w:sz w:val="20"/>
                                <w:szCs w:val="20"/>
                              </w:rPr>
                              <w:t>igure 6</w:t>
                            </w:r>
                            <w:r w:rsidRPr="00CA1001">
                              <w:rPr>
                                <w:rFonts w:ascii="Arial" w:hAnsi="Arial" w:cs="Arial"/>
                                <w:sz w:val="20"/>
                                <w:szCs w:val="20"/>
                              </w:rPr>
                              <w:t>: refugees and displaced persons in Sudan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D419DB" id="Text Box 32" o:spid="_x0000_s1037" type="#_x0000_t202" style="position:absolute;left:0;text-align:left;margin-left:311.2pt;margin-top:9.4pt;width:181.6pt;height:33.6pt;z-index:-251633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" fillcolor="white [3201]" stroked="f" strokeweight=".5pt">
                <v:textbox>
                  <w:txbxContent>
                    <w:p w14:paraId="2D1B1CDF" w14:textId="3D1559F7" w:rsidR="00175544" w:rsidRPr="00CA1001" w:rsidRDefault="00175544">
                      <w:pPr>
                        <w:rPr>
                          <w:rFonts w:ascii="Arial" w:hAnsi="Arial" w:cs="Arial"/>
                          <w:sz w:val="20"/>
                          <w:szCs w:val="20"/>
                        </w:rPr>
                      </w:pPr>
                      <w:r w:rsidRPr="00CA1001">
                        <w:rPr>
                          <w:rFonts w:ascii="Arial" w:hAnsi="Arial" w:cs="Arial"/>
                          <w:sz w:val="20"/>
                          <w:szCs w:val="20"/>
                        </w:rPr>
                        <w:t>F</w:t>
                      </w:r>
                      <w:r>
                        <w:rPr>
                          <w:rFonts w:ascii="Arial" w:hAnsi="Arial" w:cs="Arial"/>
                          <w:sz w:val="20"/>
                          <w:szCs w:val="20"/>
                        </w:rPr>
                        <w:t>igure 6</w:t>
                      </w:r>
                      <w:r w:rsidRPr="00CA1001">
                        <w:rPr>
                          <w:rFonts w:ascii="Arial" w:hAnsi="Arial" w:cs="Arial"/>
                          <w:sz w:val="20"/>
                          <w:szCs w:val="20"/>
                        </w:rPr>
                        <w:t>: refugees and displaced persons in Sudan</w:t>
                      </w:r>
                    </w:p>
                  </w:txbxContent>
                </v:textbox>
                <w10:wrap type="tight"/>
              </v:shape>
            </w:pict>
          </mc:Fallback>
        </mc:AlternateContent>
      </w:r>
      <w:r w:rsidR="006E175D">
        <w:rPr>
          <w:rFonts w:ascii="Arial" w:hAnsi="Arial" w:cs="Arial"/>
          <w:sz w:val="22"/>
          <w:szCs w:val="22"/>
          <w:lang w:val="en-GB"/>
        </w:rPr>
        <w:t>Displaced persons and refugees are especially</w:t>
      </w:r>
      <w:r w:rsidR="00CA7D5D">
        <w:rPr>
          <w:rFonts w:ascii="Arial" w:hAnsi="Arial" w:cs="Arial"/>
          <w:sz w:val="22"/>
          <w:szCs w:val="22"/>
          <w:lang w:val="en-GB"/>
        </w:rPr>
        <w:t xml:space="preserve"> vulnerable as they are already often</w:t>
      </w:r>
      <w:r w:rsidR="006E175D">
        <w:rPr>
          <w:rFonts w:ascii="Arial" w:hAnsi="Arial" w:cs="Arial"/>
          <w:sz w:val="22"/>
          <w:szCs w:val="22"/>
          <w:lang w:val="en-GB"/>
        </w:rPr>
        <w:t xml:space="preserve"> in need of food and water and are also at risk of floods, as many reside in areas at risk of floods. </w:t>
      </w:r>
    </w:p>
    <w:p w14:paraId="45C035C1" w14:textId="77777777" w:rsidR="00AC1479" w:rsidRPr="00AC1479" w:rsidRDefault="00AC1479" w:rsidP="00AC1479">
      <w:pPr>
        <w:jc w:val="both"/>
        <w:rPr>
          <w:rFonts w:ascii="Arial" w:hAnsi="Arial" w:cs="Arial"/>
          <w:sz w:val="22"/>
          <w:szCs w:val="22"/>
          <w:lang w:val="en-GB"/>
        </w:rPr>
      </w:pPr>
    </w:p>
    <w:p w14:paraId="7BB25C98" w14:textId="7B39C531" w:rsidR="00E14DEF" w:rsidRDefault="00E14DEF" w:rsidP="00E13A8F">
      <w:pPr>
        <w:widowControl w:val="0"/>
        <w:overflowPunct w:val="0"/>
        <w:autoSpaceDE w:val="0"/>
        <w:autoSpaceDN w:val="0"/>
        <w:adjustRightInd w:val="0"/>
        <w:ind w:right="-48"/>
        <w:jc w:val="both"/>
        <w:outlineLvl w:val="0"/>
        <w:rPr>
          <w:rFonts w:ascii="Arial" w:hAnsi="Arial" w:cs="Arial"/>
          <w:b/>
          <w:bCs/>
          <w:sz w:val="22"/>
          <w:szCs w:val="22"/>
        </w:rPr>
      </w:pPr>
      <w:r w:rsidRPr="00014C65">
        <w:rPr>
          <w:rFonts w:ascii="Arial" w:hAnsi="Arial" w:cs="Arial"/>
          <w:b/>
          <w:bCs/>
          <w:sz w:val="22"/>
          <w:szCs w:val="22"/>
        </w:rPr>
        <w:t>Climate change</w:t>
      </w:r>
      <w:r>
        <w:rPr>
          <w:rFonts w:ascii="Arial" w:hAnsi="Arial" w:cs="Arial"/>
          <w:b/>
          <w:bCs/>
          <w:sz w:val="22"/>
          <w:szCs w:val="22"/>
        </w:rPr>
        <w:t>: observation</w:t>
      </w:r>
      <w:r w:rsidR="00C64A1F">
        <w:rPr>
          <w:rFonts w:ascii="Arial" w:hAnsi="Arial" w:cs="Arial"/>
          <w:b/>
          <w:bCs/>
          <w:sz w:val="22"/>
          <w:szCs w:val="22"/>
        </w:rPr>
        <w:t>s</w:t>
      </w:r>
      <w:r>
        <w:rPr>
          <w:rFonts w:ascii="Arial" w:hAnsi="Arial" w:cs="Arial"/>
          <w:b/>
          <w:bCs/>
          <w:sz w:val="22"/>
          <w:szCs w:val="22"/>
        </w:rPr>
        <w:t xml:space="preserve">, projections, impacts </w:t>
      </w:r>
      <w:r w:rsidRPr="00014C65">
        <w:rPr>
          <w:rFonts w:ascii="Arial" w:hAnsi="Arial" w:cs="Arial"/>
          <w:b/>
          <w:bCs/>
          <w:sz w:val="22"/>
          <w:szCs w:val="22"/>
        </w:rPr>
        <w:t>and vulnerabilities</w:t>
      </w:r>
    </w:p>
    <w:p w14:paraId="724EE507" w14:textId="77777777" w:rsidR="003D00DA" w:rsidRPr="003D00DA" w:rsidRDefault="003D00DA" w:rsidP="00E13A8F">
      <w:pPr>
        <w:widowControl w:val="0"/>
        <w:overflowPunct w:val="0"/>
        <w:autoSpaceDE w:val="0"/>
        <w:autoSpaceDN w:val="0"/>
        <w:adjustRightInd w:val="0"/>
        <w:ind w:right="-48"/>
        <w:jc w:val="both"/>
        <w:outlineLvl w:val="0"/>
        <w:rPr>
          <w:rFonts w:ascii="Arial" w:hAnsi="Arial" w:cs="Arial"/>
          <w:b/>
          <w:bCs/>
          <w:sz w:val="12"/>
          <w:szCs w:val="12"/>
        </w:rPr>
      </w:pPr>
    </w:p>
    <w:p w14:paraId="2EA70097" w14:textId="4A4D53DB" w:rsidR="00A34F26" w:rsidRDefault="002324B4" w:rsidP="00E13A8F">
      <w:pPr>
        <w:pStyle w:val="NormalWeb"/>
        <w:spacing w:before="0" w:beforeAutospacing="0" w:after="0" w:afterAutospacing="0"/>
        <w:jc w:val="both"/>
        <w:rPr>
          <w:rFonts w:ascii="Arial" w:hAnsi="Arial" w:cs="Arial"/>
          <w:sz w:val="22"/>
          <w:szCs w:val="22"/>
          <w:lang w:val="en-GB"/>
        </w:rPr>
      </w:pPr>
      <w:r>
        <w:rPr>
          <w:rFonts w:ascii="Arial" w:hAnsi="Arial" w:cs="Arial"/>
          <w:sz w:val="22"/>
          <w:szCs w:val="22"/>
          <w:lang w:val="en-GB"/>
        </w:rPr>
        <w:t>‘</w:t>
      </w:r>
      <w:r w:rsidR="00A34F26" w:rsidRPr="00A34F26">
        <w:rPr>
          <w:rFonts w:ascii="Arial" w:hAnsi="Arial" w:cs="Arial"/>
          <w:sz w:val="22"/>
          <w:szCs w:val="22"/>
          <w:lang w:val="en-GB"/>
        </w:rPr>
        <w:t xml:space="preserve">Sudan is highly vulnerable to climate change and climate variability, predominantly a result </w:t>
      </w:r>
      <w:r w:rsidRPr="00A34F26">
        <w:rPr>
          <w:rFonts w:ascii="Arial" w:hAnsi="Arial" w:cs="Arial"/>
          <w:sz w:val="22"/>
          <w:szCs w:val="22"/>
          <w:lang w:val="en-GB"/>
        </w:rPr>
        <w:t>of climatic</w:t>
      </w:r>
      <w:r w:rsidR="00A34F26" w:rsidRPr="00A34F26">
        <w:rPr>
          <w:rFonts w:ascii="Arial" w:hAnsi="Arial" w:cs="Arial"/>
          <w:sz w:val="22"/>
          <w:szCs w:val="22"/>
          <w:lang w:val="en-GB"/>
        </w:rPr>
        <w:t xml:space="preserve"> and non-climatic factors. These factors</w:t>
      </w:r>
      <w:r w:rsidR="001E756F">
        <w:rPr>
          <w:rFonts w:ascii="Arial" w:hAnsi="Arial" w:cs="Arial"/>
          <w:sz w:val="22"/>
          <w:szCs w:val="22"/>
          <w:lang w:val="en-GB"/>
        </w:rPr>
        <w:t>,</w:t>
      </w:r>
      <w:r w:rsidR="00A34F26" w:rsidRPr="00A34F26">
        <w:rPr>
          <w:rFonts w:ascii="Arial" w:hAnsi="Arial" w:cs="Arial"/>
          <w:sz w:val="22"/>
          <w:szCs w:val="22"/>
          <w:lang w:val="en-GB"/>
        </w:rPr>
        <w:t xml:space="preserve"> in addition to the interaction of other multiple stresses such as ecosystem degradation, complex disasters and conflicts, and limited access to </w:t>
      </w:r>
      <w:r w:rsidR="00A34F26" w:rsidRPr="00A34F26">
        <w:rPr>
          <w:rFonts w:ascii="Arial" w:hAnsi="Arial" w:cs="Arial"/>
          <w:sz w:val="22"/>
          <w:szCs w:val="22"/>
          <w:lang w:val="en-GB"/>
        </w:rPr>
        <w:lastRenderedPageBreak/>
        <w:t>capital, markets, infrastructure and technology</w:t>
      </w:r>
      <w:r w:rsidR="001161CA">
        <w:rPr>
          <w:rFonts w:ascii="Arial" w:hAnsi="Arial" w:cs="Arial"/>
          <w:sz w:val="22"/>
          <w:szCs w:val="22"/>
          <w:lang w:val="en-GB"/>
        </w:rPr>
        <w:t>,</w:t>
      </w:r>
      <w:r w:rsidR="00A34F26" w:rsidRPr="00A34F26">
        <w:rPr>
          <w:rFonts w:ascii="Arial" w:hAnsi="Arial" w:cs="Arial"/>
          <w:sz w:val="22"/>
          <w:szCs w:val="22"/>
          <w:lang w:val="en-GB"/>
        </w:rPr>
        <w:t xml:space="preserve"> have all weakened people’s ability</w:t>
      </w:r>
      <w:r>
        <w:rPr>
          <w:rFonts w:ascii="Arial" w:hAnsi="Arial" w:cs="Arial"/>
          <w:sz w:val="22"/>
          <w:szCs w:val="22"/>
          <w:lang w:val="en-GB"/>
        </w:rPr>
        <w:t xml:space="preserve"> to adapt to changes in climate.</w:t>
      </w:r>
    </w:p>
    <w:p w14:paraId="28A9F4F6" w14:textId="1B273BE4" w:rsidR="00A734EE" w:rsidRDefault="00A734EE" w:rsidP="00E13A8F">
      <w:pPr>
        <w:pStyle w:val="NormalWeb"/>
        <w:spacing w:before="0" w:beforeAutospacing="0" w:after="0" w:afterAutospacing="0"/>
        <w:jc w:val="both"/>
        <w:rPr>
          <w:rFonts w:ascii="Arial" w:hAnsi="Arial" w:cs="Arial"/>
          <w:sz w:val="22"/>
          <w:szCs w:val="22"/>
          <w:lang w:val="en-GB"/>
        </w:rPr>
      </w:pPr>
    </w:p>
    <w:p w14:paraId="3090BB61" w14:textId="408881CA" w:rsidR="004A1ADF" w:rsidRDefault="00A734EE" w:rsidP="00A734EE">
      <w:pPr>
        <w:jc w:val="both"/>
        <w:rPr>
          <w:rFonts w:ascii="Arial" w:hAnsi="Arial" w:cs="Arial"/>
          <w:sz w:val="22"/>
          <w:szCs w:val="22"/>
          <w:lang w:val="en-GB"/>
        </w:rPr>
      </w:pPr>
      <w:r w:rsidRPr="002324B4">
        <w:rPr>
          <w:rFonts w:ascii="Arial" w:hAnsi="Arial" w:cs="Arial"/>
          <w:sz w:val="22"/>
          <w:szCs w:val="22"/>
          <w:lang w:val="en-GB"/>
        </w:rPr>
        <w:t xml:space="preserve">Climatic factors constitute, above all, temperature increases and infrequent precipitation. Sudan’s Second National Communication </w:t>
      </w:r>
      <w:r>
        <w:rPr>
          <w:rFonts w:ascii="Arial" w:hAnsi="Arial" w:cs="Arial"/>
          <w:sz w:val="22"/>
          <w:szCs w:val="22"/>
          <w:lang w:val="en-GB"/>
        </w:rPr>
        <w:t>(</w:t>
      </w:r>
      <w:r w:rsidRPr="002324B4">
        <w:rPr>
          <w:rFonts w:ascii="Arial" w:hAnsi="Arial" w:cs="Arial"/>
          <w:sz w:val="22"/>
          <w:szCs w:val="22"/>
          <w:lang w:val="en-GB"/>
        </w:rPr>
        <w:t xml:space="preserve">2013) illustrated that air temperatures have been steadily increasing over the period 1960 – 2009, with temperature increases between 0.2°C and 0.4°C per decade for the periods March – June and June – September. When averaged across all seasons, temperatures in the 2000-2009 periods are roughly between 0.8°C and 1.6°C warmer than they were in the 1960 – 1969 period. Rainfall is also very variable and is becoming increasingly unpredictable. During the period 1981 – 2012 the rainfall in the whole country was significantly decreased compared to 1971 – 2000. </w:t>
      </w:r>
    </w:p>
    <w:p w14:paraId="4FE7FACC" w14:textId="77777777" w:rsidR="00A734EE" w:rsidRPr="00B34919" w:rsidRDefault="00A734EE" w:rsidP="00A734EE">
      <w:pPr>
        <w:jc w:val="both"/>
        <w:rPr>
          <w:rFonts w:ascii="Arial" w:hAnsi="Arial" w:cs="Arial"/>
          <w:sz w:val="12"/>
          <w:szCs w:val="12"/>
          <w:lang w:val="en-GB"/>
        </w:rPr>
      </w:pPr>
    </w:p>
    <w:p w14:paraId="4FB2B333" w14:textId="65D37B76" w:rsidR="00B406B6" w:rsidRPr="000A647A" w:rsidRDefault="00EE48A6" w:rsidP="00B406B6">
      <w:pPr>
        <w:jc w:val="both"/>
        <w:rPr>
          <w:rFonts w:ascii="Arial" w:hAnsi="Arial" w:cs="Arial"/>
          <w:sz w:val="20"/>
          <w:szCs w:val="20"/>
          <w:lang w:val="en-GB"/>
        </w:rPr>
      </w:pPr>
      <w:r>
        <w:rPr>
          <w:rFonts w:ascii="Arial" w:hAnsi="Arial" w:cs="Arial"/>
          <w:sz w:val="20"/>
          <w:szCs w:val="20"/>
          <w:lang w:val="en-GB"/>
        </w:rPr>
        <w:t>Figure 7</w:t>
      </w:r>
      <w:r w:rsidR="00B406B6" w:rsidRPr="000A647A">
        <w:rPr>
          <w:rFonts w:ascii="Arial" w:hAnsi="Arial" w:cs="Arial"/>
          <w:sz w:val="20"/>
          <w:szCs w:val="20"/>
          <w:lang w:val="en-GB"/>
        </w:rPr>
        <w:t>: future increasing temperature</w:t>
      </w:r>
      <w:r w:rsidR="000A647A" w:rsidRPr="000A647A">
        <w:rPr>
          <w:rFonts w:ascii="Arial" w:hAnsi="Arial" w:cs="Arial"/>
          <w:sz w:val="20"/>
          <w:szCs w:val="20"/>
          <w:lang w:val="en-GB"/>
        </w:rPr>
        <w:t xml:space="preserve"> </w:t>
      </w:r>
      <w:r w:rsidR="000A647A" w:rsidRPr="000A647A">
        <w:rPr>
          <w:rFonts w:ascii="Arial" w:hAnsi="Arial" w:cs="Arial"/>
          <w:sz w:val="20"/>
          <w:szCs w:val="20"/>
          <w:lang w:val="en-GB"/>
        </w:rPr>
        <w:tab/>
        <w:t xml:space="preserve">    </w:t>
      </w:r>
      <w:r w:rsidR="000A647A">
        <w:rPr>
          <w:rFonts w:ascii="Arial" w:hAnsi="Arial" w:cs="Arial"/>
          <w:sz w:val="20"/>
          <w:szCs w:val="20"/>
          <w:lang w:val="en-GB"/>
        </w:rPr>
        <w:t xml:space="preserve">             </w:t>
      </w:r>
      <w:r>
        <w:rPr>
          <w:rFonts w:ascii="Arial" w:hAnsi="Arial" w:cs="Arial"/>
          <w:sz w:val="20"/>
          <w:szCs w:val="20"/>
          <w:lang w:val="en-GB"/>
        </w:rPr>
        <w:t>Figure 8</w:t>
      </w:r>
      <w:r w:rsidR="00B406B6" w:rsidRPr="000A647A">
        <w:rPr>
          <w:rFonts w:ascii="Arial" w:hAnsi="Arial" w:cs="Arial"/>
          <w:sz w:val="20"/>
          <w:szCs w:val="20"/>
          <w:lang w:val="en-GB"/>
        </w:rPr>
        <w:t>: declining rainfall trends</w:t>
      </w:r>
    </w:p>
    <w:p w14:paraId="22A7C3D8" w14:textId="1A065CD8" w:rsidR="00BC5102" w:rsidRDefault="00B406B6" w:rsidP="00BC5102">
      <w:pPr>
        <w:jc w:val="both"/>
        <w:rPr>
          <w:rFonts w:ascii="Arial" w:hAnsi="Arial" w:cs="Arial"/>
          <w:sz w:val="22"/>
          <w:szCs w:val="22"/>
        </w:rPr>
      </w:pPr>
      <w:r w:rsidRPr="00B406B6">
        <w:rPr>
          <w:rFonts w:ascii="Arial" w:hAnsi="Arial" w:cs="Arial"/>
          <w:noProof/>
          <w:sz w:val="22"/>
          <w:szCs w:val="22"/>
        </w:rPr>
        <w:drawing>
          <wp:inline distT="0" distB="0" distL="0" distR="0" wp14:anchorId="130BFFB9" wp14:editId="4E5E1DFE">
            <wp:extent cx="2804160" cy="1662602"/>
            <wp:effectExtent l="0" t="0" r="2540" b="1270"/>
            <wp:docPr id="103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1" name="Picture 7"/>
                    <pic:cNvPicPr>
                      <a:picLocks noChangeAspect="1" noChangeArrowheads="1"/>
                    </pic:cNvPicPr>
                  </pic:nvPicPr>
                  <pic:blipFill>
                    <a:blip r:embed="rId16" cstate="email">
                      <a:extLst>
                        <a:ext uri="{28A0092B-C50C-407E-A947-70E740481C1C}">
                          <a14:useLocalDpi xmlns:a14="http://schemas.microsoft.com/office/drawing/2010/main"/>
                        </a:ext>
                      </a:extLst>
                    </a:blip>
                    <a:srcRect/>
                    <a:stretch>
                      <a:fillRect/>
                    </a:stretch>
                  </pic:blipFill>
                  <pic:spPr bwMode="auto">
                    <a:xfrm>
                      <a:off x="0" y="0"/>
                      <a:ext cx="2826075" cy="1675595"/>
                    </a:xfrm>
                    <a:prstGeom prst="rect">
                      <a:avLst/>
                    </a:prstGeom>
                    <a:noFill/>
                    <a:ln w="9525">
                      <a:noFill/>
                      <a:miter lim="800000"/>
                      <a:headEnd/>
                      <a:tailEnd/>
                    </a:ln>
                    <a:effectLst/>
                  </pic:spPr>
                </pic:pic>
              </a:graphicData>
            </a:graphic>
          </wp:inline>
        </w:drawing>
      </w:r>
      <w:r>
        <w:rPr>
          <w:rFonts w:ascii="Arial" w:hAnsi="Arial" w:cs="Arial"/>
          <w:sz w:val="22"/>
          <w:szCs w:val="22"/>
        </w:rPr>
        <w:t xml:space="preserve">   </w:t>
      </w:r>
      <w:r w:rsidRPr="00B406B6">
        <w:rPr>
          <w:rFonts w:ascii="Arial" w:hAnsi="Arial" w:cs="Arial"/>
          <w:noProof/>
          <w:sz w:val="22"/>
          <w:szCs w:val="22"/>
        </w:rPr>
        <w:drawing>
          <wp:inline distT="0" distB="0" distL="0" distR="0" wp14:anchorId="0BB1858C" wp14:editId="345D1165">
            <wp:extent cx="3017520" cy="1638894"/>
            <wp:effectExtent l="12700" t="12700" r="17780" b="12700"/>
            <wp:docPr id="2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3"/>
                    <pic:cNvPicPr>
                      <a:picLocks noChangeAspect="1" noChangeArrowheads="1"/>
                    </pic:cNvPicPr>
                  </pic:nvPicPr>
                  <pic:blipFill>
                    <a:blip r:embed="rId17" cstate="email">
                      <a:extLst>
                        <a:ext uri="{28A0092B-C50C-407E-A947-70E740481C1C}">
                          <a14:useLocalDpi xmlns:a14="http://schemas.microsoft.com/office/drawing/2010/main"/>
                        </a:ext>
                      </a:extLst>
                    </a:blip>
                    <a:srcRect/>
                    <a:stretch>
                      <a:fillRect/>
                    </a:stretch>
                  </pic:blipFill>
                  <pic:spPr bwMode="auto">
                    <a:xfrm>
                      <a:off x="0" y="0"/>
                      <a:ext cx="3025899" cy="1643445"/>
                    </a:xfrm>
                    <a:prstGeom prst="rect">
                      <a:avLst/>
                    </a:prstGeom>
                    <a:noFill/>
                    <a:ln w="9525">
                      <a:solidFill>
                        <a:schemeClr val="tx1"/>
                      </a:solidFill>
                      <a:miter lim="800000"/>
                      <a:headEnd/>
                      <a:tailEnd/>
                    </a:ln>
                  </pic:spPr>
                </pic:pic>
              </a:graphicData>
            </a:graphic>
          </wp:inline>
        </w:drawing>
      </w:r>
      <w:r w:rsidR="00BC5102" w:rsidRPr="00BC5102">
        <w:rPr>
          <w:rFonts w:ascii="Arial" w:hAnsi="Arial" w:cs="Arial"/>
          <w:sz w:val="20"/>
          <w:szCs w:val="20"/>
        </w:rPr>
        <w:t xml:space="preserve">Source: </w:t>
      </w:r>
      <w:r w:rsidR="00BC5102" w:rsidRPr="00BC5102">
        <w:rPr>
          <w:rFonts w:ascii="Arial" w:hAnsi="Arial"/>
          <w:sz w:val="20"/>
          <w:szCs w:val="20"/>
        </w:rPr>
        <w:t>University of Khartoum (Water Research Centre)</w:t>
      </w:r>
    </w:p>
    <w:p w14:paraId="54C90AF5" w14:textId="118D4AD7" w:rsidR="00BB3A5D" w:rsidRPr="00B34919" w:rsidRDefault="00BB3A5D" w:rsidP="00BC5102">
      <w:pPr>
        <w:jc w:val="both"/>
        <w:rPr>
          <w:rFonts w:ascii="Arial" w:hAnsi="Arial" w:cs="Arial"/>
          <w:sz w:val="12"/>
          <w:szCs w:val="12"/>
        </w:rPr>
      </w:pPr>
    </w:p>
    <w:p w14:paraId="708CADDF" w14:textId="161E7B57" w:rsidR="00C17BE1" w:rsidRPr="000A647A" w:rsidRDefault="00BA049E" w:rsidP="00C17BE1">
      <w:pPr>
        <w:jc w:val="both"/>
        <w:rPr>
          <w:rFonts w:ascii="Arial" w:hAnsi="Arial" w:cs="Arial"/>
          <w:sz w:val="20"/>
          <w:szCs w:val="20"/>
          <w:lang w:val="en-GB"/>
        </w:rPr>
      </w:pPr>
      <w:r>
        <w:rPr>
          <w:rFonts w:ascii="Arial" w:hAnsi="Arial" w:cs="Arial"/>
          <w:sz w:val="20"/>
          <w:szCs w:val="20"/>
          <w:lang w:val="en-GB"/>
        </w:rPr>
        <w:t>Figu</w:t>
      </w:r>
      <w:r w:rsidR="00EE48A6">
        <w:rPr>
          <w:rFonts w:ascii="Arial" w:hAnsi="Arial" w:cs="Arial"/>
          <w:sz w:val="20"/>
          <w:szCs w:val="20"/>
          <w:lang w:val="en-GB"/>
        </w:rPr>
        <w:t>re 9</w:t>
      </w:r>
      <w:r w:rsidR="00C17BE1" w:rsidRPr="000A647A">
        <w:rPr>
          <w:rFonts w:ascii="Arial" w:hAnsi="Arial" w:cs="Arial"/>
          <w:sz w:val="20"/>
          <w:szCs w:val="20"/>
          <w:lang w:val="en-GB"/>
        </w:rPr>
        <w:t>: increase in extreme events (floods and droughts)</w:t>
      </w:r>
    </w:p>
    <w:p w14:paraId="34BA31E7" w14:textId="6CD74F75" w:rsidR="00C17BE1" w:rsidRDefault="00C17BE1" w:rsidP="00C17BE1">
      <w:pPr>
        <w:jc w:val="both"/>
        <w:rPr>
          <w:rFonts w:ascii="Arial" w:hAnsi="Arial" w:cs="Arial"/>
          <w:sz w:val="22"/>
          <w:szCs w:val="22"/>
          <w:lang w:val="en-GB"/>
        </w:rPr>
      </w:pPr>
      <w:r w:rsidRPr="00C17BE1">
        <w:rPr>
          <w:rFonts w:ascii="Arial" w:hAnsi="Arial" w:cs="Arial"/>
          <w:noProof/>
          <w:sz w:val="22"/>
          <w:szCs w:val="22"/>
        </w:rPr>
        <w:drawing>
          <wp:inline distT="0" distB="0" distL="0" distR="0" wp14:anchorId="673EEBF6" wp14:editId="3B008F52">
            <wp:extent cx="6035040" cy="2806159"/>
            <wp:effectExtent l="0" t="0" r="0" b="635"/>
            <wp:docPr id="30" name="Picture 2" descr="Fig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2" descr="Fig5"/>
                    <pic:cNvPicPr>
                      <a:picLocks noChangeAspect="1" noChangeArrowheads="1"/>
                    </pic:cNvPicPr>
                  </pic:nvPicPr>
                  <pic:blipFill>
                    <a:blip r:embed="rId18" cstate="email">
                      <a:extLst>
                        <a:ext uri="{28A0092B-C50C-407E-A947-70E740481C1C}">
                          <a14:useLocalDpi xmlns:a14="http://schemas.microsoft.com/office/drawing/2010/main"/>
                        </a:ext>
                      </a:extLst>
                    </a:blip>
                    <a:srcRect/>
                    <a:stretch>
                      <a:fillRect/>
                    </a:stretch>
                  </pic:blipFill>
                  <pic:spPr bwMode="auto">
                    <a:xfrm>
                      <a:off x="0" y="0"/>
                      <a:ext cx="6055558" cy="2815699"/>
                    </a:xfrm>
                    <a:prstGeom prst="rect">
                      <a:avLst/>
                    </a:prstGeom>
                    <a:noFill/>
                    <a:ln>
                      <a:noFill/>
                    </a:ln>
                    <a:extLst/>
                  </pic:spPr>
                </pic:pic>
              </a:graphicData>
            </a:graphic>
          </wp:inline>
        </w:drawing>
      </w:r>
    </w:p>
    <w:p w14:paraId="1270EEBA" w14:textId="77777777" w:rsidR="00DF3D3A" w:rsidRPr="00DF3D3A" w:rsidRDefault="00DF3D3A" w:rsidP="00DF3D3A">
      <w:pPr>
        <w:widowControl w:val="0"/>
        <w:autoSpaceDE w:val="0"/>
        <w:autoSpaceDN w:val="0"/>
        <w:adjustRightInd w:val="0"/>
        <w:rPr>
          <w:rFonts w:ascii="Arial" w:hAnsi="Arial"/>
          <w:sz w:val="20"/>
          <w:szCs w:val="20"/>
        </w:rPr>
      </w:pPr>
      <w:r w:rsidRPr="00DF3D3A">
        <w:rPr>
          <w:rFonts w:ascii="Arial" w:hAnsi="Arial" w:cs="Arial"/>
          <w:sz w:val="20"/>
          <w:szCs w:val="20"/>
          <w:lang w:val="en-GB"/>
        </w:rPr>
        <w:t xml:space="preserve">Source: </w:t>
      </w:r>
      <w:r w:rsidRPr="00DF3D3A">
        <w:rPr>
          <w:rFonts w:ascii="Arial" w:hAnsi="Arial"/>
          <w:sz w:val="20"/>
          <w:szCs w:val="20"/>
        </w:rPr>
        <w:t>University of Khartoum (Water Research Centre)</w:t>
      </w:r>
    </w:p>
    <w:p w14:paraId="6387F275" w14:textId="0ADA23B2" w:rsidR="00C17BE1" w:rsidRDefault="00C17BE1" w:rsidP="00C17BE1">
      <w:pPr>
        <w:jc w:val="both"/>
        <w:rPr>
          <w:rFonts w:ascii="Arial" w:hAnsi="Arial" w:cs="Arial"/>
          <w:sz w:val="22"/>
          <w:szCs w:val="22"/>
          <w:lang w:val="en-GB"/>
        </w:rPr>
      </w:pPr>
    </w:p>
    <w:p w14:paraId="7312BCDC" w14:textId="211CC55D" w:rsidR="00A734EE" w:rsidRDefault="00A734EE" w:rsidP="00A734EE">
      <w:pPr>
        <w:jc w:val="both"/>
        <w:rPr>
          <w:rFonts w:ascii="Arial" w:hAnsi="Arial" w:cs="Arial"/>
          <w:sz w:val="22"/>
          <w:szCs w:val="22"/>
          <w:lang w:val="en-GB"/>
        </w:rPr>
      </w:pPr>
      <w:r w:rsidRPr="002324B4">
        <w:rPr>
          <w:rFonts w:ascii="Arial" w:hAnsi="Arial" w:cs="Arial"/>
          <w:sz w:val="22"/>
          <w:szCs w:val="22"/>
          <w:lang w:val="en-GB"/>
        </w:rPr>
        <w:t>Both the Second National Communication (2013) and the</w:t>
      </w:r>
      <w:r>
        <w:rPr>
          <w:rFonts w:ascii="Arial" w:hAnsi="Arial" w:cs="Arial"/>
          <w:sz w:val="22"/>
          <w:szCs w:val="22"/>
          <w:lang w:val="en-GB"/>
        </w:rPr>
        <w:t xml:space="preserve"> National Adaptation Plan (</w:t>
      </w:r>
      <w:r w:rsidRPr="002324B4">
        <w:rPr>
          <w:rFonts w:ascii="Arial" w:hAnsi="Arial" w:cs="Arial"/>
          <w:sz w:val="22"/>
          <w:szCs w:val="22"/>
          <w:lang w:val="en-GB"/>
        </w:rPr>
        <w:t>2014) illustrated that the frequency of extreme climatic shocks is increasing, particularly drought and floods. Frequent drought threatens about 19 million hectares of rain-fed mechanized and traditional farms, as well as the livelihoods of many pastoral a</w:t>
      </w:r>
      <w:r>
        <w:rPr>
          <w:rFonts w:ascii="Arial" w:hAnsi="Arial" w:cs="Arial"/>
          <w:sz w:val="22"/>
          <w:szCs w:val="22"/>
          <w:lang w:val="en-GB"/>
        </w:rPr>
        <w:t>nd nomadic groups; more than 70 percent</w:t>
      </w:r>
      <w:r w:rsidRPr="002324B4">
        <w:rPr>
          <w:rFonts w:ascii="Arial" w:hAnsi="Arial" w:cs="Arial"/>
          <w:sz w:val="22"/>
          <w:szCs w:val="22"/>
          <w:lang w:val="en-GB"/>
        </w:rPr>
        <w:t xml:space="preserve"> of Sudan’s population’s livelihood depends on these sectors. Floods in Sudan can either </w:t>
      </w:r>
      <w:r w:rsidRPr="002324B4">
        <w:rPr>
          <w:rFonts w:ascii="Arial" w:hAnsi="Arial" w:cs="Arial"/>
          <w:sz w:val="22"/>
          <w:szCs w:val="22"/>
          <w:lang w:val="en-GB"/>
        </w:rPr>
        <w:lastRenderedPageBreak/>
        <w:t xml:space="preserve">be localized caused by exceptionally heavy rainfall or more widespread, caused by the overflow of the River Nile </w:t>
      </w:r>
      <w:r>
        <w:rPr>
          <w:rFonts w:ascii="Arial" w:hAnsi="Arial" w:cs="Arial"/>
          <w:sz w:val="22"/>
          <w:szCs w:val="22"/>
          <w:lang w:val="en-GB"/>
        </w:rPr>
        <w:t>and its tributaries</w:t>
      </w:r>
      <w:r w:rsidRPr="002324B4">
        <w:rPr>
          <w:rFonts w:ascii="Arial" w:hAnsi="Arial" w:cs="Arial"/>
          <w:sz w:val="22"/>
          <w:szCs w:val="22"/>
          <w:lang w:val="en-GB"/>
        </w:rPr>
        <w:t xml:space="preserve">. </w:t>
      </w:r>
    </w:p>
    <w:p w14:paraId="67CC56F3" w14:textId="77777777" w:rsidR="00A734EE" w:rsidRDefault="00A734EE" w:rsidP="00A734EE">
      <w:pPr>
        <w:jc w:val="both"/>
        <w:rPr>
          <w:rFonts w:ascii="Arial" w:hAnsi="Arial" w:cs="Arial"/>
          <w:sz w:val="22"/>
          <w:szCs w:val="22"/>
          <w:lang w:val="en-GB"/>
        </w:rPr>
      </w:pPr>
    </w:p>
    <w:p w14:paraId="62267ED7" w14:textId="1AA8CCD1" w:rsidR="00FF56FC" w:rsidRDefault="00A734EE" w:rsidP="00C64946">
      <w:pPr>
        <w:jc w:val="both"/>
        <w:rPr>
          <w:rFonts w:ascii="Arial" w:hAnsi="Arial" w:cs="Arial"/>
          <w:sz w:val="22"/>
          <w:szCs w:val="22"/>
          <w:lang w:val="en-GB"/>
        </w:rPr>
      </w:pPr>
      <w:r w:rsidRPr="002324B4">
        <w:rPr>
          <w:rFonts w:ascii="Arial" w:hAnsi="Arial" w:cs="Arial"/>
          <w:sz w:val="22"/>
          <w:szCs w:val="22"/>
          <w:lang w:val="en-GB"/>
        </w:rPr>
        <w:t>Non-climatic factors that contribute to the vulnerability of communities in different parts of Sudan include unsustainable management of natural resources, and socio-economic factors such as poverty, lack of income diversity, unequal distribution of income, urbanization, population growth, and lack of adequate infrastructure, and lack of international support and investments.</w:t>
      </w:r>
      <w:r>
        <w:rPr>
          <w:rFonts w:ascii="Arial" w:hAnsi="Arial" w:cs="Arial"/>
          <w:sz w:val="22"/>
          <w:szCs w:val="22"/>
          <w:lang w:val="en-GB"/>
        </w:rPr>
        <w:t>’</w:t>
      </w:r>
      <w:r w:rsidRPr="002324B4">
        <w:rPr>
          <w:rStyle w:val="FootnoteReference"/>
          <w:rFonts w:ascii="Arial" w:hAnsi="Arial" w:cs="Arial"/>
          <w:sz w:val="22"/>
          <w:szCs w:val="22"/>
          <w:lang w:val="en-GB"/>
        </w:rPr>
        <w:t xml:space="preserve"> </w:t>
      </w:r>
      <w:r>
        <w:rPr>
          <w:rStyle w:val="FootnoteReference"/>
          <w:rFonts w:ascii="Arial" w:hAnsi="Arial" w:cs="Arial"/>
          <w:sz w:val="22"/>
          <w:szCs w:val="22"/>
          <w:lang w:val="en-GB"/>
        </w:rPr>
        <w:footnoteReference w:id="10"/>
      </w:r>
      <w:r w:rsidRPr="002324B4">
        <w:rPr>
          <w:rFonts w:ascii="Arial" w:hAnsi="Arial" w:cs="Arial"/>
          <w:sz w:val="22"/>
          <w:szCs w:val="22"/>
          <w:lang w:val="en-GB"/>
        </w:rPr>
        <w:t xml:space="preserve"> </w:t>
      </w:r>
    </w:p>
    <w:p w14:paraId="58C62632" w14:textId="77777777" w:rsidR="00C64946" w:rsidRPr="00B34919" w:rsidRDefault="00C64946" w:rsidP="00C64946">
      <w:pPr>
        <w:jc w:val="both"/>
        <w:rPr>
          <w:rFonts w:ascii="Arial" w:hAnsi="Arial" w:cs="Arial"/>
          <w:sz w:val="12"/>
          <w:szCs w:val="12"/>
          <w:lang w:val="en-GB"/>
        </w:rPr>
      </w:pPr>
    </w:p>
    <w:p w14:paraId="6D50B9AD" w14:textId="2A97DAD6" w:rsidR="00767B92" w:rsidRPr="00A34F26" w:rsidRDefault="00033686" w:rsidP="00767B92">
      <w:pPr>
        <w:widowControl w:val="0"/>
        <w:overflowPunct w:val="0"/>
        <w:autoSpaceDE w:val="0"/>
        <w:autoSpaceDN w:val="0"/>
        <w:adjustRightInd w:val="0"/>
        <w:ind w:right="20"/>
        <w:jc w:val="both"/>
        <w:rPr>
          <w:rFonts w:ascii="Arial" w:hAnsi="Arial" w:cs="Arial"/>
          <w:bCs/>
          <w:sz w:val="20"/>
          <w:szCs w:val="20"/>
        </w:rPr>
      </w:pPr>
      <w:r>
        <w:rPr>
          <w:rFonts w:ascii="Arial" w:hAnsi="Arial" w:cs="Arial"/>
          <w:bCs/>
          <w:sz w:val="20"/>
          <w:szCs w:val="20"/>
        </w:rPr>
        <w:t>Table 1</w:t>
      </w:r>
      <w:r w:rsidR="00767B92" w:rsidRPr="00A34F26">
        <w:rPr>
          <w:rFonts w:ascii="Arial" w:hAnsi="Arial" w:cs="Arial"/>
          <w:bCs/>
          <w:sz w:val="20"/>
          <w:szCs w:val="20"/>
        </w:rPr>
        <w:t>: extreme weather and climate events in Sudan: types, frequency, sectors affected and impact categories</w:t>
      </w:r>
    </w:p>
    <w:p w14:paraId="4CF018D5" w14:textId="77777777" w:rsidR="00767B92" w:rsidRDefault="00767B92" w:rsidP="00767B92">
      <w:pPr>
        <w:widowControl w:val="0"/>
        <w:overflowPunct w:val="0"/>
        <w:autoSpaceDE w:val="0"/>
        <w:autoSpaceDN w:val="0"/>
        <w:adjustRightInd w:val="0"/>
        <w:ind w:right="20"/>
        <w:jc w:val="both"/>
        <w:rPr>
          <w:rFonts w:ascii="Arial" w:hAnsi="Arial" w:cs="Arial"/>
          <w:sz w:val="22"/>
          <w:szCs w:val="22"/>
        </w:rPr>
      </w:pPr>
      <w:r>
        <w:rPr>
          <w:rFonts w:ascii="Arial" w:hAnsi="Arial" w:cs="Arial"/>
          <w:noProof/>
          <w:sz w:val="22"/>
          <w:szCs w:val="22"/>
        </w:rPr>
        <w:drawing>
          <wp:inline distT="0" distB="0" distL="0" distR="0" wp14:anchorId="34610188" wp14:editId="326BE4AF">
            <wp:extent cx="5953760" cy="2768879"/>
            <wp:effectExtent l="0" t="0" r="254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Screen Shot 2018-06-21 at 11.45.41 AM.png"/>
                    <pic:cNvPicPr/>
                  </pic:nvPicPr>
                  <pic:blipFill>
                    <a:blip r:embed="rId19" cstate="email">
                      <a:extLst>
                        <a:ext uri="{28A0092B-C50C-407E-A947-70E740481C1C}">
                          <a14:useLocalDpi xmlns:a14="http://schemas.microsoft.com/office/drawing/2010/main"/>
                        </a:ext>
                      </a:extLst>
                    </a:blip>
                    <a:stretch>
                      <a:fillRect/>
                    </a:stretch>
                  </pic:blipFill>
                  <pic:spPr>
                    <a:xfrm>
                      <a:off x="0" y="0"/>
                      <a:ext cx="5963714" cy="2773508"/>
                    </a:xfrm>
                    <a:prstGeom prst="rect">
                      <a:avLst/>
                    </a:prstGeom>
                  </pic:spPr>
                </pic:pic>
              </a:graphicData>
            </a:graphic>
          </wp:inline>
        </w:drawing>
      </w:r>
    </w:p>
    <w:p w14:paraId="31F58E4E" w14:textId="77777777" w:rsidR="00767B92" w:rsidRPr="00F2742B" w:rsidRDefault="00767B92" w:rsidP="00767B92">
      <w:pPr>
        <w:widowControl w:val="0"/>
        <w:overflowPunct w:val="0"/>
        <w:autoSpaceDE w:val="0"/>
        <w:autoSpaceDN w:val="0"/>
        <w:adjustRightInd w:val="0"/>
        <w:ind w:right="20"/>
        <w:jc w:val="both"/>
        <w:rPr>
          <w:rFonts w:ascii="Arial" w:hAnsi="Arial" w:cs="Arial"/>
          <w:sz w:val="20"/>
          <w:szCs w:val="20"/>
        </w:rPr>
      </w:pPr>
      <w:r w:rsidRPr="00F2742B">
        <w:rPr>
          <w:rFonts w:ascii="Arial" w:hAnsi="Arial" w:cs="Arial"/>
          <w:sz w:val="20"/>
          <w:szCs w:val="20"/>
        </w:rPr>
        <w:t>Source: Government of Sudan (2013) Sudan’s 2</w:t>
      </w:r>
      <w:r w:rsidRPr="00F2742B">
        <w:rPr>
          <w:rFonts w:ascii="Arial" w:hAnsi="Arial" w:cs="Arial"/>
          <w:sz w:val="20"/>
          <w:szCs w:val="20"/>
          <w:vertAlign w:val="superscript"/>
        </w:rPr>
        <w:t>nd</w:t>
      </w:r>
      <w:r w:rsidRPr="00F2742B">
        <w:rPr>
          <w:rFonts w:ascii="Arial" w:hAnsi="Arial" w:cs="Arial"/>
          <w:sz w:val="20"/>
          <w:szCs w:val="20"/>
        </w:rPr>
        <w:t xml:space="preserve"> national communication</w:t>
      </w:r>
    </w:p>
    <w:p w14:paraId="1960E18D" w14:textId="77777777" w:rsidR="00767B92" w:rsidRPr="00B34919" w:rsidRDefault="00767B92" w:rsidP="00C17BE1">
      <w:pPr>
        <w:jc w:val="both"/>
        <w:rPr>
          <w:rFonts w:ascii="Arial" w:hAnsi="Arial" w:cs="Arial"/>
          <w:sz w:val="12"/>
          <w:szCs w:val="12"/>
        </w:rPr>
      </w:pPr>
    </w:p>
    <w:p w14:paraId="5BF8CE6A" w14:textId="6F49F1CE" w:rsidR="00E13A8F" w:rsidRDefault="00893BF2" w:rsidP="002D72AC">
      <w:pPr>
        <w:widowControl w:val="0"/>
        <w:overflowPunct w:val="0"/>
        <w:autoSpaceDE w:val="0"/>
        <w:autoSpaceDN w:val="0"/>
        <w:adjustRightInd w:val="0"/>
        <w:ind w:right="20"/>
        <w:jc w:val="both"/>
        <w:rPr>
          <w:rFonts w:ascii="Arial" w:hAnsi="Arial" w:cs="Arial"/>
          <w:sz w:val="22"/>
          <w:szCs w:val="22"/>
          <w:lang w:val="en-GB"/>
        </w:rPr>
      </w:pPr>
      <w:r>
        <w:rPr>
          <w:rFonts w:ascii="Arial" w:hAnsi="Arial" w:cs="Arial"/>
          <w:sz w:val="22"/>
          <w:szCs w:val="22"/>
          <w:lang w:val="en-GB"/>
        </w:rPr>
        <w:t>Th</w:t>
      </w:r>
      <w:r w:rsidR="00E4474F">
        <w:rPr>
          <w:rFonts w:ascii="Arial" w:hAnsi="Arial" w:cs="Arial"/>
          <w:sz w:val="22"/>
          <w:szCs w:val="22"/>
          <w:lang w:val="en-GB"/>
        </w:rPr>
        <w:t>e greatest climate change-related</w:t>
      </w:r>
      <w:r w:rsidR="00C64A1F" w:rsidRPr="008D60A8">
        <w:rPr>
          <w:rFonts w:ascii="Arial" w:hAnsi="Arial" w:cs="Arial"/>
          <w:sz w:val="22"/>
          <w:szCs w:val="22"/>
          <w:lang w:val="en-GB"/>
        </w:rPr>
        <w:t xml:space="preserve"> risks </w:t>
      </w:r>
      <w:r w:rsidR="00E4474F">
        <w:rPr>
          <w:rFonts w:ascii="Arial" w:hAnsi="Arial" w:cs="Arial"/>
          <w:sz w:val="22"/>
          <w:szCs w:val="22"/>
          <w:lang w:val="en-GB"/>
        </w:rPr>
        <w:t xml:space="preserve">and impacts </w:t>
      </w:r>
      <w:r w:rsidR="00C64A1F" w:rsidRPr="008D60A8">
        <w:rPr>
          <w:rFonts w:ascii="Arial" w:hAnsi="Arial" w:cs="Arial"/>
          <w:sz w:val="22"/>
          <w:szCs w:val="22"/>
          <w:lang w:val="en-GB"/>
        </w:rPr>
        <w:t xml:space="preserve">threatening Khartoum State are those caused by changes and fluctuations in temperature and precipitation, resulting in droughts and desertification, heavy intermittent seasonal rain </w:t>
      </w:r>
      <w:r w:rsidR="00C64A1F">
        <w:rPr>
          <w:rFonts w:ascii="Arial" w:hAnsi="Arial" w:cs="Arial"/>
          <w:sz w:val="22"/>
          <w:szCs w:val="22"/>
          <w:lang w:val="en-GB"/>
        </w:rPr>
        <w:t xml:space="preserve">and flash floods </w:t>
      </w:r>
      <w:r w:rsidR="00C64A1F" w:rsidRPr="008D60A8">
        <w:rPr>
          <w:rFonts w:ascii="Arial" w:hAnsi="Arial" w:cs="Arial"/>
          <w:sz w:val="22"/>
          <w:szCs w:val="22"/>
          <w:lang w:val="en-GB"/>
        </w:rPr>
        <w:t xml:space="preserve">coincides with the periodic flooding of the Nile. </w:t>
      </w:r>
      <w:r w:rsidR="00E4474F">
        <w:rPr>
          <w:rFonts w:ascii="Arial" w:hAnsi="Arial" w:cs="Arial"/>
          <w:sz w:val="22"/>
          <w:szCs w:val="22"/>
        </w:rPr>
        <w:t>According to t</w:t>
      </w:r>
      <w:r w:rsidR="00E4474F" w:rsidRPr="00F743F7">
        <w:rPr>
          <w:rFonts w:ascii="Arial" w:hAnsi="Arial" w:cs="Arial"/>
          <w:sz w:val="22"/>
          <w:szCs w:val="22"/>
        </w:rPr>
        <w:t>he manager of Emergency Room, the average annual rainfall is 121 mm based on previous records but by mid-August</w:t>
      </w:r>
      <w:r w:rsidR="00E4474F">
        <w:rPr>
          <w:rFonts w:ascii="Arial" w:hAnsi="Arial" w:cs="Arial"/>
          <w:sz w:val="22"/>
          <w:szCs w:val="22"/>
        </w:rPr>
        <w:t xml:space="preserve"> 2014</w:t>
      </w:r>
      <w:r w:rsidR="00E4474F" w:rsidRPr="00F743F7">
        <w:rPr>
          <w:rFonts w:ascii="Arial" w:hAnsi="Arial" w:cs="Arial"/>
          <w:sz w:val="22"/>
          <w:szCs w:val="22"/>
        </w:rPr>
        <w:t>, 600 mm rainfall was recorded</w:t>
      </w:r>
      <w:r w:rsidR="00E4474F">
        <w:rPr>
          <w:rFonts w:ascii="Arial" w:hAnsi="Arial" w:cs="Arial"/>
          <w:sz w:val="22"/>
          <w:szCs w:val="22"/>
        </w:rPr>
        <w:t xml:space="preserve">. </w:t>
      </w:r>
      <w:r w:rsidR="00E4474F" w:rsidRPr="00F743F7">
        <w:rPr>
          <w:rFonts w:ascii="Arial" w:hAnsi="Arial" w:cs="Arial"/>
          <w:sz w:val="22"/>
          <w:szCs w:val="22"/>
        </w:rPr>
        <w:t>This high intensity of rainfall caused flashfloods and wide water flow which was over the drainage capacity</w:t>
      </w:r>
      <w:r w:rsidR="00E4474F">
        <w:rPr>
          <w:rFonts w:ascii="Arial" w:hAnsi="Arial" w:cs="Arial"/>
          <w:sz w:val="22"/>
          <w:szCs w:val="22"/>
        </w:rPr>
        <w:t>.</w:t>
      </w:r>
      <w:r w:rsidR="00E4474F">
        <w:rPr>
          <w:rFonts w:ascii="Arial" w:hAnsi="Arial" w:cs="Arial"/>
          <w:sz w:val="22"/>
          <w:szCs w:val="22"/>
          <w:lang w:val="en-GB"/>
        </w:rPr>
        <w:t xml:space="preserve"> </w:t>
      </w:r>
      <w:r w:rsidR="00C64A1F" w:rsidRPr="008D60A8">
        <w:rPr>
          <w:rFonts w:ascii="Arial" w:hAnsi="Arial" w:cs="Arial"/>
          <w:sz w:val="22"/>
          <w:szCs w:val="22"/>
          <w:lang w:val="en-GB"/>
        </w:rPr>
        <w:t xml:space="preserve">The eastern Sahel, in which Khartoum is located, is very likely to experience decreases in annual precipitation, which can threaten the </w:t>
      </w:r>
      <w:r w:rsidR="00C64A1F">
        <w:rPr>
          <w:rFonts w:ascii="Arial" w:hAnsi="Arial" w:cs="Arial"/>
          <w:sz w:val="22"/>
          <w:szCs w:val="22"/>
          <w:lang w:val="en-GB"/>
        </w:rPr>
        <w:t xml:space="preserve">water and </w:t>
      </w:r>
      <w:r w:rsidR="00C64A1F" w:rsidRPr="008D60A8">
        <w:rPr>
          <w:rFonts w:ascii="Arial" w:hAnsi="Arial" w:cs="Arial"/>
          <w:sz w:val="22"/>
          <w:szCs w:val="22"/>
          <w:lang w:val="en-GB"/>
        </w:rPr>
        <w:t>food security of the capital. Furthermore, temperature increases ca</w:t>
      </w:r>
      <w:r w:rsidR="001161CA">
        <w:rPr>
          <w:rFonts w:ascii="Arial" w:hAnsi="Arial" w:cs="Arial"/>
          <w:sz w:val="22"/>
          <w:szCs w:val="22"/>
          <w:lang w:val="en-GB"/>
        </w:rPr>
        <w:t>n exacerbate drought conditions.</w:t>
      </w:r>
    </w:p>
    <w:p w14:paraId="02CE5AE2" w14:textId="77777777" w:rsidR="002D72AC" w:rsidRPr="002D72AC" w:rsidRDefault="002D72AC" w:rsidP="002D72AC">
      <w:pPr>
        <w:widowControl w:val="0"/>
        <w:overflowPunct w:val="0"/>
        <w:autoSpaceDE w:val="0"/>
        <w:autoSpaceDN w:val="0"/>
        <w:adjustRightInd w:val="0"/>
        <w:ind w:right="20"/>
        <w:jc w:val="both"/>
        <w:rPr>
          <w:rFonts w:ascii="Arial" w:hAnsi="Arial" w:cs="Arial"/>
          <w:sz w:val="22"/>
          <w:szCs w:val="22"/>
          <w:lang w:val="en-GB"/>
        </w:rPr>
      </w:pPr>
    </w:p>
    <w:p w14:paraId="5929B519" w14:textId="0DFBA14E" w:rsidR="00930BAF" w:rsidRDefault="00436EB0" w:rsidP="00930BAF">
      <w:pPr>
        <w:autoSpaceDE w:val="0"/>
        <w:autoSpaceDN w:val="0"/>
        <w:adjustRightInd w:val="0"/>
        <w:jc w:val="both"/>
        <w:rPr>
          <w:rFonts w:ascii="Arial" w:hAnsi="Arial" w:cs="Arial"/>
          <w:b/>
          <w:sz w:val="22"/>
          <w:szCs w:val="22"/>
          <w:lang w:val="en-GB"/>
        </w:rPr>
      </w:pPr>
      <w:r>
        <w:rPr>
          <w:rFonts w:ascii="Arial" w:hAnsi="Arial" w:cs="Arial"/>
          <w:b/>
          <w:sz w:val="22"/>
          <w:szCs w:val="22"/>
          <w:lang w:val="en-GB"/>
        </w:rPr>
        <w:t>Floods Impacts and e</w:t>
      </w:r>
      <w:r w:rsidR="00930BAF" w:rsidRPr="00930BAF">
        <w:rPr>
          <w:rFonts w:ascii="Arial" w:hAnsi="Arial" w:cs="Arial"/>
          <w:b/>
          <w:sz w:val="22"/>
          <w:szCs w:val="22"/>
          <w:lang w:val="en-GB"/>
        </w:rPr>
        <w:t xml:space="preserve">vents </w:t>
      </w:r>
      <w:r w:rsidR="0030759D">
        <w:rPr>
          <w:rFonts w:ascii="Arial" w:hAnsi="Arial" w:cs="Arial"/>
          <w:b/>
          <w:sz w:val="22"/>
          <w:szCs w:val="22"/>
          <w:lang w:val="en-GB"/>
        </w:rPr>
        <w:t>in Khartoum</w:t>
      </w:r>
    </w:p>
    <w:p w14:paraId="0967E9E2" w14:textId="26324CC7" w:rsidR="00B34919" w:rsidRDefault="00B34919" w:rsidP="00930BAF">
      <w:pPr>
        <w:autoSpaceDE w:val="0"/>
        <w:autoSpaceDN w:val="0"/>
        <w:adjustRightInd w:val="0"/>
        <w:jc w:val="both"/>
        <w:rPr>
          <w:rFonts w:ascii="Arial" w:hAnsi="Arial" w:cs="Arial"/>
          <w:b/>
          <w:sz w:val="12"/>
          <w:szCs w:val="12"/>
          <w:lang w:val="en-GB"/>
        </w:rPr>
      </w:pPr>
    </w:p>
    <w:p w14:paraId="3C3C2A90" w14:textId="0E38F662" w:rsidR="00637C7C" w:rsidRDefault="00637C7C" w:rsidP="00637C7C">
      <w:pPr>
        <w:autoSpaceDE w:val="0"/>
        <w:autoSpaceDN w:val="0"/>
        <w:adjustRightInd w:val="0"/>
        <w:jc w:val="both"/>
        <w:rPr>
          <w:rFonts w:ascii="Arial" w:hAnsi="Arial" w:cs="Arial"/>
          <w:sz w:val="22"/>
          <w:szCs w:val="22"/>
          <w:lang w:val="en-GB"/>
        </w:rPr>
      </w:pPr>
      <w:r>
        <w:rPr>
          <w:rFonts w:ascii="Arial" w:hAnsi="Arial" w:cs="Arial"/>
          <w:sz w:val="22"/>
          <w:szCs w:val="22"/>
          <w:lang w:val="en-GB"/>
        </w:rPr>
        <w:t>In recent years, Khartoum</w:t>
      </w:r>
      <w:r w:rsidRPr="008D60A8">
        <w:rPr>
          <w:rFonts w:ascii="Arial" w:hAnsi="Arial" w:cs="Arial"/>
          <w:sz w:val="22"/>
          <w:szCs w:val="22"/>
          <w:lang w:val="en-GB"/>
        </w:rPr>
        <w:t xml:space="preserve"> experienced recurrent episodes of severe flooding</w:t>
      </w:r>
      <w:r>
        <w:rPr>
          <w:rFonts w:ascii="Arial" w:hAnsi="Arial" w:cs="Arial"/>
          <w:sz w:val="22"/>
          <w:szCs w:val="22"/>
          <w:lang w:val="en-GB"/>
        </w:rPr>
        <w:t xml:space="preserve">, including from </w:t>
      </w:r>
      <w:r w:rsidRPr="008D60A8">
        <w:rPr>
          <w:rFonts w:ascii="Arial" w:hAnsi="Arial" w:cs="Arial"/>
          <w:sz w:val="22"/>
          <w:szCs w:val="22"/>
          <w:lang w:val="en-GB"/>
        </w:rPr>
        <w:t xml:space="preserve"> </w:t>
      </w:r>
      <w:r>
        <w:rPr>
          <w:rFonts w:ascii="Arial" w:hAnsi="Arial" w:cs="Arial"/>
          <w:sz w:val="22"/>
          <w:szCs w:val="22"/>
          <w:lang w:val="en-GB"/>
        </w:rPr>
        <w:t>the expansion from the river Nile</w:t>
      </w:r>
      <w:r w:rsidRPr="00663265">
        <w:rPr>
          <w:rFonts w:ascii="Arial" w:hAnsi="Arial" w:cs="Arial"/>
          <w:sz w:val="22"/>
          <w:szCs w:val="22"/>
          <w:lang w:val="en-GB"/>
        </w:rPr>
        <w:t xml:space="preserve"> and </w:t>
      </w:r>
      <w:r>
        <w:rPr>
          <w:rFonts w:ascii="Arial" w:hAnsi="Arial" w:cs="Arial"/>
          <w:sz w:val="22"/>
          <w:szCs w:val="22"/>
          <w:lang w:val="en-GB"/>
        </w:rPr>
        <w:t>rainwater / storm</w:t>
      </w:r>
      <w:r w:rsidRPr="00663265">
        <w:rPr>
          <w:rFonts w:ascii="Arial" w:hAnsi="Arial" w:cs="Arial"/>
          <w:sz w:val="22"/>
          <w:szCs w:val="22"/>
          <w:lang w:val="en-GB"/>
        </w:rPr>
        <w:t xml:space="preserve">water running </w:t>
      </w:r>
      <w:r>
        <w:rPr>
          <w:rFonts w:ascii="Arial" w:hAnsi="Arial" w:cs="Arial"/>
          <w:sz w:val="22"/>
          <w:szCs w:val="22"/>
          <w:lang w:val="en-GB"/>
        </w:rPr>
        <w:t>down from</w:t>
      </w:r>
      <w:r w:rsidRPr="00663265">
        <w:rPr>
          <w:rFonts w:ascii="Arial" w:hAnsi="Arial" w:cs="Arial"/>
          <w:sz w:val="22"/>
          <w:szCs w:val="22"/>
          <w:lang w:val="en-GB"/>
        </w:rPr>
        <w:t xml:space="preserve"> </w:t>
      </w:r>
      <w:r>
        <w:rPr>
          <w:rFonts w:ascii="Arial" w:hAnsi="Arial" w:cs="Arial"/>
          <w:sz w:val="22"/>
          <w:szCs w:val="22"/>
          <w:lang w:val="en-GB"/>
        </w:rPr>
        <w:t>the mountain areas (see figure 10). People living in low-laying areas or upstream floodplains in (ex)</w:t>
      </w:r>
      <w:r w:rsidRPr="008D60A8">
        <w:rPr>
          <w:rFonts w:ascii="Arial" w:hAnsi="Arial" w:cs="Arial"/>
          <w:sz w:val="22"/>
          <w:szCs w:val="22"/>
          <w:lang w:val="en-GB"/>
        </w:rPr>
        <w:t>informal settlements</w:t>
      </w:r>
      <w:r>
        <w:rPr>
          <w:rFonts w:ascii="Arial" w:hAnsi="Arial" w:cs="Arial"/>
          <w:sz w:val="22"/>
          <w:szCs w:val="22"/>
          <w:lang w:val="en-GB"/>
        </w:rPr>
        <w:t xml:space="preserve"> are most vulnerable, e</w:t>
      </w:r>
      <w:r w:rsidR="00947167">
        <w:rPr>
          <w:rFonts w:ascii="Arial" w:hAnsi="Arial" w:cs="Arial"/>
          <w:sz w:val="22"/>
          <w:szCs w:val="22"/>
          <w:lang w:val="en-GB"/>
        </w:rPr>
        <w:t>specially the poor, often (ex-)</w:t>
      </w:r>
      <w:r>
        <w:rPr>
          <w:rFonts w:ascii="Arial" w:hAnsi="Arial" w:cs="Arial"/>
          <w:sz w:val="22"/>
          <w:szCs w:val="22"/>
          <w:lang w:val="en-GB"/>
        </w:rPr>
        <w:t xml:space="preserve">DPs. </w:t>
      </w:r>
      <w:r w:rsidRPr="008D60A8">
        <w:rPr>
          <w:rFonts w:ascii="Arial" w:hAnsi="Arial" w:cs="Arial"/>
          <w:sz w:val="22"/>
          <w:szCs w:val="22"/>
          <w:lang w:val="en-GB"/>
        </w:rPr>
        <w:t xml:space="preserve">Recent </w:t>
      </w:r>
      <w:r>
        <w:rPr>
          <w:rFonts w:ascii="Arial" w:hAnsi="Arial" w:cs="Arial"/>
          <w:sz w:val="22"/>
          <w:szCs w:val="22"/>
          <w:lang w:val="en-GB"/>
        </w:rPr>
        <w:t xml:space="preserve">flood </w:t>
      </w:r>
      <w:r w:rsidRPr="008D60A8">
        <w:rPr>
          <w:rFonts w:ascii="Arial" w:hAnsi="Arial" w:cs="Arial"/>
          <w:sz w:val="22"/>
          <w:szCs w:val="22"/>
          <w:lang w:val="en-GB"/>
        </w:rPr>
        <w:t xml:space="preserve">events that caused significant damage </w:t>
      </w:r>
      <w:r>
        <w:rPr>
          <w:rFonts w:ascii="Arial" w:hAnsi="Arial" w:cs="Arial"/>
          <w:sz w:val="22"/>
          <w:szCs w:val="22"/>
          <w:lang w:val="en-GB"/>
        </w:rPr>
        <w:t xml:space="preserve">to houses and  </w:t>
      </w:r>
      <w:r w:rsidRPr="008D60A8">
        <w:rPr>
          <w:rFonts w:ascii="Arial" w:hAnsi="Arial" w:cs="Arial"/>
          <w:sz w:val="22"/>
          <w:szCs w:val="22"/>
          <w:lang w:val="en-GB"/>
        </w:rPr>
        <w:t xml:space="preserve"> infrastructure,</w:t>
      </w:r>
      <w:r>
        <w:rPr>
          <w:rFonts w:ascii="Arial" w:hAnsi="Arial" w:cs="Arial"/>
          <w:sz w:val="22"/>
          <w:szCs w:val="22"/>
          <w:lang w:val="en-GB"/>
        </w:rPr>
        <w:t xml:space="preserve"> but also displacement</w:t>
      </w:r>
      <w:r w:rsidRPr="008D60A8">
        <w:rPr>
          <w:rFonts w:ascii="Arial" w:hAnsi="Arial" w:cs="Arial"/>
          <w:sz w:val="22"/>
          <w:szCs w:val="22"/>
          <w:lang w:val="en-GB"/>
        </w:rPr>
        <w:t xml:space="preserve"> and death</w:t>
      </w:r>
      <w:r>
        <w:rPr>
          <w:rFonts w:ascii="Arial" w:hAnsi="Arial" w:cs="Arial"/>
          <w:sz w:val="22"/>
          <w:szCs w:val="22"/>
          <w:lang w:val="en-GB"/>
        </w:rPr>
        <w:t xml:space="preserve">, include </w:t>
      </w:r>
      <w:r w:rsidRPr="008D60A8">
        <w:rPr>
          <w:rFonts w:ascii="Arial" w:hAnsi="Arial" w:cs="Arial"/>
          <w:sz w:val="22"/>
          <w:szCs w:val="22"/>
          <w:lang w:val="en-GB"/>
        </w:rPr>
        <w:t xml:space="preserve">the floods of August </w:t>
      </w:r>
      <w:r>
        <w:rPr>
          <w:rFonts w:ascii="Arial" w:hAnsi="Arial" w:cs="Arial"/>
          <w:sz w:val="22"/>
          <w:szCs w:val="22"/>
          <w:lang w:val="en-GB"/>
        </w:rPr>
        <w:t>2009, 2013, and 2014. Floods</w:t>
      </w:r>
      <w:r w:rsidRPr="008D60A8">
        <w:rPr>
          <w:rFonts w:ascii="Arial" w:hAnsi="Arial" w:cs="Arial"/>
          <w:sz w:val="22"/>
          <w:szCs w:val="22"/>
          <w:lang w:val="en-GB"/>
        </w:rPr>
        <w:t xml:space="preserve"> in 2009 affected 22,291 homes in primarily urban informal settlements in Khartoum and caused damage to critical water and sanitation systems. Khartoum was the most heavily affected state by the 2013 floods that affected nearly half a million people nationally (</w:t>
      </w:r>
      <w:r>
        <w:rPr>
          <w:rFonts w:ascii="Arial" w:hAnsi="Arial" w:cs="Arial"/>
          <w:sz w:val="22"/>
          <w:szCs w:val="22"/>
          <w:lang w:val="en-GB"/>
        </w:rPr>
        <w:t xml:space="preserve">with </w:t>
      </w:r>
      <w:r w:rsidRPr="008D60A8">
        <w:rPr>
          <w:rFonts w:ascii="Arial" w:hAnsi="Arial" w:cs="Arial"/>
          <w:sz w:val="22"/>
          <w:szCs w:val="22"/>
          <w:lang w:val="en-GB"/>
        </w:rPr>
        <w:t xml:space="preserve">over 184,000 in Khartoum). In 2014, heavy rains from </w:t>
      </w:r>
      <w:r w:rsidRPr="006E175D">
        <w:rPr>
          <w:rFonts w:ascii="Arial" w:hAnsi="Arial" w:cs="Arial"/>
          <w:noProof/>
          <w:sz w:val="22"/>
          <w:szCs w:val="22"/>
        </w:rPr>
        <w:lastRenderedPageBreak/>
        <w:drawing>
          <wp:anchor distT="0" distB="0" distL="114300" distR="114300" simplePos="0" relativeHeight="251680256" behindDoc="1" locked="0" layoutInCell="1" allowOverlap="1" wp14:anchorId="37A1D5C5" wp14:editId="698ACA13">
            <wp:simplePos x="0" y="0"/>
            <wp:positionH relativeFrom="column">
              <wp:posOffset>2814320</wp:posOffset>
            </wp:positionH>
            <wp:positionV relativeFrom="paragraph">
              <wp:posOffset>17780</wp:posOffset>
            </wp:positionV>
            <wp:extent cx="3097530" cy="1830705"/>
            <wp:effectExtent l="0" t="0" r="1270" b="0"/>
            <wp:wrapTight wrapText="bothSides">
              <wp:wrapPolygon edited="0">
                <wp:start x="0" y="0"/>
                <wp:lineTo x="0" y="21428"/>
                <wp:lineTo x="21520" y="21428"/>
                <wp:lineTo x="21520" y="0"/>
                <wp:lineTo x="0" y="0"/>
              </wp:wrapPolygon>
            </wp:wrapTight>
            <wp:docPr id="29699" name="Content Placeholder 4">
              <a:extLst xmlns:a="http://schemas.openxmlformats.org/drawingml/2006/main">
                <a:ext uri="{FF2B5EF4-FFF2-40B4-BE49-F238E27FC236}">
                  <a16:creationId xmlns:a16="http://schemas.microsoft.com/office/drawing/2014/main" id="{69FF3956-E26F-8C45-9193-9B83A6CACAA5}"/>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9699" name="Content Placeholder 4">
                      <a:extLst>
                        <a:ext uri="{FF2B5EF4-FFF2-40B4-BE49-F238E27FC236}">
                          <a16:creationId xmlns:a16="http://schemas.microsoft.com/office/drawing/2014/main" id="{69FF3956-E26F-8C45-9193-9B83A6CACAA5}"/>
                        </a:ext>
                      </a:extLst>
                    </pic:cNvPr>
                    <pic:cNvPicPr>
                      <a:picLocks noGrp="1" noChangeAspect="1" noChangeArrowheads="1"/>
                    </pic:cNvPicPr>
                  </pic:nvPicPr>
                  <pic:blipFill rotWithShape="1">
                    <a:blip r:embed="rId20" cstate="email">
                      <a:extLst>
                        <a:ext uri="{28A0092B-C50C-407E-A947-70E740481C1C}">
                          <a14:useLocalDpi xmlns:a14="http://schemas.microsoft.com/office/drawing/2010/main"/>
                        </a:ext>
                      </a:extLst>
                    </a:blip>
                    <a:srcRect/>
                    <a:stretch/>
                  </pic:blipFill>
                  <pic:spPr bwMode="auto">
                    <a:xfrm>
                      <a:off x="0" y="0"/>
                      <a:ext cx="3097530" cy="183070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8D60A8">
        <w:rPr>
          <w:rFonts w:ascii="Arial" w:hAnsi="Arial" w:cs="Arial"/>
          <w:sz w:val="22"/>
          <w:szCs w:val="22"/>
          <w:lang w:val="en-GB"/>
        </w:rPr>
        <w:t>July t</w:t>
      </w:r>
      <w:r>
        <w:rPr>
          <w:rFonts w:ascii="Arial" w:hAnsi="Arial" w:cs="Arial"/>
          <w:sz w:val="22"/>
          <w:szCs w:val="22"/>
          <w:lang w:val="en-GB"/>
        </w:rPr>
        <w:t>o September resulted in floods</w:t>
      </w:r>
      <w:r w:rsidRPr="008D60A8">
        <w:rPr>
          <w:rFonts w:ascii="Arial" w:hAnsi="Arial" w:cs="Arial"/>
          <w:sz w:val="22"/>
          <w:szCs w:val="22"/>
          <w:lang w:val="en-GB"/>
        </w:rPr>
        <w:t xml:space="preserve"> that affected over 32,000 people in Khartoum</w:t>
      </w:r>
      <w:r>
        <w:rPr>
          <w:rFonts w:ascii="Arial" w:hAnsi="Arial" w:cs="Arial"/>
          <w:sz w:val="22"/>
          <w:szCs w:val="22"/>
          <w:lang w:val="en-GB"/>
        </w:rPr>
        <w:t>,</w:t>
      </w:r>
      <w:r w:rsidRPr="008D60A8">
        <w:rPr>
          <w:rFonts w:ascii="Arial" w:hAnsi="Arial" w:cs="Arial"/>
          <w:sz w:val="22"/>
          <w:szCs w:val="22"/>
          <w:lang w:val="en-GB"/>
        </w:rPr>
        <w:t xml:space="preserve"> </w:t>
      </w:r>
      <w:r w:rsidRPr="00DF59D5">
        <w:rPr>
          <w:rFonts w:ascii="Arial" w:hAnsi="Arial" w:cs="Arial"/>
          <w:noProof/>
          <w:sz w:val="22"/>
          <w:szCs w:val="22"/>
          <w:lang w:val="en-GB"/>
        </w:rPr>
        <mc:AlternateContent>
          <mc:Choice Requires="wps">
            <w:drawing>
              <wp:anchor distT="0" distB="0" distL="114300" distR="114300" simplePos="0" relativeHeight="251706880" behindDoc="0" locked="0" layoutInCell="1" allowOverlap="1" wp14:anchorId="42B91978" wp14:editId="1A47531D">
                <wp:simplePos x="0" y="0"/>
                <wp:positionH relativeFrom="column">
                  <wp:posOffset>4843145</wp:posOffset>
                </wp:positionH>
                <wp:positionV relativeFrom="paragraph">
                  <wp:posOffset>390525</wp:posOffset>
                </wp:positionV>
                <wp:extent cx="1097280" cy="254000"/>
                <wp:effectExtent l="0" t="0" r="0" b="0"/>
                <wp:wrapNone/>
                <wp:docPr id="25606" name="Text Box 25606"/>
                <wp:cNvGraphicFramePr/>
                <a:graphic xmlns:a="http://schemas.openxmlformats.org/drawingml/2006/main">
                  <a:graphicData uri="http://schemas.microsoft.com/office/word/2010/wordprocessingShape">
                    <wps:wsp>
                      <wps:cNvSpPr txBox="1"/>
                      <wps:spPr>
                        <a:xfrm>
                          <a:off x="0" y="0"/>
                          <a:ext cx="1097280" cy="254000"/>
                        </a:xfrm>
                        <a:prstGeom prst="rect">
                          <a:avLst/>
                        </a:prstGeom>
                        <a:solidFill>
                          <a:schemeClr val="lt1"/>
                        </a:solidFill>
                        <a:ln w="6350">
                          <a:noFill/>
                        </a:ln>
                      </wps:spPr>
                      <wps:txbx>
                        <w:txbxContent>
                          <w:p w14:paraId="2B976EF2" w14:textId="77777777" w:rsidR="00175544" w:rsidRPr="00D35B1F" w:rsidRDefault="00175544" w:rsidP="00DF59D5">
                            <w:pPr>
                              <w:rPr>
                                <w:rFonts w:ascii="Arial" w:hAnsi="Arial" w:cs="Arial"/>
                                <w:sz w:val="20"/>
                                <w:szCs w:val="20"/>
                                <w:lang w:val="nl-NL"/>
                              </w:rPr>
                            </w:pPr>
                            <w:r w:rsidRPr="00D35B1F">
                              <w:rPr>
                                <w:rFonts w:ascii="Arial" w:hAnsi="Arial" w:cs="Arial"/>
                                <w:sz w:val="20"/>
                                <w:szCs w:val="20"/>
                                <w:lang w:val="nl-NL"/>
                              </w:rPr>
                              <w:t>Khartoum city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42B91978" id="Text Box 25606" o:spid="_x0000_s1038" type="#_x0000_t202" style="position:absolute;left:0;text-align:left;margin-left:381.35pt;margin-top:30.75pt;width:86.4pt;height:20pt;z-index:2517068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" fillcolor="white [3201]" stroked="f" strokeweight=".5pt">
                <v:textbox>
                  <w:txbxContent>
                    <w:p w14:paraId="2B976EF2" w14:textId="77777777" w:rsidR="00175544" w:rsidRPr="00D35B1F" w:rsidRDefault="00175544" w:rsidP="00DF59D5">
                      <w:pPr>
                        <w:rPr>
                          <w:rFonts w:ascii="Arial" w:hAnsi="Arial" w:cs="Arial"/>
                          <w:sz w:val="20"/>
                          <w:szCs w:val="20"/>
                          <w:lang w:val="nl-NL"/>
                        </w:rPr>
                      </w:pPr>
                      <w:r w:rsidRPr="00D35B1F">
                        <w:rPr>
                          <w:rFonts w:ascii="Arial" w:hAnsi="Arial" w:cs="Arial"/>
                          <w:sz w:val="20"/>
                          <w:szCs w:val="20"/>
                          <w:lang w:val="nl-NL"/>
                        </w:rPr>
                        <w:t>Khartoum city</w:t>
                      </w:r>
                    </w:p>
                  </w:txbxContent>
                </v:textbox>
              </v:shape>
            </w:pict>
          </mc:Fallback>
        </mc:AlternateContent>
      </w:r>
      <w:r w:rsidRPr="008D60A8">
        <w:rPr>
          <w:rFonts w:ascii="Arial" w:hAnsi="Arial" w:cs="Arial"/>
          <w:sz w:val="22"/>
          <w:szCs w:val="22"/>
          <w:lang w:val="en-GB"/>
        </w:rPr>
        <w:t>killing seventeen.</w:t>
      </w:r>
      <w:r>
        <w:rPr>
          <w:rFonts w:ascii="Arial" w:hAnsi="Arial" w:cs="Arial"/>
          <w:sz w:val="22"/>
          <w:szCs w:val="22"/>
          <w:lang w:val="en-GB"/>
        </w:rPr>
        <w:t xml:space="preserve"> </w:t>
      </w:r>
    </w:p>
    <w:p w14:paraId="1CF43331" w14:textId="1F7C1981" w:rsidR="00637C7C" w:rsidRDefault="00637C7C" w:rsidP="00637C7C">
      <w:pPr>
        <w:autoSpaceDE w:val="0"/>
        <w:autoSpaceDN w:val="0"/>
        <w:adjustRightInd w:val="0"/>
        <w:jc w:val="both"/>
        <w:rPr>
          <w:rFonts w:ascii="Arial" w:hAnsi="Arial" w:cs="Arial"/>
          <w:sz w:val="22"/>
          <w:szCs w:val="22"/>
          <w:lang w:val="en-GB"/>
        </w:rPr>
      </w:pPr>
      <w:r w:rsidRPr="00DF59D5">
        <w:rPr>
          <w:rFonts w:ascii="Arial" w:hAnsi="Arial" w:cs="Arial"/>
          <w:noProof/>
          <w:sz w:val="22"/>
          <w:szCs w:val="22"/>
          <w:lang w:val="en-GB"/>
        </w:rPr>
        <mc:AlternateContent>
          <mc:Choice Requires="wps">
            <w:drawing>
              <wp:anchor distT="0" distB="0" distL="114300" distR="114300" simplePos="0" relativeHeight="251705856" behindDoc="0" locked="0" layoutInCell="1" allowOverlap="1" wp14:anchorId="30F65135" wp14:editId="77D1EBD2">
                <wp:simplePos x="0" y="0"/>
                <wp:positionH relativeFrom="column">
                  <wp:posOffset>4003040</wp:posOffset>
                </wp:positionH>
                <wp:positionV relativeFrom="paragraph">
                  <wp:posOffset>59055</wp:posOffset>
                </wp:positionV>
                <wp:extent cx="812165" cy="821055"/>
                <wp:effectExtent l="25400" t="0" r="13335" b="42545"/>
                <wp:wrapNone/>
                <wp:docPr id="25605" name="Straight Arrow Connector 25605"/>
                <wp:cNvGraphicFramePr/>
                <a:graphic xmlns:a="http://schemas.openxmlformats.org/drawingml/2006/main">
                  <a:graphicData uri="http://schemas.microsoft.com/office/word/2010/wordprocessingShape">
                    <wps:wsp>
                      <wps:cNvCnPr/>
                      <wps:spPr>
                        <a:xfrm flipH="1">
                          <a:off x="0" y="0"/>
                          <a:ext cx="812165" cy="82105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6475AAE" id="Straight Arrow Connector 25605" o:spid="_x0000_s1026" type="#_x0000_t32" style="position:absolute;margin-left:315.2pt;margin-top:4.65pt;width:63.95pt;height:64.65pt;flip:x;z-index:251705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" strokecolor="#4472c4 [3204]" strokeweight=".5pt">
                <v:stroke endarrow="block" joinstyle="miter"/>
              </v:shape>
            </w:pict>
          </mc:Fallback>
        </mc:AlternateContent>
      </w:r>
    </w:p>
    <w:p w14:paraId="72B82643" w14:textId="44662287" w:rsidR="00637C7C" w:rsidRDefault="00637C7C" w:rsidP="00637C7C">
      <w:pPr>
        <w:autoSpaceDE w:val="0"/>
        <w:autoSpaceDN w:val="0"/>
        <w:adjustRightInd w:val="0"/>
        <w:jc w:val="both"/>
        <w:rPr>
          <w:rFonts w:ascii="Arial" w:hAnsi="Arial" w:cs="Arial"/>
          <w:sz w:val="22"/>
          <w:szCs w:val="22"/>
          <w:lang w:val="en-GB"/>
        </w:rPr>
      </w:pPr>
      <w:r>
        <w:rPr>
          <w:rFonts w:ascii="Arial" w:hAnsi="Arial" w:cs="Arial"/>
          <w:noProof/>
          <w:sz w:val="22"/>
          <w:szCs w:val="22"/>
          <w:lang w:val="en-GB"/>
        </w:rPr>
        <mc:AlternateContent>
          <mc:Choice Requires="wps">
            <w:drawing>
              <wp:anchor distT="0" distB="0" distL="114300" distR="114300" simplePos="0" relativeHeight="251684352" behindDoc="1" locked="0" layoutInCell="1" allowOverlap="1" wp14:anchorId="05F9B4A9" wp14:editId="483FD879">
                <wp:simplePos x="0" y="0"/>
                <wp:positionH relativeFrom="column">
                  <wp:posOffset>2824480</wp:posOffset>
                </wp:positionH>
                <wp:positionV relativeFrom="paragraph">
                  <wp:posOffset>1210945</wp:posOffset>
                </wp:positionV>
                <wp:extent cx="3139440" cy="365760"/>
                <wp:effectExtent l="0" t="0" r="0" b="2540"/>
                <wp:wrapTight wrapText="bothSides">
                  <wp:wrapPolygon edited="0">
                    <wp:start x="0" y="0"/>
                    <wp:lineTo x="0" y="21000"/>
                    <wp:lineTo x="21495" y="21000"/>
                    <wp:lineTo x="21495" y="0"/>
                    <wp:lineTo x="0" y="0"/>
                  </wp:wrapPolygon>
                </wp:wrapTight>
                <wp:docPr id="33" name="Text Box 33"/>
                <wp:cNvGraphicFramePr/>
                <a:graphic xmlns:a="http://schemas.openxmlformats.org/drawingml/2006/main">
                  <a:graphicData uri="http://schemas.microsoft.com/office/word/2010/wordprocessingShape">
                    <wps:wsp>
                      <wps:cNvSpPr txBox="1"/>
                      <wps:spPr>
                        <a:xfrm>
                          <a:off x="0" y="0"/>
                          <a:ext cx="3139440" cy="365760"/>
                        </a:xfrm>
                        <a:prstGeom prst="rect">
                          <a:avLst/>
                        </a:prstGeom>
                        <a:solidFill>
                          <a:schemeClr val="lt1"/>
                        </a:solidFill>
                        <a:ln w="6350">
                          <a:noFill/>
                        </a:ln>
                      </wps:spPr>
                      <wps:txbx>
                        <w:txbxContent>
                          <w:p w14:paraId="02B6DC6D" w14:textId="2C234CE8" w:rsidR="00175544" w:rsidRDefault="00175544" w:rsidP="00E13A8F">
                            <w:pPr>
                              <w:autoSpaceDE w:val="0"/>
                              <w:autoSpaceDN w:val="0"/>
                              <w:adjustRightInd w:val="0"/>
                              <w:jc w:val="both"/>
                              <w:rPr>
                                <w:rFonts w:ascii="Arial" w:hAnsi="Arial" w:cs="Arial"/>
                                <w:sz w:val="20"/>
                                <w:szCs w:val="20"/>
                                <w:lang w:val="en-GB"/>
                              </w:rPr>
                            </w:pPr>
                            <w:r w:rsidRPr="000A647A">
                              <w:rPr>
                                <w:rFonts w:ascii="Arial" w:hAnsi="Arial" w:cs="Arial"/>
                                <w:sz w:val="20"/>
                                <w:szCs w:val="20"/>
                                <w:lang w:val="en-GB"/>
                              </w:rPr>
                              <w:t>F</w:t>
                            </w:r>
                            <w:r>
                              <w:rPr>
                                <w:rFonts w:ascii="Arial" w:hAnsi="Arial" w:cs="Arial"/>
                                <w:sz w:val="20"/>
                                <w:szCs w:val="20"/>
                                <w:lang w:val="en-GB"/>
                              </w:rPr>
                              <w:t>igure 10</w:t>
                            </w:r>
                            <w:r w:rsidRPr="000A647A">
                              <w:rPr>
                                <w:rFonts w:ascii="Arial" w:hAnsi="Arial" w:cs="Arial"/>
                                <w:sz w:val="20"/>
                                <w:szCs w:val="20"/>
                                <w:lang w:val="en-GB"/>
                              </w:rPr>
                              <w:t>: Khartoum state flood area map</w:t>
                            </w:r>
                          </w:p>
                          <w:p w14:paraId="45108467" w14:textId="31AB7CB9" w:rsidR="00175544" w:rsidRPr="000A647A" w:rsidRDefault="00175544" w:rsidP="00E13A8F">
                            <w:pPr>
                              <w:autoSpaceDE w:val="0"/>
                              <w:autoSpaceDN w:val="0"/>
                              <w:adjustRightInd w:val="0"/>
                              <w:jc w:val="both"/>
                              <w:rPr>
                                <w:rFonts w:ascii="Arial" w:hAnsi="Arial" w:cs="Arial"/>
                                <w:sz w:val="20"/>
                                <w:szCs w:val="20"/>
                                <w:lang w:val="en-GB"/>
                              </w:rPr>
                            </w:pPr>
                            <w:r>
                              <w:rPr>
                                <w:rFonts w:ascii="Arial" w:hAnsi="Arial" w:cs="Arial"/>
                                <w:sz w:val="20"/>
                                <w:szCs w:val="20"/>
                                <w:lang w:val="en-GB"/>
                              </w:rPr>
                              <w:t xml:space="preserve">Source: </w:t>
                            </w:r>
                            <w:r w:rsidRPr="00A87938">
                              <w:rPr>
                                <w:rFonts w:ascii="Arial" w:hAnsi="Arial" w:cs="Arial"/>
                                <w:sz w:val="20"/>
                                <w:szCs w:val="20"/>
                              </w:rPr>
                              <w:t>Ministry of environment</w:t>
                            </w:r>
                          </w:p>
                          <w:p w14:paraId="3A21A4A5" w14:textId="77777777" w:rsidR="00175544" w:rsidRPr="00E13A8F" w:rsidRDefault="00175544">
                            <w:pPr>
                              <w:rPr>
                                <w:lang w:val="en-G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5F9B4A9" id="Text Box 33" o:spid="_x0000_s1039" type="#_x0000_t202" style="position:absolute;left:0;text-align:left;margin-left:222.4pt;margin-top:95.35pt;width:247.2pt;height:28.8pt;z-index:-2516321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" fillcolor="white [3201]" stroked="f" strokeweight=".5pt">
                <v:textbox>
                  <w:txbxContent>
                    <w:p w14:paraId="02B6DC6D" w14:textId="2C234CE8" w:rsidR="00175544" w:rsidRDefault="00175544" w:rsidP="00E13A8F">
                      <w:pPr>
                        <w:autoSpaceDE w:val="0"/>
                        <w:autoSpaceDN w:val="0"/>
                        <w:adjustRightInd w:val="0"/>
                        <w:jc w:val="both"/>
                        <w:rPr>
                          <w:rFonts w:ascii="Arial" w:hAnsi="Arial" w:cs="Arial"/>
                          <w:sz w:val="20"/>
                          <w:szCs w:val="20"/>
                          <w:lang w:val="en-GB"/>
                        </w:rPr>
                      </w:pPr>
                      <w:r w:rsidRPr="000A647A">
                        <w:rPr>
                          <w:rFonts w:ascii="Arial" w:hAnsi="Arial" w:cs="Arial"/>
                          <w:sz w:val="20"/>
                          <w:szCs w:val="20"/>
                          <w:lang w:val="en-GB"/>
                        </w:rPr>
                        <w:t>F</w:t>
                      </w:r>
                      <w:r>
                        <w:rPr>
                          <w:rFonts w:ascii="Arial" w:hAnsi="Arial" w:cs="Arial"/>
                          <w:sz w:val="20"/>
                          <w:szCs w:val="20"/>
                          <w:lang w:val="en-GB"/>
                        </w:rPr>
                        <w:t>igure 10</w:t>
                      </w:r>
                      <w:r w:rsidRPr="000A647A">
                        <w:rPr>
                          <w:rFonts w:ascii="Arial" w:hAnsi="Arial" w:cs="Arial"/>
                          <w:sz w:val="20"/>
                          <w:szCs w:val="20"/>
                          <w:lang w:val="en-GB"/>
                        </w:rPr>
                        <w:t>: Khartoum state flood area map</w:t>
                      </w:r>
                    </w:p>
                    <w:p w14:paraId="45108467" w14:textId="31AB7CB9" w:rsidR="00175544" w:rsidRPr="000A647A" w:rsidRDefault="00175544" w:rsidP="00E13A8F">
                      <w:pPr>
                        <w:autoSpaceDE w:val="0"/>
                        <w:autoSpaceDN w:val="0"/>
                        <w:adjustRightInd w:val="0"/>
                        <w:jc w:val="both"/>
                        <w:rPr>
                          <w:rFonts w:ascii="Arial" w:hAnsi="Arial" w:cs="Arial"/>
                          <w:sz w:val="20"/>
                          <w:szCs w:val="20"/>
                          <w:lang w:val="en-GB"/>
                        </w:rPr>
                      </w:pPr>
                      <w:r>
                        <w:rPr>
                          <w:rFonts w:ascii="Arial" w:hAnsi="Arial" w:cs="Arial"/>
                          <w:sz w:val="20"/>
                          <w:szCs w:val="20"/>
                          <w:lang w:val="en-GB"/>
                        </w:rPr>
                        <w:t xml:space="preserve">Source: </w:t>
                      </w:r>
                      <w:r w:rsidRPr="00A87938">
                        <w:rPr>
                          <w:rFonts w:ascii="Arial" w:hAnsi="Arial" w:cs="Arial"/>
                          <w:sz w:val="20"/>
                          <w:szCs w:val="20"/>
                        </w:rPr>
                        <w:t>Ministry of environment</w:t>
                      </w:r>
                    </w:p>
                    <w:p w14:paraId="3A21A4A5" w14:textId="77777777" w:rsidR="00175544" w:rsidRPr="00E13A8F" w:rsidRDefault="00175544">
                      <w:pPr>
                        <w:rPr>
                          <w:lang w:val="en-GB"/>
                        </w:rPr>
                      </w:pPr>
                    </w:p>
                  </w:txbxContent>
                </v:textbox>
                <w10:wrap type="tight"/>
              </v:shape>
            </w:pict>
          </mc:Fallback>
        </mc:AlternateContent>
      </w:r>
      <w:r w:rsidRPr="00802F99">
        <w:rPr>
          <w:rFonts w:ascii="Arial" w:hAnsi="Arial" w:cs="Arial"/>
          <w:sz w:val="22"/>
          <w:szCs w:val="22"/>
          <w:lang w:val="en-GB"/>
        </w:rPr>
        <w:t>East Nile</w:t>
      </w:r>
      <w:r>
        <w:rPr>
          <w:rFonts w:ascii="Arial" w:hAnsi="Arial" w:cs="Arial"/>
          <w:sz w:val="22"/>
          <w:szCs w:val="22"/>
          <w:lang w:val="en-GB"/>
        </w:rPr>
        <w:t xml:space="preserve"> (Sharg Elneil)</w:t>
      </w:r>
      <w:r w:rsidRPr="00802F99">
        <w:rPr>
          <w:rFonts w:ascii="Arial" w:hAnsi="Arial" w:cs="Arial"/>
          <w:sz w:val="22"/>
          <w:szCs w:val="22"/>
          <w:lang w:val="en-GB"/>
        </w:rPr>
        <w:t>, Omdurman and Karari localities</w:t>
      </w:r>
      <w:r>
        <w:rPr>
          <w:rFonts w:ascii="Arial" w:hAnsi="Arial" w:cs="Arial"/>
          <w:sz w:val="22"/>
          <w:szCs w:val="22"/>
          <w:lang w:val="en-GB"/>
        </w:rPr>
        <w:t>, out of Khartoum seven localities,</w:t>
      </w:r>
      <w:r w:rsidRPr="00802F99">
        <w:rPr>
          <w:rFonts w:ascii="Arial" w:hAnsi="Arial" w:cs="Arial"/>
          <w:sz w:val="22"/>
          <w:szCs w:val="22"/>
          <w:lang w:val="en-GB"/>
        </w:rPr>
        <w:t xml:space="preserve"> are the most vulnerable area</w:t>
      </w:r>
      <w:r>
        <w:rPr>
          <w:rFonts w:ascii="Arial" w:hAnsi="Arial" w:cs="Arial"/>
          <w:sz w:val="22"/>
          <w:szCs w:val="22"/>
          <w:lang w:val="en-GB"/>
        </w:rPr>
        <w:t>s</w:t>
      </w:r>
      <w:r w:rsidRPr="00802F99">
        <w:rPr>
          <w:rFonts w:ascii="Arial" w:hAnsi="Arial" w:cs="Arial"/>
          <w:sz w:val="22"/>
          <w:szCs w:val="22"/>
          <w:lang w:val="en-GB"/>
        </w:rPr>
        <w:t xml:space="preserve"> for floods.</w:t>
      </w:r>
      <w:r>
        <w:rPr>
          <w:rStyle w:val="FootnoteReference"/>
          <w:rFonts w:ascii="Arial" w:hAnsi="Arial" w:cs="Arial"/>
          <w:sz w:val="22"/>
          <w:szCs w:val="22"/>
          <w:lang w:val="en-GB"/>
        </w:rPr>
        <w:footnoteReference w:id="11"/>
      </w:r>
      <w:r w:rsidRPr="00802F99">
        <w:rPr>
          <w:rFonts w:ascii="Arial" w:hAnsi="Arial" w:cs="Arial"/>
          <w:sz w:val="22"/>
          <w:szCs w:val="22"/>
          <w:lang w:val="en-GB"/>
        </w:rPr>
        <w:t xml:space="preserve"> </w:t>
      </w:r>
      <w:r>
        <w:rPr>
          <w:rFonts w:ascii="Arial" w:hAnsi="Arial" w:cs="Arial"/>
          <w:sz w:val="22"/>
          <w:szCs w:val="22"/>
          <w:lang w:val="en-GB"/>
        </w:rPr>
        <w:t>During the 2013 floods, tens of villages were</w:t>
      </w:r>
      <w:r w:rsidRPr="00340A5D">
        <w:rPr>
          <w:rFonts w:ascii="Arial" w:hAnsi="Arial" w:cs="Arial"/>
          <w:sz w:val="22"/>
          <w:szCs w:val="22"/>
          <w:lang w:val="en-GB"/>
        </w:rPr>
        <w:t xml:space="preserve"> completely </w:t>
      </w:r>
      <w:r>
        <w:rPr>
          <w:rFonts w:ascii="Arial" w:hAnsi="Arial" w:cs="Arial"/>
          <w:sz w:val="22"/>
          <w:szCs w:val="22"/>
          <w:lang w:val="en-GB"/>
        </w:rPr>
        <w:t>washed away</w:t>
      </w:r>
      <w:r w:rsidRPr="00340A5D">
        <w:rPr>
          <w:rFonts w:ascii="Arial" w:hAnsi="Arial" w:cs="Arial"/>
          <w:sz w:val="22"/>
          <w:szCs w:val="22"/>
          <w:lang w:val="en-GB"/>
        </w:rPr>
        <w:t xml:space="preserve"> and thousa</w:t>
      </w:r>
      <w:r>
        <w:rPr>
          <w:rFonts w:ascii="Arial" w:hAnsi="Arial" w:cs="Arial"/>
          <w:sz w:val="22"/>
          <w:szCs w:val="22"/>
          <w:lang w:val="en-GB"/>
        </w:rPr>
        <w:t xml:space="preserve">nds of villagers became homeless; </w:t>
      </w:r>
      <w:r>
        <w:rPr>
          <w:rFonts w:ascii="Arial" w:hAnsi="Arial" w:cs="Arial"/>
          <w:sz w:val="22"/>
          <w:szCs w:val="22"/>
        </w:rPr>
        <w:t>over 25</w:t>
      </w:r>
      <w:r w:rsidRPr="00F743F7">
        <w:rPr>
          <w:rFonts w:ascii="Arial" w:hAnsi="Arial" w:cs="Arial"/>
          <w:sz w:val="22"/>
          <w:szCs w:val="22"/>
        </w:rPr>
        <w:t xml:space="preserve">000 houses </w:t>
      </w:r>
      <w:r>
        <w:rPr>
          <w:rFonts w:ascii="Arial" w:hAnsi="Arial" w:cs="Arial"/>
          <w:sz w:val="22"/>
          <w:szCs w:val="22"/>
        </w:rPr>
        <w:t xml:space="preserve">were affected, </w:t>
      </w:r>
      <w:r w:rsidRPr="00F743F7">
        <w:rPr>
          <w:rFonts w:ascii="Arial" w:hAnsi="Arial" w:cs="Arial"/>
          <w:sz w:val="22"/>
          <w:szCs w:val="22"/>
        </w:rPr>
        <w:t>including over 1</w:t>
      </w:r>
      <w:r>
        <w:rPr>
          <w:rFonts w:ascii="Arial" w:hAnsi="Arial" w:cs="Arial"/>
          <w:sz w:val="22"/>
          <w:szCs w:val="22"/>
        </w:rPr>
        <w:t>5</w:t>
      </w:r>
      <w:r w:rsidRPr="00F743F7">
        <w:rPr>
          <w:rFonts w:ascii="Arial" w:hAnsi="Arial" w:cs="Arial"/>
          <w:sz w:val="22"/>
          <w:szCs w:val="22"/>
        </w:rPr>
        <w:t>,000 completely destroyed</w:t>
      </w:r>
      <w:r>
        <w:rPr>
          <w:rFonts w:ascii="Arial" w:hAnsi="Arial" w:cs="Arial"/>
          <w:sz w:val="22"/>
          <w:szCs w:val="22"/>
        </w:rPr>
        <w:t>,</w:t>
      </w:r>
      <w:r w:rsidRPr="00F743F7">
        <w:rPr>
          <w:rFonts w:ascii="Arial" w:hAnsi="Arial" w:cs="Arial"/>
          <w:sz w:val="22"/>
          <w:szCs w:val="22"/>
        </w:rPr>
        <w:t xml:space="preserve"> </w:t>
      </w:r>
      <w:r>
        <w:rPr>
          <w:rFonts w:ascii="Arial" w:hAnsi="Arial" w:cs="Arial"/>
          <w:sz w:val="22"/>
          <w:szCs w:val="22"/>
        </w:rPr>
        <w:t xml:space="preserve">which is unprecedented </w:t>
      </w:r>
      <w:r w:rsidRPr="00F743F7">
        <w:rPr>
          <w:rFonts w:ascii="Arial" w:hAnsi="Arial" w:cs="Arial"/>
          <w:sz w:val="22"/>
          <w:szCs w:val="22"/>
        </w:rPr>
        <w:t xml:space="preserve">in the </w:t>
      </w:r>
      <w:r>
        <w:rPr>
          <w:rFonts w:ascii="Arial" w:hAnsi="Arial" w:cs="Arial"/>
          <w:sz w:val="22"/>
          <w:szCs w:val="22"/>
        </w:rPr>
        <w:t>history of Sudan (see</w:t>
      </w:r>
      <w:r>
        <w:rPr>
          <w:rFonts w:ascii="Arial" w:hAnsi="Arial" w:cs="Arial"/>
          <w:sz w:val="22"/>
          <w:szCs w:val="22"/>
          <w:lang w:val="en-GB"/>
        </w:rPr>
        <w:t xml:space="preserve"> table 2 below)</w:t>
      </w:r>
      <w:r w:rsidRPr="00AB6B9D">
        <w:rPr>
          <w:rFonts w:ascii="Arial" w:hAnsi="Arial" w:cs="Arial"/>
          <w:bCs/>
          <w:sz w:val="22"/>
          <w:szCs w:val="22"/>
          <w:lang w:val="en-GB"/>
        </w:rPr>
        <w:t>. In particular, Eastern Nile locality and Karari locality were hit</w:t>
      </w:r>
      <w:r>
        <w:rPr>
          <w:rFonts w:ascii="Arial" w:hAnsi="Arial" w:cs="Arial"/>
          <w:bCs/>
          <w:sz w:val="22"/>
          <w:szCs w:val="22"/>
          <w:lang w:val="en-GB"/>
        </w:rPr>
        <w:t xml:space="preserve"> hard</w:t>
      </w:r>
      <w:r w:rsidRPr="00AB6B9D">
        <w:rPr>
          <w:rFonts w:ascii="Arial" w:hAnsi="Arial" w:cs="Arial"/>
          <w:bCs/>
          <w:sz w:val="22"/>
          <w:szCs w:val="22"/>
          <w:lang w:val="en-GB"/>
        </w:rPr>
        <w:t>. These areas host vulnerable populations, most of whom are living below the poverty level. While flooding occur</w:t>
      </w:r>
      <w:r>
        <w:rPr>
          <w:rFonts w:ascii="Arial" w:hAnsi="Arial" w:cs="Arial"/>
          <w:bCs/>
          <w:sz w:val="22"/>
          <w:szCs w:val="22"/>
          <w:lang w:val="en-GB"/>
        </w:rPr>
        <w:t>s in these areas annually, the g</w:t>
      </w:r>
      <w:r w:rsidRPr="00AB6B9D">
        <w:rPr>
          <w:rFonts w:ascii="Arial" w:hAnsi="Arial" w:cs="Arial"/>
          <w:bCs/>
          <w:sz w:val="22"/>
          <w:szCs w:val="22"/>
          <w:lang w:val="en-GB"/>
        </w:rPr>
        <w:t xml:space="preserve">overnment </w:t>
      </w:r>
      <w:r>
        <w:rPr>
          <w:rFonts w:ascii="Arial" w:hAnsi="Arial" w:cs="Arial"/>
          <w:bCs/>
          <w:sz w:val="22"/>
          <w:szCs w:val="22"/>
          <w:lang w:val="en-GB"/>
        </w:rPr>
        <w:t>does not have the</w:t>
      </w:r>
      <w:r w:rsidRPr="00AB6B9D">
        <w:rPr>
          <w:rFonts w:ascii="Arial" w:hAnsi="Arial" w:cs="Arial"/>
          <w:bCs/>
          <w:sz w:val="22"/>
          <w:szCs w:val="22"/>
          <w:lang w:val="en-GB"/>
        </w:rPr>
        <w:t xml:space="preserve"> capa</w:t>
      </w:r>
      <w:r>
        <w:rPr>
          <w:rFonts w:ascii="Arial" w:hAnsi="Arial" w:cs="Arial"/>
          <w:bCs/>
          <w:sz w:val="22"/>
          <w:szCs w:val="22"/>
          <w:lang w:val="en-GB"/>
        </w:rPr>
        <w:t xml:space="preserve">city to </w:t>
      </w:r>
      <w:r w:rsidRPr="00AB6B9D">
        <w:rPr>
          <w:rFonts w:ascii="Arial" w:hAnsi="Arial" w:cs="Arial"/>
          <w:bCs/>
          <w:sz w:val="22"/>
          <w:szCs w:val="22"/>
          <w:lang w:val="en-GB"/>
        </w:rPr>
        <w:t>address the problem</w:t>
      </w:r>
      <w:r>
        <w:rPr>
          <w:rFonts w:ascii="Arial" w:hAnsi="Arial" w:cs="Arial"/>
          <w:bCs/>
          <w:sz w:val="22"/>
          <w:szCs w:val="22"/>
          <w:lang w:val="en-GB"/>
        </w:rPr>
        <w:t>s.</w:t>
      </w:r>
    </w:p>
    <w:p w14:paraId="57544C4D" w14:textId="010227C0" w:rsidR="00B47BC4" w:rsidRDefault="00B47BC4" w:rsidP="00637C7C">
      <w:pPr>
        <w:jc w:val="both"/>
        <w:rPr>
          <w:rFonts w:ascii="Arial" w:hAnsi="Arial" w:cs="Arial"/>
          <w:sz w:val="22"/>
          <w:szCs w:val="22"/>
          <w:lang w:val="en-GB"/>
        </w:rPr>
      </w:pPr>
    </w:p>
    <w:p w14:paraId="4ABBA4FA" w14:textId="1BB4D574" w:rsidR="00CD10D7" w:rsidRPr="00637C7C" w:rsidRDefault="00CD10D7" w:rsidP="00637C7C">
      <w:pPr>
        <w:jc w:val="both"/>
        <w:rPr>
          <w:rFonts w:ascii="Arial" w:hAnsi="Arial" w:cs="Arial"/>
          <w:sz w:val="22"/>
          <w:szCs w:val="22"/>
          <w:lang w:val="en-GB"/>
        </w:rPr>
      </w:pPr>
      <w:r>
        <w:rPr>
          <w:rFonts w:ascii="Arial" w:hAnsi="Arial" w:cs="Arial"/>
          <w:sz w:val="20"/>
          <w:szCs w:val="20"/>
          <w:lang w:val="en-GB"/>
        </w:rPr>
        <w:t>Table 2</w:t>
      </w:r>
      <w:r w:rsidRPr="00DF3D3A">
        <w:rPr>
          <w:rFonts w:ascii="Arial" w:hAnsi="Arial" w:cs="Arial"/>
          <w:sz w:val="20"/>
          <w:szCs w:val="20"/>
          <w:lang w:val="en-GB"/>
        </w:rPr>
        <w:t xml:space="preserve">: </w:t>
      </w:r>
      <w:r>
        <w:rPr>
          <w:rFonts w:ascii="Arial" w:hAnsi="Arial" w:cs="Arial"/>
          <w:sz w:val="20"/>
          <w:szCs w:val="20"/>
          <w:lang w:val="en-GB"/>
        </w:rPr>
        <w:t>2013 flood impacts</w:t>
      </w:r>
      <w:r w:rsidRPr="00DF3D3A">
        <w:rPr>
          <w:rFonts w:ascii="Arial" w:hAnsi="Arial" w:cs="Arial"/>
          <w:sz w:val="20"/>
          <w:szCs w:val="20"/>
          <w:lang w:val="en-GB"/>
        </w:rPr>
        <w:t xml:space="preserve"> in Khartoum State</w:t>
      </w:r>
    </w:p>
    <w:tbl>
      <w:tblPr>
        <w:tblW w:w="93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66"/>
        <w:gridCol w:w="787"/>
        <w:gridCol w:w="801"/>
        <w:gridCol w:w="1043"/>
        <w:gridCol w:w="1043"/>
        <w:gridCol w:w="928"/>
        <w:gridCol w:w="801"/>
        <w:gridCol w:w="862"/>
        <w:gridCol w:w="852"/>
        <w:gridCol w:w="873"/>
      </w:tblGrid>
      <w:tr w:rsidR="00DF3D3A" w:rsidRPr="00DF3D3A" w14:paraId="6796AA93" w14:textId="77777777" w:rsidTr="008F13BE">
        <w:tc>
          <w:tcPr>
            <w:tcW w:w="1366" w:type="dxa"/>
            <w:vMerge w:val="restart"/>
            <w:tcBorders>
              <w:top w:val="single" w:sz="4" w:space="0" w:color="000000"/>
              <w:left w:val="single" w:sz="4" w:space="0" w:color="000000"/>
              <w:bottom w:val="single" w:sz="4" w:space="0" w:color="000000"/>
              <w:right w:val="single" w:sz="4" w:space="0" w:color="000000"/>
            </w:tcBorders>
            <w:shd w:val="clear" w:color="auto" w:fill="1F4E79" w:themeFill="accent5" w:themeFillShade="80"/>
            <w:vAlign w:val="center"/>
            <w:hideMark/>
          </w:tcPr>
          <w:p w14:paraId="44EB776D" w14:textId="616BD61E" w:rsidR="003A19C1" w:rsidRPr="00C714E7" w:rsidRDefault="003A19C1" w:rsidP="00DF3D3A">
            <w:pPr>
              <w:rPr>
                <w:rStyle w:val="hps"/>
                <w:rFonts w:ascii="Arial" w:eastAsia="Calibri" w:hAnsi="Arial" w:cs="Arial"/>
                <w:color w:val="FFFFFF" w:themeColor="background1"/>
                <w:sz w:val="18"/>
                <w:szCs w:val="18"/>
              </w:rPr>
            </w:pPr>
            <w:r w:rsidRPr="00C714E7">
              <w:rPr>
                <w:rStyle w:val="hps"/>
                <w:rFonts w:ascii="Arial" w:eastAsia="Calibri" w:hAnsi="Arial" w:cs="Arial"/>
                <w:color w:val="FFFFFF" w:themeColor="background1"/>
                <w:sz w:val="18"/>
                <w:szCs w:val="18"/>
              </w:rPr>
              <w:t>No. of affected households</w:t>
            </w:r>
          </w:p>
        </w:tc>
        <w:tc>
          <w:tcPr>
            <w:tcW w:w="1588" w:type="dxa"/>
            <w:gridSpan w:val="2"/>
            <w:tcBorders>
              <w:top w:val="single" w:sz="4" w:space="0" w:color="000000"/>
              <w:left w:val="single" w:sz="4" w:space="0" w:color="000000"/>
              <w:bottom w:val="single" w:sz="4" w:space="0" w:color="000000"/>
              <w:right w:val="single" w:sz="4" w:space="0" w:color="000000"/>
            </w:tcBorders>
            <w:shd w:val="clear" w:color="auto" w:fill="1F4E79" w:themeFill="accent5" w:themeFillShade="80"/>
            <w:vAlign w:val="center"/>
            <w:hideMark/>
          </w:tcPr>
          <w:p w14:paraId="18517AC6" w14:textId="289A9A51" w:rsidR="003A19C1" w:rsidRPr="00C714E7" w:rsidRDefault="00713124" w:rsidP="00DF3D3A">
            <w:pPr>
              <w:jc w:val="center"/>
              <w:rPr>
                <w:rStyle w:val="hps"/>
                <w:rFonts w:ascii="Arial" w:eastAsia="Calibri" w:hAnsi="Arial" w:cs="Arial"/>
                <w:color w:val="FFFFFF" w:themeColor="background1"/>
                <w:sz w:val="18"/>
                <w:szCs w:val="18"/>
              </w:rPr>
            </w:pPr>
            <w:r>
              <w:rPr>
                <w:rStyle w:val="hps"/>
                <w:rFonts w:ascii="Arial" w:eastAsia="Calibri" w:hAnsi="Arial" w:cs="Arial"/>
                <w:color w:val="FFFFFF" w:themeColor="background1"/>
                <w:sz w:val="18"/>
                <w:szCs w:val="18"/>
              </w:rPr>
              <w:t>People</w:t>
            </w:r>
          </w:p>
        </w:tc>
        <w:tc>
          <w:tcPr>
            <w:tcW w:w="2086" w:type="dxa"/>
            <w:gridSpan w:val="2"/>
            <w:tcBorders>
              <w:top w:val="single" w:sz="4" w:space="0" w:color="000000"/>
              <w:left w:val="single" w:sz="4" w:space="0" w:color="000000"/>
              <w:bottom w:val="single" w:sz="4" w:space="0" w:color="000000"/>
              <w:right w:val="single" w:sz="4" w:space="0" w:color="000000"/>
            </w:tcBorders>
            <w:shd w:val="clear" w:color="auto" w:fill="1F4E79" w:themeFill="accent5" w:themeFillShade="80"/>
            <w:vAlign w:val="center"/>
            <w:hideMark/>
          </w:tcPr>
          <w:p w14:paraId="08DFC02C" w14:textId="77777777" w:rsidR="003A19C1" w:rsidRPr="00C714E7" w:rsidRDefault="003A19C1" w:rsidP="00DF3D3A">
            <w:pPr>
              <w:jc w:val="center"/>
              <w:rPr>
                <w:rStyle w:val="hps"/>
                <w:rFonts w:ascii="Arial" w:eastAsia="Calibri" w:hAnsi="Arial" w:cs="Arial"/>
                <w:color w:val="FFFFFF" w:themeColor="background1"/>
                <w:sz w:val="18"/>
                <w:szCs w:val="18"/>
              </w:rPr>
            </w:pPr>
            <w:r w:rsidRPr="00C714E7">
              <w:rPr>
                <w:rStyle w:val="hps"/>
                <w:rFonts w:ascii="Arial" w:eastAsia="Calibri" w:hAnsi="Arial" w:cs="Arial"/>
                <w:color w:val="FFFFFF" w:themeColor="background1"/>
                <w:sz w:val="18"/>
                <w:szCs w:val="18"/>
              </w:rPr>
              <w:t>Houses Destroyed</w:t>
            </w:r>
          </w:p>
        </w:tc>
        <w:tc>
          <w:tcPr>
            <w:tcW w:w="928" w:type="dxa"/>
            <w:vMerge w:val="restart"/>
            <w:tcBorders>
              <w:top w:val="single" w:sz="4" w:space="0" w:color="000000"/>
              <w:left w:val="single" w:sz="4" w:space="0" w:color="000000"/>
              <w:bottom w:val="single" w:sz="4" w:space="0" w:color="000000"/>
              <w:right w:val="single" w:sz="4" w:space="0" w:color="000000"/>
            </w:tcBorders>
            <w:shd w:val="clear" w:color="auto" w:fill="1F4E79" w:themeFill="accent5" w:themeFillShade="80"/>
            <w:vAlign w:val="center"/>
            <w:hideMark/>
          </w:tcPr>
          <w:p w14:paraId="0ADBFAFB" w14:textId="77777777" w:rsidR="003A19C1" w:rsidRPr="00C714E7" w:rsidRDefault="003A19C1" w:rsidP="00DF3D3A">
            <w:pPr>
              <w:jc w:val="center"/>
              <w:rPr>
                <w:rStyle w:val="hps"/>
                <w:rFonts w:ascii="Arial" w:eastAsia="Calibri" w:hAnsi="Arial" w:cs="Arial"/>
                <w:color w:val="FFFFFF" w:themeColor="background1"/>
                <w:sz w:val="18"/>
                <w:szCs w:val="18"/>
              </w:rPr>
            </w:pPr>
            <w:r w:rsidRPr="00C714E7">
              <w:rPr>
                <w:rStyle w:val="hps"/>
                <w:rFonts w:ascii="Arial" w:eastAsia="Calibri" w:hAnsi="Arial" w:cs="Arial"/>
                <w:color w:val="FFFFFF" w:themeColor="background1"/>
                <w:sz w:val="18"/>
                <w:szCs w:val="18"/>
              </w:rPr>
              <w:t>Schools</w:t>
            </w:r>
          </w:p>
        </w:tc>
        <w:tc>
          <w:tcPr>
            <w:tcW w:w="3388" w:type="dxa"/>
            <w:gridSpan w:val="4"/>
            <w:tcBorders>
              <w:top w:val="single" w:sz="4" w:space="0" w:color="000000"/>
              <w:left w:val="single" w:sz="4" w:space="0" w:color="000000"/>
              <w:bottom w:val="single" w:sz="4" w:space="0" w:color="000000"/>
              <w:right w:val="single" w:sz="4" w:space="0" w:color="000000"/>
            </w:tcBorders>
            <w:shd w:val="clear" w:color="auto" w:fill="1F4E79" w:themeFill="accent5" w:themeFillShade="80"/>
            <w:vAlign w:val="center"/>
            <w:hideMark/>
          </w:tcPr>
          <w:p w14:paraId="34381BFE" w14:textId="77777777" w:rsidR="003A19C1" w:rsidRPr="00C714E7" w:rsidRDefault="003A19C1" w:rsidP="00DF3D3A">
            <w:pPr>
              <w:jc w:val="center"/>
              <w:rPr>
                <w:rStyle w:val="hps"/>
                <w:rFonts w:ascii="Arial" w:eastAsia="Calibri" w:hAnsi="Arial" w:cs="Arial"/>
                <w:color w:val="FFFFFF" w:themeColor="background1"/>
                <w:sz w:val="18"/>
                <w:szCs w:val="18"/>
              </w:rPr>
            </w:pPr>
            <w:r w:rsidRPr="00C714E7">
              <w:rPr>
                <w:rStyle w:val="hps"/>
                <w:rFonts w:ascii="Arial" w:eastAsia="Calibri" w:hAnsi="Arial" w:cs="Arial"/>
                <w:color w:val="FFFFFF" w:themeColor="background1"/>
                <w:sz w:val="18"/>
                <w:szCs w:val="18"/>
              </w:rPr>
              <w:t>Affected Service Utilities</w:t>
            </w:r>
          </w:p>
        </w:tc>
      </w:tr>
      <w:tr w:rsidR="003A19C1" w:rsidRPr="008D70DC" w14:paraId="20B0CBFF" w14:textId="77777777" w:rsidTr="008F13BE">
        <w:tc>
          <w:tcPr>
            <w:tcW w:w="1366" w:type="dxa"/>
            <w:vMerge/>
            <w:tcBorders>
              <w:top w:val="single" w:sz="4" w:space="0" w:color="000000"/>
              <w:left w:val="single" w:sz="4" w:space="0" w:color="000000"/>
              <w:bottom w:val="single" w:sz="4" w:space="0" w:color="000000"/>
              <w:right w:val="single" w:sz="4" w:space="0" w:color="000000"/>
            </w:tcBorders>
            <w:shd w:val="clear" w:color="auto" w:fill="1F4E79" w:themeFill="accent5" w:themeFillShade="80"/>
            <w:vAlign w:val="center"/>
            <w:hideMark/>
          </w:tcPr>
          <w:p w14:paraId="1A1AB84D" w14:textId="77777777" w:rsidR="003A19C1" w:rsidRPr="00C714E7" w:rsidRDefault="003A19C1" w:rsidP="00DF3D3A">
            <w:pPr>
              <w:jc w:val="center"/>
              <w:rPr>
                <w:rStyle w:val="hps"/>
                <w:rFonts w:ascii="Arial" w:eastAsia="Calibri" w:hAnsi="Arial" w:cs="Arial"/>
                <w:color w:val="FFFFFF" w:themeColor="background1"/>
                <w:sz w:val="18"/>
                <w:szCs w:val="18"/>
              </w:rPr>
            </w:pPr>
          </w:p>
        </w:tc>
        <w:tc>
          <w:tcPr>
            <w:tcW w:w="787" w:type="dxa"/>
            <w:tcBorders>
              <w:top w:val="single" w:sz="4" w:space="0" w:color="000000"/>
              <w:left w:val="single" w:sz="4" w:space="0" w:color="000000"/>
              <w:bottom w:val="single" w:sz="4" w:space="0" w:color="000000"/>
              <w:right w:val="single" w:sz="4" w:space="0" w:color="000000"/>
            </w:tcBorders>
            <w:shd w:val="clear" w:color="auto" w:fill="1F4E79" w:themeFill="accent5" w:themeFillShade="80"/>
            <w:vAlign w:val="center"/>
            <w:hideMark/>
          </w:tcPr>
          <w:p w14:paraId="0E1D0EDC" w14:textId="77777777" w:rsidR="003A19C1" w:rsidRPr="00C714E7" w:rsidRDefault="003A19C1" w:rsidP="00DF3D3A">
            <w:pPr>
              <w:jc w:val="center"/>
              <w:rPr>
                <w:rStyle w:val="hps"/>
                <w:rFonts w:ascii="Arial" w:eastAsia="Calibri" w:hAnsi="Arial" w:cs="Arial"/>
                <w:color w:val="FFFFFF" w:themeColor="background1"/>
                <w:sz w:val="18"/>
                <w:szCs w:val="18"/>
              </w:rPr>
            </w:pPr>
            <w:r w:rsidRPr="00C714E7">
              <w:rPr>
                <w:rStyle w:val="hps"/>
                <w:rFonts w:ascii="Arial" w:eastAsia="Calibri" w:hAnsi="Arial" w:cs="Arial"/>
                <w:color w:val="FFFFFF" w:themeColor="background1"/>
                <w:sz w:val="18"/>
                <w:szCs w:val="18"/>
              </w:rPr>
              <w:t>Deaths</w:t>
            </w:r>
          </w:p>
        </w:tc>
        <w:tc>
          <w:tcPr>
            <w:tcW w:w="801" w:type="dxa"/>
            <w:tcBorders>
              <w:top w:val="single" w:sz="4" w:space="0" w:color="000000"/>
              <w:left w:val="single" w:sz="4" w:space="0" w:color="000000"/>
              <w:bottom w:val="single" w:sz="4" w:space="0" w:color="000000"/>
              <w:right w:val="single" w:sz="4" w:space="0" w:color="000000"/>
            </w:tcBorders>
            <w:shd w:val="clear" w:color="auto" w:fill="1F4E79" w:themeFill="accent5" w:themeFillShade="80"/>
            <w:vAlign w:val="center"/>
            <w:hideMark/>
          </w:tcPr>
          <w:p w14:paraId="0BCFB9D5" w14:textId="77777777" w:rsidR="003A19C1" w:rsidRPr="00C714E7" w:rsidRDefault="003A19C1" w:rsidP="00DF3D3A">
            <w:pPr>
              <w:jc w:val="center"/>
              <w:rPr>
                <w:rStyle w:val="hps"/>
                <w:rFonts w:ascii="Arial" w:eastAsia="Calibri" w:hAnsi="Arial" w:cs="Arial"/>
                <w:color w:val="FFFFFF" w:themeColor="background1"/>
                <w:sz w:val="18"/>
                <w:szCs w:val="18"/>
              </w:rPr>
            </w:pPr>
            <w:r w:rsidRPr="00C714E7">
              <w:rPr>
                <w:rStyle w:val="hps"/>
                <w:rFonts w:ascii="Arial" w:eastAsia="Calibri" w:hAnsi="Arial" w:cs="Arial"/>
                <w:color w:val="FFFFFF" w:themeColor="background1"/>
                <w:sz w:val="18"/>
                <w:szCs w:val="18"/>
              </w:rPr>
              <w:t>Injuries</w:t>
            </w:r>
          </w:p>
        </w:tc>
        <w:tc>
          <w:tcPr>
            <w:tcW w:w="1043" w:type="dxa"/>
            <w:tcBorders>
              <w:top w:val="single" w:sz="4" w:space="0" w:color="000000"/>
              <w:left w:val="single" w:sz="4" w:space="0" w:color="000000"/>
              <w:bottom w:val="single" w:sz="4" w:space="0" w:color="000000"/>
              <w:right w:val="single" w:sz="4" w:space="0" w:color="000000"/>
            </w:tcBorders>
            <w:shd w:val="clear" w:color="auto" w:fill="1F4E79" w:themeFill="accent5" w:themeFillShade="80"/>
            <w:vAlign w:val="center"/>
            <w:hideMark/>
          </w:tcPr>
          <w:p w14:paraId="3B18E4CA" w14:textId="77777777" w:rsidR="003A19C1" w:rsidRPr="00C714E7" w:rsidRDefault="003A19C1" w:rsidP="00DF3D3A">
            <w:pPr>
              <w:jc w:val="center"/>
              <w:rPr>
                <w:rStyle w:val="hps"/>
                <w:rFonts w:ascii="Arial" w:eastAsia="Calibri" w:hAnsi="Arial" w:cs="Arial"/>
                <w:color w:val="FFFFFF" w:themeColor="background1"/>
                <w:sz w:val="18"/>
                <w:szCs w:val="18"/>
              </w:rPr>
            </w:pPr>
            <w:r w:rsidRPr="00C714E7">
              <w:rPr>
                <w:rStyle w:val="hps"/>
                <w:rFonts w:ascii="Arial" w:eastAsia="Calibri" w:hAnsi="Arial" w:cs="Arial"/>
                <w:color w:val="FFFFFF" w:themeColor="background1"/>
                <w:sz w:val="18"/>
                <w:szCs w:val="18"/>
              </w:rPr>
              <w:t>Totally Destroyed</w:t>
            </w:r>
          </w:p>
        </w:tc>
        <w:tc>
          <w:tcPr>
            <w:tcW w:w="1043" w:type="dxa"/>
            <w:tcBorders>
              <w:top w:val="single" w:sz="4" w:space="0" w:color="000000"/>
              <w:left w:val="single" w:sz="4" w:space="0" w:color="000000"/>
              <w:bottom w:val="single" w:sz="4" w:space="0" w:color="000000"/>
              <w:right w:val="single" w:sz="4" w:space="0" w:color="000000"/>
            </w:tcBorders>
            <w:shd w:val="clear" w:color="auto" w:fill="1F4E79" w:themeFill="accent5" w:themeFillShade="80"/>
            <w:vAlign w:val="center"/>
            <w:hideMark/>
          </w:tcPr>
          <w:p w14:paraId="450DED01" w14:textId="77777777" w:rsidR="003A19C1" w:rsidRPr="00C714E7" w:rsidRDefault="003A19C1" w:rsidP="00DF3D3A">
            <w:pPr>
              <w:jc w:val="center"/>
              <w:rPr>
                <w:rStyle w:val="hps"/>
                <w:rFonts w:ascii="Arial" w:eastAsia="Calibri" w:hAnsi="Arial" w:cs="Arial"/>
                <w:color w:val="FFFFFF" w:themeColor="background1"/>
                <w:sz w:val="18"/>
                <w:szCs w:val="18"/>
              </w:rPr>
            </w:pPr>
            <w:r w:rsidRPr="00C714E7">
              <w:rPr>
                <w:rStyle w:val="hps"/>
                <w:rFonts w:ascii="Arial" w:eastAsia="Calibri" w:hAnsi="Arial" w:cs="Arial"/>
                <w:color w:val="FFFFFF" w:themeColor="background1"/>
                <w:sz w:val="18"/>
                <w:szCs w:val="18"/>
              </w:rPr>
              <w:t>Partially Destroyed</w:t>
            </w:r>
          </w:p>
        </w:tc>
        <w:tc>
          <w:tcPr>
            <w:tcW w:w="0" w:type="auto"/>
            <w:vMerge/>
            <w:tcBorders>
              <w:top w:val="single" w:sz="4" w:space="0" w:color="000000"/>
              <w:left w:val="single" w:sz="4" w:space="0" w:color="000000"/>
              <w:bottom w:val="single" w:sz="4" w:space="0" w:color="000000"/>
              <w:right w:val="single" w:sz="4" w:space="0" w:color="000000"/>
            </w:tcBorders>
            <w:shd w:val="clear" w:color="auto" w:fill="1F4E79" w:themeFill="accent5" w:themeFillShade="80"/>
            <w:vAlign w:val="center"/>
            <w:hideMark/>
          </w:tcPr>
          <w:p w14:paraId="424A0E1D" w14:textId="77777777" w:rsidR="003A19C1" w:rsidRPr="00C714E7" w:rsidRDefault="003A19C1" w:rsidP="00DF3D3A">
            <w:pPr>
              <w:jc w:val="center"/>
              <w:rPr>
                <w:rStyle w:val="hps"/>
                <w:rFonts w:ascii="Arial" w:eastAsia="Calibri" w:hAnsi="Arial" w:cs="Arial"/>
                <w:color w:val="FFFFFF" w:themeColor="background1"/>
                <w:sz w:val="18"/>
                <w:szCs w:val="18"/>
              </w:rPr>
            </w:pPr>
          </w:p>
        </w:tc>
        <w:tc>
          <w:tcPr>
            <w:tcW w:w="801" w:type="dxa"/>
            <w:tcBorders>
              <w:top w:val="single" w:sz="4" w:space="0" w:color="000000"/>
              <w:left w:val="single" w:sz="4" w:space="0" w:color="000000"/>
              <w:bottom w:val="single" w:sz="4" w:space="0" w:color="000000"/>
              <w:right w:val="single" w:sz="4" w:space="0" w:color="000000"/>
            </w:tcBorders>
            <w:shd w:val="clear" w:color="auto" w:fill="1F4E79" w:themeFill="accent5" w:themeFillShade="80"/>
            <w:vAlign w:val="center"/>
            <w:hideMark/>
          </w:tcPr>
          <w:p w14:paraId="2E0C44B4" w14:textId="77777777" w:rsidR="003A19C1" w:rsidRPr="00C714E7" w:rsidRDefault="003A19C1" w:rsidP="00DF3D3A">
            <w:pPr>
              <w:jc w:val="center"/>
              <w:rPr>
                <w:rStyle w:val="hps"/>
                <w:rFonts w:ascii="Arial" w:eastAsia="Calibri" w:hAnsi="Arial" w:cs="Arial"/>
                <w:color w:val="FFFFFF" w:themeColor="background1"/>
                <w:sz w:val="18"/>
                <w:szCs w:val="18"/>
              </w:rPr>
            </w:pPr>
            <w:r w:rsidRPr="00C714E7">
              <w:rPr>
                <w:rStyle w:val="hps"/>
                <w:rFonts w:ascii="Arial" w:eastAsia="Calibri" w:hAnsi="Arial" w:cs="Arial"/>
                <w:color w:val="FFFFFF" w:themeColor="background1"/>
                <w:sz w:val="18"/>
                <w:szCs w:val="18"/>
              </w:rPr>
              <w:t>Home latrines</w:t>
            </w:r>
          </w:p>
        </w:tc>
        <w:tc>
          <w:tcPr>
            <w:tcW w:w="862" w:type="dxa"/>
            <w:tcBorders>
              <w:top w:val="single" w:sz="4" w:space="0" w:color="000000"/>
              <w:left w:val="single" w:sz="4" w:space="0" w:color="000000"/>
              <w:bottom w:val="single" w:sz="4" w:space="0" w:color="000000"/>
              <w:right w:val="single" w:sz="4" w:space="0" w:color="000000"/>
            </w:tcBorders>
            <w:shd w:val="clear" w:color="auto" w:fill="1F4E79" w:themeFill="accent5" w:themeFillShade="80"/>
            <w:vAlign w:val="center"/>
            <w:hideMark/>
          </w:tcPr>
          <w:p w14:paraId="27B482E3" w14:textId="77777777" w:rsidR="003A19C1" w:rsidRPr="00C714E7" w:rsidRDefault="003A19C1" w:rsidP="00DF3D3A">
            <w:pPr>
              <w:jc w:val="center"/>
              <w:rPr>
                <w:rStyle w:val="hps"/>
                <w:rFonts w:ascii="Arial" w:eastAsia="Calibri" w:hAnsi="Arial" w:cs="Arial"/>
                <w:color w:val="FFFFFF" w:themeColor="background1"/>
                <w:sz w:val="18"/>
                <w:szCs w:val="18"/>
              </w:rPr>
            </w:pPr>
            <w:r w:rsidRPr="00C714E7">
              <w:rPr>
                <w:rStyle w:val="hps"/>
                <w:rFonts w:ascii="Arial" w:eastAsia="Calibri" w:hAnsi="Arial" w:cs="Arial"/>
                <w:color w:val="FFFFFF" w:themeColor="background1"/>
                <w:sz w:val="18"/>
                <w:szCs w:val="18"/>
              </w:rPr>
              <w:t>Public Latrines</w:t>
            </w:r>
          </w:p>
        </w:tc>
        <w:tc>
          <w:tcPr>
            <w:tcW w:w="852" w:type="dxa"/>
            <w:tcBorders>
              <w:top w:val="single" w:sz="4" w:space="0" w:color="000000"/>
              <w:left w:val="single" w:sz="4" w:space="0" w:color="000000"/>
              <w:bottom w:val="single" w:sz="4" w:space="0" w:color="000000"/>
              <w:right w:val="single" w:sz="4" w:space="0" w:color="000000"/>
            </w:tcBorders>
            <w:shd w:val="clear" w:color="auto" w:fill="1F4E79" w:themeFill="accent5" w:themeFillShade="80"/>
            <w:vAlign w:val="center"/>
            <w:hideMark/>
          </w:tcPr>
          <w:p w14:paraId="530DFB9B" w14:textId="77777777" w:rsidR="003A19C1" w:rsidRPr="00C714E7" w:rsidRDefault="003A19C1" w:rsidP="00DF3D3A">
            <w:pPr>
              <w:jc w:val="center"/>
              <w:rPr>
                <w:rStyle w:val="hps"/>
                <w:rFonts w:ascii="Arial" w:eastAsia="Calibri" w:hAnsi="Arial" w:cs="Arial"/>
                <w:color w:val="FFFFFF" w:themeColor="background1"/>
                <w:sz w:val="18"/>
                <w:szCs w:val="18"/>
              </w:rPr>
            </w:pPr>
            <w:r w:rsidRPr="00C714E7">
              <w:rPr>
                <w:rStyle w:val="hps"/>
                <w:rFonts w:ascii="Arial" w:eastAsia="Calibri" w:hAnsi="Arial" w:cs="Arial"/>
                <w:color w:val="FFFFFF" w:themeColor="background1"/>
                <w:sz w:val="18"/>
                <w:szCs w:val="18"/>
              </w:rPr>
              <w:t>Health Centres</w:t>
            </w:r>
          </w:p>
        </w:tc>
        <w:tc>
          <w:tcPr>
            <w:tcW w:w="873" w:type="dxa"/>
            <w:tcBorders>
              <w:top w:val="single" w:sz="4" w:space="0" w:color="000000"/>
              <w:left w:val="single" w:sz="4" w:space="0" w:color="000000"/>
              <w:bottom w:val="single" w:sz="4" w:space="0" w:color="000000"/>
              <w:right w:val="single" w:sz="4" w:space="0" w:color="000000"/>
            </w:tcBorders>
            <w:shd w:val="clear" w:color="auto" w:fill="1F4E79" w:themeFill="accent5" w:themeFillShade="80"/>
            <w:vAlign w:val="center"/>
            <w:hideMark/>
          </w:tcPr>
          <w:p w14:paraId="5A7A4B8A" w14:textId="77777777" w:rsidR="003A19C1" w:rsidRPr="00C714E7" w:rsidRDefault="003A19C1" w:rsidP="00DF3D3A">
            <w:pPr>
              <w:jc w:val="center"/>
              <w:rPr>
                <w:rStyle w:val="hps"/>
                <w:rFonts w:ascii="Arial" w:eastAsia="Calibri" w:hAnsi="Arial" w:cs="Arial"/>
                <w:color w:val="FFFFFF" w:themeColor="background1"/>
                <w:sz w:val="18"/>
                <w:szCs w:val="18"/>
              </w:rPr>
            </w:pPr>
            <w:r w:rsidRPr="00C714E7">
              <w:rPr>
                <w:rStyle w:val="hps"/>
                <w:rFonts w:ascii="Arial" w:eastAsia="Calibri" w:hAnsi="Arial" w:cs="Arial"/>
                <w:color w:val="FFFFFF" w:themeColor="background1"/>
                <w:sz w:val="18"/>
                <w:szCs w:val="18"/>
              </w:rPr>
              <w:t>Water Stations</w:t>
            </w:r>
          </w:p>
        </w:tc>
      </w:tr>
      <w:tr w:rsidR="00DF3D3A" w:rsidRPr="008D70DC" w14:paraId="47B576BF" w14:textId="77777777" w:rsidTr="008F13BE">
        <w:trPr>
          <w:trHeight w:val="382"/>
        </w:trPr>
        <w:tc>
          <w:tcPr>
            <w:tcW w:w="1366" w:type="dxa"/>
            <w:tcBorders>
              <w:top w:val="single" w:sz="4" w:space="0" w:color="000000"/>
              <w:left w:val="single" w:sz="4" w:space="0" w:color="000000"/>
              <w:bottom w:val="single" w:sz="4" w:space="0" w:color="000000"/>
              <w:right w:val="single" w:sz="4" w:space="0" w:color="000000"/>
            </w:tcBorders>
            <w:vAlign w:val="center"/>
            <w:hideMark/>
          </w:tcPr>
          <w:p w14:paraId="398EA777" w14:textId="77777777" w:rsidR="003A19C1" w:rsidRPr="00C714E7" w:rsidRDefault="003A19C1" w:rsidP="00DF3D3A">
            <w:pPr>
              <w:jc w:val="center"/>
              <w:rPr>
                <w:rStyle w:val="hps"/>
                <w:rFonts w:ascii="Arial" w:eastAsia="Calibri" w:hAnsi="Arial" w:cs="Arial"/>
                <w:sz w:val="18"/>
                <w:szCs w:val="18"/>
              </w:rPr>
            </w:pPr>
            <w:r w:rsidRPr="00C714E7">
              <w:rPr>
                <w:rStyle w:val="hps"/>
                <w:rFonts w:ascii="Arial" w:eastAsia="Calibri" w:hAnsi="Arial" w:cs="Arial"/>
                <w:sz w:val="18"/>
                <w:szCs w:val="18"/>
              </w:rPr>
              <w:t>25,676</w:t>
            </w:r>
          </w:p>
        </w:tc>
        <w:tc>
          <w:tcPr>
            <w:tcW w:w="787" w:type="dxa"/>
            <w:tcBorders>
              <w:top w:val="single" w:sz="4" w:space="0" w:color="000000"/>
              <w:left w:val="single" w:sz="4" w:space="0" w:color="000000"/>
              <w:bottom w:val="single" w:sz="4" w:space="0" w:color="000000"/>
              <w:right w:val="single" w:sz="4" w:space="0" w:color="000000"/>
            </w:tcBorders>
            <w:vAlign w:val="center"/>
            <w:hideMark/>
          </w:tcPr>
          <w:p w14:paraId="30BB520E" w14:textId="77777777" w:rsidR="003A19C1" w:rsidRPr="00C714E7" w:rsidRDefault="003A19C1" w:rsidP="00DF3D3A">
            <w:pPr>
              <w:jc w:val="center"/>
              <w:rPr>
                <w:rStyle w:val="hps"/>
                <w:rFonts w:ascii="Arial" w:eastAsia="Calibri" w:hAnsi="Arial" w:cs="Arial"/>
                <w:sz w:val="18"/>
                <w:szCs w:val="18"/>
              </w:rPr>
            </w:pPr>
            <w:r w:rsidRPr="00C714E7">
              <w:rPr>
                <w:rStyle w:val="hps"/>
                <w:rFonts w:ascii="Arial" w:eastAsia="Calibri" w:hAnsi="Arial" w:cs="Arial"/>
                <w:sz w:val="18"/>
                <w:szCs w:val="18"/>
              </w:rPr>
              <w:t>31</w:t>
            </w:r>
          </w:p>
        </w:tc>
        <w:tc>
          <w:tcPr>
            <w:tcW w:w="801" w:type="dxa"/>
            <w:tcBorders>
              <w:top w:val="single" w:sz="4" w:space="0" w:color="000000"/>
              <w:left w:val="single" w:sz="4" w:space="0" w:color="000000"/>
              <w:bottom w:val="single" w:sz="4" w:space="0" w:color="000000"/>
              <w:right w:val="single" w:sz="4" w:space="0" w:color="000000"/>
            </w:tcBorders>
            <w:vAlign w:val="center"/>
            <w:hideMark/>
          </w:tcPr>
          <w:p w14:paraId="1D47A40D" w14:textId="77777777" w:rsidR="003A19C1" w:rsidRPr="00C714E7" w:rsidRDefault="003A19C1" w:rsidP="00DF3D3A">
            <w:pPr>
              <w:jc w:val="center"/>
              <w:rPr>
                <w:rStyle w:val="hps"/>
                <w:rFonts w:ascii="Arial" w:eastAsia="Calibri" w:hAnsi="Arial" w:cs="Arial"/>
                <w:sz w:val="18"/>
                <w:szCs w:val="18"/>
              </w:rPr>
            </w:pPr>
            <w:r w:rsidRPr="00C714E7">
              <w:rPr>
                <w:rStyle w:val="hps"/>
                <w:rFonts w:ascii="Arial" w:eastAsia="Calibri" w:hAnsi="Arial" w:cs="Arial"/>
                <w:sz w:val="18"/>
                <w:szCs w:val="18"/>
              </w:rPr>
              <w:t>44</w:t>
            </w:r>
          </w:p>
        </w:tc>
        <w:tc>
          <w:tcPr>
            <w:tcW w:w="1043" w:type="dxa"/>
            <w:tcBorders>
              <w:top w:val="single" w:sz="4" w:space="0" w:color="000000"/>
              <w:left w:val="single" w:sz="4" w:space="0" w:color="000000"/>
              <w:bottom w:val="single" w:sz="4" w:space="0" w:color="000000"/>
              <w:right w:val="single" w:sz="4" w:space="0" w:color="000000"/>
            </w:tcBorders>
            <w:vAlign w:val="center"/>
            <w:hideMark/>
          </w:tcPr>
          <w:p w14:paraId="606D4CB4" w14:textId="77777777" w:rsidR="003A19C1" w:rsidRPr="00C714E7" w:rsidRDefault="003A19C1" w:rsidP="00DF3D3A">
            <w:pPr>
              <w:jc w:val="center"/>
              <w:rPr>
                <w:rStyle w:val="hps"/>
                <w:rFonts w:ascii="Arial" w:eastAsia="Calibri" w:hAnsi="Arial" w:cs="Arial"/>
                <w:sz w:val="18"/>
                <w:szCs w:val="18"/>
              </w:rPr>
            </w:pPr>
            <w:r w:rsidRPr="00C714E7">
              <w:rPr>
                <w:rStyle w:val="hps"/>
                <w:rFonts w:ascii="Arial" w:eastAsia="Calibri" w:hAnsi="Arial" w:cs="Arial"/>
                <w:sz w:val="18"/>
                <w:szCs w:val="18"/>
              </w:rPr>
              <w:t>15,089</w:t>
            </w:r>
          </w:p>
        </w:tc>
        <w:tc>
          <w:tcPr>
            <w:tcW w:w="1043" w:type="dxa"/>
            <w:tcBorders>
              <w:top w:val="single" w:sz="4" w:space="0" w:color="000000"/>
              <w:left w:val="single" w:sz="4" w:space="0" w:color="000000"/>
              <w:bottom w:val="single" w:sz="4" w:space="0" w:color="000000"/>
              <w:right w:val="single" w:sz="4" w:space="0" w:color="000000"/>
            </w:tcBorders>
            <w:vAlign w:val="center"/>
            <w:hideMark/>
          </w:tcPr>
          <w:p w14:paraId="5C248841" w14:textId="77777777" w:rsidR="003A19C1" w:rsidRPr="00C714E7" w:rsidRDefault="003A19C1" w:rsidP="00DF3D3A">
            <w:pPr>
              <w:jc w:val="center"/>
              <w:rPr>
                <w:rStyle w:val="hps"/>
                <w:rFonts w:ascii="Arial" w:eastAsia="Calibri" w:hAnsi="Arial" w:cs="Arial"/>
                <w:sz w:val="18"/>
                <w:szCs w:val="18"/>
              </w:rPr>
            </w:pPr>
            <w:r w:rsidRPr="00C714E7">
              <w:rPr>
                <w:rStyle w:val="hps"/>
                <w:rFonts w:ascii="Arial" w:eastAsia="Calibri" w:hAnsi="Arial" w:cs="Arial"/>
                <w:sz w:val="18"/>
                <w:szCs w:val="18"/>
              </w:rPr>
              <w:t>12,965</w:t>
            </w:r>
          </w:p>
        </w:tc>
        <w:tc>
          <w:tcPr>
            <w:tcW w:w="928" w:type="dxa"/>
            <w:tcBorders>
              <w:top w:val="single" w:sz="4" w:space="0" w:color="000000"/>
              <w:left w:val="single" w:sz="4" w:space="0" w:color="000000"/>
              <w:bottom w:val="single" w:sz="4" w:space="0" w:color="000000"/>
              <w:right w:val="single" w:sz="4" w:space="0" w:color="000000"/>
            </w:tcBorders>
            <w:vAlign w:val="center"/>
            <w:hideMark/>
          </w:tcPr>
          <w:p w14:paraId="008C10EA" w14:textId="77777777" w:rsidR="003A19C1" w:rsidRPr="00C714E7" w:rsidRDefault="003A19C1" w:rsidP="00DF3D3A">
            <w:pPr>
              <w:jc w:val="center"/>
              <w:rPr>
                <w:rStyle w:val="hps"/>
                <w:rFonts w:ascii="Arial" w:eastAsia="Calibri" w:hAnsi="Arial" w:cs="Arial"/>
                <w:sz w:val="18"/>
                <w:szCs w:val="18"/>
              </w:rPr>
            </w:pPr>
            <w:r w:rsidRPr="00C714E7">
              <w:rPr>
                <w:rStyle w:val="hps"/>
                <w:rFonts w:ascii="Arial" w:eastAsia="Calibri" w:hAnsi="Arial" w:cs="Arial"/>
                <w:sz w:val="18"/>
                <w:szCs w:val="18"/>
              </w:rPr>
              <w:t>222</w:t>
            </w:r>
          </w:p>
        </w:tc>
        <w:tc>
          <w:tcPr>
            <w:tcW w:w="801" w:type="dxa"/>
            <w:tcBorders>
              <w:top w:val="single" w:sz="4" w:space="0" w:color="000000"/>
              <w:left w:val="single" w:sz="4" w:space="0" w:color="000000"/>
              <w:bottom w:val="single" w:sz="4" w:space="0" w:color="000000"/>
              <w:right w:val="single" w:sz="4" w:space="0" w:color="000000"/>
            </w:tcBorders>
            <w:vAlign w:val="center"/>
            <w:hideMark/>
          </w:tcPr>
          <w:p w14:paraId="187198AF" w14:textId="77777777" w:rsidR="003A19C1" w:rsidRPr="00C714E7" w:rsidRDefault="003A19C1" w:rsidP="00DF3D3A">
            <w:pPr>
              <w:jc w:val="center"/>
              <w:rPr>
                <w:rStyle w:val="hps"/>
                <w:rFonts w:ascii="Arial" w:eastAsia="Calibri" w:hAnsi="Arial" w:cs="Arial"/>
                <w:sz w:val="18"/>
                <w:szCs w:val="18"/>
              </w:rPr>
            </w:pPr>
            <w:r w:rsidRPr="00C714E7">
              <w:rPr>
                <w:rStyle w:val="hps"/>
                <w:rFonts w:ascii="Arial" w:eastAsia="Calibri" w:hAnsi="Arial" w:cs="Arial"/>
                <w:sz w:val="18"/>
                <w:szCs w:val="18"/>
              </w:rPr>
              <w:t>17,048</w:t>
            </w:r>
          </w:p>
        </w:tc>
        <w:tc>
          <w:tcPr>
            <w:tcW w:w="862" w:type="dxa"/>
            <w:tcBorders>
              <w:top w:val="single" w:sz="4" w:space="0" w:color="000000"/>
              <w:left w:val="single" w:sz="4" w:space="0" w:color="000000"/>
              <w:bottom w:val="single" w:sz="4" w:space="0" w:color="000000"/>
              <w:right w:val="single" w:sz="4" w:space="0" w:color="000000"/>
            </w:tcBorders>
            <w:vAlign w:val="center"/>
            <w:hideMark/>
          </w:tcPr>
          <w:p w14:paraId="58FB237A" w14:textId="77777777" w:rsidR="003A19C1" w:rsidRPr="00C714E7" w:rsidRDefault="003A19C1" w:rsidP="00DF3D3A">
            <w:pPr>
              <w:jc w:val="center"/>
              <w:rPr>
                <w:rStyle w:val="hps"/>
                <w:rFonts w:ascii="Arial" w:eastAsia="Calibri" w:hAnsi="Arial" w:cs="Arial"/>
                <w:sz w:val="18"/>
                <w:szCs w:val="18"/>
              </w:rPr>
            </w:pPr>
            <w:r w:rsidRPr="00C714E7">
              <w:rPr>
                <w:rStyle w:val="hps"/>
                <w:rFonts w:ascii="Arial" w:eastAsia="Calibri" w:hAnsi="Arial" w:cs="Arial"/>
                <w:sz w:val="18"/>
                <w:szCs w:val="18"/>
              </w:rPr>
              <w:t>80</w:t>
            </w:r>
          </w:p>
        </w:tc>
        <w:tc>
          <w:tcPr>
            <w:tcW w:w="852" w:type="dxa"/>
            <w:tcBorders>
              <w:top w:val="single" w:sz="4" w:space="0" w:color="000000"/>
              <w:left w:val="single" w:sz="4" w:space="0" w:color="000000"/>
              <w:bottom w:val="single" w:sz="4" w:space="0" w:color="000000"/>
              <w:right w:val="single" w:sz="4" w:space="0" w:color="000000"/>
            </w:tcBorders>
            <w:vAlign w:val="center"/>
            <w:hideMark/>
          </w:tcPr>
          <w:p w14:paraId="358CE39D" w14:textId="77777777" w:rsidR="003A19C1" w:rsidRPr="00C714E7" w:rsidRDefault="003A19C1" w:rsidP="00DF3D3A">
            <w:pPr>
              <w:jc w:val="center"/>
              <w:rPr>
                <w:rStyle w:val="hps"/>
                <w:rFonts w:ascii="Arial" w:eastAsia="Calibri" w:hAnsi="Arial" w:cs="Arial"/>
                <w:sz w:val="18"/>
                <w:szCs w:val="18"/>
              </w:rPr>
            </w:pPr>
            <w:r w:rsidRPr="00C714E7">
              <w:rPr>
                <w:rStyle w:val="hps"/>
                <w:rFonts w:ascii="Arial" w:eastAsia="Calibri" w:hAnsi="Arial" w:cs="Arial"/>
                <w:sz w:val="18"/>
                <w:szCs w:val="18"/>
              </w:rPr>
              <w:t>20</w:t>
            </w:r>
          </w:p>
        </w:tc>
        <w:tc>
          <w:tcPr>
            <w:tcW w:w="873" w:type="dxa"/>
            <w:tcBorders>
              <w:top w:val="single" w:sz="4" w:space="0" w:color="000000"/>
              <w:left w:val="single" w:sz="4" w:space="0" w:color="000000"/>
              <w:bottom w:val="single" w:sz="4" w:space="0" w:color="000000"/>
              <w:right w:val="single" w:sz="4" w:space="0" w:color="000000"/>
            </w:tcBorders>
            <w:vAlign w:val="center"/>
            <w:hideMark/>
          </w:tcPr>
          <w:p w14:paraId="7904C98F" w14:textId="77777777" w:rsidR="003A19C1" w:rsidRPr="00C714E7" w:rsidRDefault="003A19C1" w:rsidP="00DF3D3A">
            <w:pPr>
              <w:jc w:val="center"/>
              <w:rPr>
                <w:rStyle w:val="hps"/>
                <w:rFonts w:ascii="Arial" w:eastAsia="Calibri" w:hAnsi="Arial" w:cs="Arial"/>
                <w:sz w:val="18"/>
                <w:szCs w:val="18"/>
              </w:rPr>
            </w:pPr>
            <w:r w:rsidRPr="00C714E7">
              <w:rPr>
                <w:rStyle w:val="hps"/>
                <w:rFonts w:ascii="Arial" w:eastAsia="Calibri" w:hAnsi="Arial" w:cs="Arial"/>
                <w:sz w:val="18"/>
                <w:szCs w:val="18"/>
              </w:rPr>
              <w:t>18</w:t>
            </w:r>
          </w:p>
        </w:tc>
      </w:tr>
    </w:tbl>
    <w:p w14:paraId="17996AB6" w14:textId="661AA8C4" w:rsidR="003A19C1" w:rsidRDefault="003A19C1" w:rsidP="003A19C1">
      <w:pPr>
        <w:jc w:val="both"/>
        <w:rPr>
          <w:rFonts w:ascii="Arial" w:hAnsi="Arial" w:cs="Arial"/>
          <w:sz w:val="20"/>
          <w:szCs w:val="20"/>
          <w:lang w:val="en-GB"/>
        </w:rPr>
      </w:pPr>
      <w:r w:rsidRPr="00E57FDB">
        <w:rPr>
          <w:rFonts w:ascii="Arial" w:hAnsi="Arial" w:cs="Arial"/>
          <w:sz w:val="20"/>
          <w:szCs w:val="20"/>
          <w:lang w:val="en-GB"/>
        </w:rPr>
        <w:t>Source: Humanitarian Aid Commission (HAC)</w:t>
      </w:r>
    </w:p>
    <w:p w14:paraId="775ACC57" w14:textId="715E231C" w:rsidR="00436EB0" w:rsidRDefault="00436EB0" w:rsidP="003A19C1">
      <w:pPr>
        <w:jc w:val="both"/>
        <w:rPr>
          <w:rFonts w:ascii="Arial" w:hAnsi="Arial" w:cs="Arial"/>
          <w:sz w:val="20"/>
          <w:szCs w:val="20"/>
          <w:lang w:val="en-GB"/>
        </w:rPr>
      </w:pPr>
    </w:p>
    <w:p w14:paraId="27A040E0" w14:textId="0AB715E3" w:rsidR="00E14DEF" w:rsidRDefault="00776CD0" w:rsidP="00E14DEF">
      <w:pPr>
        <w:widowControl w:val="0"/>
        <w:overflowPunct w:val="0"/>
        <w:autoSpaceDE w:val="0"/>
        <w:autoSpaceDN w:val="0"/>
        <w:adjustRightInd w:val="0"/>
        <w:ind w:right="-48"/>
        <w:jc w:val="both"/>
        <w:rPr>
          <w:rFonts w:ascii="Arial" w:hAnsi="Arial" w:cs="Arial"/>
          <w:sz w:val="22"/>
          <w:szCs w:val="22"/>
        </w:rPr>
      </w:pPr>
      <w:r>
        <w:rPr>
          <w:rFonts w:ascii="Arial" w:hAnsi="Arial" w:cs="Arial"/>
          <w:sz w:val="22"/>
          <w:szCs w:val="22"/>
          <w:lang w:val="en-GB"/>
        </w:rPr>
        <w:t>A</w:t>
      </w:r>
      <w:r w:rsidR="00F743F7" w:rsidRPr="00F743F7">
        <w:rPr>
          <w:rFonts w:ascii="Arial" w:hAnsi="Arial" w:cs="Arial"/>
          <w:sz w:val="22"/>
          <w:szCs w:val="22"/>
        </w:rPr>
        <w:t>ccording to the analysis of the planning team of Road, Bridge and Drainage Corporation (RBDC) at the Ministry of Infrastructure and Tra</w:t>
      </w:r>
      <w:r w:rsidR="00F743F7">
        <w:rPr>
          <w:rFonts w:ascii="Arial" w:hAnsi="Arial" w:cs="Arial"/>
          <w:sz w:val="22"/>
          <w:szCs w:val="22"/>
        </w:rPr>
        <w:t>nsportations of Khartoum stat</w:t>
      </w:r>
      <w:r>
        <w:rPr>
          <w:rFonts w:ascii="Arial" w:hAnsi="Arial" w:cs="Arial"/>
          <w:sz w:val="22"/>
          <w:szCs w:val="22"/>
        </w:rPr>
        <w:t>e,</w:t>
      </w:r>
      <w:r w:rsidR="008F13BE">
        <w:rPr>
          <w:rStyle w:val="FootnoteReference"/>
          <w:rFonts w:ascii="Arial" w:hAnsi="Arial" w:cs="Arial"/>
          <w:sz w:val="22"/>
          <w:szCs w:val="22"/>
        </w:rPr>
        <w:footnoteReference w:id="12"/>
      </w:r>
      <w:r>
        <w:rPr>
          <w:rFonts w:ascii="Arial" w:hAnsi="Arial" w:cs="Arial"/>
          <w:sz w:val="22"/>
          <w:szCs w:val="22"/>
        </w:rPr>
        <w:t xml:space="preserve"> </w:t>
      </w:r>
      <w:r w:rsidRPr="00F743F7">
        <w:rPr>
          <w:rFonts w:ascii="Arial" w:hAnsi="Arial" w:cs="Arial"/>
          <w:sz w:val="22"/>
          <w:szCs w:val="22"/>
        </w:rPr>
        <w:t xml:space="preserve">the main causes of floods in Khartoum is </w:t>
      </w:r>
      <w:r w:rsidR="00E4474F">
        <w:rPr>
          <w:rFonts w:ascii="Arial" w:hAnsi="Arial" w:cs="Arial"/>
          <w:sz w:val="22"/>
          <w:szCs w:val="22"/>
        </w:rPr>
        <w:t xml:space="preserve">drainage issues. </w:t>
      </w:r>
      <w:r w:rsidR="00F743F7" w:rsidRPr="00F743F7">
        <w:rPr>
          <w:rFonts w:ascii="Arial" w:hAnsi="Arial" w:cs="Arial"/>
          <w:sz w:val="22"/>
          <w:szCs w:val="22"/>
        </w:rPr>
        <w:t xml:space="preserve">In particular, natural water streams from the </w:t>
      </w:r>
      <w:r w:rsidR="00E4474F">
        <w:rPr>
          <w:rFonts w:ascii="Arial" w:hAnsi="Arial" w:cs="Arial"/>
          <w:sz w:val="22"/>
          <w:szCs w:val="22"/>
        </w:rPr>
        <w:t>mountains</w:t>
      </w:r>
      <w:r w:rsidR="00F743F7" w:rsidRPr="00F743F7">
        <w:rPr>
          <w:rFonts w:ascii="Arial" w:hAnsi="Arial" w:cs="Arial"/>
          <w:sz w:val="22"/>
          <w:szCs w:val="22"/>
        </w:rPr>
        <w:t xml:space="preserve"> are blocked by newly developed urban area and roads without proper drainage system based on poor planning and lack of knowledge</w:t>
      </w:r>
      <w:r w:rsidR="00F743F7">
        <w:rPr>
          <w:rFonts w:ascii="Arial" w:hAnsi="Arial" w:cs="Arial"/>
          <w:sz w:val="22"/>
          <w:szCs w:val="22"/>
        </w:rPr>
        <w:t xml:space="preserve"> about geographical characters</w:t>
      </w:r>
      <w:r w:rsidR="00E4474F">
        <w:rPr>
          <w:rFonts w:ascii="Arial" w:hAnsi="Arial" w:cs="Arial"/>
          <w:sz w:val="22"/>
          <w:szCs w:val="22"/>
        </w:rPr>
        <w:t>, including flood risks</w:t>
      </w:r>
      <w:r w:rsidR="00F743F7" w:rsidRPr="00F743F7">
        <w:rPr>
          <w:rFonts w:ascii="Arial" w:hAnsi="Arial" w:cs="Arial"/>
          <w:sz w:val="22"/>
          <w:szCs w:val="22"/>
        </w:rPr>
        <w:t>.</w:t>
      </w:r>
      <w:r w:rsidR="00F743F7">
        <w:rPr>
          <w:rFonts w:ascii="Arial" w:hAnsi="Arial" w:cs="Arial"/>
          <w:sz w:val="22"/>
          <w:szCs w:val="22"/>
        </w:rPr>
        <w:t xml:space="preserve"> </w:t>
      </w:r>
      <w:r w:rsidR="00F743F7" w:rsidRPr="00F743F7">
        <w:rPr>
          <w:rFonts w:ascii="Arial" w:hAnsi="Arial" w:cs="Arial"/>
          <w:sz w:val="22"/>
          <w:szCs w:val="22"/>
        </w:rPr>
        <w:t>Similarly, building houses in floodplain</w:t>
      </w:r>
      <w:r w:rsidR="00E4474F">
        <w:rPr>
          <w:rFonts w:ascii="Arial" w:hAnsi="Arial" w:cs="Arial"/>
          <w:sz w:val="22"/>
          <w:szCs w:val="22"/>
        </w:rPr>
        <w:t>s</w:t>
      </w:r>
      <w:r w:rsidR="00F743F7" w:rsidRPr="00F743F7">
        <w:rPr>
          <w:rFonts w:ascii="Arial" w:hAnsi="Arial" w:cs="Arial"/>
          <w:sz w:val="22"/>
          <w:szCs w:val="22"/>
        </w:rPr>
        <w:t xml:space="preserve"> without consideration of room for r</w:t>
      </w:r>
      <w:r w:rsidR="00E4474F">
        <w:rPr>
          <w:rFonts w:ascii="Arial" w:hAnsi="Arial" w:cs="Arial"/>
          <w:sz w:val="22"/>
          <w:szCs w:val="22"/>
        </w:rPr>
        <w:t>iver or runoff in the city,</w:t>
      </w:r>
      <w:r w:rsidR="00F743F7" w:rsidRPr="00F743F7">
        <w:rPr>
          <w:rFonts w:ascii="Arial" w:hAnsi="Arial" w:cs="Arial"/>
          <w:sz w:val="22"/>
          <w:szCs w:val="22"/>
        </w:rPr>
        <w:t xml:space="preserve"> cause inundation </w:t>
      </w:r>
      <w:r w:rsidR="00275AC3">
        <w:rPr>
          <w:rFonts w:ascii="Arial" w:hAnsi="Arial" w:cs="Arial"/>
          <w:sz w:val="22"/>
          <w:szCs w:val="22"/>
        </w:rPr>
        <w:t xml:space="preserve">and damage </w:t>
      </w:r>
      <w:r w:rsidR="00F743F7" w:rsidRPr="00F743F7">
        <w:rPr>
          <w:rFonts w:ascii="Arial" w:hAnsi="Arial" w:cs="Arial"/>
          <w:sz w:val="22"/>
          <w:szCs w:val="22"/>
        </w:rPr>
        <w:t xml:space="preserve">of houses and properties. </w:t>
      </w:r>
      <w:r w:rsidR="00275AC3">
        <w:rPr>
          <w:rFonts w:ascii="Arial" w:hAnsi="Arial" w:cs="Arial"/>
          <w:sz w:val="22"/>
          <w:szCs w:val="22"/>
        </w:rPr>
        <w:t xml:space="preserve">According to </w:t>
      </w:r>
      <w:r w:rsidR="00275AC3" w:rsidRPr="00F743F7">
        <w:rPr>
          <w:rFonts w:ascii="Arial" w:hAnsi="Arial" w:cs="Arial"/>
          <w:sz w:val="22"/>
          <w:szCs w:val="22"/>
        </w:rPr>
        <w:t>Road, Bridge and Drainage Corporation</w:t>
      </w:r>
      <w:r w:rsidR="00275AC3">
        <w:rPr>
          <w:rFonts w:ascii="Arial" w:hAnsi="Arial" w:cs="Arial"/>
          <w:sz w:val="22"/>
          <w:szCs w:val="22"/>
        </w:rPr>
        <w:t>, s</w:t>
      </w:r>
      <w:r w:rsidR="00E4474F">
        <w:rPr>
          <w:rFonts w:ascii="Arial" w:hAnsi="Arial" w:cs="Arial"/>
          <w:sz w:val="22"/>
          <w:szCs w:val="22"/>
        </w:rPr>
        <w:t>patial planning considering flood risks and</w:t>
      </w:r>
      <w:r w:rsidR="00275AC3">
        <w:rPr>
          <w:rFonts w:ascii="Arial" w:hAnsi="Arial" w:cs="Arial"/>
          <w:sz w:val="22"/>
          <w:szCs w:val="22"/>
        </w:rPr>
        <w:t xml:space="preserve"> resilient housing construction</w:t>
      </w:r>
      <w:r w:rsidR="00F743F7" w:rsidRPr="00F743F7">
        <w:rPr>
          <w:rFonts w:ascii="Arial" w:hAnsi="Arial" w:cs="Arial"/>
          <w:sz w:val="22"/>
          <w:szCs w:val="22"/>
        </w:rPr>
        <w:t xml:space="preserve"> is a major technical and institutional challenge </w:t>
      </w:r>
      <w:r w:rsidR="00E4474F">
        <w:rPr>
          <w:rFonts w:ascii="Arial" w:hAnsi="Arial" w:cs="Arial"/>
          <w:sz w:val="22"/>
          <w:szCs w:val="22"/>
        </w:rPr>
        <w:t>for</w:t>
      </w:r>
      <w:r w:rsidR="00F743F7" w:rsidRPr="00F743F7">
        <w:rPr>
          <w:rFonts w:ascii="Arial" w:hAnsi="Arial" w:cs="Arial"/>
          <w:sz w:val="22"/>
          <w:szCs w:val="22"/>
        </w:rPr>
        <w:t xml:space="preserve"> urban development and flood management authorities.</w:t>
      </w:r>
      <w:r w:rsidR="00275AC3">
        <w:rPr>
          <w:rFonts w:ascii="Arial" w:hAnsi="Arial" w:cs="Arial"/>
          <w:sz w:val="22"/>
          <w:szCs w:val="22"/>
        </w:rPr>
        <w:t xml:space="preserve"> </w:t>
      </w:r>
      <w:r w:rsidR="00F743F7" w:rsidRPr="00F743F7">
        <w:rPr>
          <w:rFonts w:ascii="Arial" w:hAnsi="Arial" w:cs="Arial"/>
          <w:sz w:val="22"/>
          <w:szCs w:val="22"/>
        </w:rPr>
        <w:t>Therefore, the recent flood</w:t>
      </w:r>
      <w:r w:rsidR="00275AC3">
        <w:rPr>
          <w:rFonts w:ascii="Arial" w:hAnsi="Arial" w:cs="Arial"/>
          <w:sz w:val="22"/>
          <w:szCs w:val="22"/>
        </w:rPr>
        <w:t xml:space="preserve">s </w:t>
      </w:r>
      <w:r w:rsidR="00D138DA">
        <w:rPr>
          <w:rFonts w:ascii="Arial" w:hAnsi="Arial" w:cs="Arial"/>
          <w:sz w:val="22"/>
          <w:szCs w:val="22"/>
        </w:rPr>
        <w:t xml:space="preserve">can be linked not only to </w:t>
      </w:r>
      <w:r w:rsidR="00D138DA" w:rsidRPr="00F743F7">
        <w:rPr>
          <w:rFonts w:ascii="Arial" w:hAnsi="Arial" w:cs="Arial"/>
          <w:sz w:val="22"/>
          <w:szCs w:val="22"/>
        </w:rPr>
        <w:t xml:space="preserve">intensified rainfall </w:t>
      </w:r>
      <w:r w:rsidR="00D138DA">
        <w:rPr>
          <w:rFonts w:ascii="Arial" w:hAnsi="Arial" w:cs="Arial"/>
          <w:sz w:val="22"/>
          <w:szCs w:val="22"/>
        </w:rPr>
        <w:t>related to</w:t>
      </w:r>
      <w:r w:rsidR="00D138DA" w:rsidRPr="00F743F7">
        <w:rPr>
          <w:rFonts w:ascii="Arial" w:hAnsi="Arial" w:cs="Arial"/>
          <w:sz w:val="22"/>
          <w:szCs w:val="22"/>
        </w:rPr>
        <w:t xml:space="preserve"> climate change</w:t>
      </w:r>
      <w:r w:rsidR="00D138DA">
        <w:rPr>
          <w:rFonts w:ascii="Arial" w:hAnsi="Arial" w:cs="Arial"/>
          <w:sz w:val="22"/>
          <w:szCs w:val="22"/>
        </w:rPr>
        <w:t xml:space="preserve">, but also to the </w:t>
      </w:r>
      <w:r w:rsidR="00F743F7" w:rsidRPr="00F743F7">
        <w:rPr>
          <w:rFonts w:ascii="Arial" w:hAnsi="Arial" w:cs="Arial"/>
          <w:sz w:val="22"/>
          <w:szCs w:val="22"/>
        </w:rPr>
        <w:t xml:space="preserve">urban planning </w:t>
      </w:r>
      <w:r w:rsidR="00D138DA">
        <w:rPr>
          <w:rFonts w:ascii="Arial" w:hAnsi="Arial" w:cs="Arial"/>
          <w:sz w:val="22"/>
          <w:szCs w:val="22"/>
        </w:rPr>
        <w:t xml:space="preserve">challenges. </w:t>
      </w:r>
      <w:r w:rsidR="00F743F7" w:rsidRPr="00F743F7">
        <w:rPr>
          <w:rFonts w:ascii="Arial" w:hAnsi="Arial" w:cs="Arial"/>
          <w:sz w:val="22"/>
          <w:szCs w:val="22"/>
        </w:rPr>
        <w:t>Many factors influence vulnerability such as lack of early warning and line of co</w:t>
      </w:r>
      <w:r w:rsidR="004D7CFD">
        <w:rPr>
          <w:rFonts w:ascii="Arial" w:hAnsi="Arial" w:cs="Arial"/>
          <w:sz w:val="22"/>
          <w:szCs w:val="22"/>
        </w:rPr>
        <w:t>mmunication, population density</w:t>
      </w:r>
      <w:r w:rsidR="00F743F7" w:rsidRPr="00F743F7">
        <w:rPr>
          <w:rFonts w:ascii="Arial" w:hAnsi="Arial" w:cs="Arial"/>
          <w:sz w:val="22"/>
          <w:szCs w:val="22"/>
        </w:rPr>
        <w:t xml:space="preserve"> and poverty. </w:t>
      </w:r>
    </w:p>
    <w:p w14:paraId="45F35F24" w14:textId="5DFD714D" w:rsidR="00E82189" w:rsidRDefault="00E82189" w:rsidP="00C714E7">
      <w:pPr>
        <w:autoSpaceDE w:val="0"/>
        <w:autoSpaceDN w:val="0"/>
        <w:adjustRightInd w:val="0"/>
        <w:jc w:val="both"/>
        <w:rPr>
          <w:rFonts w:ascii="Arial" w:hAnsi="Arial" w:cs="Arial"/>
          <w:b/>
          <w:sz w:val="22"/>
          <w:szCs w:val="22"/>
          <w:lang w:val="en-GB"/>
        </w:rPr>
      </w:pPr>
    </w:p>
    <w:p w14:paraId="1EE0AB79" w14:textId="15DFCE20" w:rsidR="00C714E7" w:rsidRPr="00930BAF" w:rsidRDefault="00C714E7" w:rsidP="00C714E7">
      <w:pPr>
        <w:autoSpaceDE w:val="0"/>
        <w:autoSpaceDN w:val="0"/>
        <w:adjustRightInd w:val="0"/>
        <w:jc w:val="both"/>
        <w:rPr>
          <w:rFonts w:ascii="Arial" w:hAnsi="Arial" w:cs="Arial"/>
          <w:b/>
          <w:sz w:val="22"/>
          <w:szCs w:val="22"/>
          <w:lang w:val="en-GB"/>
        </w:rPr>
      </w:pPr>
      <w:r>
        <w:rPr>
          <w:rFonts w:ascii="Arial" w:hAnsi="Arial" w:cs="Arial"/>
          <w:b/>
          <w:sz w:val="22"/>
          <w:szCs w:val="22"/>
          <w:lang w:val="en-GB"/>
        </w:rPr>
        <w:t>Drought impacts and e</w:t>
      </w:r>
      <w:r w:rsidRPr="00930BAF">
        <w:rPr>
          <w:rFonts w:ascii="Arial" w:hAnsi="Arial" w:cs="Arial"/>
          <w:b/>
          <w:sz w:val="22"/>
          <w:szCs w:val="22"/>
          <w:lang w:val="en-GB"/>
        </w:rPr>
        <w:t xml:space="preserve">vents </w:t>
      </w:r>
      <w:r>
        <w:rPr>
          <w:rFonts w:ascii="Arial" w:hAnsi="Arial" w:cs="Arial"/>
          <w:b/>
          <w:sz w:val="22"/>
          <w:szCs w:val="22"/>
          <w:lang w:val="en-GB"/>
        </w:rPr>
        <w:t>around Khartoum</w:t>
      </w:r>
    </w:p>
    <w:p w14:paraId="4D0A205C" w14:textId="12FE8569" w:rsidR="00E20352" w:rsidRPr="00B34919" w:rsidRDefault="00E20352" w:rsidP="00A0509F">
      <w:pPr>
        <w:ind w:right="20"/>
        <w:jc w:val="both"/>
        <w:outlineLvl w:val="0"/>
        <w:rPr>
          <w:rFonts w:ascii="Arial" w:hAnsi="Arial" w:cs="Arial"/>
          <w:b/>
          <w:sz w:val="12"/>
          <w:szCs w:val="12"/>
          <w:lang w:val="en-GB"/>
        </w:rPr>
      </w:pPr>
    </w:p>
    <w:p w14:paraId="7A9BC926" w14:textId="223E6521" w:rsidR="00FE1118" w:rsidRPr="009C5F0C" w:rsidRDefault="00FE1118" w:rsidP="009C5F0C">
      <w:pPr>
        <w:pStyle w:val="CommentText"/>
        <w:jc w:val="both"/>
        <w:rPr>
          <w:rFonts w:ascii="Arial" w:eastAsia="Calibri" w:hAnsi="Arial" w:cs="Arial"/>
          <w:color w:val="000000" w:themeColor="text1"/>
          <w:sz w:val="22"/>
          <w:szCs w:val="22"/>
        </w:rPr>
      </w:pPr>
      <w:r>
        <w:rPr>
          <w:rFonts w:ascii="Arial" w:eastAsia="Calibri" w:hAnsi="Arial" w:cs="Arial"/>
          <w:color w:val="000000" w:themeColor="text1"/>
          <w:sz w:val="22"/>
        </w:rPr>
        <w:t>Upstream in East Nile Locality, floods and droughts both result in</w:t>
      </w:r>
      <w:r w:rsidRPr="00D44593">
        <w:rPr>
          <w:rFonts w:ascii="Arial" w:eastAsia="Calibri" w:hAnsi="Arial" w:cs="Arial"/>
          <w:color w:val="000000" w:themeColor="text1"/>
          <w:sz w:val="22"/>
          <w:szCs w:val="22"/>
        </w:rPr>
        <w:t xml:space="preserve"> </w:t>
      </w:r>
      <w:r>
        <w:rPr>
          <w:rFonts w:ascii="Arial" w:eastAsia="Calibri" w:hAnsi="Arial" w:cs="Arial"/>
          <w:color w:val="000000" w:themeColor="text1"/>
          <w:sz w:val="22"/>
          <w:szCs w:val="22"/>
        </w:rPr>
        <w:t xml:space="preserve">crop failure and </w:t>
      </w:r>
      <w:r w:rsidRPr="00D44593">
        <w:rPr>
          <w:rFonts w:ascii="Arial" w:eastAsia="Calibri" w:hAnsi="Arial" w:cs="Arial"/>
          <w:color w:val="000000" w:themeColor="text1"/>
          <w:sz w:val="22"/>
          <w:szCs w:val="22"/>
        </w:rPr>
        <w:t>death of livestocks. During the dry season between March – June</w:t>
      </w:r>
      <w:r>
        <w:rPr>
          <w:rFonts w:ascii="Arial" w:eastAsia="Calibri" w:hAnsi="Arial" w:cs="Arial"/>
          <w:color w:val="000000" w:themeColor="text1"/>
          <w:sz w:val="22"/>
          <w:szCs w:val="22"/>
        </w:rPr>
        <w:t>, with relative humidity reaches as low as 8 percent,</w:t>
      </w:r>
      <w:r w:rsidRPr="00D44593">
        <w:rPr>
          <w:rFonts w:ascii="Arial" w:eastAsia="Calibri" w:hAnsi="Arial" w:cs="Arial"/>
          <w:color w:val="000000" w:themeColor="text1"/>
          <w:sz w:val="22"/>
          <w:szCs w:val="22"/>
        </w:rPr>
        <w:t xml:space="preserve"> </w:t>
      </w:r>
      <w:r>
        <w:rPr>
          <w:rFonts w:ascii="Arial" w:eastAsia="Calibri" w:hAnsi="Arial" w:cs="Arial"/>
          <w:color w:val="000000" w:themeColor="text1"/>
          <w:sz w:val="22"/>
          <w:szCs w:val="22"/>
        </w:rPr>
        <w:t>and tempreture reachs on average over 40</w:t>
      </w:r>
      <w:r w:rsidRPr="00C42887">
        <w:rPr>
          <w:rFonts w:ascii="Arial" w:eastAsia="Calibri" w:hAnsi="Arial" w:cs="Arial"/>
          <w:color w:val="000000" w:themeColor="text1"/>
          <w:sz w:val="22"/>
          <w:szCs w:val="22"/>
        </w:rPr>
        <w:t>º</w:t>
      </w:r>
      <w:r>
        <w:rPr>
          <w:rFonts w:ascii="Arial" w:eastAsia="Calibri" w:hAnsi="Arial" w:cs="Arial"/>
          <w:color w:val="000000" w:themeColor="text1"/>
          <w:sz w:val="22"/>
          <w:szCs w:val="22"/>
        </w:rPr>
        <w:t xml:space="preserve"> C, </w:t>
      </w:r>
      <w:r w:rsidRPr="00D44593">
        <w:rPr>
          <w:rFonts w:ascii="Arial" w:eastAsia="Calibri" w:hAnsi="Arial" w:cs="Arial"/>
          <w:color w:val="000000" w:themeColor="text1"/>
          <w:sz w:val="22"/>
          <w:szCs w:val="22"/>
        </w:rPr>
        <w:t>the</w:t>
      </w:r>
      <w:r>
        <w:rPr>
          <w:rFonts w:ascii="Arial" w:eastAsia="Calibri" w:hAnsi="Arial" w:cs="Arial"/>
          <w:color w:val="000000" w:themeColor="text1"/>
          <w:sz w:val="22"/>
          <w:szCs w:val="22"/>
        </w:rPr>
        <w:t xml:space="preserve"> area</w:t>
      </w:r>
      <w:r w:rsidRPr="00D44593">
        <w:rPr>
          <w:rFonts w:ascii="Arial" w:eastAsia="Calibri" w:hAnsi="Arial" w:cs="Arial"/>
          <w:color w:val="000000" w:themeColor="text1"/>
          <w:sz w:val="22"/>
          <w:szCs w:val="22"/>
        </w:rPr>
        <w:t xml:space="preserve"> suffer</w:t>
      </w:r>
      <w:r>
        <w:rPr>
          <w:rFonts w:ascii="Arial" w:eastAsia="Calibri" w:hAnsi="Arial" w:cs="Arial"/>
          <w:color w:val="000000" w:themeColor="text1"/>
          <w:sz w:val="22"/>
          <w:szCs w:val="22"/>
        </w:rPr>
        <w:t>s</w:t>
      </w:r>
      <w:r w:rsidRPr="00D44593">
        <w:rPr>
          <w:rFonts w:ascii="Arial" w:eastAsia="Calibri" w:hAnsi="Arial" w:cs="Arial"/>
          <w:color w:val="000000" w:themeColor="text1"/>
          <w:sz w:val="22"/>
          <w:szCs w:val="22"/>
        </w:rPr>
        <w:t xml:space="preserve"> severly from shortage of water for </w:t>
      </w:r>
      <w:r>
        <w:rPr>
          <w:rFonts w:ascii="Arial" w:eastAsia="Calibri" w:hAnsi="Arial" w:cs="Arial"/>
          <w:color w:val="000000" w:themeColor="text1"/>
          <w:sz w:val="22"/>
          <w:szCs w:val="22"/>
        </w:rPr>
        <w:t>livelihood (livestock and</w:t>
      </w:r>
      <w:r w:rsidRPr="00D44593">
        <w:rPr>
          <w:rFonts w:ascii="Arial" w:eastAsia="Calibri" w:hAnsi="Arial" w:cs="Arial"/>
          <w:color w:val="000000" w:themeColor="text1"/>
          <w:sz w:val="22"/>
          <w:szCs w:val="22"/>
        </w:rPr>
        <w:t xml:space="preserve"> agriculture</w:t>
      </w:r>
      <w:r>
        <w:rPr>
          <w:rFonts w:ascii="Arial" w:eastAsia="Calibri" w:hAnsi="Arial" w:cs="Arial"/>
          <w:color w:val="000000" w:themeColor="text1"/>
          <w:sz w:val="22"/>
          <w:szCs w:val="22"/>
        </w:rPr>
        <w:t xml:space="preserve">) </w:t>
      </w:r>
      <w:r w:rsidRPr="00D44593">
        <w:rPr>
          <w:rFonts w:ascii="Arial" w:eastAsia="Calibri" w:hAnsi="Arial" w:cs="Arial"/>
          <w:color w:val="000000" w:themeColor="text1"/>
          <w:sz w:val="22"/>
          <w:szCs w:val="22"/>
        </w:rPr>
        <w:t>subistituted by using water tankers which is unaffordable for many of them and therefore,</w:t>
      </w:r>
      <w:r>
        <w:rPr>
          <w:rFonts w:ascii="Arial" w:eastAsia="Calibri" w:hAnsi="Arial" w:cs="Arial"/>
          <w:color w:val="000000" w:themeColor="text1"/>
          <w:sz w:val="22"/>
          <w:szCs w:val="22"/>
        </w:rPr>
        <w:t xml:space="preserve"> they</w:t>
      </w:r>
      <w:r w:rsidRPr="00D44593">
        <w:rPr>
          <w:rFonts w:ascii="Arial" w:eastAsia="Calibri" w:hAnsi="Arial" w:cs="Arial"/>
          <w:color w:val="000000" w:themeColor="text1"/>
          <w:sz w:val="22"/>
          <w:szCs w:val="22"/>
        </w:rPr>
        <w:t xml:space="preserve"> </w:t>
      </w:r>
      <w:r>
        <w:rPr>
          <w:rFonts w:ascii="Arial" w:eastAsia="Calibri" w:hAnsi="Arial" w:cs="Arial"/>
          <w:color w:val="000000" w:themeColor="text1"/>
          <w:sz w:val="22"/>
          <w:szCs w:val="22"/>
        </w:rPr>
        <w:t xml:space="preserve">are forced </w:t>
      </w:r>
      <w:r w:rsidRPr="00D44593">
        <w:rPr>
          <w:rFonts w:ascii="Arial" w:eastAsia="Calibri" w:hAnsi="Arial" w:cs="Arial"/>
          <w:color w:val="000000" w:themeColor="text1"/>
          <w:sz w:val="22"/>
          <w:szCs w:val="22"/>
        </w:rPr>
        <w:t xml:space="preserve">to move with their animals to other places fetching for water and grazing areas. The </w:t>
      </w:r>
      <w:r w:rsidRPr="00D44593">
        <w:rPr>
          <w:rFonts w:ascii="Arial" w:hAnsi="Arial" w:cs="Arial"/>
          <w:sz w:val="22"/>
          <w:szCs w:val="22"/>
        </w:rPr>
        <w:t>traditional crop and livestock production systems</w:t>
      </w:r>
      <w:r w:rsidRPr="00D44593">
        <w:rPr>
          <w:rFonts w:ascii="Arial" w:eastAsia="Calibri" w:hAnsi="Arial" w:cs="Arial"/>
          <w:color w:val="000000" w:themeColor="text1"/>
          <w:sz w:val="22"/>
          <w:szCs w:val="22"/>
        </w:rPr>
        <w:t xml:space="preserve"> share common characteristics in the sense that: (i) they both evolved as specific forms of adaptation to prevailing environmental condition; (ii) both systems were founded on common property customary land tenure arrangements</w:t>
      </w:r>
      <w:r w:rsidR="009C5F0C">
        <w:rPr>
          <w:rFonts w:ascii="Arial" w:eastAsia="Calibri" w:hAnsi="Arial" w:cs="Arial"/>
          <w:color w:val="000000" w:themeColor="text1"/>
          <w:sz w:val="22"/>
          <w:szCs w:val="22"/>
        </w:rPr>
        <w:t xml:space="preserve"> (</w:t>
      </w:r>
      <w:r w:rsidR="009C5F0C" w:rsidRPr="009C5F0C">
        <w:rPr>
          <w:rFonts w:ascii="Arial" w:eastAsia="Calibri" w:hAnsi="Arial" w:cs="Arial"/>
          <w:color w:val="000000" w:themeColor="text1"/>
          <w:sz w:val="22"/>
          <w:szCs w:val="22"/>
        </w:rPr>
        <w:t xml:space="preserve">administer by the local leaders (Sheikhs) and </w:t>
      </w:r>
      <w:r w:rsidR="009C5F0C" w:rsidRPr="009C5F0C">
        <w:rPr>
          <w:rFonts w:ascii="Arial" w:eastAsia="Calibri" w:hAnsi="Arial" w:cs="Arial"/>
          <w:color w:val="000000" w:themeColor="text1"/>
          <w:sz w:val="22"/>
          <w:szCs w:val="22"/>
        </w:rPr>
        <w:lastRenderedPageBreak/>
        <w:t>popular committees</w:t>
      </w:r>
      <w:r w:rsidRPr="00D44593">
        <w:rPr>
          <w:rFonts w:ascii="Arial" w:eastAsia="Calibri" w:hAnsi="Arial" w:cs="Arial"/>
          <w:color w:val="000000" w:themeColor="text1"/>
          <w:sz w:val="22"/>
          <w:szCs w:val="22"/>
        </w:rPr>
        <w:t>; (iii) both are essentially rainfall-based activities; (iv) both systems are based on low level of technological input; and (v) low level of productivity and yields which is particularly conspicuous in the farming sector.</w:t>
      </w:r>
    </w:p>
    <w:p w14:paraId="7573773E" w14:textId="794A124A" w:rsidR="00B85116" w:rsidRDefault="00B85116" w:rsidP="00A0509F">
      <w:pPr>
        <w:ind w:right="20"/>
        <w:jc w:val="both"/>
        <w:outlineLvl w:val="0"/>
        <w:rPr>
          <w:rFonts w:ascii="Arial" w:hAnsi="Arial" w:cs="Arial"/>
          <w:b/>
          <w:sz w:val="22"/>
          <w:szCs w:val="22"/>
        </w:rPr>
      </w:pPr>
    </w:p>
    <w:p w14:paraId="2C9133CF" w14:textId="3550DB7B" w:rsidR="00E14DEF" w:rsidRDefault="00E14DEF" w:rsidP="00A0509F">
      <w:pPr>
        <w:ind w:right="20"/>
        <w:jc w:val="both"/>
        <w:outlineLvl w:val="0"/>
        <w:rPr>
          <w:rFonts w:ascii="Arial" w:hAnsi="Arial" w:cs="Arial"/>
          <w:b/>
          <w:sz w:val="22"/>
          <w:szCs w:val="22"/>
        </w:rPr>
      </w:pPr>
      <w:r w:rsidRPr="00FE455E">
        <w:rPr>
          <w:rFonts w:ascii="Arial" w:hAnsi="Arial" w:cs="Arial"/>
          <w:b/>
          <w:sz w:val="22"/>
          <w:szCs w:val="22"/>
        </w:rPr>
        <w:t>Target areas</w:t>
      </w:r>
      <w:r w:rsidR="00254BE7">
        <w:rPr>
          <w:rFonts w:ascii="Arial" w:hAnsi="Arial" w:cs="Arial"/>
          <w:b/>
          <w:sz w:val="22"/>
          <w:szCs w:val="22"/>
        </w:rPr>
        <w:t xml:space="preserve"> and population</w:t>
      </w:r>
    </w:p>
    <w:p w14:paraId="14FE40E4" w14:textId="77D55E4E" w:rsidR="003A4AE7" w:rsidRPr="00415C14" w:rsidRDefault="003A4AE7" w:rsidP="00B343CA">
      <w:pPr>
        <w:jc w:val="both"/>
        <w:rPr>
          <w:rFonts w:ascii="Arial" w:hAnsi="Arial" w:cs="Arial"/>
          <w:sz w:val="12"/>
          <w:szCs w:val="12"/>
          <w:lang w:val="en-GB"/>
        </w:rPr>
      </w:pPr>
    </w:p>
    <w:p w14:paraId="7C3A3E18" w14:textId="1D82615B" w:rsidR="00033023" w:rsidRDefault="00E82189" w:rsidP="006B57C8">
      <w:pPr>
        <w:jc w:val="both"/>
        <w:rPr>
          <w:rFonts w:ascii="Arial" w:hAnsi="Arial" w:cs="Arial"/>
          <w:sz w:val="22"/>
          <w:szCs w:val="22"/>
        </w:rPr>
      </w:pPr>
      <w:r>
        <w:rPr>
          <w:rFonts w:ascii="Arial" w:hAnsi="Arial" w:cs="Arial"/>
          <w:sz w:val="22"/>
          <w:szCs w:val="22"/>
          <w:lang w:val="en-GB"/>
        </w:rPr>
        <w:t xml:space="preserve">Based on </w:t>
      </w:r>
      <w:r w:rsidR="00517381">
        <w:rPr>
          <w:rFonts w:ascii="Arial" w:hAnsi="Arial" w:cs="Arial"/>
          <w:sz w:val="22"/>
          <w:szCs w:val="22"/>
          <w:lang w:val="en-GB"/>
        </w:rPr>
        <w:t xml:space="preserve">research and </w:t>
      </w:r>
      <w:r>
        <w:rPr>
          <w:rFonts w:ascii="Arial" w:hAnsi="Arial" w:cs="Arial"/>
          <w:sz w:val="22"/>
          <w:szCs w:val="22"/>
          <w:lang w:val="en-GB"/>
        </w:rPr>
        <w:t>outcomes of consultations with the government</w:t>
      </w:r>
      <w:r w:rsidR="00CE1BE9">
        <w:rPr>
          <w:rFonts w:ascii="Arial" w:hAnsi="Arial" w:cs="Arial"/>
          <w:sz w:val="22"/>
          <w:szCs w:val="22"/>
          <w:lang w:val="en-GB"/>
        </w:rPr>
        <w:t xml:space="preserve"> and other stakeholders</w:t>
      </w:r>
      <w:r>
        <w:rPr>
          <w:rFonts w:ascii="Arial" w:hAnsi="Arial" w:cs="Arial"/>
          <w:sz w:val="22"/>
          <w:szCs w:val="22"/>
          <w:lang w:val="en-GB"/>
        </w:rPr>
        <w:t>,</w:t>
      </w:r>
      <w:r>
        <w:rPr>
          <w:rStyle w:val="FootnoteReference"/>
          <w:rFonts w:ascii="Arial" w:hAnsi="Arial" w:cs="Arial"/>
          <w:sz w:val="22"/>
          <w:szCs w:val="22"/>
          <w:lang w:val="en-GB"/>
        </w:rPr>
        <w:footnoteReference w:id="13"/>
      </w:r>
      <w:r>
        <w:rPr>
          <w:rFonts w:ascii="Arial" w:hAnsi="Arial" w:cs="Arial"/>
          <w:sz w:val="22"/>
          <w:szCs w:val="22"/>
          <w:lang w:val="en-GB"/>
        </w:rPr>
        <w:t xml:space="preserve"> t</w:t>
      </w:r>
      <w:r w:rsidR="002B0C41">
        <w:rPr>
          <w:rFonts w:ascii="Arial" w:hAnsi="Arial" w:cs="Arial"/>
          <w:sz w:val="22"/>
          <w:szCs w:val="22"/>
          <w:lang w:val="en-GB"/>
        </w:rPr>
        <w:t>he project</w:t>
      </w:r>
      <w:r w:rsidR="0030759D">
        <w:rPr>
          <w:rFonts w:ascii="Arial" w:hAnsi="Arial" w:cs="Arial"/>
          <w:sz w:val="22"/>
          <w:szCs w:val="22"/>
          <w:lang w:val="en-GB"/>
        </w:rPr>
        <w:t>s main focus</w:t>
      </w:r>
      <w:r w:rsidR="00646C53">
        <w:rPr>
          <w:rFonts w:ascii="Arial" w:hAnsi="Arial" w:cs="Arial"/>
          <w:sz w:val="22"/>
          <w:szCs w:val="22"/>
          <w:lang w:val="en-GB"/>
        </w:rPr>
        <w:t xml:space="preserve"> will be on </w:t>
      </w:r>
      <w:r w:rsidR="00CD10D7">
        <w:rPr>
          <w:rFonts w:ascii="Arial" w:hAnsi="Arial" w:cs="Arial"/>
          <w:sz w:val="22"/>
          <w:szCs w:val="22"/>
          <w:lang w:val="en-GB"/>
        </w:rPr>
        <w:t xml:space="preserve">upstream water harvesting in </w:t>
      </w:r>
      <w:r w:rsidR="00646C53">
        <w:rPr>
          <w:rFonts w:ascii="Arial" w:hAnsi="Arial" w:cs="Arial"/>
          <w:sz w:val="22"/>
          <w:szCs w:val="22"/>
          <w:lang w:val="en-GB"/>
        </w:rPr>
        <w:t>East Nile L</w:t>
      </w:r>
      <w:r w:rsidR="00CD10D7">
        <w:rPr>
          <w:rFonts w:ascii="Arial" w:hAnsi="Arial" w:cs="Arial"/>
          <w:sz w:val="22"/>
          <w:szCs w:val="22"/>
          <w:lang w:val="en-GB"/>
        </w:rPr>
        <w:t>ocality</w:t>
      </w:r>
      <w:r w:rsidR="0044759D">
        <w:rPr>
          <w:rFonts w:ascii="Arial" w:hAnsi="Arial" w:cs="Arial"/>
          <w:sz w:val="22"/>
          <w:szCs w:val="22"/>
          <w:lang w:val="en-GB"/>
        </w:rPr>
        <w:t xml:space="preserve"> to reduce floods and drought impacts upstream and to reduce flood impacts downstream</w:t>
      </w:r>
      <w:r w:rsidR="00517381">
        <w:rPr>
          <w:rFonts w:ascii="Arial" w:hAnsi="Arial" w:cs="Arial"/>
          <w:sz w:val="22"/>
          <w:szCs w:val="22"/>
          <w:lang w:val="en-GB"/>
        </w:rPr>
        <w:t>. Besides that flood (from Wadi’s) early warning systems will be establ</w:t>
      </w:r>
      <w:r w:rsidR="004E107A">
        <w:rPr>
          <w:rFonts w:ascii="Arial" w:hAnsi="Arial" w:cs="Arial"/>
          <w:sz w:val="22"/>
          <w:szCs w:val="22"/>
          <w:lang w:val="en-GB"/>
        </w:rPr>
        <w:t xml:space="preserve">ished in </w:t>
      </w:r>
      <w:r w:rsidR="004E107A">
        <w:rPr>
          <w:rFonts w:ascii="Arial" w:hAnsi="Arial" w:cs="Arial"/>
          <w:sz w:val="22"/>
          <w:szCs w:val="22"/>
        </w:rPr>
        <w:t xml:space="preserve">Karari </w:t>
      </w:r>
      <w:r w:rsidR="00A003C2">
        <w:rPr>
          <w:rFonts w:ascii="Arial" w:hAnsi="Arial" w:cs="Arial"/>
          <w:sz w:val="22"/>
          <w:szCs w:val="22"/>
        </w:rPr>
        <w:t xml:space="preserve">Locality </w:t>
      </w:r>
      <w:r w:rsidR="004E107A">
        <w:rPr>
          <w:rFonts w:ascii="Arial" w:hAnsi="Arial" w:cs="Arial"/>
          <w:sz w:val="22"/>
          <w:szCs w:val="22"/>
        </w:rPr>
        <w:t xml:space="preserve">and Omburdman Locality. </w:t>
      </w:r>
      <w:r w:rsidR="00033023">
        <w:rPr>
          <w:rFonts w:ascii="Arial" w:hAnsi="Arial" w:cs="Arial"/>
          <w:sz w:val="22"/>
          <w:szCs w:val="22"/>
        </w:rPr>
        <w:t xml:space="preserve">As for Watershed and spatial planning strategies, the project will focus on Khartoum state as a whole </w:t>
      </w:r>
      <w:r w:rsidR="0076620C">
        <w:rPr>
          <w:rFonts w:ascii="Arial" w:hAnsi="Arial" w:cs="Arial"/>
          <w:sz w:val="22"/>
          <w:szCs w:val="22"/>
        </w:rPr>
        <w:t>and Khartoum metropolitan area</w:t>
      </w:r>
      <w:r w:rsidR="00033023">
        <w:rPr>
          <w:rFonts w:ascii="Arial" w:hAnsi="Arial" w:cs="Arial"/>
          <w:sz w:val="22"/>
          <w:szCs w:val="22"/>
        </w:rPr>
        <w:t xml:space="preserve"> </w:t>
      </w:r>
      <w:r w:rsidR="00C37204">
        <w:rPr>
          <w:rFonts w:ascii="Arial" w:hAnsi="Arial" w:cs="Arial"/>
          <w:sz w:val="22"/>
          <w:szCs w:val="22"/>
        </w:rPr>
        <w:t>within</w:t>
      </w:r>
      <w:r w:rsidR="0076620C">
        <w:rPr>
          <w:rFonts w:ascii="Arial" w:hAnsi="Arial" w:cs="Arial"/>
          <w:sz w:val="22"/>
          <w:szCs w:val="22"/>
        </w:rPr>
        <w:t xml:space="preserve"> it.</w:t>
      </w:r>
      <w:r w:rsidR="0076620C">
        <w:rPr>
          <w:rStyle w:val="FootnoteReference"/>
          <w:rFonts w:ascii="Arial" w:hAnsi="Arial" w:cs="Arial"/>
          <w:sz w:val="22"/>
          <w:szCs w:val="22"/>
        </w:rPr>
        <w:footnoteReference w:id="14"/>
      </w:r>
      <w:r w:rsidR="0076620C">
        <w:rPr>
          <w:rFonts w:ascii="Arial" w:hAnsi="Arial" w:cs="Arial"/>
          <w:sz w:val="22"/>
          <w:szCs w:val="22"/>
        </w:rPr>
        <w:t xml:space="preserve"> </w:t>
      </w:r>
      <w:r w:rsidR="00B046EC">
        <w:rPr>
          <w:rFonts w:ascii="Arial" w:hAnsi="Arial" w:cs="Arial"/>
          <w:sz w:val="22"/>
          <w:szCs w:val="22"/>
        </w:rPr>
        <w:t xml:space="preserve">(see figure 3). </w:t>
      </w:r>
    </w:p>
    <w:p w14:paraId="3C8BE95C" w14:textId="560AF2A5" w:rsidR="00517381" w:rsidRDefault="00517381" w:rsidP="00B30BA9">
      <w:pPr>
        <w:jc w:val="both"/>
        <w:rPr>
          <w:rFonts w:ascii="Arial" w:hAnsi="Arial" w:cs="Arial"/>
          <w:sz w:val="22"/>
          <w:szCs w:val="22"/>
          <w:lang w:val="en-GB"/>
        </w:rPr>
      </w:pPr>
    </w:p>
    <w:p w14:paraId="4F5DE397" w14:textId="77777777" w:rsidR="008B16ED" w:rsidRDefault="005D349A" w:rsidP="005D349A">
      <w:pPr>
        <w:spacing w:line="276" w:lineRule="auto"/>
        <w:ind w:right="20"/>
        <w:jc w:val="both"/>
        <w:outlineLvl w:val="0"/>
        <w:rPr>
          <w:rFonts w:ascii="Arial" w:hAnsi="Arial"/>
          <w:b/>
          <w:color w:val="000000" w:themeColor="text1"/>
          <w:sz w:val="20"/>
          <w:szCs w:val="20"/>
        </w:rPr>
      </w:pPr>
      <w:r>
        <w:rPr>
          <w:rFonts w:ascii="Arial" w:hAnsi="Arial"/>
          <w:b/>
          <w:color w:val="000000" w:themeColor="text1"/>
          <w:sz w:val="20"/>
          <w:szCs w:val="20"/>
        </w:rPr>
        <w:t>East Nile Locality</w:t>
      </w:r>
    </w:p>
    <w:p w14:paraId="38A054E8" w14:textId="77777777" w:rsidR="008B16ED" w:rsidRPr="00B34919" w:rsidRDefault="008B16ED" w:rsidP="005D349A">
      <w:pPr>
        <w:spacing w:line="276" w:lineRule="auto"/>
        <w:ind w:right="20"/>
        <w:jc w:val="both"/>
        <w:outlineLvl w:val="0"/>
        <w:rPr>
          <w:rFonts w:ascii="Arial" w:hAnsi="Arial"/>
          <w:color w:val="000000" w:themeColor="text1"/>
          <w:sz w:val="12"/>
          <w:szCs w:val="12"/>
        </w:rPr>
      </w:pPr>
    </w:p>
    <w:p w14:paraId="46B412B9" w14:textId="5FF0EC26" w:rsidR="005D349A" w:rsidRPr="008B16ED" w:rsidRDefault="008B16ED" w:rsidP="00CD10D7">
      <w:pPr>
        <w:ind w:right="20"/>
        <w:jc w:val="both"/>
        <w:outlineLvl w:val="0"/>
        <w:rPr>
          <w:rFonts w:ascii="Arial" w:hAnsi="Arial"/>
          <w:b/>
          <w:color w:val="000000" w:themeColor="text1"/>
          <w:sz w:val="20"/>
          <w:szCs w:val="20"/>
        </w:rPr>
      </w:pPr>
      <w:r>
        <w:rPr>
          <w:rFonts w:ascii="Arial" w:hAnsi="Arial"/>
          <w:color w:val="000000" w:themeColor="text1"/>
          <w:sz w:val="20"/>
          <w:szCs w:val="20"/>
        </w:rPr>
        <w:t>Figure 11</w:t>
      </w:r>
      <w:r w:rsidR="005D349A" w:rsidRPr="005D349A">
        <w:rPr>
          <w:rFonts w:ascii="Arial" w:hAnsi="Arial"/>
          <w:color w:val="000000" w:themeColor="text1"/>
          <w:sz w:val="20"/>
          <w:szCs w:val="20"/>
        </w:rPr>
        <w:t xml:space="preserve">: 2013 flood impacts in </w:t>
      </w:r>
      <w:r w:rsidR="005D349A" w:rsidRPr="005D349A">
        <w:rPr>
          <w:rFonts w:ascii="Arial" w:hAnsi="Arial" w:cs="Arial"/>
          <w:color w:val="000000" w:themeColor="text1"/>
          <w:sz w:val="20"/>
          <w:szCs w:val="20"/>
        </w:rPr>
        <w:t>Al Kariab and Al Marabie - East Nile (Sharq Elneil)</w:t>
      </w:r>
    </w:p>
    <w:p w14:paraId="053F291D" w14:textId="0541A926" w:rsidR="005D349A" w:rsidRDefault="005D349A" w:rsidP="00D10629">
      <w:pPr>
        <w:pStyle w:val="Heading2"/>
        <w:rPr>
          <w:sz w:val="20"/>
          <w:szCs w:val="20"/>
        </w:rPr>
      </w:pPr>
      <w:r>
        <w:rPr>
          <w:noProof/>
        </w:rPr>
        <w:drawing>
          <wp:inline distT="0" distB="0" distL="0" distR="0" wp14:anchorId="6318F235" wp14:editId="4F10CFB1">
            <wp:extent cx="2966470" cy="2146935"/>
            <wp:effectExtent l="0" t="0" r="571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cstate="email">
                      <a:extLst>
                        <a:ext uri="{28A0092B-C50C-407E-A947-70E740481C1C}">
                          <a14:useLocalDpi xmlns:a14="http://schemas.microsoft.com/office/drawing/2010/main"/>
                        </a:ext>
                      </a:extLst>
                    </a:blip>
                    <a:srcRect/>
                    <a:stretch>
                      <a:fillRect/>
                    </a:stretch>
                  </pic:blipFill>
                  <pic:spPr bwMode="auto">
                    <a:xfrm>
                      <a:off x="0" y="0"/>
                      <a:ext cx="2999624" cy="2170930"/>
                    </a:xfrm>
                    <a:prstGeom prst="rect">
                      <a:avLst/>
                    </a:prstGeom>
                    <a:noFill/>
                  </pic:spPr>
                </pic:pic>
              </a:graphicData>
            </a:graphic>
          </wp:inline>
        </w:drawing>
      </w:r>
      <w:r>
        <w:rPr>
          <w:noProof/>
        </w:rPr>
        <w:drawing>
          <wp:inline distT="0" distB="0" distL="0" distR="0" wp14:anchorId="52FC9D7B" wp14:editId="4E955DA9">
            <wp:extent cx="2959926" cy="2111912"/>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2" cstate="email">
                      <a:extLst>
                        <a:ext uri="{28A0092B-C50C-407E-A947-70E740481C1C}">
                          <a14:useLocalDpi xmlns:a14="http://schemas.microsoft.com/office/drawing/2010/main"/>
                        </a:ext>
                      </a:extLst>
                    </a:blip>
                    <a:srcRect/>
                    <a:stretch>
                      <a:fillRect/>
                    </a:stretch>
                  </pic:blipFill>
                  <pic:spPr bwMode="auto">
                    <a:xfrm>
                      <a:off x="0" y="0"/>
                      <a:ext cx="2976380" cy="2123652"/>
                    </a:xfrm>
                    <a:prstGeom prst="rect">
                      <a:avLst/>
                    </a:prstGeom>
                    <a:noFill/>
                  </pic:spPr>
                </pic:pic>
              </a:graphicData>
            </a:graphic>
          </wp:inline>
        </w:drawing>
      </w:r>
    </w:p>
    <w:p w14:paraId="63737356" w14:textId="4AE21305" w:rsidR="0044759D" w:rsidRPr="0044759D" w:rsidRDefault="0044759D" w:rsidP="0044759D">
      <w:pPr>
        <w:rPr>
          <w:rFonts w:ascii="Arial" w:hAnsi="Arial" w:cs="Arial"/>
          <w:sz w:val="20"/>
          <w:szCs w:val="20"/>
        </w:rPr>
      </w:pPr>
      <w:r w:rsidRPr="0044759D">
        <w:rPr>
          <w:rFonts w:ascii="Arial" w:hAnsi="Arial" w:cs="Arial"/>
          <w:sz w:val="20"/>
          <w:szCs w:val="20"/>
        </w:rPr>
        <w:t>Figure 12</w:t>
      </w:r>
      <w:r>
        <w:rPr>
          <w:rFonts w:ascii="Arial" w:hAnsi="Arial" w:cs="Arial"/>
          <w:sz w:val="20"/>
          <w:szCs w:val="20"/>
        </w:rPr>
        <w:t xml:space="preserve">: floods impacts north </w:t>
      </w:r>
      <w:r w:rsidRPr="0044759D">
        <w:rPr>
          <w:rFonts w:ascii="Arial" w:hAnsi="Arial" w:cs="Arial"/>
          <w:sz w:val="20"/>
          <w:szCs w:val="20"/>
        </w:rPr>
        <w:t xml:space="preserve">of </w:t>
      </w:r>
      <w:r>
        <w:rPr>
          <w:rFonts w:ascii="Arial" w:hAnsi="Arial" w:cs="Arial"/>
          <w:sz w:val="20"/>
          <w:szCs w:val="20"/>
        </w:rPr>
        <w:t xml:space="preserve">upstream village </w:t>
      </w:r>
      <w:r w:rsidRPr="0044759D">
        <w:rPr>
          <w:rFonts w:ascii="Arial" w:hAnsi="Arial" w:cs="Arial"/>
          <w:sz w:val="20"/>
          <w:szCs w:val="20"/>
        </w:rPr>
        <w:t>Elsheikh Alamin</w:t>
      </w:r>
      <w:r>
        <w:rPr>
          <w:rFonts w:ascii="Arial" w:hAnsi="Arial" w:cs="Arial"/>
          <w:sz w:val="20"/>
          <w:szCs w:val="20"/>
        </w:rPr>
        <w:t xml:space="preserve"> (31 July 2018) and n</w:t>
      </w:r>
      <w:r w:rsidRPr="0044759D">
        <w:rPr>
          <w:rFonts w:ascii="Arial" w:hAnsi="Arial" w:cs="Arial"/>
          <w:sz w:val="20"/>
          <w:szCs w:val="20"/>
        </w:rPr>
        <w:t>atural grazing area between ElSheikh Alamin and Elbayadat cluster of villages - 31 July 2018</w:t>
      </w:r>
    </w:p>
    <w:p w14:paraId="20C8A7F9" w14:textId="15AE93A7" w:rsidR="0044759D" w:rsidRPr="0044759D" w:rsidRDefault="0044759D" w:rsidP="0044759D">
      <w:r w:rsidRPr="00F224FD">
        <w:rPr>
          <w:noProof/>
        </w:rPr>
        <w:drawing>
          <wp:inline distT="0" distB="0" distL="0" distR="0" wp14:anchorId="6BB6B52D" wp14:editId="338C7CBF">
            <wp:extent cx="2306320" cy="2051411"/>
            <wp:effectExtent l="0" t="0" r="5080" b="6350"/>
            <wp:docPr id="45" name="Picture 45" descr="C:\Users\abdelrahman.mustafa\AppData\Local\Microsoft\Windows\Temporary Internet Files\Content.Outlook\ZXVPGX9N\20180731_0928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abdelrahman.mustafa\AppData\Local\Microsoft\Windows\Temporary Internet Files\Content.Outlook\ZXVPGX9N\20180731_092820.jpg"/>
                    <pic:cNvPicPr>
                      <a:picLocks noChangeAspect="1" noChangeArrowheads="1"/>
                    </pic:cNvPicPr>
                  </pic:nvPicPr>
                  <pic:blipFill>
                    <a:blip r:embed="rId23" cstate="screen">
                      <a:extLst>
                        <a:ext uri="{28A0092B-C50C-407E-A947-70E740481C1C}">
                          <a14:useLocalDpi xmlns:a14="http://schemas.microsoft.com/office/drawing/2010/main"/>
                        </a:ext>
                      </a:extLst>
                    </a:blip>
                    <a:srcRect/>
                    <a:stretch>
                      <a:fillRect/>
                    </a:stretch>
                  </pic:blipFill>
                  <pic:spPr bwMode="auto">
                    <a:xfrm>
                      <a:off x="0" y="0"/>
                      <a:ext cx="2317839" cy="2061657"/>
                    </a:xfrm>
                    <a:prstGeom prst="rect">
                      <a:avLst/>
                    </a:prstGeom>
                    <a:noFill/>
                    <a:ln>
                      <a:noFill/>
                    </a:ln>
                  </pic:spPr>
                </pic:pic>
              </a:graphicData>
            </a:graphic>
          </wp:inline>
        </w:drawing>
      </w:r>
      <w:r w:rsidRPr="002C739E">
        <w:rPr>
          <w:noProof/>
        </w:rPr>
        <w:drawing>
          <wp:inline distT="0" distB="0" distL="0" distR="0" wp14:anchorId="656319E0" wp14:editId="19523F67">
            <wp:extent cx="3630203" cy="2043228"/>
            <wp:effectExtent l="0" t="0" r="2540" b="1905"/>
            <wp:docPr id="25633" name="Picture 25633" descr="C:\Users\abdelrahman.mustafa\AppData\Local\Microsoft\Windows\Temporary Internet Files\Content.Outlook\ZXVPGX9N\20180731_1153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abdelrahman.mustafa\AppData\Local\Microsoft\Windows\Temporary Internet Files\Content.Outlook\ZXVPGX9N\20180731_115321.jpg"/>
                    <pic:cNvPicPr>
                      <a:picLocks noChangeAspect="1" noChangeArrowheads="1"/>
                    </pic:cNvPicPr>
                  </pic:nvPicPr>
                  <pic:blipFill rotWithShape="1">
                    <a:blip r:embed="rId24" cstate="screen">
                      <a:extLst>
                        <a:ext uri="{BEBA8EAE-BF5A-486C-A8C5-ECC9F3942E4B}">
                          <a14:imgProps xmlns:a14="http://schemas.microsoft.com/office/drawing/2010/main">
                            <a14:imgLayer r:embed="rId25">
                              <a14:imgEffect>
                                <a14:sharpenSoften amount="50000"/>
                              </a14:imgEffect>
                            </a14:imgLayer>
                          </a14:imgProps>
                        </a:ext>
                        <a:ext uri="{28A0092B-C50C-407E-A947-70E740481C1C}">
                          <a14:useLocalDpi xmlns:a14="http://schemas.microsoft.com/office/drawing/2010/main"/>
                        </a:ext>
                      </a:extLst>
                    </a:blip>
                    <a:srcRect/>
                    <a:stretch/>
                  </pic:blipFill>
                  <pic:spPr bwMode="auto">
                    <a:xfrm>
                      <a:off x="0" y="0"/>
                      <a:ext cx="3638783" cy="2048057"/>
                    </a:xfrm>
                    <a:prstGeom prst="rect">
                      <a:avLst/>
                    </a:prstGeom>
                    <a:noFill/>
                    <a:ln>
                      <a:noFill/>
                    </a:ln>
                    <a:extLst>
                      <a:ext uri="{53640926-AAD7-44D8-BBD7-CCE9431645EC}">
                        <a14:shadowObscured xmlns:a14="http://schemas.microsoft.com/office/drawing/2010/main"/>
                      </a:ext>
                    </a:extLst>
                  </pic:spPr>
                </pic:pic>
              </a:graphicData>
            </a:graphic>
          </wp:inline>
        </w:drawing>
      </w:r>
    </w:p>
    <w:p w14:paraId="57175D7F" w14:textId="77777777" w:rsidR="0044759D" w:rsidRDefault="0044759D" w:rsidP="00CD10D7">
      <w:pPr>
        <w:jc w:val="both"/>
        <w:rPr>
          <w:rFonts w:ascii="Arial" w:hAnsi="Arial" w:cs="Arial"/>
          <w:sz w:val="20"/>
          <w:szCs w:val="20"/>
          <w:lang w:val="en-GB"/>
        </w:rPr>
      </w:pPr>
    </w:p>
    <w:p w14:paraId="38DFBFF2" w14:textId="77777777" w:rsidR="0044759D" w:rsidRDefault="0044759D" w:rsidP="00CD10D7">
      <w:pPr>
        <w:jc w:val="both"/>
        <w:rPr>
          <w:rFonts w:ascii="Arial" w:hAnsi="Arial" w:cs="Arial"/>
          <w:sz w:val="20"/>
          <w:szCs w:val="20"/>
          <w:lang w:val="en-GB"/>
        </w:rPr>
      </w:pPr>
    </w:p>
    <w:p w14:paraId="1CF6F532" w14:textId="77777777" w:rsidR="0044759D" w:rsidRDefault="0044759D" w:rsidP="00CD10D7">
      <w:pPr>
        <w:jc w:val="both"/>
        <w:rPr>
          <w:rFonts w:ascii="Arial" w:hAnsi="Arial" w:cs="Arial"/>
          <w:sz w:val="20"/>
          <w:szCs w:val="20"/>
          <w:lang w:val="en-GB"/>
        </w:rPr>
      </w:pPr>
    </w:p>
    <w:p w14:paraId="3E89E5CA" w14:textId="77777777" w:rsidR="0044759D" w:rsidRDefault="0044759D" w:rsidP="00CD10D7">
      <w:pPr>
        <w:jc w:val="both"/>
        <w:rPr>
          <w:rFonts w:ascii="Arial" w:hAnsi="Arial" w:cs="Arial"/>
          <w:sz w:val="20"/>
          <w:szCs w:val="20"/>
          <w:lang w:val="en-GB"/>
        </w:rPr>
      </w:pPr>
    </w:p>
    <w:p w14:paraId="602BD9D6" w14:textId="77777777" w:rsidR="00417ACC" w:rsidRDefault="00417ACC" w:rsidP="00CD10D7">
      <w:pPr>
        <w:jc w:val="both"/>
        <w:rPr>
          <w:rFonts w:ascii="Arial" w:hAnsi="Arial" w:cs="Arial"/>
          <w:sz w:val="20"/>
          <w:szCs w:val="20"/>
          <w:lang w:val="en-GB"/>
        </w:rPr>
      </w:pPr>
    </w:p>
    <w:p w14:paraId="61CFCE82" w14:textId="45260F75" w:rsidR="00CD10D7" w:rsidRPr="00782F6C" w:rsidRDefault="0044759D" w:rsidP="00CD10D7">
      <w:pPr>
        <w:jc w:val="both"/>
        <w:rPr>
          <w:rFonts w:ascii="Arial" w:hAnsi="Arial" w:cs="Arial"/>
          <w:sz w:val="20"/>
          <w:szCs w:val="20"/>
          <w:lang w:val="en-GB"/>
        </w:rPr>
      </w:pPr>
      <w:r>
        <w:rPr>
          <w:rFonts w:ascii="Arial" w:hAnsi="Arial" w:cs="Arial"/>
          <w:sz w:val="20"/>
          <w:szCs w:val="20"/>
          <w:lang w:val="en-GB"/>
        </w:rPr>
        <w:lastRenderedPageBreak/>
        <w:t>Figure 13</w:t>
      </w:r>
      <w:r w:rsidR="00CD10D7" w:rsidRPr="00584C97">
        <w:rPr>
          <w:rFonts w:ascii="Arial" w:hAnsi="Arial" w:cs="Arial"/>
          <w:sz w:val="20"/>
          <w:szCs w:val="20"/>
          <w:lang w:val="en-GB"/>
        </w:rPr>
        <w:t xml:space="preserve">: </w:t>
      </w:r>
      <w:r w:rsidR="00CD10D7">
        <w:rPr>
          <w:rFonts w:ascii="Arial" w:hAnsi="Arial" w:cs="Arial"/>
          <w:sz w:val="20"/>
          <w:szCs w:val="20"/>
          <w:lang w:val="en-GB"/>
        </w:rPr>
        <w:t xml:space="preserve">Wadi Soba catchment area. For detailed info about flood risks see annex 3. </w:t>
      </w:r>
    </w:p>
    <w:p w14:paraId="7C324B22" w14:textId="5AA78685" w:rsidR="00CD10D7" w:rsidRPr="00D141D3" w:rsidRDefault="0044759D" w:rsidP="00CD10D7">
      <w:pPr>
        <w:outlineLvl w:val="0"/>
        <w:rPr>
          <w:rFonts w:ascii="Arial" w:hAnsi="Arial" w:cs="Arial"/>
          <w:b/>
          <w:color w:val="1F3864" w:themeColor="accent1" w:themeShade="80"/>
          <w:sz w:val="20"/>
          <w:szCs w:val="20"/>
        </w:rPr>
      </w:pPr>
      <w:r>
        <w:rPr>
          <w:noProof/>
        </w:rPr>
        <mc:AlternateContent>
          <mc:Choice Requires="wps">
            <w:drawing>
              <wp:anchor distT="0" distB="0" distL="114300" distR="114300" simplePos="0" relativeHeight="251715072" behindDoc="0" locked="0" layoutInCell="1" allowOverlap="1" wp14:anchorId="67E088CF" wp14:editId="27B3442F">
                <wp:simplePos x="0" y="0"/>
                <wp:positionH relativeFrom="column">
                  <wp:posOffset>1310640</wp:posOffset>
                </wp:positionH>
                <wp:positionV relativeFrom="paragraph">
                  <wp:posOffset>1672590</wp:posOffset>
                </wp:positionV>
                <wp:extent cx="741680" cy="629920"/>
                <wp:effectExtent l="0" t="0" r="7620" b="17780"/>
                <wp:wrapNone/>
                <wp:docPr id="25634" name="Oval 25634"/>
                <wp:cNvGraphicFramePr/>
                <a:graphic xmlns:a="http://schemas.openxmlformats.org/drawingml/2006/main">
                  <a:graphicData uri="http://schemas.microsoft.com/office/word/2010/wordprocessingShape">
                    <wps:wsp>
                      <wps:cNvSpPr/>
                      <wps:spPr>
                        <a:xfrm>
                          <a:off x="0" y="0"/>
                          <a:ext cx="741680" cy="629920"/>
                        </a:xfrm>
                        <a:prstGeom prst="ellipse">
                          <a:avLst/>
                        </a:prstGeom>
                        <a:solidFill>
                          <a:schemeClr val="accent1">
                            <a:alpha val="18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0B4A911" id="Oval 25634" o:spid="_x0000_s1026" style="position:absolute;margin-left:103.2pt;margin-top:131.7pt;width:58.4pt;height:49.6pt;z-index:251715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" fillcolor="#4472c4 [3204]" strokecolor="#1f3763 [1604]" strokeweight="1pt">
                <v:fill opacity="11822f"/>
                <v:stroke joinstyle="miter"/>
              </v:oval>
            </w:pict>
          </mc:Fallback>
        </mc:AlternateContent>
      </w:r>
      <w:r w:rsidR="00CD10D7">
        <w:rPr>
          <w:noProof/>
        </w:rPr>
        <w:drawing>
          <wp:inline distT="0" distB="0" distL="0" distR="0" wp14:anchorId="376BF393" wp14:editId="6335D267">
            <wp:extent cx="5942991" cy="2875280"/>
            <wp:effectExtent l="0" t="0" r="635" b="0"/>
            <wp:docPr id="25631" name="Picture 25631" descr="Wadi_Soba"/>
            <wp:cNvGraphicFramePr/>
            <a:graphic xmlns:a="http://schemas.openxmlformats.org/drawingml/2006/main">
              <a:graphicData uri="http://schemas.openxmlformats.org/drawingml/2006/picture">
                <pic:pic xmlns:pic="http://schemas.openxmlformats.org/drawingml/2006/picture">
                  <pic:nvPicPr>
                    <pic:cNvPr id="2" name="Picture 2" descr="Wadi_Soba"/>
                    <pic:cNvPicPr/>
                  </pic:nvPicPr>
                  <pic:blipFill>
                    <a:blip r:embed="rId26" cstate="screen">
                      <a:extLst>
                        <a:ext uri="{28A0092B-C50C-407E-A947-70E740481C1C}">
                          <a14:useLocalDpi xmlns:a14="http://schemas.microsoft.com/office/drawing/2010/main"/>
                        </a:ext>
                      </a:extLst>
                    </a:blip>
                    <a:srcRect/>
                    <a:stretch>
                      <a:fillRect/>
                    </a:stretch>
                  </pic:blipFill>
                  <pic:spPr bwMode="auto">
                    <a:xfrm>
                      <a:off x="0" y="0"/>
                      <a:ext cx="5943808" cy="2875675"/>
                    </a:xfrm>
                    <a:prstGeom prst="rect">
                      <a:avLst/>
                    </a:prstGeom>
                    <a:noFill/>
                    <a:ln>
                      <a:noFill/>
                    </a:ln>
                  </pic:spPr>
                </pic:pic>
              </a:graphicData>
            </a:graphic>
          </wp:inline>
        </w:drawing>
      </w:r>
    </w:p>
    <w:p w14:paraId="56CC2D68" w14:textId="77777777" w:rsidR="0044759D" w:rsidRDefault="0044759D" w:rsidP="00584C97">
      <w:pPr>
        <w:jc w:val="both"/>
        <w:rPr>
          <w:rFonts w:ascii="Arial" w:hAnsi="Arial" w:cs="Arial"/>
          <w:sz w:val="22"/>
          <w:szCs w:val="22"/>
          <w:lang w:val="en-GB"/>
        </w:rPr>
      </w:pPr>
    </w:p>
    <w:p w14:paraId="63B872B5" w14:textId="77777777" w:rsidR="0044759D" w:rsidRPr="006B1B6D" w:rsidRDefault="0044759D" w:rsidP="0044759D">
      <w:pPr>
        <w:ind w:right="20"/>
        <w:jc w:val="both"/>
        <w:outlineLvl w:val="0"/>
        <w:rPr>
          <w:rFonts w:ascii="Arial" w:hAnsi="Arial" w:cs="Arial"/>
          <w:sz w:val="20"/>
          <w:szCs w:val="20"/>
        </w:rPr>
      </w:pPr>
      <w:r w:rsidRPr="006B1B6D">
        <w:rPr>
          <w:rFonts w:ascii="Arial" w:hAnsi="Arial" w:cs="Arial"/>
          <w:sz w:val="20"/>
          <w:szCs w:val="20"/>
        </w:rPr>
        <w:t>Table 3: East Nile target area and disaggregated data (for concrete intervention under component 3)</w:t>
      </w:r>
    </w:p>
    <w:tbl>
      <w:tblPr>
        <w:tblW w:w="949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6"/>
        <w:gridCol w:w="1134"/>
        <w:gridCol w:w="992"/>
        <w:gridCol w:w="993"/>
        <w:gridCol w:w="992"/>
        <w:gridCol w:w="992"/>
        <w:gridCol w:w="851"/>
        <w:gridCol w:w="850"/>
        <w:gridCol w:w="709"/>
        <w:gridCol w:w="709"/>
      </w:tblGrid>
      <w:tr w:rsidR="0044759D" w14:paraId="1DB7FC9F" w14:textId="77777777" w:rsidTr="00FD653F">
        <w:tc>
          <w:tcPr>
            <w:tcW w:w="1276" w:type="dxa"/>
            <w:shd w:val="clear" w:color="auto" w:fill="1F4E79" w:themeFill="accent5" w:themeFillShade="80"/>
          </w:tcPr>
          <w:p w14:paraId="36156ADD" w14:textId="77777777" w:rsidR="0044759D" w:rsidRPr="00CD10D7" w:rsidRDefault="0044759D" w:rsidP="00FD653F">
            <w:pPr>
              <w:rPr>
                <w:rFonts w:ascii="Arial" w:hAnsi="Arial" w:cs="Arial"/>
                <w:color w:val="FFFFFF" w:themeColor="background1"/>
                <w:sz w:val="20"/>
                <w:szCs w:val="20"/>
              </w:rPr>
            </w:pPr>
            <w:r w:rsidRPr="00CD10D7">
              <w:rPr>
                <w:rFonts w:ascii="Arial" w:hAnsi="Arial" w:cs="Arial"/>
                <w:color w:val="FFFFFF" w:themeColor="background1"/>
                <w:sz w:val="20"/>
                <w:szCs w:val="20"/>
              </w:rPr>
              <w:t>Target area</w:t>
            </w:r>
          </w:p>
        </w:tc>
        <w:tc>
          <w:tcPr>
            <w:tcW w:w="1134" w:type="dxa"/>
            <w:shd w:val="clear" w:color="auto" w:fill="1F4E79" w:themeFill="accent5" w:themeFillShade="80"/>
          </w:tcPr>
          <w:p w14:paraId="6EB16358" w14:textId="77777777" w:rsidR="0044759D" w:rsidRPr="00CD10D7" w:rsidRDefault="0044759D" w:rsidP="00FD653F">
            <w:pPr>
              <w:jc w:val="center"/>
              <w:rPr>
                <w:rFonts w:ascii="Arial" w:hAnsi="Arial" w:cs="Arial"/>
                <w:color w:val="FFFFFF" w:themeColor="background1"/>
                <w:sz w:val="20"/>
                <w:szCs w:val="20"/>
              </w:rPr>
            </w:pPr>
            <w:r w:rsidRPr="00CD10D7">
              <w:rPr>
                <w:rFonts w:ascii="Arial" w:hAnsi="Arial" w:cs="Arial"/>
                <w:color w:val="FFFFFF" w:themeColor="background1"/>
                <w:sz w:val="20"/>
                <w:szCs w:val="20"/>
              </w:rPr>
              <w:t>Total</w:t>
            </w:r>
          </w:p>
        </w:tc>
        <w:tc>
          <w:tcPr>
            <w:tcW w:w="992" w:type="dxa"/>
            <w:shd w:val="clear" w:color="auto" w:fill="1F4E79" w:themeFill="accent5" w:themeFillShade="80"/>
          </w:tcPr>
          <w:p w14:paraId="263D169D" w14:textId="77777777" w:rsidR="0044759D" w:rsidRPr="00CD10D7" w:rsidRDefault="0044759D" w:rsidP="00FD653F">
            <w:pPr>
              <w:jc w:val="center"/>
              <w:rPr>
                <w:rFonts w:ascii="Arial" w:hAnsi="Arial" w:cs="Arial"/>
                <w:color w:val="FFFFFF" w:themeColor="background1"/>
                <w:sz w:val="20"/>
                <w:szCs w:val="20"/>
              </w:rPr>
            </w:pPr>
            <w:r w:rsidRPr="00CD10D7">
              <w:rPr>
                <w:rFonts w:ascii="Arial" w:hAnsi="Arial" w:cs="Arial"/>
                <w:color w:val="FFFFFF" w:themeColor="background1"/>
                <w:sz w:val="20"/>
                <w:szCs w:val="20"/>
              </w:rPr>
              <w:t>Women</w:t>
            </w:r>
          </w:p>
          <w:p w14:paraId="10995164" w14:textId="77777777" w:rsidR="0044759D" w:rsidRPr="00CD10D7" w:rsidRDefault="0044759D" w:rsidP="00FD653F">
            <w:pPr>
              <w:jc w:val="center"/>
              <w:rPr>
                <w:rFonts w:ascii="Arial" w:hAnsi="Arial" w:cs="Arial"/>
                <w:color w:val="FFFFFF" w:themeColor="background1"/>
                <w:sz w:val="20"/>
                <w:szCs w:val="20"/>
              </w:rPr>
            </w:pPr>
          </w:p>
        </w:tc>
        <w:tc>
          <w:tcPr>
            <w:tcW w:w="993" w:type="dxa"/>
            <w:shd w:val="clear" w:color="auto" w:fill="1F4E79" w:themeFill="accent5" w:themeFillShade="80"/>
          </w:tcPr>
          <w:p w14:paraId="64D42053" w14:textId="77777777" w:rsidR="0044759D" w:rsidRPr="00CD10D7" w:rsidRDefault="0044759D" w:rsidP="00FD653F">
            <w:pPr>
              <w:jc w:val="center"/>
              <w:rPr>
                <w:rFonts w:ascii="Arial" w:hAnsi="Arial" w:cs="Arial"/>
                <w:color w:val="FFFFFF" w:themeColor="background1"/>
                <w:sz w:val="20"/>
                <w:szCs w:val="20"/>
              </w:rPr>
            </w:pPr>
            <w:r w:rsidRPr="00CD10D7">
              <w:rPr>
                <w:rFonts w:ascii="Arial" w:hAnsi="Arial" w:cs="Arial"/>
                <w:color w:val="FFFFFF" w:themeColor="background1"/>
                <w:sz w:val="20"/>
                <w:szCs w:val="20"/>
              </w:rPr>
              <w:t>Children</w:t>
            </w:r>
          </w:p>
          <w:p w14:paraId="38E8F66E" w14:textId="77777777" w:rsidR="0044759D" w:rsidRPr="00CD10D7" w:rsidRDefault="0044759D" w:rsidP="00FD653F">
            <w:pPr>
              <w:jc w:val="center"/>
              <w:rPr>
                <w:rFonts w:ascii="Arial" w:hAnsi="Arial" w:cs="Arial"/>
                <w:color w:val="FFFFFF" w:themeColor="background1"/>
                <w:sz w:val="20"/>
                <w:szCs w:val="20"/>
              </w:rPr>
            </w:pPr>
            <w:r w:rsidRPr="00CD10D7">
              <w:rPr>
                <w:rFonts w:ascii="Arial" w:hAnsi="Arial" w:cs="Arial"/>
                <w:color w:val="FFFFFF" w:themeColor="background1"/>
                <w:sz w:val="20"/>
                <w:szCs w:val="20"/>
              </w:rPr>
              <w:t>(&lt;15)</w:t>
            </w:r>
          </w:p>
        </w:tc>
        <w:tc>
          <w:tcPr>
            <w:tcW w:w="992" w:type="dxa"/>
            <w:shd w:val="clear" w:color="auto" w:fill="1F4E79" w:themeFill="accent5" w:themeFillShade="80"/>
          </w:tcPr>
          <w:p w14:paraId="5C42B17A" w14:textId="77777777" w:rsidR="0044759D" w:rsidRPr="00CD10D7" w:rsidRDefault="0044759D" w:rsidP="00FD653F">
            <w:pPr>
              <w:jc w:val="center"/>
              <w:rPr>
                <w:rFonts w:ascii="Arial" w:hAnsi="Arial" w:cs="Arial"/>
                <w:color w:val="FFFFFF" w:themeColor="background1"/>
                <w:sz w:val="20"/>
                <w:szCs w:val="20"/>
              </w:rPr>
            </w:pPr>
            <w:r w:rsidRPr="00CD10D7">
              <w:rPr>
                <w:rFonts w:ascii="Arial" w:hAnsi="Arial" w:cs="Arial"/>
                <w:color w:val="FFFFFF" w:themeColor="background1"/>
                <w:sz w:val="20"/>
                <w:szCs w:val="20"/>
              </w:rPr>
              <w:t>Youth</w:t>
            </w:r>
          </w:p>
          <w:p w14:paraId="059F7528" w14:textId="77777777" w:rsidR="0044759D" w:rsidRPr="00CD10D7" w:rsidRDefault="0044759D" w:rsidP="00FD653F">
            <w:pPr>
              <w:jc w:val="center"/>
              <w:rPr>
                <w:rFonts w:ascii="Arial" w:hAnsi="Arial" w:cs="Arial"/>
                <w:color w:val="FFFFFF" w:themeColor="background1"/>
                <w:sz w:val="20"/>
                <w:szCs w:val="20"/>
              </w:rPr>
            </w:pPr>
            <w:r w:rsidRPr="00CD10D7">
              <w:rPr>
                <w:rFonts w:ascii="Arial" w:hAnsi="Arial" w:cs="Arial"/>
                <w:color w:val="FFFFFF" w:themeColor="background1"/>
                <w:sz w:val="20"/>
                <w:szCs w:val="20"/>
              </w:rPr>
              <w:t>(15-24)</w:t>
            </w:r>
          </w:p>
        </w:tc>
        <w:tc>
          <w:tcPr>
            <w:tcW w:w="992" w:type="dxa"/>
            <w:shd w:val="clear" w:color="auto" w:fill="1F4E79" w:themeFill="accent5" w:themeFillShade="80"/>
          </w:tcPr>
          <w:p w14:paraId="515E3F38" w14:textId="77777777" w:rsidR="0044759D" w:rsidRPr="00CD10D7" w:rsidRDefault="0044759D" w:rsidP="00FD653F">
            <w:pPr>
              <w:jc w:val="center"/>
              <w:rPr>
                <w:rFonts w:ascii="Arial" w:hAnsi="Arial" w:cs="Arial"/>
                <w:color w:val="FFFFFF" w:themeColor="background1"/>
                <w:sz w:val="20"/>
                <w:szCs w:val="20"/>
              </w:rPr>
            </w:pPr>
            <w:r w:rsidRPr="00CD10D7">
              <w:rPr>
                <w:rFonts w:ascii="Arial" w:hAnsi="Arial" w:cs="Arial"/>
                <w:color w:val="FFFFFF" w:themeColor="background1"/>
                <w:sz w:val="20"/>
                <w:szCs w:val="20"/>
              </w:rPr>
              <w:t>Elderly</w:t>
            </w:r>
          </w:p>
          <w:p w14:paraId="27AC3052" w14:textId="77777777" w:rsidR="0044759D" w:rsidRPr="00CD10D7" w:rsidRDefault="0044759D" w:rsidP="00FD653F">
            <w:pPr>
              <w:jc w:val="center"/>
              <w:rPr>
                <w:rFonts w:ascii="Arial" w:hAnsi="Arial" w:cs="Arial"/>
                <w:color w:val="FFFFFF" w:themeColor="background1"/>
                <w:sz w:val="20"/>
                <w:szCs w:val="20"/>
              </w:rPr>
            </w:pPr>
            <w:r w:rsidRPr="00CD10D7">
              <w:rPr>
                <w:rFonts w:ascii="Arial" w:hAnsi="Arial" w:cs="Arial"/>
                <w:color w:val="FFFFFF" w:themeColor="background1"/>
                <w:sz w:val="20"/>
                <w:szCs w:val="20"/>
              </w:rPr>
              <w:t>(&gt;60)</w:t>
            </w:r>
          </w:p>
        </w:tc>
        <w:tc>
          <w:tcPr>
            <w:tcW w:w="851" w:type="dxa"/>
            <w:shd w:val="clear" w:color="auto" w:fill="1F4E79" w:themeFill="accent5" w:themeFillShade="80"/>
          </w:tcPr>
          <w:p w14:paraId="13C67FA0" w14:textId="77777777" w:rsidR="0044759D" w:rsidRPr="00CD10D7" w:rsidRDefault="0044759D" w:rsidP="00FD653F">
            <w:pPr>
              <w:jc w:val="center"/>
              <w:rPr>
                <w:rFonts w:ascii="Arial" w:hAnsi="Arial" w:cs="Arial"/>
                <w:color w:val="FFFFFF" w:themeColor="background1"/>
                <w:sz w:val="20"/>
                <w:szCs w:val="20"/>
              </w:rPr>
            </w:pPr>
            <w:r w:rsidRPr="00CD10D7">
              <w:rPr>
                <w:rFonts w:ascii="Arial" w:hAnsi="Arial" w:cs="Arial"/>
                <w:color w:val="FFFFFF" w:themeColor="background1"/>
                <w:sz w:val="20"/>
                <w:szCs w:val="20"/>
              </w:rPr>
              <w:t>Dis-abled</w:t>
            </w:r>
          </w:p>
        </w:tc>
        <w:tc>
          <w:tcPr>
            <w:tcW w:w="850" w:type="dxa"/>
            <w:shd w:val="clear" w:color="auto" w:fill="1F4E79" w:themeFill="accent5" w:themeFillShade="80"/>
          </w:tcPr>
          <w:p w14:paraId="411ADBB1" w14:textId="77777777" w:rsidR="0044759D" w:rsidRPr="00CD10D7" w:rsidRDefault="0044759D" w:rsidP="00FD653F">
            <w:pPr>
              <w:jc w:val="center"/>
              <w:rPr>
                <w:rFonts w:ascii="Arial" w:hAnsi="Arial" w:cs="Arial"/>
                <w:color w:val="FFFFFF" w:themeColor="background1"/>
                <w:sz w:val="20"/>
                <w:szCs w:val="20"/>
              </w:rPr>
            </w:pPr>
            <w:r w:rsidRPr="00CD10D7">
              <w:rPr>
                <w:rFonts w:ascii="Arial" w:hAnsi="Arial" w:cs="Arial"/>
                <w:color w:val="FFFFFF" w:themeColor="background1"/>
                <w:sz w:val="20"/>
                <w:szCs w:val="20"/>
              </w:rPr>
              <w:t>In-formal</w:t>
            </w:r>
          </w:p>
        </w:tc>
        <w:tc>
          <w:tcPr>
            <w:tcW w:w="709" w:type="dxa"/>
            <w:shd w:val="clear" w:color="auto" w:fill="1F4E79" w:themeFill="accent5" w:themeFillShade="80"/>
          </w:tcPr>
          <w:p w14:paraId="3E6AE27A" w14:textId="49CF0E1F" w:rsidR="0044759D" w:rsidRPr="00CD10D7" w:rsidRDefault="00947167" w:rsidP="00FD653F">
            <w:pPr>
              <w:jc w:val="center"/>
              <w:rPr>
                <w:rFonts w:ascii="Arial" w:hAnsi="Arial" w:cs="Arial"/>
                <w:color w:val="FFFFFF" w:themeColor="background1"/>
                <w:sz w:val="20"/>
                <w:szCs w:val="20"/>
              </w:rPr>
            </w:pPr>
            <w:r>
              <w:rPr>
                <w:rFonts w:ascii="Arial" w:hAnsi="Arial" w:cs="Arial"/>
                <w:color w:val="FFFFFF" w:themeColor="background1"/>
                <w:sz w:val="20"/>
                <w:szCs w:val="20"/>
              </w:rPr>
              <w:t xml:space="preserve">(Ex-) </w:t>
            </w:r>
            <w:r w:rsidR="0044759D" w:rsidRPr="00CD10D7">
              <w:rPr>
                <w:rFonts w:ascii="Arial" w:hAnsi="Arial" w:cs="Arial"/>
                <w:color w:val="FFFFFF" w:themeColor="background1"/>
                <w:sz w:val="20"/>
                <w:szCs w:val="20"/>
              </w:rPr>
              <w:t>DPs</w:t>
            </w:r>
          </w:p>
        </w:tc>
        <w:tc>
          <w:tcPr>
            <w:tcW w:w="709" w:type="dxa"/>
            <w:shd w:val="clear" w:color="auto" w:fill="1F4E79" w:themeFill="accent5" w:themeFillShade="80"/>
          </w:tcPr>
          <w:p w14:paraId="257F3F9C" w14:textId="77777777" w:rsidR="0044759D" w:rsidRPr="00CD10D7" w:rsidRDefault="0044759D" w:rsidP="00FD653F">
            <w:pPr>
              <w:jc w:val="center"/>
              <w:rPr>
                <w:rFonts w:ascii="Arial" w:hAnsi="Arial" w:cs="Arial"/>
                <w:color w:val="FFFFFF" w:themeColor="background1"/>
                <w:sz w:val="20"/>
                <w:szCs w:val="20"/>
              </w:rPr>
            </w:pPr>
            <w:r w:rsidRPr="00CD10D7">
              <w:rPr>
                <w:rFonts w:ascii="Arial" w:hAnsi="Arial" w:cs="Arial"/>
                <w:color w:val="FFFFFF" w:themeColor="background1"/>
                <w:sz w:val="20"/>
                <w:szCs w:val="20"/>
              </w:rPr>
              <w:t>In-digenous</w:t>
            </w:r>
          </w:p>
        </w:tc>
      </w:tr>
      <w:tr w:rsidR="0044759D" w14:paraId="6835F1C8" w14:textId="77777777" w:rsidTr="00FD653F">
        <w:trPr>
          <w:trHeight w:val="564"/>
        </w:trPr>
        <w:tc>
          <w:tcPr>
            <w:tcW w:w="1276" w:type="dxa"/>
          </w:tcPr>
          <w:p w14:paraId="36631509" w14:textId="77777777" w:rsidR="0044759D" w:rsidRPr="00947167" w:rsidRDefault="0044759D" w:rsidP="00FD653F">
            <w:pPr>
              <w:rPr>
                <w:rFonts w:ascii="Arial" w:hAnsi="Arial" w:cs="Arial"/>
                <w:b/>
                <w:sz w:val="20"/>
                <w:szCs w:val="20"/>
              </w:rPr>
            </w:pPr>
            <w:r w:rsidRPr="00947167">
              <w:rPr>
                <w:rFonts w:ascii="Arial" w:hAnsi="Arial" w:cs="Arial"/>
                <w:b/>
                <w:sz w:val="20"/>
                <w:szCs w:val="20"/>
              </w:rPr>
              <w:t>East Nile Locality</w:t>
            </w:r>
          </w:p>
        </w:tc>
        <w:tc>
          <w:tcPr>
            <w:tcW w:w="1134" w:type="dxa"/>
          </w:tcPr>
          <w:p w14:paraId="122AD9BB" w14:textId="77777777" w:rsidR="0044759D" w:rsidRPr="00CD10D7" w:rsidRDefault="0044759D" w:rsidP="00FD653F">
            <w:pPr>
              <w:jc w:val="center"/>
              <w:rPr>
                <w:rFonts w:ascii="Arial" w:hAnsi="Arial" w:cs="Arial"/>
                <w:sz w:val="20"/>
                <w:szCs w:val="20"/>
              </w:rPr>
            </w:pPr>
            <w:r w:rsidRPr="00CD10D7">
              <w:rPr>
                <w:rFonts w:ascii="Arial" w:hAnsi="Arial" w:cs="Arial"/>
                <w:color w:val="000000" w:themeColor="text1"/>
                <w:sz w:val="20"/>
                <w:szCs w:val="20"/>
                <w:rtl/>
              </w:rPr>
              <w:t>1,078,498</w:t>
            </w:r>
          </w:p>
          <w:p w14:paraId="10EF9E26" w14:textId="77777777" w:rsidR="0044759D" w:rsidRPr="00CD10D7" w:rsidRDefault="0044759D" w:rsidP="00FD653F">
            <w:pPr>
              <w:jc w:val="center"/>
              <w:rPr>
                <w:rFonts w:ascii="Arial" w:hAnsi="Arial" w:cs="Arial"/>
                <w:sz w:val="20"/>
                <w:szCs w:val="20"/>
              </w:rPr>
            </w:pPr>
          </w:p>
        </w:tc>
        <w:tc>
          <w:tcPr>
            <w:tcW w:w="992" w:type="dxa"/>
          </w:tcPr>
          <w:p w14:paraId="5392C8A8" w14:textId="77777777" w:rsidR="0044759D" w:rsidRPr="00CD10D7" w:rsidRDefault="0044759D" w:rsidP="00FD653F">
            <w:pPr>
              <w:jc w:val="center"/>
              <w:rPr>
                <w:rFonts w:ascii="Arial" w:hAnsi="Arial" w:cs="Arial"/>
                <w:sz w:val="20"/>
                <w:szCs w:val="20"/>
              </w:rPr>
            </w:pPr>
            <w:r w:rsidRPr="00CD10D7">
              <w:rPr>
                <w:rFonts w:ascii="Arial" w:hAnsi="Arial" w:cs="Arial"/>
                <w:sz w:val="20"/>
                <w:szCs w:val="20"/>
              </w:rPr>
              <w:t>575,062</w:t>
            </w:r>
          </w:p>
        </w:tc>
        <w:tc>
          <w:tcPr>
            <w:tcW w:w="993" w:type="dxa"/>
          </w:tcPr>
          <w:p w14:paraId="4128BF5B" w14:textId="77777777" w:rsidR="0044759D" w:rsidRPr="00CD10D7" w:rsidRDefault="0044759D" w:rsidP="00FD653F">
            <w:pPr>
              <w:jc w:val="center"/>
              <w:rPr>
                <w:rFonts w:ascii="Arial" w:hAnsi="Arial" w:cs="Arial"/>
                <w:sz w:val="20"/>
                <w:szCs w:val="20"/>
              </w:rPr>
            </w:pPr>
            <w:r w:rsidRPr="00CD10D7">
              <w:rPr>
                <w:rFonts w:ascii="Arial" w:hAnsi="Arial" w:cs="Arial"/>
                <w:sz w:val="20"/>
                <w:szCs w:val="20"/>
              </w:rPr>
              <w:t>459,440</w:t>
            </w:r>
          </w:p>
        </w:tc>
        <w:tc>
          <w:tcPr>
            <w:tcW w:w="992" w:type="dxa"/>
          </w:tcPr>
          <w:p w14:paraId="5341D63B" w14:textId="77777777" w:rsidR="0044759D" w:rsidRPr="00CD10D7" w:rsidRDefault="0044759D" w:rsidP="00FD653F">
            <w:pPr>
              <w:jc w:val="center"/>
              <w:rPr>
                <w:rFonts w:ascii="Arial" w:hAnsi="Arial" w:cs="Arial"/>
                <w:sz w:val="20"/>
                <w:szCs w:val="20"/>
              </w:rPr>
            </w:pPr>
            <w:r w:rsidRPr="00CD10D7">
              <w:rPr>
                <w:rFonts w:ascii="Arial" w:hAnsi="Arial" w:cs="Arial"/>
                <w:sz w:val="20"/>
                <w:szCs w:val="20"/>
              </w:rPr>
              <w:t>212,464</w:t>
            </w:r>
          </w:p>
        </w:tc>
        <w:tc>
          <w:tcPr>
            <w:tcW w:w="992" w:type="dxa"/>
          </w:tcPr>
          <w:p w14:paraId="1FC47CE9" w14:textId="77777777" w:rsidR="0044759D" w:rsidRPr="00CD10D7" w:rsidRDefault="0044759D" w:rsidP="00FD653F">
            <w:pPr>
              <w:jc w:val="center"/>
              <w:rPr>
                <w:rFonts w:ascii="Arial" w:hAnsi="Arial" w:cs="Arial"/>
                <w:sz w:val="20"/>
                <w:szCs w:val="20"/>
              </w:rPr>
            </w:pPr>
            <w:r w:rsidRPr="00CD10D7">
              <w:rPr>
                <w:rFonts w:ascii="Arial" w:hAnsi="Arial" w:cs="Arial"/>
                <w:sz w:val="20"/>
                <w:szCs w:val="20"/>
              </w:rPr>
              <w:t>301,198</w:t>
            </w:r>
          </w:p>
        </w:tc>
        <w:tc>
          <w:tcPr>
            <w:tcW w:w="851" w:type="dxa"/>
          </w:tcPr>
          <w:p w14:paraId="4FF8CA90" w14:textId="77777777" w:rsidR="0044759D" w:rsidRPr="00CD10D7" w:rsidRDefault="0044759D" w:rsidP="00FD653F">
            <w:pPr>
              <w:jc w:val="center"/>
              <w:rPr>
                <w:rFonts w:ascii="Arial" w:hAnsi="Arial" w:cs="Arial"/>
                <w:sz w:val="20"/>
                <w:szCs w:val="20"/>
              </w:rPr>
            </w:pPr>
            <w:r w:rsidRPr="00CD10D7">
              <w:rPr>
                <w:rFonts w:ascii="Arial" w:hAnsi="Arial" w:cs="Arial"/>
                <w:sz w:val="20"/>
                <w:szCs w:val="20"/>
              </w:rPr>
              <w:t>32,354</w:t>
            </w:r>
          </w:p>
        </w:tc>
        <w:tc>
          <w:tcPr>
            <w:tcW w:w="850" w:type="dxa"/>
          </w:tcPr>
          <w:p w14:paraId="167FE0F0" w14:textId="77777777" w:rsidR="0044759D" w:rsidRPr="00CD10D7" w:rsidRDefault="0044759D" w:rsidP="00FD653F">
            <w:pPr>
              <w:jc w:val="center"/>
              <w:rPr>
                <w:rFonts w:ascii="Arial" w:hAnsi="Arial" w:cs="Arial"/>
                <w:sz w:val="20"/>
                <w:szCs w:val="20"/>
              </w:rPr>
            </w:pPr>
            <w:r w:rsidRPr="00CD10D7">
              <w:rPr>
                <w:rFonts w:ascii="Arial" w:hAnsi="Arial" w:cs="Arial"/>
                <w:sz w:val="20"/>
                <w:szCs w:val="20"/>
              </w:rPr>
              <w:t>5%</w:t>
            </w:r>
          </w:p>
        </w:tc>
        <w:tc>
          <w:tcPr>
            <w:tcW w:w="709" w:type="dxa"/>
          </w:tcPr>
          <w:p w14:paraId="42E51CDF" w14:textId="77777777" w:rsidR="0044759D" w:rsidRPr="00CD10D7" w:rsidRDefault="0044759D" w:rsidP="00FD653F">
            <w:pPr>
              <w:jc w:val="center"/>
              <w:rPr>
                <w:rFonts w:ascii="Arial" w:hAnsi="Arial" w:cs="Arial"/>
                <w:sz w:val="20"/>
                <w:szCs w:val="20"/>
              </w:rPr>
            </w:pPr>
            <w:r w:rsidRPr="00CD10D7">
              <w:rPr>
                <w:rFonts w:ascii="Arial" w:hAnsi="Arial" w:cs="Arial"/>
                <w:sz w:val="20"/>
                <w:szCs w:val="20"/>
              </w:rPr>
              <w:t>45%</w:t>
            </w:r>
          </w:p>
        </w:tc>
        <w:tc>
          <w:tcPr>
            <w:tcW w:w="709" w:type="dxa"/>
          </w:tcPr>
          <w:p w14:paraId="6A916E00" w14:textId="77777777" w:rsidR="0044759D" w:rsidRPr="00CD10D7" w:rsidRDefault="0044759D" w:rsidP="00FD653F">
            <w:pPr>
              <w:rPr>
                <w:rFonts w:ascii="Arial" w:hAnsi="Arial" w:cs="Arial"/>
                <w:sz w:val="20"/>
                <w:szCs w:val="20"/>
              </w:rPr>
            </w:pPr>
            <w:r>
              <w:rPr>
                <w:rFonts w:ascii="Arial" w:hAnsi="Arial" w:cs="Arial"/>
                <w:sz w:val="20"/>
                <w:szCs w:val="20"/>
              </w:rPr>
              <w:t xml:space="preserve"> </w:t>
            </w:r>
            <w:r w:rsidRPr="00CD10D7">
              <w:rPr>
                <w:rFonts w:ascii="Arial" w:hAnsi="Arial" w:cs="Arial"/>
                <w:sz w:val="20"/>
                <w:szCs w:val="20"/>
              </w:rPr>
              <w:t>22%</w:t>
            </w:r>
          </w:p>
        </w:tc>
      </w:tr>
      <w:tr w:rsidR="0044759D" w14:paraId="62FB52BE" w14:textId="77777777" w:rsidTr="00FD653F">
        <w:trPr>
          <w:trHeight w:val="564"/>
        </w:trPr>
        <w:tc>
          <w:tcPr>
            <w:tcW w:w="1276" w:type="dxa"/>
          </w:tcPr>
          <w:p w14:paraId="78896231" w14:textId="77777777" w:rsidR="0044759D" w:rsidRPr="00947167" w:rsidRDefault="0044759D" w:rsidP="00FD653F">
            <w:pPr>
              <w:rPr>
                <w:rFonts w:ascii="Arial" w:hAnsi="Arial" w:cs="Arial"/>
                <w:color w:val="BFBFBF" w:themeColor="background1" w:themeShade="BF"/>
                <w:sz w:val="20"/>
                <w:szCs w:val="20"/>
              </w:rPr>
            </w:pPr>
            <w:r w:rsidRPr="00947167">
              <w:rPr>
                <w:rFonts w:ascii="Arial" w:hAnsi="Arial" w:cs="Arial"/>
                <w:color w:val="BFBFBF" w:themeColor="background1" w:themeShade="BF"/>
                <w:sz w:val="20"/>
                <w:szCs w:val="20"/>
              </w:rPr>
              <w:t>Soba Sharq Administrative unit</w:t>
            </w:r>
          </w:p>
        </w:tc>
        <w:tc>
          <w:tcPr>
            <w:tcW w:w="1134" w:type="dxa"/>
          </w:tcPr>
          <w:p w14:paraId="4988D827" w14:textId="77777777" w:rsidR="0044759D" w:rsidRPr="00947167" w:rsidRDefault="0044759D" w:rsidP="00FD653F">
            <w:pPr>
              <w:jc w:val="center"/>
              <w:rPr>
                <w:rFonts w:ascii="Arial" w:hAnsi="Arial" w:cs="Arial"/>
                <w:color w:val="BFBFBF" w:themeColor="background1" w:themeShade="BF"/>
                <w:sz w:val="20"/>
                <w:szCs w:val="20"/>
              </w:rPr>
            </w:pPr>
            <w:r w:rsidRPr="00947167">
              <w:rPr>
                <w:rFonts w:ascii="Arial" w:hAnsi="Arial" w:cs="Arial"/>
                <w:color w:val="BFBFBF" w:themeColor="background1" w:themeShade="BF"/>
                <w:sz w:val="20"/>
                <w:szCs w:val="20"/>
              </w:rPr>
              <w:t>113,433</w:t>
            </w:r>
          </w:p>
        </w:tc>
        <w:tc>
          <w:tcPr>
            <w:tcW w:w="992" w:type="dxa"/>
          </w:tcPr>
          <w:p w14:paraId="21D92ECE" w14:textId="77777777" w:rsidR="0044759D" w:rsidRPr="00947167" w:rsidRDefault="0044759D" w:rsidP="00FD653F">
            <w:pPr>
              <w:jc w:val="center"/>
              <w:rPr>
                <w:rFonts w:ascii="Arial" w:hAnsi="Arial" w:cs="Arial"/>
                <w:color w:val="BFBFBF" w:themeColor="background1" w:themeShade="BF"/>
                <w:sz w:val="20"/>
                <w:szCs w:val="20"/>
              </w:rPr>
            </w:pPr>
            <w:r w:rsidRPr="00947167">
              <w:rPr>
                <w:rFonts w:ascii="Arial" w:hAnsi="Arial" w:cs="Arial"/>
                <w:color w:val="BFBFBF" w:themeColor="background1" w:themeShade="BF"/>
                <w:sz w:val="20"/>
                <w:szCs w:val="20"/>
              </w:rPr>
              <w:t>56,081</w:t>
            </w:r>
          </w:p>
        </w:tc>
        <w:tc>
          <w:tcPr>
            <w:tcW w:w="993" w:type="dxa"/>
          </w:tcPr>
          <w:p w14:paraId="23E55820" w14:textId="77777777" w:rsidR="0044759D" w:rsidRPr="00947167" w:rsidRDefault="0044759D" w:rsidP="00FD653F">
            <w:pPr>
              <w:jc w:val="center"/>
              <w:rPr>
                <w:rFonts w:ascii="Arial" w:hAnsi="Arial" w:cs="Arial"/>
                <w:color w:val="BFBFBF" w:themeColor="background1" w:themeShade="BF"/>
                <w:sz w:val="20"/>
                <w:szCs w:val="20"/>
              </w:rPr>
            </w:pPr>
            <w:r w:rsidRPr="00947167">
              <w:rPr>
                <w:rFonts w:ascii="Arial" w:hAnsi="Arial" w:cs="Arial"/>
                <w:color w:val="BFBFBF" w:themeColor="background1" w:themeShade="BF"/>
                <w:sz w:val="20"/>
                <w:szCs w:val="20"/>
              </w:rPr>
              <w:t>57,352</w:t>
            </w:r>
          </w:p>
        </w:tc>
        <w:tc>
          <w:tcPr>
            <w:tcW w:w="992" w:type="dxa"/>
          </w:tcPr>
          <w:p w14:paraId="30727B73" w14:textId="77777777" w:rsidR="0044759D" w:rsidRPr="00947167" w:rsidRDefault="0044759D" w:rsidP="00FD653F">
            <w:pPr>
              <w:jc w:val="center"/>
              <w:rPr>
                <w:rFonts w:ascii="Arial" w:hAnsi="Arial" w:cs="Arial"/>
                <w:color w:val="BFBFBF" w:themeColor="background1" w:themeShade="BF"/>
                <w:sz w:val="20"/>
                <w:szCs w:val="20"/>
              </w:rPr>
            </w:pPr>
            <w:r w:rsidRPr="00947167">
              <w:rPr>
                <w:rFonts w:ascii="Arial" w:hAnsi="Arial" w:cs="Arial"/>
                <w:color w:val="BFBFBF" w:themeColor="background1" w:themeShade="BF"/>
                <w:sz w:val="20"/>
                <w:szCs w:val="20"/>
              </w:rPr>
              <w:t>22,346</w:t>
            </w:r>
          </w:p>
        </w:tc>
        <w:tc>
          <w:tcPr>
            <w:tcW w:w="992" w:type="dxa"/>
          </w:tcPr>
          <w:p w14:paraId="32F6AA9E" w14:textId="77777777" w:rsidR="0044759D" w:rsidRPr="00947167" w:rsidRDefault="0044759D" w:rsidP="00FD653F">
            <w:pPr>
              <w:jc w:val="center"/>
              <w:rPr>
                <w:rFonts w:ascii="Arial" w:hAnsi="Arial" w:cs="Arial"/>
                <w:color w:val="BFBFBF" w:themeColor="background1" w:themeShade="BF"/>
                <w:sz w:val="20"/>
                <w:szCs w:val="20"/>
              </w:rPr>
            </w:pPr>
            <w:r w:rsidRPr="00947167">
              <w:rPr>
                <w:rFonts w:ascii="Arial" w:hAnsi="Arial" w:cs="Arial"/>
                <w:color w:val="BFBFBF" w:themeColor="background1" w:themeShade="BF"/>
                <w:sz w:val="20"/>
                <w:szCs w:val="20"/>
              </w:rPr>
              <w:t>11,003</w:t>
            </w:r>
          </w:p>
        </w:tc>
        <w:tc>
          <w:tcPr>
            <w:tcW w:w="851" w:type="dxa"/>
          </w:tcPr>
          <w:p w14:paraId="3BFC3FF2" w14:textId="77777777" w:rsidR="0044759D" w:rsidRPr="00947167" w:rsidRDefault="0044759D" w:rsidP="00FD653F">
            <w:pPr>
              <w:jc w:val="center"/>
              <w:rPr>
                <w:rFonts w:ascii="Arial" w:hAnsi="Arial" w:cs="Arial"/>
                <w:color w:val="BFBFBF" w:themeColor="background1" w:themeShade="BF"/>
                <w:sz w:val="20"/>
                <w:szCs w:val="20"/>
              </w:rPr>
            </w:pPr>
            <w:r w:rsidRPr="00947167">
              <w:rPr>
                <w:rFonts w:ascii="Arial" w:hAnsi="Arial" w:cs="Arial"/>
                <w:color w:val="BFBFBF" w:themeColor="background1" w:themeShade="BF"/>
                <w:sz w:val="20"/>
                <w:szCs w:val="20"/>
              </w:rPr>
              <w:t>3,630</w:t>
            </w:r>
          </w:p>
        </w:tc>
        <w:tc>
          <w:tcPr>
            <w:tcW w:w="850" w:type="dxa"/>
          </w:tcPr>
          <w:p w14:paraId="572E0ADE" w14:textId="77777777" w:rsidR="0044759D" w:rsidRPr="00947167" w:rsidRDefault="0044759D" w:rsidP="00FD653F">
            <w:pPr>
              <w:jc w:val="center"/>
              <w:rPr>
                <w:rFonts w:ascii="Arial" w:hAnsi="Arial" w:cs="Arial"/>
                <w:color w:val="BFBFBF" w:themeColor="background1" w:themeShade="BF"/>
                <w:sz w:val="20"/>
                <w:szCs w:val="20"/>
              </w:rPr>
            </w:pPr>
            <w:r w:rsidRPr="00947167">
              <w:rPr>
                <w:rFonts w:ascii="Arial" w:hAnsi="Arial" w:cs="Arial"/>
                <w:color w:val="BFBFBF" w:themeColor="background1" w:themeShade="BF"/>
                <w:sz w:val="20"/>
                <w:szCs w:val="20"/>
              </w:rPr>
              <w:t xml:space="preserve">3% </w:t>
            </w:r>
          </w:p>
        </w:tc>
        <w:tc>
          <w:tcPr>
            <w:tcW w:w="709" w:type="dxa"/>
          </w:tcPr>
          <w:p w14:paraId="1C63CC54" w14:textId="77777777" w:rsidR="0044759D" w:rsidRPr="00947167" w:rsidRDefault="0044759D" w:rsidP="00FD653F">
            <w:pPr>
              <w:jc w:val="center"/>
              <w:rPr>
                <w:rFonts w:ascii="Arial" w:hAnsi="Arial" w:cs="Arial"/>
                <w:color w:val="BFBFBF" w:themeColor="background1" w:themeShade="BF"/>
                <w:sz w:val="20"/>
                <w:szCs w:val="20"/>
              </w:rPr>
            </w:pPr>
            <w:r w:rsidRPr="00947167">
              <w:rPr>
                <w:rFonts w:ascii="Arial" w:hAnsi="Arial" w:cs="Arial"/>
                <w:color w:val="BFBFBF" w:themeColor="background1" w:themeShade="BF"/>
                <w:sz w:val="20"/>
                <w:szCs w:val="20"/>
              </w:rPr>
              <w:t>7.5%</w:t>
            </w:r>
          </w:p>
        </w:tc>
        <w:tc>
          <w:tcPr>
            <w:tcW w:w="709" w:type="dxa"/>
          </w:tcPr>
          <w:p w14:paraId="3BA278A6" w14:textId="77777777" w:rsidR="0044759D" w:rsidRPr="00947167" w:rsidRDefault="0044759D" w:rsidP="00FD653F">
            <w:pPr>
              <w:jc w:val="center"/>
              <w:rPr>
                <w:rFonts w:ascii="Arial" w:hAnsi="Arial" w:cs="Arial"/>
                <w:color w:val="BFBFBF" w:themeColor="background1" w:themeShade="BF"/>
                <w:sz w:val="20"/>
                <w:szCs w:val="20"/>
              </w:rPr>
            </w:pPr>
            <w:r w:rsidRPr="00947167">
              <w:rPr>
                <w:rFonts w:ascii="Arial" w:hAnsi="Arial" w:cs="Arial"/>
                <w:color w:val="BFBFBF" w:themeColor="background1" w:themeShade="BF"/>
                <w:sz w:val="20"/>
                <w:szCs w:val="20"/>
              </w:rPr>
              <w:t>17%</w:t>
            </w:r>
          </w:p>
        </w:tc>
      </w:tr>
      <w:tr w:rsidR="0044759D" w14:paraId="2DD4C232" w14:textId="77777777" w:rsidTr="00FD653F">
        <w:trPr>
          <w:trHeight w:val="564"/>
        </w:trPr>
        <w:tc>
          <w:tcPr>
            <w:tcW w:w="1276" w:type="dxa"/>
          </w:tcPr>
          <w:p w14:paraId="5EA22614" w14:textId="77777777" w:rsidR="0044759D" w:rsidRPr="00CD10D7" w:rsidRDefault="0044759D" w:rsidP="00FD653F">
            <w:pPr>
              <w:rPr>
                <w:rFonts w:ascii="Arial" w:hAnsi="Arial" w:cs="Arial"/>
                <w:sz w:val="20"/>
                <w:szCs w:val="20"/>
              </w:rPr>
            </w:pPr>
            <w:r w:rsidRPr="00CD10D7">
              <w:rPr>
                <w:rFonts w:ascii="Arial" w:hAnsi="Arial" w:cs="Arial"/>
                <w:sz w:val="20"/>
                <w:szCs w:val="20"/>
              </w:rPr>
              <w:t>El Kariab</w:t>
            </w:r>
          </w:p>
          <w:p w14:paraId="0D9BAC0E" w14:textId="77777777" w:rsidR="0044759D" w:rsidRPr="00CD10D7" w:rsidRDefault="0044759D" w:rsidP="00FD653F">
            <w:pPr>
              <w:rPr>
                <w:rFonts w:ascii="Arial" w:hAnsi="Arial" w:cs="Arial"/>
                <w:sz w:val="20"/>
                <w:szCs w:val="20"/>
              </w:rPr>
            </w:pPr>
            <w:r w:rsidRPr="00CD10D7">
              <w:rPr>
                <w:rFonts w:ascii="Arial" w:hAnsi="Arial" w:cs="Arial"/>
                <w:sz w:val="20"/>
                <w:szCs w:val="20"/>
              </w:rPr>
              <w:t xml:space="preserve">(down) </w:t>
            </w:r>
          </w:p>
        </w:tc>
        <w:tc>
          <w:tcPr>
            <w:tcW w:w="1134" w:type="dxa"/>
          </w:tcPr>
          <w:p w14:paraId="28243FF2" w14:textId="77777777" w:rsidR="0044759D" w:rsidRPr="00CD10D7" w:rsidRDefault="0044759D" w:rsidP="00FD653F">
            <w:pPr>
              <w:jc w:val="center"/>
              <w:rPr>
                <w:rFonts w:ascii="Arial" w:hAnsi="Arial" w:cs="Arial"/>
                <w:sz w:val="20"/>
                <w:szCs w:val="20"/>
              </w:rPr>
            </w:pPr>
            <w:r w:rsidRPr="00CD10D7">
              <w:rPr>
                <w:rFonts w:ascii="Arial" w:hAnsi="Arial" w:cs="Arial"/>
                <w:sz w:val="20"/>
                <w:szCs w:val="20"/>
              </w:rPr>
              <w:t>28.500*</w:t>
            </w:r>
          </w:p>
          <w:p w14:paraId="11B5FCDC" w14:textId="77777777" w:rsidR="0044759D" w:rsidRPr="00CD10D7" w:rsidRDefault="0044759D" w:rsidP="00FD653F">
            <w:pPr>
              <w:jc w:val="center"/>
              <w:rPr>
                <w:rFonts w:ascii="Arial" w:hAnsi="Arial" w:cs="Arial"/>
                <w:sz w:val="20"/>
                <w:szCs w:val="20"/>
              </w:rPr>
            </w:pPr>
            <w:r w:rsidRPr="00CD10D7">
              <w:rPr>
                <w:rFonts w:ascii="Arial" w:hAnsi="Arial" w:cs="Arial"/>
                <w:sz w:val="20"/>
                <w:szCs w:val="20"/>
              </w:rPr>
              <w:t>(5.7 / HH)</w:t>
            </w:r>
          </w:p>
        </w:tc>
        <w:tc>
          <w:tcPr>
            <w:tcW w:w="992" w:type="dxa"/>
          </w:tcPr>
          <w:p w14:paraId="0DB24483" w14:textId="77777777" w:rsidR="0044759D" w:rsidRPr="00CD10D7" w:rsidRDefault="0044759D" w:rsidP="00FD653F">
            <w:pPr>
              <w:jc w:val="center"/>
              <w:rPr>
                <w:rFonts w:ascii="Arial" w:hAnsi="Arial" w:cs="Arial"/>
                <w:sz w:val="20"/>
                <w:szCs w:val="20"/>
              </w:rPr>
            </w:pPr>
            <w:r w:rsidRPr="00CD10D7">
              <w:rPr>
                <w:rFonts w:ascii="Arial" w:hAnsi="Arial" w:cs="Arial"/>
                <w:sz w:val="20"/>
                <w:szCs w:val="20"/>
              </w:rPr>
              <w:t>49%</w:t>
            </w:r>
          </w:p>
        </w:tc>
        <w:tc>
          <w:tcPr>
            <w:tcW w:w="993" w:type="dxa"/>
          </w:tcPr>
          <w:p w14:paraId="0AFB1F19" w14:textId="77777777" w:rsidR="0044759D" w:rsidRPr="00CD10D7" w:rsidRDefault="0044759D" w:rsidP="00FD653F">
            <w:pPr>
              <w:jc w:val="center"/>
              <w:rPr>
                <w:rFonts w:ascii="Arial" w:hAnsi="Arial" w:cs="Arial"/>
                <w:sz w:val="20"/>
                <w:szCs w:val="20"/>
              </w:rPr>
            </w:pPr>
            <w:r w:rsidRPr="00CD10D7">
              <w:rPr>
                <w:rFonts w:ascii="Arial" w:hAnsi="Arial" w:cs="Arial"/>
                <w:sz w:val="20"/>
                <w:szCs w:val="20"/>
              </w:rPr>
              <w:t>42%</w:t>
            </w:r>
          </w:p>
        </w:tc>
        <w:tc>
          <w:tcPr>
            <w:tcW w:w="992" w:type="dxa"/>
          </w:tcPr>
          <w:p w14:paraId="5EE4BCD3" w14:textId="77777777" w:rsidR="0044759D" w:rsidRPr="00CD10D7" w:rsidRDefault="0044759D" w:rsidP="00FD653F">
            <w:pPr>
              <w:jc w:val="center"/>
              <w:rPr>
                <w:rFonts w:ascii="Arial" w:hAnsi="Arial" w:cs="Arial"/>
                <w:sz w:val="20"/>
                <w:szCs w:val="20"/>
              </w:rPr>
            </w:pPr>
            <w:r w:rsidRPr="00CD10D7">
              <w:rPr>
                <w:rFonts w:ascii="Arial" w:hAnsi="Arial" w:cs="Arial"/>
                <w:sz w:val="20"/>
                <w:szCs w:val="20"/>
              </w:rPr>
              <w:t>20%</w:t>
            </w:r>
          </w:p>
        </w:tc>
        <w:tc>
          <w:tcPr>
            <w:tcW w:w="992" w:type="dxa"/>
          </w:tcPr>
          <w:p w14:paraId="082CD415" w14:textId="11ADF246" w:rsidR="0044759D" w:rsidRPr="00CD10D7" w:rsidRDefault="002C3ACB" w:rsidP="00FD653F">
            <w:pPr>
              <w:jc w:val="center"/>
              <w:rPr>
                <w:rFonts w:ascii="Arial" w:hAnsi="Arial" w:cs="Arial"/>
                <w:sz w:val="20"/>
                <w:szCs w:val="20"/>
              </w:rPr>
            </w:pPr>
            <w:r>
              <w:rPr>
                <w:rFonts w:ascii="Arial" w:hAnsi="Arial" w:cs="Arial"/>
                <w:sz w:val="20"/>
                <w:szCs w:val="20"/>
              </w:rPr>
              <w:t>10</w:t>
            </w:r>
            <w:r w:rsidR="0044759D" w:rsidRPr="00CD10D7">
              <w:rPr>
                <w:rFonts w:ascii="Arial" w:hAnsi="Arial" w:cs="Arial"/>
                <w:sz w:val="20"/>
                <w:szCs w:val="20"/>
              </w:rPr>
              <w:t>%</w:t>
            </w:r>
          </w:p>
        </w:tc>
        <w:tc>
          <w:tcPr>
            <w:tcW w:w="851" w:type="dxa"/>
          </w:tcPr>
          <w:p w14:paraId="3AD0CC8C" w14:textId="77777777" w:rsidR="0044759D" w:rsidRPr="00CD10D7" w:rsidRDefault="0044759D" w:rsidP="00FD653F">
            <w:pPr>
              <w:jc w:val="center"/>
              <w:rPr>
                <w:rFonts w:ascii="Arial" w:hAnsi="Arial" w:cs="Arial"/>
                <w:sz w:val="20"/>
                <w:szCs w:val="20"/>
              </w:rPr>
            </w:pPr>
            <w:r w:rsidRPr="00CD10D7">
              <w:rPr>
                <w:rFonts w:ascii="Arial" w:hAnsi="Arial" w:cs="Arial"/>
                <w:sz w:val="20"/>
                <w:szCs w:val="20"/>
              </w:rPr>
              <w:t>5 %</w:t>
            </w:r>
          </w:p>
        </w:tc>
        <w:tc>
          <w:tcPr>
            <w:tcW w:w="850" w:type="dxa"/>
          </w:tcPr>
          <w:p w14:paraId="7743E30F" w14:textId="77777777" w:rsidR="0044759D" w:rsidRPr="00CD10D7" w:rsidRDefault="0044759D" w:rsidP="00FD653F">
            <w:pPr>
              <w:jc w:val="center"/>
              <w:rPr>
                <w:rFonts w:ascii="Arial" w:hAnsi="Arial" w:cs="Arial"/>
                <w:sz w:val="20"/>
                <w:szCs w:val="20"/>
              </w:rPr>
            </w:pPr>
            <w:r w:rsidRPr="00CD10D7">
              <w:rPr>
                <w:rFonts w:ascii="Arial" w:hAnsi="Arial" w:cs="Arial"/>
                <w:sz w:val="20"/>
                <w:szCs w:val="20"/>
              </w:rPr>
              <w:t xml:space="preserve">Formalized </w:t>
            </w:r>
          </w:p>
        </w:tc>
        <w:tc>
          <w:tcPr>
            <w:tcW w:w="709" w:type="dxa"/>
          </w:tcPr>
          <w:p w14:paraId="026AAC3E" w14:textId="77777777" w:rsidR="0044759D" w:rsidRPr="00CD10D7" w:rsidRDefault="0044759D" w:rsidP="00FD653F">
            <w:pPr>
              <w:jc w:val="center"/>
              <w:rPr>
                <w:rFonts w:ascii="Arial" w:hAnsi="Arial" w:cs="Arial"/>
                <w:sz w:val="20"/>
                <w:szCs w:val="20"/>
              </w:rPr>
            </w:pPr>
            <w:r w:rsidRPr="00CD10D7">
              <w:rPr>
                <w:rFonts w:ascii="Arial" w:hAnsi="Arial" w:cs="Arial"/>
                <w:sz w:val="20"/>
                <w:szCs w:val="20"/>
              </w:rPr>
              <w:t>30%</w:t>
            </w:r>
          </w:p>
        </w:tc>
        <w:tc>
          <w:tcPr>
            <w:tcW w:w="709" w:type="dxa"/>
          </w:tcPr>
          <w:p w14:paraId="515E6851" w14:textId="77777777" w:rsidR="0044759D" w:rsidRPr="00CD10D7" w:rsidRDefault="0044759D" w:rsidP="00FD653F">
            <w:pPr>
              <w:jc w:val="center"/>
              <w:rPr>
                <w:rFonts w:ascii="Arial" w:hAnsi="Arial" w:cs="Arial"/>
                <w:sz w:val="20"/>
                <w:szCs w:val="20"/>
              </w:rPr>
            </w:pPr>
            <w:r w:rsidRPr="00CD10D7">
              <w:rPr>
                <w:rFonts w:ascii="Arial" w:hAnsi="Arial" w:cs="Arial"/>
                <w:sz w:val="20"/>
                <w:szCs w:val="20"/>
              </w:rPr>
              <w:t xml:space="preserve"> 18%</w:t>
            </w:r>
          </w:p>
        </w:tc>
      </w:tr>
      <w:tr w:rsidR="0044759D" w14:paraId="1D69EB90" w14:textId="77777777" w:rsidTr="00FD653F">
        <w:trPr>
          <w:trHeight w:val="564"/>
        </w:trPr>
        <w:tc>
          <w:tcPr>
            <w:tcW w:w="1276" w:type="dxa"/>
          </w:tcPr>
          <w:p w14:paraId="562ACFAE" w14:textId="77777777" w:rsidR="0044759D" w:rsidRPr="00CD10D7" w:rsidRDefault="0044759D" w:rsidP="00FD653F">
            <w:pPr>
              <w:rPr>
                <w:rFonts w:ascii="Arial" w:hAnsi="Arial" w:cs="Arial"/>
                <w:sz w:val="20"/>
                <w:szCs w:val="20"/>
              </w:rPr>
            </w:pPr>
            <w:r w:rsidRPr="00CD10D7">
              <w:rPr>
                <w:rFonts w:ascii="Arial" w:hAnsi="Arial" w:cs="Arial"/>
                <w:sz w:val="20"/>
                <w:szCs w:val="20"/>
              </w:rPr>
              <w:t>El Marabie</w:t>
            </w:r>
          </w:p>
          <w:p w14:paraId="436E260B" w14:textId="77777777" w:rsidR="0044759D" w:rsidRPr="00CD10D7" w:rsidRDefault="0044759D" w:rsidP="00FD653F">
            <w:pPr>
              <w:rPr>
                <w:rFonts w:ascii="Arial" w:hAnsi="Arial" w:cs="Arial"/>
                <w:sz w:val="20"/>
                <w:szCs w:val="20"/>
              </w:rPr>
            </w:pPr>
            <w:r w:rsidRPr="00CD10D7">
              <w:rPr>
                <w:rFonts w:ascii="Arial" w:hAnsi="Arial" w:cs="Arial"/>
                <w:sz w:val="20"/>
                <w:szCs w:val="20"/>
              </w:rPr>
              <w:t>(down)</w:t>
            </w:r>
          </w:p>
        </w:tc>
        <w:tc>
          <w:tcPr>
            <w:tcW w:w="1134" w:type="dxa"/>
          </w:tcPr>
          <w:p w14:paraId="73B65A0C" w14:textId="77777777" w:rsidR="0044759D" w:rsidRPr="00CD10D7" w:rsidRDefault="0044759D" w:rsidP="00FD653F">
            <w:pPr>
              <w:jc w:val="center"/>
              <w:rPr>
                <w:rFonts w:ascii="Arial" w:hAnsi="Arial" w:cs="Arial"/>
                <w:sz w:val="20"/>
                <w:szCs w:val="20"/>
              </w:rPr>
            </w:pPr>
            <w:r w:rsidRPr="00CD10D7">
              <w:rPr>
                <w:rFonts w:ascii="Arial" w:hAnsi="Arial" w:cs="Arial"/>
                <w:sz w:val="20"/>
                <w:szCs w:val="20"/>
              </w:rPr>
              <w:t>26.370*</w:t>
            </w:r>
          </w:p>
          <w:p w14:paraId="35A96756" w14:textId="77777777" w:rsidR="0044759D" w:rsidRPr="00CD10D7" w:rsidRDefault="0044759D" w:rsidP="00FD653F">
            <w:pPr>
              <w:jc w:val="center"/>
              <w:rPr>
                <w:rFonts w:ascii="Arial" w:hAnsi="Arial" w:cs="Arial"/>
                <w:sz w:val="20"/>
                <w:szCs w:val="20"/>
              </w:rPr>
            </w:pPr>
            <w:r w:rsidRPr="00CD10D7">
              <w:rPr>
                <w:rFonts w:ascii="Arial" w:hAnsi="Arial" w:cs="Arial"/>
                <w:sz w:val="20"/>
                <w:szCs w:val="20"/>
              </w:rPr>
              <w:t>(6 / HH)</w:t>
            </w:r>
          </w:p>
        </w:tc>
        <w:tc>
          <w:tcPr>
            <w:tcW w:w="992" w:type="dxa"/>
          </w:tcPr>
          <w:p w14:paraId="3EEE1427" w14:textId="77777777" w:rsidR="0044759D" w:rsidRPr="00CD10D7" w:rsidRDefault="0044759D" w:rsidP="00FD653F">
            <w:pPr>
              <w:jc w:val="center"/>
              <w:rPr>
                <w:rFonts w:ascii="Arial" w:hAnsi="Arial" w:cs="Arial"/>
                <w:sz w:val="20"/>
                <w:szCs w:val="20"/>
              </w:rPr>
            </w:pPr>
            <w:r w:rsidRPr="00CD10D7">
              <w:rPr>
                <w:rFonts w:ascii="Arial" w:hAnsi="Arial" w:cs="Arial"/>
                <w:sz w:val="20"/>
                <w:szCs w:val="20"/>
              </w:rPr>
              <w:t>50%</w:t>
            </w:r>
          </w:p>
        </w:tc>
        <w:tc>
          <w:tcPr>
            <w:tcW w:w="993" w:type="dxa"/>
          </w:tcPr>
          <w:p w14:paraId="4E87E1B3" w14:textId="77777777" w:rsidR="0044759D" w:rsidRPr="00CD10D7" w:rsidRDefault="0044759D" w:rsidP="00FD653F">
            <w:pPr>
              <w:jc w:val="center"/>
              <w:rPr>
                <w:rFonts w:ascii="Arial" w:hAnsi="Arial" w:cs="Arial"/>
                <w:sz w:val="20"/>
                <w:szCs w:val="20"/>
              </w:rPr>
            </w:pPr>
            <w:r w:rsidRPr="00CD10D7">
              <w:rPr>
                <w:rFonts w:ascii="Arial" w:hAnsi="Arial" w:cs="Arial"/>
                <w:sz w:val="20"/>
                <w:szCs w:val="20"/>
              </w:rPr>
              <w:t>42%</w:t>
            </w:r>
          </w:p>
        </w:tc>
        <w:tc>
          <w:tcPr>
            <w:tcW w:w="992" w:type="dxa"/>
          </w:tcPr>
          <w:p w14:paraId="4DEA7F72" w14:textId="77777777" w:rsidR="0044759D" w:rsidRPr="00CD10D7" w:rsidRDefault="0044759D" w:rsidP="00FD653F">
            <w:pPr>
              <w:jc w:val="center"/>
              <w:rPr>
                <w:rFonts w:ascii="Arial" w:hAnsi="Arial" w:cs="Arial"/>
                <w:sz w:val="20"/>
                <w:szCs w:val="20"/>
              </w:rPr>
            </w:pPr>
            <w:r w:rsidRPr="00CD10D7">
              <w:rPr>
                <w:rFonts w:ascii="Arial" w:hAnsi="Arial" w:cs="Arial"/>
                <w:sz w:val="20"/>
                <w:szCs w:val="20"/>
              </w:rPr>
              <w:t>20%</w:t>
            </w:r>
          </w:p>
        </w:tc>
        <w:tc>
          <w:tcPr>
            <w:tcW w:w="992" w:type="dxa"/>
          </w:tcPr>
          <w:p w14:paraId="38281613" w14:textId="1B6B1385" w:rsidR="0044759D" w:rsidRPr="00CD10D7" w:rsidRDefault="002C3ACB" w:rsidP="00FD653F">
            <w:pPr>
              <w:jc w:val="center"/>
              <w:rPr>
                <w:rFonts w:ascii="Arial" w:hAnsi="Arial" w:cs="Arial"/>
                <w:sz w:val="20"/>
                <w:szCs w:val="20"/>
              </w:rPr>
            </w:pPr>
            <w:r>
              <w:rPr>
                <w:rFonts w:ascii="Arial" w:hAnsi="Arial" w:cs="Arial"/>
                <w:sz w:val="20"/>
                <w:szCs w:val="20"/>
              </w:rPr>
              <w:t>10</w:t>
            </w:r>
            <w:r w:rsidR="0044759D" w:rsidRPr="00CD10D7">
              <w:rPr>
                <w:rFonts w:ascii="Arial" w:hAnsi="Arial" w:cs="Arial"/>
                <w:sz w:val="20"/>
                <w:szCs w:val="20"/>
              </w:rPr>
              <w:t>%</w:t>
            </w:r>
          </w:p>
        </w:tc>
        <w:tc>
          <w:tcPr>
            <w:tcW w:w="851" w:type="dxa"/>
          </w:tcPr>
          <w:p w14:paraId="74E3B2B0" w14:textId="77777777" w:rsidR="0044759D" w:rsidRPr="00CD10D7" w:rsidRDefault="0044759D" w:rsidP="00FD653F">
            <w:pPr>
              <w:jc w:val="center"/>
              <w:rPr>
                <w:rFonts w:ascii="Arial" w:hAnsi="Arial" w:cs="Arial"/>
                <w:sz w:val="20"/>
                <w:szCs w:val="20"/>
              </w:rPr>
            </w:pPr>
            <w:r w:rsidRPr="00CD10D7">
              <w:rPr>
                <w:rFonts w:ascii="Arial" w:hAnsi="Arial" w:cs="Arial"/>
                <w:sz w:val="20"/>
                <w:szCs w:val="20"/>
              </w:rPr>
              <w:t>4 %</w:t>
            </w:r>
          </w:p>
        </w:tc>
        <w:tc>
          <w:tcPr>
            <w:tcW w:w="850" w:type="dxa"/>
          </w:tcPr>
          <w:p w14:paraId="5E4AF755" w14:textId="77777777" w:rsidR="0044759D" w:rsidRPr="00CD10D7" w:rsidRDefault="0044759D" w:rsidP="00FD653F">
            <w:pPr>
              <w:jc w:val="center"/>
              <w:rPr>
                <w:rFonts w:ascii="Arial" w:hAnsi="Arial" w:cs="Arial"/>
                <w:sz w:val="20"/>
                <w:szCs w:val="20"/>
              </w:rPr>
            </w:pPr>
            <w:r w:rsidRPr="00CD10D7">
              <w:rPr>
                <w:rFonts w:ascii="Arial" w:hAnsi="Arial" w:cs="Arial"/>
                <w:sz w:val="20"/>
                <w:szCs w:val="20"/>
              </w:rPr>
              <w:t xml:space="preserve">Formalized </w:t>
            </w:r>
          </w:p>
        </w:tc>
        <w:tc>
          <w:tcPr>
            <w:tcW w:w="709" w:type="dxa"/>
          </w:tcPr>
          <w:p w14:paraId="7CFF5935" w14:textId="77777777" w:rsidR="0044759D" w:rsidRPr="00CD10D7" w:rsidRDefault="0044759D" w:rsidP="00FD653F">
            <w:pPr>
              <w:jc w:val="center"/>
              <w:rPr>
                <w:rFonts w:ascii="Arial" w:hAnsi="Arial" w:cs="Arial"/>
                <w:sz w:val="20"/>
                <w:szCs w:val="20"/>
              </w:rPr>
            </w:pPr>
            <w:r w:rsidRPr="00CD10D7">
              <w:rPr>
                <w:rFonts w:ascii="Arial" w:hAnsi="Arial" w:cs="Arial"/>
                <w:sz w:val="20"/>
                <w:szCs w:val="20"/>
              </w:rPr>
              <w:t>0%</w:t>
            </w:r>
          </w:p>
        </w:tc>
        <w:tc>
          <w:tcPr>
            <w:tcW w:w="709" w:type="dxa"/>
          </w:tcPr>
          <w:p w14:paraId="6B0E4495" w14:textId="77777777" w:rsidR="0044759D" w:rsidRPr="00CD10D7" w:rsidRDefault="0044759D" w:rsidP="00FD653F">
            <w:pPr>
              <w:jc w:val="center"/>
              <w:rPr>
                <w:rFonts w:ascii="Arial" w:hAnsi="Arial" w:cs="Arial"/>
                <w:sz w:val="20"/>
                <w:szCs w:val="20"/>
              </w:rPr>
            </w:pPr>
            <w:r w:rsidRPr="00CD10D7">
              <w:rPr>
                <w:rFonts w:ascii="Arial" w:hAnsi="Arial" w:cs="Arial"/>
                <w:sz w:val="20"/>
                <w:szCs w:val="20"/>
              </w:rPr>
              <w:t>10%</w:t>
            </w:r>
          </w:p>
        </w:tc>
      </w:tr>
      <w:tr w:rsidR="0044759D" w14:paraId="39217E43" w14:textId="77777777" w:rsidTr="00FD653F">
        <w:trPr>
          <w:trHeight w:val="564"/>
        </w:trPr>
        <w:tc>
          <w:tcPr>
            <w:tcW w:w="1276" w:type="dxa"/>
          </w:tcPr>
          <w:p w14:paraId="037EA84A" w14:textId="77777777" w:rsidR="0044759D" w:rsidRPr="00CD10D7" w:rsidRDefault="0044759D" w:rsidP="00FD653F">
            <w:pPr>
              <w:rPr>
                <w:rFonts w:ascii="Arial" w:hAnsi="Arial" w:cs="Arial"/>
                <w:sz w:val="20"/>
                <w:szCs w:val="20"/>
              </w:rPr>
            </w:pPr>
            <w:r w:rsidRPr="00CD10D7">
              <w:rPr>
                <w:rFonts w:ascii="Arial" w:hAnsi="Arial" w:cs="Arial"/>
                <w:sz w:val="20"/>
                <w:szCs w:val="20"/>
              </w:rPr>
              <w:t>Elshiekh Alamin</w:t>
            </w:r>
          </w:p>
          <w:p w14:paraId="2D0AE278" w14:textId="77777777" w:rsidR="0044759D" w:rsidRPr="00CD10D7" w:rsidRDefault="0044759D" w:rsidP="00FD653F">
            <w:pPr>
              <w:rPr>
                <w:rFonts w:ascii="Arial" w:hAnsi="Arial" w:cs="Arial"/>
                <w:sz w:val="20"/>
                <w:szCs w:val="20"/>
              </w:rPr>
            </w:pPr>
            <w:r w:rsidRPr="00CD10D7">
              <w:rPr>
                <w:rFonts w:ascii="Arial" w:hAnsi="Arial" w:cs="Arial"/>
                <w:sz w:val="20"/>
                <w:szCs w:val="20"/>
              </w:rPr>
              <w:t>(upstream)</w:t>
            </w:r>
          </w:p>
        </w:tc>
        <w:tc>
          <w:tcPr>
            <w:tcW w:w="1134" w:type="dxa"/>
          </w:tcPr>
          <w:p w14:paraId="159EE94B" w14:textId="77777777" w:rsidR="0044759D" w:rsidRPr="00CD10D7" w:rsidRDefault="0044759D" w:rsidP="00FD653F">
            <w:pPr>
              <w:jc w:val="center"/>
              <w:rPr>
                <w:rFonts w:ascii="Arial" w:hAnsi="Arial" w:cs="Arial"/>
                <w:sz w:val="20"/>
                <w:szCs w:val="20"/>
              </w:rPr>
            </w:pPr>
            <w:r w:rsidRPr="00CD10D7">
              <w:rPr>
                <w:rFonts w:ascii="Arial" w:hAnsi="Arial" w:cs="Arial"/>
                <w:sz w:val="20"/>
                <w:szCs w:val="20"/>
              </w:rPr>
              <w:t>7200</w:t>
            </w:r>
          </w:p>
        </w:tc>
        <w:tc>
          <w:tcPr>
            <w:tcW w:w="992" w:type="dxa"/>
          </w:tcPr>
          <w:p w14:paraId="0C68919B" w14:textId="46674A12" w:rsidR="0044759D" w:rsidRPr="00CD10D7" w:rsidRDefault="002C3ACB" w:rsidP="00FD653F">
            <w:pPr>
              <w:jc w:val="center"/>
              <w:rPr>
                <w:rFonts w:ascii="Arial" w:hAnsi="Arial" w:cs="Arial"/>
                <w:sz w:val="20"/>
                <w:szCs w:val="20"/>
              </w:rPr>
            </w:pPr>
            <w:r>
              <w:rPr>
                <w:rFonts w:ascii="Arial" w:hAnsi="Arial" w:cs="Arial"/>
                <w:sz w:val="20"/>
                <w:szCs w:val="20"/>
              </w:rPr>
              <w:t>50%</w:t>
            </w:r>
          </w:p>
        </w:tc>
        <w:tc>
          <w:tcPr>
            <w:tcW w:w="993" w:type="dxa"/>
          </w:tcPr>
          <w:p w14:paraId="22A692FE" w14:textId="014072AF" w:rsidR="0044759D" w:rsidRPr="00CD10D7" w:rsidRDefault="002C3ACB" w:rsidP="00FD653F">
            <w:pPr>
              <w:jc w:val="center"/>
              <w:rPr>
                <w:rFonts w:ascii="Arial" w:hAnsi="Arial" w:cs="Arial"/>
                <w:sz w:val="20"/>
                <w:szCs w:val="20"/>
              </w:rPr>
            </w:pPr>
            <w:r>
              <w:rPr>
                <w:rFonts w:ascii="Arial" w:hAnsi="Arial" w:cs="Arial"/>
                <w:sz w:val="20"/>
                <w:szCs w:val="20"/>
              </w:rPr>
              <w:t>43%</w:t>
            </w:r>
          </w:p>
        </w:tc>
        <w:tc>
          <w:tcPr>
            <w:tcW w:w="992" w:type="dxa"/>
          </w:tcPr>
          <w:p w14:paraId="6B61F024" w14:textId="3CDF5FFE" w:rsidR="0044759D" w:rsidRPr="00CD10D7" w:rsidRDefault="002C3ACB" w:rsidP="00FD653F">
            <w:pPr>
              <w:jc w:val="center"/>
              <w:rPr>
                <w:rFonts w:ascii="Arial" w:hAnsi="Arial" w:cs="Arial"/>
                <w:sz w:val="20"/>
                <w:szCs w:val="20"/>
              </w:rPr>
            </w:pPr>
            <w:r>
              <w:rPr>
                <w:rFonts w:ascii="Arial" w:hAnsi="Arial" w:cs="Arial"/>
                <w:sz w:val="20"/>
                <w:szCs w:val="20"/>
              </w:rPr>
              <w:t>20%</w:t>
            </w:r>
          </w:p>
        </w:tc>
        <w:tc>
          <w:tcPr>
            <w:tcW w:w="992" w:type="dxa"/>
          </w:tcPr>
          <w:p w14:paraId="27467510" w14:textId="295D7091" w:rsidR="0044759D" w:rsidRPr="00CD10D7" w:rsidRDefault="002C3ACB" w:rsidP="00FD653F">
            <w:pPr>
              <w:jc w:val="center"/>
              <w:rPr>
                <w:rFonts w:ascii="Arial" w:hAnsi="Arial" w:cs="Arial"/>
                <w:sz w:val="20"/>
                <w:szCs w:val="20"/>
              </w:rPr>
            </w:pPr>
            <w:r>
              <w:rPr>
                <w:rFonts w:ascii="Arial" w:hAnsi="Arial" w:cs="Arial"/>
                <w:sz w:val="20"/>
                <w:szCs w:val="20"/>
              </w:rPr>
              <w:t>10%</w:t>
            </w:r>
          </w:p>
        </w:tc>
        <w:tc>
          <w:tcPr>
            <w:tcW w:w="851" w:type="dxa"/>
          </w:tcPr>
          <w:p w14:paraId="5505B483" w14:textId="0829628C" w:rsidR="0044759D" w:rsidRPr="00CD10D7" w:rsidRDefault="002C3ACB" w:rsidP="00FD653F">
            <w:pPr>
              <w:jc w:val="center"/>
              <w:rPr>
                <w:rFonts w:ascii="Arial" w:hAnsi="Arial" w:cs="Arial"/>
                <w:sz w:val="20"/>
                <w:szCs w:val="20"/>
              </w:rPr>
            </w:pPr>
            <w:r>
              <w:rPr>
                <w:rFonts w:ascii="Arial" w:hAnsi="Arial" w:cs="Arial"/>
                <w:sz w:val="20"/>
                <w:szCs w:val="20"/>
              </w:rPr>
              <w:t>2%</w:t>
            </w:r>
          </w:p>
        </w:tc>
        <w:tc>
          <w:tcPr>
            <w:tcW w:w="850" w:type="dxa"/>
          </w:tcPr>
          <w:p w14:paraId="56EAED4A" w14:textId="77777777" w:rsidR="0044759D" w:rsidRPr="00CD10D7" w:rsidRDefault="0044759D" w:rsidP="00FD653F">
            <w:pPr>
              <w:jc w:val="center"/>
              <w:rPr>
                <w:rFonts w:ascii="Arial" w:hAnsi="Arial" w:cs="Arial"/>
                <w:sz w:val="20"/>
                <w:szCs w:val="20"/>
              </w:rPr>
            </w:pPr>
            <w:r w:rsidRPr="00CD10D7">
              <w:rPr>
                <w:rFonts w:ascii="Arial" w:hAnsi="Arial" w:cs="Arial"/>
                <w:sz w:val="20"/>
                <w:szCs w:val="20"/>
              </w:rPr>
              <w:t>0</w:t>
            </w:r>
          </w:p>
        </w:tc>
        <w:tc>
          <w:tcPr>
            <w:tcW w:w="709" w:type="dxa"/>
          </w:tcPr>
          <w:p w14:paraId="0D9E18B6" w14:textId="77777777" w:rsidR="0044759D" w:rsidRPr="00CD10D7" w:rsidRDefault="0044759D" w:rsidP="00FD653F">
            <w:pPr>
              <w:jc w:val="center"/>
              <w:rPr>
                <w:rFonts w:ascii="Arial" w:hAnsi="Arial" w:cs="Arial"/>
                <w:sz w:val="20"/>
                <w:szCs w:val="20"/>
              </w:rPr>
            </w:pPr>
            <w:r w:rsidRPr="00CD10D7">
              <w:rPr>
                <w:rFonts w:ascii="Arial" w:hAnsi="Arial" w:cs="Arial"/>
                <w:sz w:val="20"/>
                <w:szCs w:val="20"/>
              </w:rPr>
              <w:t>0</w:t>
            </w:r>
          </w:p>
        </w:tc>
        <w:tc>
          <w:tcPr>
            <w:tcW w:w="709" w:type="dxa"/>
          </w:tcPr>
          <w:p w14:paraId="0526B605" w14:textId="77777777" w:rsidR="0044759D" w:rsidRPr="00CD10D7" w:rsidRDefault="0044759D" w:rsidP="00FD653F">
            <w:pPr>
              <w:jc w:val="center"/>
              <w:rPr>
                <w:rFonts w:ascii="Arial" w:hAnsi="Arial" w:cs="Arial"/>
                <w:sz w:val="20"/>
                <w:szCs w:val="20"/>
              </w:rPr>
            </w:pPr>
            <w:r w:rsidRPr="00CD10D7">
              <w:rPr>
                <w:rFonts w:ascii="Arial" w:hAnsi="Arial" w:cs="Arial"/>
                <w:sz w:val="20"/>
                <w:szCs w:val="20"/>
              </w:rPr>
              <w:t>3%</w:t>
            </w:r>
          </w:p>
        </w:tc>
      </w:tr>
      <w:tr w:rsidR="0044759D" w14:paraId="11C425CF" w14:textId="77777777" w:rsidTr="00FD653F">
        <w:trPr>
          <w:trHeight w:val="564"/>
        </w:trPr>
        <w:tc>
          <w:tcPr>
            <w:tcW w:w="1276" w:type="dxa"/>
          </w:tcPr>
          <w:p w14:paraId="54F59CC4" w14:textId="77777777" w:rsidR="0044759D" w:rsidRPr="00CD10D7" w:rsidRDefault="0044759D" w:rsidP="00FD653F">
            <w:pPr>
              <w:rPr>
                <w:rFonts w:ascii="Arial" w:hAnsi="Arial" w:cs="Arial"/>
                <w:sz w:val="20"/>
                <w:szCs w:val="20"/>
              </w:rPr>
            </w:pPr>
            <w:r w:rsidRPr="00CD10D7">
              <w:rPr>
                <w:rFonts w:ascii="Arial" w:hAnsi="Arial" w:cs="Arial"/>
                <w:sz w:val="20"/>
                <w:szCs w:val="20"/>
              </w:rPr>
              <w:t>AL Bayada</w:t>
            </w:r>
          </w:p>
          <w:p w14:paraId="6D8BEF88" w14:textId="77777777" w:rsidR="0044759D" w:rsidRPr="00CD10D7" w:rsidRDefault="0044759D" w:rsidP="00FD653F">
            <w:pPr>
              <w:rPr>
                <w:rFonts w:ascii="Arial" w:hAnsi="Arial" w:cs="Arial"/>
                <w:sz w:val="20"/>
                <w:szCs w:val="20"/>
              </w:rPr>
            </w:pPr>
            <w:r w:rsidRPr="00CD10D7">
              <w:rPr>
                <w:rFonts w:ascii="Arial" w:hAnsi="Arial" w:cs="Arial"/>
                <w:sz w:val="20"/>
                <w:szCs w:val="20"/>
              </w:rPr>
              <w:t>(upstream)</w:t>
            </w:r>
          </w:p>
        </w:tc>
        <w:tc>
          <w:tcPr>
            <w:tcW w:w="1134" w:type="dxa"/>
          </w:tcPr>
          <w:p w14:paraId="2C711690" w14:textId="77777777" w:rsidR="0044759D" w:rsidRPr="00CD10D7" w:rsidRDefault="0044759D" w:rsidP="00FD653F">
            <w:pPr>
              <w:jc w:val="center"/>
              <w:rPr>
                <w:rFonts w:ascii="Arial" w:hAnsi="Arial" w:cs="Arial"/>
                <w:sz w:val="20"/>
                <w:szCs w:val="20"/>
              </w:rPr>
            </w:pPr>
            <w:r w:rsidRPr="00CD10D7">
              <w:rPr>
                <w:rFonts w:ascii="Arial" w:hAnsi="Arial" w:cs="Arial"/>
                <w:sz w:val="20"/>
                <w:szCs w:val="20"/>
              </w:rPr>
              <w:t>3600</w:t>
            </w:r>
          </w:p>
        </w:tc>
        <w:tc>
          <w:tcPr>
            <w:tcW w:w="992" w:type="dxa"/>
          </w:tcPr>
          <w:p w14:paraId="097B6A5B" w14:textId="56002394" w:rsidR="0044759D" w:rsidRPr="00CD10D7" w:rsidRDefault="002C3ACB" w:rsidP="00FD653F">
            <w:pPr>
              <w:jc w:val="center"/>
              <w:rPr>
                <w:rFonts w:ascii="Arial" w:hAnsi="Arial" w:cs="Arial"/>
                <w:sz w:val="20"/>
                <w:szCs w:val="20"/>
              </w:rPr>
            </w:pPr>
            <w:r>
              <w:rPr>
                <w:rFonts w:ascii="Arial" w:hAnsi="Arial" w:cs="Arial"/>
                <w:sz w:val="20"/>
                <w:szCs w:val="20"/>
              </w:rPr>
              <w:t>50%</w:t>
            </w:r>
          </w:p>
        </w:tc>
        <w:tc>
          <w:tcPr>
            <w:tcW w:w="993" w:type="dxa"/>
          </w:tcPr>
          <w:p w14:paraId="5EABE8F1" w14:textId="2224FB91" w:rsidR="0044759D" w:rsidRPr="00CD10D7" w:rsidRDefault="002C3ACB" w:rsidP="00FD653F">
            <w:pPr>
              <w:jc w:val="center"/>
              <w:rPr>
                <w:rFonts w:ascii="Arial" w:hAnsi="Arial" w:cs="Arial"/>
                <w:sz w:val="20"/>
                <w:szCs w:val="20"/>
              </w:rPr>
            </w:pPr>
            <w:r>
              <w:rPr>
                <w:rFonts w:ascii="Arial" w:hAnsi="Arial" w:cs="Arial"/>
                <w:sz w:val="20"/>
                <w:szCs w:val="20"/>
              </w:rPr>
              <w:t>45%</w:t>
            </w:r>
          </w:p>
        </w:tc>
        <w:tc>
          <w:tcPr>
            <w:tcW w:w="992" w:type="dxa"/>
          </w:tcPr>
          <w:p w14:paraId="0414551F" w14:textId="319FF04F" w:rsidR="0044759D" w:rsidRPr="00CD10D7" w:rsidRDefault="002C3ACB" w:rsidP="00FD653F">
            <w:pPr>
              <w:jc w:val="center"/>
              <w:rPr>
                <w:rFonts w:ascii="Arial" w:hAnsi="Arial" w:cs="Arial"/>
                <w:sz w:val="20"/>
                <w:szCs w:val="20"/>
              </w:rPr>
            </w:pPr>
            <w:r>
              <w:rPr>
                <w:rFonts w:ascii="Arial" w:hAnsi="Arial" w:cs="Arial"/>
                <w:sz w:val="20"/>
                <w:szCs w:val="20"/>
              </w:rPr>
              <w:t>18%</w:t>
            </w:r>
          </w:p>
        </w:tc>
        <w:tc>
          <w:tcPr>
            <w:tcW w:w="992" w:type="dxa"/>
          </w:tcPr>
          <w:p w14:paraId="1B124B7F" w14:textId="41EA0891" w:rsidR="0044759D" w:rsidRPr="00CD10D7" w:rsidRDefault="002C3ACB" w:rsidP="00FD653F">
            <w:pPr>
              <w:jc w:val="center"/>
              <w:rPr>
                <w:rFonts w:ascii="Arial" w:hAnsi="Arial" w:cs="Arial"/>
                <w:sz w:val="20"/>
                <w:szCs w:val="20"/>
              </w:rPr>
            </w:pPr>
            <w:r>
              <w:rPr>
                <w:rFonts w:ascii="Arial" w:hAnsi="Arial" w:cs="Arial"/>
                <w:sz w:val="20"/>
                <w:szCs w:val="20"/>
              </w:rPr>
              <w:t>8%</w:t>
            </w:r>
          </w:p>
        </w:tc>
        <w:tc>
          <w:tcPr>
            <w:tcW w:w="851" w:type="dxa"/>
          </w:tcPr>
          <w:p w14:paraId="27E71AAF" w14:textId="0D7AD999" w:rsidR="0044759D" w:rsidRPr="00CD10D7" w:rsidRDefault="002C3ACB" w:rsidP="00FD653F">
            <w:pPr>
              <w:jc w:val="center"/>
              <w:rPr>
                <w:rFonts w:ascii="Arial" w:hAnsi="Arial" w:cs="Arial"/>
                <w:sz w:val="20"/>
                <w:szCs w:val="20"/>
              </w:rPr>
            </w:pPr>
            <w:r>
              <w:rPr>
                <w:rFonts w:ascii="Arial" w:hAnsi="Arial" w:cs="Arial"/>
                <w:sz w:val="20"/>
                <w:szCs w:val="20"/>
              </w:rPr>
              <w:t>3%</w:t>
            </w:r>
          </w:p>
        </w:tc>
        <w:tc>
          <w:tcPr>
            <w:tcW w:w="850" w:type="dxa"/>
          </w:tcPr>
          <w:p w14:paraId="67F7735A" w14:textId="77777777" w:rsidR="0044759D" w:rsidRPr="00CD10D7" w:rsidRDefault="0044759D" w:rsidP="00FD653F">
            <w:pPr>
              <w:jc w:val="center"/>
              <w:rPr>
                <w:rFonts w:ascii="Arial" w:hAnsi="Arial" w:cs="Arial"/>
                <w:sz w:val="20"/>
                <w:szCs w:val="20"/>
              </w:rPr>
            </w:pPr>
            <w:r w:rsidRPr="00CD10D7">
              <w:rPr>
                <w:rFonts w:ascii="Arial" w:hAnsi="Arial" w:cs="Arial"/>
                <w:sz w:val="20"/>
                <w:szCs w:val="20"/>
              </w:rPr>
              <w:t>0</w:t>
            </w:r>
          </w:p>
        </w:tc>
        <w:tc>
          <w:tcPr>
            <w:tcW w:w="709" w:type="dxa"/>
          </w:tcPr>
          <w:p w14:paraId="1B11445A" w14:textId="77777777" w:rsidR="0044759D" w:rsidRPr="00CD10D7" w:rsidRDefault="0044759D" w:rsidP="00FD653F">
            <w:pPr>
              <w:jc w:val="center"/>
              <w:rPr>
                <w:rFonts w:ascii="Arial" w:hAnsi="Arial" w:cs="Arial"/>
                <w:sz w:val="20"/>
                <w:szCs w:val="20"/>
              </w:rPr>
            </w:pPr>
            <w:r w:rsidRPr="00CD10D7">
              <w:rPr>
                <w:rFonts w:ascii="Arial" w:hAnsi="Arial" w:cs="Arial"/>
                <w:sz w:val="20"/>
                <w:szCs w:val="20"/>
              </w:rPr>
              <w:t>0</w:t>
            </w:r>
          </w:p>
        </w:tc>
        <w:tc>
          <w:tcPr>
            <w:tcW w:w="709" w:type="dxa"/>
          </w:tcPr>
          <w:p w14:paraId="0077DF74" w14:textId="77777777" w:rsidR="0044759D" w:rsidRPr="00CD10D7" w:rsidRDefault="0044759D" w:rsidP="00FD653F">
            <w:pPr>
              <w:jc w:val="center"/>
              <w:rPr>
                <w:rFonts w:ascii="Arial" w:hAnsi="Arial" w:cs="Arial"/>
                <w:sz w:val="20"/>
                <w:szCs w:val="20"/>
              </w:rPr>
            </w:pPr>
            <w:r w:rsidRPr="00CD10D7">
              <w:rPr>
                <w:rFonts w:ascii="Arial" w:hAnsi="Arial" w:cs="Arial"/>
                <w:sz w:val="20"/>
                <w:szCs w:val="20"/>
              </w:rPr>
              <w:t>0</w:t>
            </w:r>
          </w:p>
        </w:tc>
      </w:tr>
    </w:tbl>
    <w:p w14:paraId="2CEB2050" w14:textId="77777777" w:rsidR="0044759D" w:rsidRDefault="0044759D" w:rsidP="0044759D">
      <w:pPr>
        <w:spacing w:line="276" w:lineRule="auto"/>
        <w:ind w:right="20"/>
        <w:jc w:val="both"/>
        <w:outlineLvl w:val="0"/>
        <w:rPr>
          <w:rFonts w:ascii="Arial" w:hAnsi="Arial"/>
          <w:sz w:val="20"/>
          <w:szCs w:val="20"/>
        </w:rPr>
      </w:pPr>
      <w:r w:rsidRPr="00FA0B0B">
        <w:rPr>
          <w:rFonts w:ascii="Arial" w:hAnsi="Arial"/>
          <w:sz w:val="20"/>
          <w:szCs w:val="20"/>
        </w:rPr>
        <w:t>Source: communit</w:t>
      </w:r>
      <w:r>
        <w:rPr>
          <w:rFonts w:ascii="Arial" w:hAnsi="Arial"/>
          <w:sz w:val="20"/>
          <w:szCs w:val="20"/>
        </w:rPr>
        <w:t>y and focus group consultations (see annex 1)</w:t>
      </w:r>
    </w:p>
    <w:p w14:paraId="3B0470DE" w14:textId="77777777" w:rsidR="003A33E2" w:rsidRDefault="003A33E2" w:rsidP="00584C97">
      <w:pPr>
        <w:jc w:val="both"/>
        <w:rPr>
          <w:rFonts w:ascii="Arial" w:hAnsi="Arial" w:cs="Arial"/>
          <w:sz w:val="22"/>
          <w:szCs w:val="22"/>
          <w:lang w:val="en-GB"/>
        </w:rPr>
      </w:pPr>
    </w:p>
    <w:p w14:paraId="6775514E" w14:textId="5F3521D3" w:rsidR="00584C97" w:rsidRDefault="00584C97" w:rsidP="00584C97">
      <w:pPr>
        <w:jc w:val="both"/>
        <w:rPr>
          <w:rFonts w:ascii="Arial" w:hAnsi="Arial" w:cs="Arial"/>
          <w:sz w:val="22"/>
          <w:szCs w:val="22"/>
          <w:lang w:val="en-GB"/>
        </w:rPr>
      </w:pPr>
      <w:r w:rsidRPr="006A0464">
        <w:rPr>
          <w:rFonts w:ascii="Arial" w:hAnsi="Arial" w:cs="Arial"/>
          <w:sz w:val="22"/>
          <w:szCs w:val="22"/>
          <w:lang w:val="en-GB"/>
        </w:rPr>
        <w:t xml:space="preserve">East Nile </w:t>
      </w:r>
      <w:r>
        <w:rPr>
          <w:rFonts w:ascii="Arial" w:hAnsi="Arial" w:cs="Arial"/>
          <w:sz w:val="22"/>
          <w:szCs w:val="22"/>
          <w:lang w:val="en-GB"/>
        </w:rPr>
        <w:t>L</w:t>
      </w:r>
      <w:r w:rsidRPr="006A0464">
        <w:rPr>
          <w:rFonts w:ascii="Arial" w:hAnsi="Arial" w:cs="Arial"/>
          <w:sz w:val="22"/>
          <w:szCs w:val="22"/>
          <w:lang w:val="en-GB"/>
        </w:rPr>
        <w:t>ocality</w:t>
      </w:r>
      <w:r>
        <w:rPr>
          <w:rFonts w:ascii="Arial" w:hAnsi="Arial" w:cs="Arial"/>
          <w:sz w:val="22"/>
          <w:szCs w:val="22"/>
          <w:lang w:val="en-GB"/>
        </w:rPr>
        <w:t>, located downstream of Wadi Soba, is considered to be the most flood prone area in Khartoum. Due to the extreme flood impacts (see info above), concrete flood reduction measures are required. This will be done through the establishment of an up-</w:t>
      </w:r>
      <w:r w:rsidR="00B046EC">
        <w:rPr>
          <w:rFonts w:ascii="Arial" w:hAnsi="Arial" w:cs="Arial"/>
          <w:sz w:val="22"/>
          <w:szCs w:val="22"/>
          <w:lang w:val="en-GB"/>
        </w:rPr>
        <w:t>stream water harvesting system</w:t>
      </w:r>
      <w:r>
        <w:rPr>
          <w:rFonts w:ascii="Arial" w:hAnsi="Arial" w:cs="Arial"/>
          <w:sz w:val="22"/>
          <w:szCs w:val="22"/>
          <w:lang w:val="en-GB"/>
        </w:rPr>
        <w:t xml:space="preserve">, which will reduce floods, but also provide water in the dry season for settlements located upstream. To understand flood impacts and </w:t>
      </w:r>
      <w:r w:rsidR="00B046EC">
        <w:rPr>
          <w:rFonts w:ascii="Arial" w:hAnsi="Arial" w:cs="Arial"/>
          <w:sz w:val="22"/>
          <w:szCs w:val="22"/>
          <w:lang w:val="en-GB"/>
        </w:rPr>
        <w:t>community and vulnerable groups</w:t>
      </w:r>
      <w:r>
        <w:rPr>
          <w:rFonts w:ascii="Arial" w:hAnsi="Arial" w:cs="Arial"/>
          <w:sz w:val="22"/>
          <w:szCs w:val="22"/>
          <w:lang w:val="en-GB"/>
        </w:rPr>
        <w:t xml:space="preserve"> needs, c</w:t>
      </w:r>
      <w:r w:rsidRPr="00F919E1">
        <w:rPr>
          <w:rFonts w:ascii="Arial" w:hAnsi="Arial" w:cs="Arial"/>
          <w:sz w:val="22"/>
          <w:szCs w:val="22"/>
          <w:lang w:val="en-GB"/>
        </w:rPr>
        <w:t xml:space="preserve">onsultations were conducted in two </w:t>
      </w:r>
      <w:r>
        <w:rPr>
          <w:rFonts w:ascii="Arial" w:hAnsi="Arial" w:cs="Arial"/>
          <w:sz w:val="22"/>
          <w:szCs w:val="22"/>
          <w:lang w:val="en-GB"/>
        </w:rPr>
        <w:t>settlements (i.e. com</w:t>
      </w:r>
      <w:r w:rsidR="00CD10D7">
        <w:rPr>
          <w:rFonts w:ascii="Arial" w:hAnsi="Arial" w:cs="Arial"/>
          <w:sz w:val="22"/>
          <w:szCs w:val="22"/>
          <w:lang w:val="en-GB"/>
        </w:rPr>
        <w:t xml:space="preserve">munities), </w:t>
      </w:r>
      <w:r w:rsidRPr="00F919E1">
        <w:rPr>
          <w:rFonts w:ascii="Arial" w:hAnsi="Arial" w:cs="Arial"/>
          <w:sz w:val="22"/>
          <w:szCs w:val="22"/>
          <w:lang w:val="en-GB"/>
        </w:rPr>
        <w:t>namely, El Kariab and El Marabies</w:t>
      </w:r>
      <w:r w:rsidR="00CD10D7">
        <w:rPr>
          <w:rFonts w:ascii="Arial" w:hAnsi="Arial" w:cs="Arial"/>
          <w:sz w:val="22"/>
          <w:szCs w:val="22"/>
          <w:lang w:val="en-GB"/>
        </w:rPr>
        <w:t>, which</w:t>
      </w:r>
      <w:r w:rsidR="00B046EC">
        <w:rPr>
          <w:rFonts w:ascii="Arial" w:hAnsi="Arial" w:cs="Arial"/>
          <w:sz w:val="22"/>
          <w:szCs w:val="22"/>
          <w:lang w:val="en-GB"/>
        </w:rPr>
        <w:t xml:space="preserve"> </w:t>
      </w:r>
      <w:r w:rsidRPr="00F919E1">
        <w:rPr>
          <w:rFonts w:ascii="Arial" w:hAnsi="Arial" w:cs="Arial"/>
          <w:sz w:val="22"/>
          <w:szCs w:val="22"/>
          <w:lang w:val="en-GB"/>
        </w:rPr>
        <w:t>are</w:t>
      </w:r>
      <w:r>
        <w:rPr>
          <w:rFonts w:ascii="Arial" w:hAnsi="Arial" w:cs="Arial"/>
          <w:sz w:val="22"/>
          <w:szCs w:val="22"/>
          <w:lang w:val="en-GB"/>
        </w:rPr>
        <w:t xml:space="preserve"> </w:t>
      </w:r>
      <w:r w:rsidRPr="008A4D2A">
        <w:rPr>
          <w:rFonts w:ascii="Arial" w:hAnsi="Arial" w:cs="Arial"/>
          <w:sz w:val="22"/>
          <w:szCs w:val="22"/>
          <w:lang w:val="en-GB"/>
        </w:rPr>
        <w:t xml:space="preserve">the </w:t>
      </w:r>
      <w:r>
        <w:rPr>
          <w:rFonts w:ascii="Arial" w:hAnsi="Arial" w:cs="Arial"/>
          <w:sz w:val="22"/>
          <w:szCs w:val="22"/>
          <w:lang w:val="en-GB"/>
        </w:rPr>
        <w:t xml:space="preserve">most flood prone settlements </w:t>
      </w:r>
      <w:r w:rsidRPr="00F919E1">
        <w:rPr>
          <w:rFonts w:ascii="Arial" w:hAnsi="Arial" w:cs="Arial"/>
          <w:sz w:val="22"/>
          <w:szCs w:val="22"/>
          <w:lang w:val="en-GB"/>
        </w:rPr>
        <w:t>located in Soba Adminstrative Unit of East Nile Locality</w:t>
      </w:r>
      <w:r w:rsidR="00FE5E39">
        <w:rPr>
          <w:rFonts w:ascii="Arial" w:hAnsi="Arial" w:cs="Arial"/>
          <w:sz w:val="22"/>
          <w:szCs w:val="22"/>
          <w:lang w:val="en-GB"/>
        </w:rPr>
        <w:t xml:space="preserve">, </w:t>
      </w:r>
      <w:r w:rsidR="009C066C">
        <w:rPr>
          <w:rFonts w:ascii="Arial" w:hAnsi="Arial" w:cs="Arial"/>
          <w:sz w:val="22"/>
          <w:szCs w:val="22"/>
          <w:lang w:val="en-GB"/>
        </w:rPr>
        <w:t>which also includes Al Huda settlement</w:t>
      </w:r>
      <w:r w:rsidR="00FE5E39">
        <w:rPr>
          <w:rFonts w:ascii="Arial" w:hAnsi="Arial" w:cs="Arial"/>
          <w:sz w:val="22"/>
          <w:szCs w:val="22"/>
          <w:lang w:val="en-GB"/>
        </w:rPr>
        <w:t xml:space="preserve"> as target area under this project</w:t>
      </w:r>
      <w:r>
        <w:rPr>
          <w:rFonts w:ascii="Arial" w:hAnsi="Arial" w:cs="Arial"/>
          <w:sz w:val="22"/>
          <w:szCs w:val="22"/>
          <w:lang w:val="en-GB"/>
        </w:rPr>
        <w:t>.</w:t>
      </w:r>
      <w:r w:rsidRPr="00F919E1">
        <w:rPr>
          <w:rFonts w:ascii="Arial" w:hAnsi="Arial" w:cs="Arial"/>
          <w:sz w:val="22"/>
          <w:szCs w:val="22"/>
          <w:lang w:val="en-GB"/>
        </w:rPr>
        <w:t xml:space="preserve"> </w:t>
      </w:r>
      <w:r>
        <w:rPr>
          <w:rFonts w:ascii="Arial" w:hAnsi="Arial" w:cs="Arial"/>
          <w:sz w:val="22"/>
          <w:szCs w:val="22"/>
          <w:lang w:val="en-GB"/>
        </w:rPr>
        <w:t xml:space="preserve">Besides that, </w:t>
      </w:r>
      <w:r w:rsidR="009C066C">
        <w:rPr>
          <w:rFonts w:ascii="Arial" w:hAnsi="Arial" w:cs="Arial"/>
          <w:sz w:val="22"/>
          <w:szCs w:val="22"/>
          <w:lang w:val="en-GB"/>
        </w:rPr>
        <w:t>consultations were held in one</w:t>
      </w:r>
      <w:r>
        <w:rPr>
          <w:rFonts w:ascii="Arial" w:hAnsi="Arial" w:cs="Arial"/>
          <w:sz w:val="22"/>
          <w:szCs w:val="22"/>
          <w:lang w:val="en-GB"/>
        </w:rPr>
        <w:t xml:space="preserve"> ‘upstream’ </w:t>
      </w:r>
      <w:r w:rsidR="009C066C">
        <w:rPr>
          <w:rFonts w:ascii="Arial" w:hAnsi="Arial" w:cs="Arial"/>
          <w:sz w:val="22"/>
          <w:szCs w:val="22"/>
          <w:lang w:val="en-GB"/>
        </w:rPr>
        <w:t>settlements (i.e. villages) which is dependend on water for the inhabitants’</w:t>
      </w:r>
      <w:r>
        <w:rPr>
          <w:rFonts w:ascii="Arial" w:hAnsi="Arial" w:cs="Arial"/>
          <w:sz w:val="22"/>
          <w:szCs w:val="22"/>
          <w:lang w:val="en-GB"/>
        </w:rPr>
        <w:t xml:space="preserve"> income / livelihood (i.e. agriculture and cattle)</w:t>
      </w:r>
      <w:r w:rsidR="009C066C">
        <w:rPr>
          <w:rFonts w:ascii="Arial" w:hAnsi="Arial" w:cs="Arial"/>
          <w:sz w:val="22"/>
          <w:szCs w:val="22"/>
        </w:rPr>
        <w:t>. The village</w:t>
      </w:r>
      <w:r w:rsidR="00CD10D7">
        <w:rPr>
          <w:rFonts w:ascii="Arial" w:hAnsi="Arial" w:cs="Arial"/>
          <w:sz w:val="22"/>
          <w:szCs w:val="22"/>
        </w:rPr>
        <w:t xml:space="preserve"> Elsheik Alamin </w:t>
      </w:r>
      <w:r w:rsidR="006C6658">
        <w:rPr>
          <w:rFonts w:ascii="Arial" w:hAnsi="Arial" w:cs="Arial"/>
          <w:sz w:val="22"/>
          <w:szCs w:val="22"/>
        </w:rPr>
        <w:t xml:space="preserve">(and dual-village Bayadat) </w:t>
      </w:r>
      <w:r w:rsidR="003A33E2">
        <w:rPr>
          <w:rFonts w:ascii="Arial" w:hAnsi="Arial" w:cs="Arial"/>
          <w:sz w:val="22"/>
          <w:szCs w:val="22"/>
        </w:rPr>
        <w:t>represent</w:t>
      </w:r>
      <w:r w:rsidR="003E4E34">
        <w:rPr>
          <w:rFonts w:ascii="Arial" w:hAnsi="Arial" w:cs="Arial"/>
          <w:sz w:val="22"/>
          <w:szCs w:val="22"/>
        </w:rPr>
        <w:t>s</w:t>
      </w:r>
      <w:r>
        <w:rPr>
          <w:rFonts w:ascii="Arial" w:hAnsi="Arial" w:cs="Arial"/>
          <w:sz w:val="22"/>
          <w:szCs w:val="22"/>
        </w:rPr>
        <w:t xml:space="preserve"> </w:t>
      </w:r>
      <w:r w:rsidRPr="00F919E1">
        <w:rPr>
          <w:rFonts w:ascii="Arial" w:hAnsi="Arial" w:cs="Arial"/>
          <w:sz w:val="22"/>
          <w:szCs w:val="22"/>
          <w:lang w:val="en-GB"/>
        </w:rPr>
        <w:t xml:space="preserve">communities </w:t>
      </w:r>
      <w:r>
        <w:rPr>
          <w:rFonts w:ascii="Arial" w:hAnsi="Arial" w:cs="Arial"/>
          <w:sz w:val="22"/>
          <w:szCs w:val="22"/>
          <w:lang w:val="en-GB"/>
        </w:rPr>
        <w:t xml:space="preserve">that suffer </w:t>
      </w:r>
      <w:r>
        <w:rPr>
          <w:rFonts w:ascii="Arial" w:hAnsi="Arial" w:cs="Arial"/>
          <w:sz w:val="22"/>
          <w:szCs w:val="22"/>
          <w:lang w:val="en-GB"/>
        </w:rPr>
        <w:lastRenderedPageBreak/>
        <w:t>from</w:t>
      </w:r>
      <w:r w:rsidRPr="00F919E1">
        <w:rPr>
          <w:rFonts w:ascii="Arial" w:hAnsi="Arial" w:cs="Arial"/>
          <w:sz w:val="22"/>
          <w:szCs w:val="22"/>
          <w:lang w:val="en-GB"/>
        </w:rPr>
        <w:t xml:space="preserve"> </w:t>
      </w:r>
      <w:r>
        <w:rPr>
          <w:rFonts w:ascii="Arial" w:hAnsi="Arial" w:cs="Arial"/>
          <w:sz w:val="22"/>
          <w:szCs w:val="22"/>
          <w:lang w:val="en-GB"/>
        </w:rPr>
        <w:t xml:space="preserve">droughts </w:t>
      </w:r>
      <w:r w:rsidR="00B046EC">
        <w:rPr>
          <w:rFonts w:ascii="Arial" w:hAnsi="Arial" w:cs="Arial"/>
          <w:sz w:val="22"/>
          <w:szCs w:val="22"/>
          <w:lang w:val="en-GB"/>
        </w:rPr>
        <w:t>i</w:t>
      </w:r>
      <w:r w:rsidR="00F70837">
        <w:rPr>
          <w:rFonts w:ascii="Arial" w:hAnsi="Arial" w:cs="Arial"/>
          <w:sz w:val="22"/>
          <w:szCs w:val="22"/>
          <w:lang w:val="en-GB"/>
        </w:rPr>
        <w:t>n Soba East Adminstrative Unit in</w:t>
      </w:r>
      <w:r>
        <w:rPr>
          <w:rFonts w:ascii="Arial" w:hAnsi="Arial" w:cs="Arial"/>
          <w:sz w:val="22"/>
          <w:szCs w:val="22"/>
          <w:lang w:val="en-GB"/>
        </w:rPr>
        <w:t xml:space="preserve"> East Nile locality.</w:t>
      </w:r>
      <w:r w:rsidR="0058076D">
        <w:rPr>
          <w:rFonts w:ascii="Arial" w:hAnsi="Arial" w:cs="Arial"/>
          <w:sz w:val="22"/>
          <w:szCs w:val="22"/>
          <w:lang w:val="en-GB"/>
        </w:rPr>
        <w:t xml:space="preserve"> </w:t>
      </w:r>
      <w:r w:rsidR="009C066C">
        <w:rPr>
          <w:rFonts w:ascii="Arial" w:hAnsi="Arial" w:cs="Arial"/>
          <w:sz w:val="22"/>
          <w:szCs w:val="22"/>
          <w:lang w:val="en-GB"/>
        </w:rPr>
        <w:t xml:space="preserve">The villages </w:t>
      </w:r>
      <w:r w:rsidR="006C6658">
        <w:rPr>
          <w:rFonts w:ascii="Arial" w:hAnsi="Arial" w:cs="Arial"/>
          <w:sz w:val="22"/>
          <w:szCs w:val="22"/>
          <w:lang w:val="en-GB"/>
        </w:rPr>
        <w:t xml:space="preserve">of </w:t>
      </w:r>
      <w:r w:rsidR="009C066C">
        <w:rPr>
          <w:rFonts w:ascii="Arial" w:hAnsi="Arial" w:cs="Arial"/>
          <w:sz w:val="22"/>
          <w:szCs w:val="22"/>
        </w:rPr>
        <w:t xml:space="preserve">Um Ketra and Um Ushyra are also targeting under this project (and consultations there will be conducted during the full proposal phase. </w:t>
      </w:r>
      <w:r w:rsidR="0058076D">
        <w:rPr>
          <w:rFonts w:ascii="Arial" w:hAnsi="Arial" w:cs="Arial"/>
          <w:sz w:val="22"/>
          <w:szCs w:val="22"/>
          <w:lang w:val="en-GB"/>
        </w:rPr>
        <w:t>For an overview of total beneficiaries per activity see Part II.C.</w:t>
      </w:r>
    </w:p>
    <w:p w14:paraId="55ED8FDB" w14:textId="4CAF18A4" w:rsidR="00CD10D7" w:rsidRDefault="00CD10D7" w:rsidP="005D349A">
      <w:pPr>
        <w:outlineLvl w:val="0"/>
        <w:rPr>
          <w:rFonts w:ascii="Arial" w:hAnsi="Arial" w:cs="Arial"/>
          <w:b/>
          <w:color w:val="1F3864" w:themeColor="accent1" w:themeShade="80"/>
          <w:sz w:val="20"/>
          <w:szCs w:val="20"/>
        </w:rPr>
      </w:pPr>
    </w:p>
    <w:p w14:paraId="4B3ECA53" w14:textId="6F741197" w:rsidR="000D58A5" w:rsidRPr="005F137C" w:rsidRDefault="00824AAF" w:rsidP="00714CC3">
      <w:pPr>
        <w:jc w:val="both"/>
        <w:rPr>
          <w:rFonts w:ascii="Arial" w:hAnsi="Arial" w:cs="Arial"/>
          <w:sz w:val="22"/>
          <w:szCs w:val="22"/>
          <w:lang w:val="en-GB"/>
        </w:rPr>
      </w:pPr>
      <w:r w:rsidRPr="00824AAF">
        <w:rPr>
          <w:rFonts w:ascii="Arial" w:hAnsi="Arial" w:cs="Arial"/>
          <w:sz w:val="22"/>
          <w:szCs w:val="22"/>
          <w:lang w:val="en-GB"/>
        </w:rPr>
        <w:t>The total area of the East Nile locality is about 8,188 km² whi</w:t>
      </w:r>
      <w:r w:rsidR="00916912">
        <w:rPr>
          <w:rFonts w:ascii="Arial" w:hAnsi="Arial" w:cs="Arial"/>
          <w:sz w:val="22"/>
          <w:szCs w:val="22"/>
          <w:lang w:val="en-GB"/>
        </w:rPr>
        <w:t>ch is equivalent to one-</w:t>
      </w:r>
      <w:r w:rsidRPr="00824AAF">
        <w:rPr>
          <w:rFonts w:ascii="Arial" w:hAnsi="Arial" w:cs="Arial"/>
          <w:sz w:val="22"/>
          <w:szCs w:val="22"/>
          <w:lang w:val="en-GB"/>
        </w:rPr>
        <w:t>third of the Khartoum State total area.</w:t>
      </w:r>
      <w:r w:rsidR="00916912">
        <w:rPr>
          <w:rFonts w:ascii="Arial" w:hAnsi="Arial" w:cs="Arial"/>
          <w:sz w:val="22"/>
          <w:szCs w:val="22"/>
          <w:lang w:val="en-GB"/>
        </w:rPr>
        <w:t xml:space="preserve"> </w:t>
      </w:r>
      <w:r w:rsidR="005F137C">
        <w:rPr>
          <w:rFonts w:ascii="Arial" w:eastAsia="Calibri" w:hAnsi="Arial" w:cs="Arial"/>
          <w:color w:val="000000" w:themeColor="text1"/>
          <w:sz w:val="22"/>
          <w:szCs w:val="20"/>
        </w:rPr>
        <w:t>L</w:t>
      </w:r>
      <w:r w:rsidR="003A4AE7" w:rsidRPr="00D93AD4">
        <w:rPr>
          <w:rFonts w:ascii="Arial" w:eastAsia="Calibri" w:hAnsi="Arial" w:cs="Arial"/>
          <w:color w:val="000000" w:themeColor="text1"/>
          <w:sz w:val="22"/>
          <w:szCs w:val="20"/>
        </w:rPr>
        <w:t xml:space="preserve">and </w:t>
      </w:r>
      <w:r w:rsidR="00CC4D60">
        <w:rPr>
          <w:rFonts w:ascii="Arial" w:eastAsia="Calibri" w:hAnsi="Arial" w:cs="Arial"/>
          <w:color w:val="000000" w:themeColor="text1"/>
          <w:sz w:val="22"/>
          <w:szCs w:val="20"/>
        </w:rPr>
        <w:t>uses in east Nile Locality</w:t>
      </w:r>
      <w:r w:rsidR="003A4AE7" w:rsidRPr="00D93AD4">
        <w:rPr>
          <w:rFonts w:ascii="Arial" w:eastAsia="Calibri" w:hAnsi="Arial" w:cs="Arial"/>
          <w:color w:val="000000" w:themeColor="text1"/>
          <w:sz w:val="22"/>
          <w:szCs w:val="20"/>
        </w:rPr>
        <w:t xml:space="preserve"> include agricultural</w:t>
      </w:r>
      <w:r w:rsidR="00AB6B9D">
        <w:rPr>
          <w:rFonts w:ascii="Arial" w:eastAsia="Calibri" w:hAnsi="Arial" w:cs="Arial"/>
          <w:color w:val="000000" w:themeColor="text1"/>
          <w:sz w:val="22"/>
          <w:szCs w:val="20"/>
        </w:rPr>
        <w:t xml:space="preserve"> (</w:t>
      </w:r>
      <w:r w:rsidR="00CC4D60">
        <w:rPr>
          <w:rFonts w:ascii="Arial" w:eastAsia="Calibri" w:hAnsi="Arial" w:cs="Arial"/>
          <w:color w:val="000000" w:themeColor="text1"/>
          <w:sz w:val="22"/>
          <w:szCs w:val="20"/>
        </w:rPr>
        <w:t>55.4 percent</w:t>
      </w:r>
      <w:r w:rsidR="00AB6B9D">
        <w:rPr>
          <w:rFonts w:ascii="Arial" w:eastAsia="Calibri" w:hAnsi="Arial" w:cs="Arial"/>
          <w:color w:val="000000" w:themeColor="text1"/>
          <w:sz w:val="22"/>
          <w:szCs w:val="20"/>
        </w:rPr>
        <w:t>)</w:t>
      </w:r>
      <w:r w:rsidR="003A4AE7" w:rsidRPr="00D93AD4">
        <w:rPr>
          <w:rFonts w:ascii="Arial" w:eastAsia="Calibri" w:hAnsi="Arial" w:cs="Arial"/>
          <w:color w:val="000000" w:themeColor="text1"/>
          <w:sz w:val="22"/>
          <w:szCs w:val="20"/>
        </w:rPr>
        <w:t xml:space="preserve"> residential use </w:t>
      </w:r>
      <w:r w:rsidR="00AB6B9D">
        <w:rPr>
          <w:rFonts w:ascii="Arial" w:eastAsia="Calibri" w:hAnsi="Arial" w:cs="Arial"/>
          <w:color w:val="000000" w:themeColor="text1"/>
          <w:sz w:val="22"/>
          <w:szCs w:val="20"/>
        </w:rPr>
        <w:t>(</w:t>
      </w:r>
      <w:r w:rsidR="00CC4D60">
        <w:rPr>
          <w:rFonts w:ascii="Arial" w:eastAsia="Calibri" w:hAnsi="Arial" w:cs="Arial"/>
          <w:color w:val="000000" w:themeColor="text1"/>
          <w:sz w:val="22"/>
          <w:szCs w:val="20"/>
        </w:rPr>
        <w:t>32.4 percent</w:t>
      </w:r>
      <w:r w:rsidR="00AB6B9D">
        <w:rPr>
          <w:rFonts w:ascii="Arial" w:eastAsia="Calibri" w:hAnsi="Arial" w:cs="Arial"/>
          <w:color w:val="000000" w:themeColor="text1"/>
          <w:sz w:val="22"/>
          <w:szCs w:val="20"/>
        </w:rPr>
        <w:t>)</w:t>
      </w:r>
      <w:r w:rsidR="003A4AE7" w:rsidRPr="00D93AD4">
        <w:rPr>
          <w:rFonts w:ascii="Arial" w:eastAsia="Calibri" w:hAnsi="Arial" w:cs="Arial"/>
          <w:color w:val="000000" w:themeColor="text1"/>
          <w:sz w:val="22"/>
          <w:szCs w:val="20"/>
        </w:rPr>
        <w:t xml:space="preserve">, commercial </w:t>
      </w:r>
      <w:r w:rsidR="00AB6B9D">
        <w:rPr>
          <w:rFonts w:ascii="Arial" w:eastAsia="Calibri" w:hAnsi="Arial" w:cs="Arial"/>
          <w:color w:val="000000" w:themeColor="text1"/>
          <w:sz w:val="22"/>
          <w:szCs w:val="20"/>
        </w:rPr>
        <w:t>(</w:t>
      </w:r>
      <w:r w:rsidR="00CC4D60">
        <w:rPr>
          <w:rFonts w:ascii="Arial" w:eastAsia="Calibri" w:hAnsi="Arial" w:cs="Arial"/>
          <w:color w:val="000000" w:themeColor="text1"/>
          <w:sz w:val="22"/>
          <w:szCs w:val="20"/>
        </w:rPr>
        <w:t>6 percent</w:t>
      </w:r>
      <w:r w:rsidR="00AB6B9D">
        <w:rPr>
          <w:rFonts w:ascii="Arial" w:eastAsia="Calibri" w:hAnsi="Arial" w:cs="Arial"/>
          <w:color w:val="000000" w:themeColor="text1"/>
          <w:sz w:val="22"/>
          <w:szCs w:val="20"/>
        </w:rPr>
        <w:t>)</w:t>
      </w:r>
      <w:r w:rsidR="003A4AE7" w:rsidRPr="00D93AD4">
        <w:rPr>
          <w:rFonts w:ascii="Arial" w:eastAsia="Calibri" w:hAnsi="Arial" w:cs="Arial"/>
          <w:color w:val="000000" w:themeColor="text1"/>
          <w:sz w:val="22"/>
          <w:szCs w:val="20"/>
        </w:rPr>
        <w:t>, servi</w:t>
      </w:r>
      <w:r w:rsidR="005D5E93" w:rsidRPr="00D93AD4">
        <w:rPr>
          <w:rFonts w:ascii="Arial" w:eastAsia="Calibri" w:hAnsi="Arial" w:cs="Arial"/>
          <w:color w:val="000000" w:themeColor="text1"/>
          <w:sz w:val="22"/>
          <w:szCs w:val="20"/>
        </w:rPr>
        <w:t xml:space="preserve">ce </w:t>
      </w:r>
      <w:r w:rsidR="00AB6B9D">
        <w:rPr>
          <w:rFonts w:ascii="Arial" w:eastAsia="Calibri" w:hAnsi="Arial" w:cs="Arial"/>
          <w:color w:val="000000" w:themeColor="text1"/>
          <w:sz w:val="22"/>
          <w:szCs w:val="20"/>
        </w:rPr>
        <w:t>(</w:t>
      </w:r>
      <w:r w:rsidR="00CC4D60">
        <w:rPr>
          <w:rFonts w:ascii="Arial" w:eastAsia="Calibri" w:hAnsi="Arial" w:cs="Arial"/>
          <w:color w:val="000000" w:themeColor="text1"/>
          <w:sz w:val="22"/>
          <w:szCs w:val="20"/>
        </w:rPr>
        <w:t>4.2 percent</w:t>
      </w:r>
      <w:r w:rsidR="00AB6B9D">
        <w:rPr>
          <w:rFonts w:ascii="Arial" w:eastAsia="Calibri" w:hAnsi="Arial" w:cs="Arial"/>
          <w:color w:val="000000" w:themeColor="text1"/>
          <w:sz w:val="22"/>
          <w:szCs w:val="20"/>
        </w:rPr>
        <w:t>)</w:t>
      </w:r>
      <w:r w:rsidR="005D5E93" w:rsidRPr="00D93AD4">
        <w:rPr>
          <w:rFonts w:ascii="Arial" w:eastAsia="Calibri" w:hAnsi="Arial" w:cs="Arial"/>
          <w:color w:val="000000" w:themeColor="text1"/>
          <w:sz w:val="22"/>
          <w:szCs w:val="20"/>
        </w:rPr>
        <w:t xml:space="preserve"> and finally industry </w:t>
      </w:r>
      <w:r w:rsidR="00AB6B9D">
        <w:rPr>
          <w:rFonts w:ascii="Arial" w:eastAsia="Calibri" w:hAnsi="Arial" w:cs="Arial"/>
          <w:color w:val="000000" w:themeColor="text1"/>
          <w:sz w:val="22"/>
          <w:szCs w:val="20"/>
        </w:rPr>
        <w:t>(</w:t>
      </w:r>
      <w:r w:rsidR="00CC4D60">
        <w:rPr>
          <w:rFonts w:ascii="Arial" w:eastAsia="Calibri" w:hAnsi="Arial" w:cs="Arial"/>
          <w:color w:val="000000" w:themeColor="text1"/>
          <w:sz w:val="22"/>
          <w:szCs w:val="20"/>
        </w:rPr>
        <w:t>2 percent</w:t>
      </w:r>
      <w:r w:rsidR="00AB6B9D">
        <w:rPr>
          <w:rFonts w:ascii="Arial" w:eastAsia="Calibri" w:hAnsi="Arial" w:cs="Arial"/>
          <w:color w:val="000000" w:themeColor="text1"/>
          <w:sz w:val="22"/>
          <w:szCs w:val="20"/>
        </w:rPr>
        <w:t>)</w:t>
      </w:r>
      <w:r w:rsidR="003A4AE7" w:rsidRPr="00D93AD4">
        <w:rPr>
          <w:rFonts w:ascii="Arial" w:eastAsia="Calibri" w:hAnsi="Arial" w:cs="Arial"/>
          <w:color w:val="000000" w:themeColor="text1"/>
          <w:sz w:val="22"/>
          <w:szCs w:val="20"/>
        </w:rPr>
        <w:t xml:space="preserve">. </w:t>
      </w:r>
      <w:r w:rsidR="00902704" w:rsidRPr="00D93AD4">
        <w:rPr>
          <w:rFonts w:ascii="Arial" w:eastAsia="Calibri" w:hAnsi="Arial" w:cs="Arial"/>
          <w:color w:val="000000" w:themeColor="text1"/>
          <w:sz w:val="22"/>
          <w:szCs w:val="20"/>
        </w:rPr>
        <w:t>The total area for agriculture is 300,874 feddans</w:t>
      </w:r>
      <w:r w:rsidR="00A574A3">
        <w:rPr>
          <w:rStyle w:val="FootnoteReference"/>
          <w:rFonts w:ascii="Arial" w:eastAsia="Calibri" w:hAnsi="Arial" w:cs="Arial"/>
          <w:color w:val="000000" w:themeColor="text1"/>
          <w:sz w:val="22"/>
          <w:szCs w:val="20"/>
        </w:rPr>
        <w:footnoteReference w:id="15"/>
      </w:r>
      <w:r w:rsidR="00902704" w:rsidRPr="00D93AD4">
        <w:rPr>
          <w:rFonts w:ascii="Arial" w:eastAsia="Calibri" w:hAnsi="Arial" w:cs="Arial"/>
          <w:color w:val="000000" w:themeColor="text1"/>
          <w:sz w:val="22"/>
          <w:szCs w:val="20"/>
        </w:rPr>
        <w:t xml:space="preserve"> of which 221,338 </w:t>
      </w:r>
      <w:r w:rsidR="00CC4D60">
        <w:rPr>
          <w:rFonts w:ascii="Arial" w:eastAsia="Calibri" w:hAnsi="Arial" w:cs="Arial"/>
          <w:color w:val="000000" w:themeColor="text1"/>
          <w:sz w:val="22"/>
          <w:szCs w:val="20"/>
        </w:rPr>
        <w:t>(73.57 percent</w:t>
      </w:r>
      <w:r w:rsidR="00902704" w:rsidRPr="00D93AD4">
        <w:rPr>
          <w:rFonts w:ascii="Arial" w:eastAsia="Calibri" w:hAnsi="Arial" w:cs="Arial"/>
          <w:color w:val="000000" w:themeColor="text1"/>
          <w:sz w:val="22"/>
          <w:szCs w:val="20"/>
        </w:rPr>
        <w:t>) are rainfed</w:t>
      </w:r>
      <w:r w:rsidR="00714CC3">
        <w:rPr>
          <w:rFonts w:ascii="Arial" w:eastAsia="Calibri" w:hAnsi="Arial" w:cs="Arial"/>
          <w:color w:val="000000" w:themeColor="text1"/>
          <w:sz w:val="22"/>
          <w:szCs w:val="20"/>
        </w:rPr>
        <w:t>-based</w:t>
      </w:r>
      <w:r w:rsidR="00166513">
        <w:rPr>
          <w:rFonts w:ascii="Arial" w:eastAsia="Calibri" w:hAnsi="Arial" w:cs="Arial"/>
          <w:color w:val="000000" w:themeColor="text1"/>
          <w:sz w:val="22"/>
          <w:szCs w:val="20"/>
        </w:rPr>
        <w:t xml:space="preserve"> traditional agriculture</w:t>
      </w:r>
      <w:r w:rsidR="00902704" w:rsidRPr="00D93AD4">
        <w:rPr>
          <w:rFonts w:ascii="Arial" w:eastAsia="Calibri" w:hAnsi="Arial" w:cs="Arial"/>
          <w:color w:val="000000" w:themeColor="text1"/>
          <w:sz w:val="22"/>
          <w:szCs w:val="20"/>
        </w:rPr>
        <w:t xml:space="preserve"> and 3536 Feddans grazing </w:t>
      </w:r>
      <w:r w:rsidR="00150C73" w:rsidRPr="00D93AD4">
        <w:rPr>
          <w:rFonts w:ascii="Arial" w:eastAsia="Calibri" w:hAnsi="Arial" w:cs="Arial"/>
          <w:color w:val="000000" w:themeColor="text1"/>
          <w:sz w:val="22"/>
          <w:szCs w:val="20"/>
        </w:rPr>
        <w:t>areas.</w:t>
      </w:r>
      <w:r w:rsidR="00CC4D60">
        <w:rPr>
          <w:rStyle w:val="FootnoteReference"/>
          <w:rFonts w:ascii="Arial" w:eastAsia="Calibri" w:hAnsi="Arial" w:cs="Arial"/>
          <w:color w:val="000000" w:themeColor="text1"/>
          <w:sz w:val="22"/>
          <w:szCs w:val="20"/>
        </w:rPr>
        <w:footnoteReference w:id="16"/>
      </w:r>
      <w:r w:rsidR="00150C73" w:rsidRPr="00D93AD4">
        <w:rPr>
          <w:rFonts w:ascii="Arial" w:eastAsia="Calibri" w:hAnsi="Arial" w:cs="Arial"/>
          <w:color w:val="000000" w:themeColor="text1"/>
          <w:sz w:val="22"/>
          <w:szCs w:val="20"/>
        </w:rPr>
        <w:t xml:space="preserve"> </w:t>
      </w:r>
    </w:p>
    <w:p w14:paraId="72F3C987" w14:textId="08D1FB21" w:rsidR="00802F99" w:rsidRDefault="00802F99" w:rsidP="00B343CA">
      <w:pPr>
        <w:jc w:val="both"/>
        <w:rPr>
          <w:rFonts w:ascii="Arial" w:hAnsi="Arial" w:cs="Arial"/>
          <w:sz w:val="22"/>
          <w:szCs w:val="22"/>
          <w:lang w:val="en-GB"/>
        </w:rPr>
      </w:pPr>
    </w:p>
    <w:p w14:paraId="6A68D388" w14:textId="2D651BE8" w:rsidR="00603D18" w:rsidRDefault="00546471">
      <w:pPr>
        <w:jc w:val="both"/>
        <w:rPr>
          <w:rFonts w:ascii="Arial" w:hAnsi="Arial" w:cs="Arial"/>
          <w:sz w:val="22"/>
          <w:szCs w:val="22"/>
          <w:lang w:val="en-GB"/>
        </w:rPr>
      </w:pPr>
      <w:r>
        <w:rPr>
          <w:rFonts w:ascii="Arial" w:hAnsi="Arial" w:cs="Arial"/>
          <w:sz w:val="22"/>
          <w:szCs w:val="22"/>
          <w:lang w:val="en-GB"/>
        </w:rPr>
        <w:t>C</w:t>
      </w:r>
      <w:r w:rsidR="00891417">
        <w:rPr>
          <w:rFonts w:ascii="Arial" w:hAnsi="Arial" w:cs="Arial"/>
          <w:sz w:val="22"/>
          <w:szCs w:val="22"/>
          <w:lang w:val="en-GB"/>
        </w:rPr>
        <w:t xml:space="preserve">onsultations with </w:t>
      </w:r>
      <w:r>
        <w:rPr>
          <w:rFonts w:ascii="Arial" w:hAnsi="Arial" w:cs="Arial"/>
          <w:sz w:val="22"/>
          <w:szCs w:val="22"/>
          <w:lang w:val="en-GB"/>
        </w:rPr>
        <w:t xml:space="preserve">the </w:t>
      </w:r>
      <w:r w:rsidR="00891417">
        <w:rPr>
          <w:rFonts w:ascii="Arial" w:hAnsi="Arial" w:cs="Arial"/>
          <w:sz w:val="22"/>
          <w:szCs w:val="22"/>
          <w:lang w:val="en-GB"/>
        </w:rPr>
        <w:t xml:space="preserve">Popular Committees and Women Groups in </w:t>
      </w:r>
      <w:r w:rsidR="002C3ACB">
        <w:rPr>
          <w:rFonts w:ascii="Arial" w:hAnsi="Arial" w:cs="Arial"/>
          <w:sz w:val="22"/>
          <w:szCs w:val="22"/>
          <w:lang w:val="en-GB"/>
        </w:rPr>
        <w:t xml:space="preserve">downstream </w:t>
      </w:r>
      <w:r w:rsidR="00891417">
        <w:rPr>
          <w:rFonts w:ascii="Arial" w:hAnsi="Arial" w:cs="Arial"/>
          <w:sz w:val="22"/>
          <w:szCs w:val="22"/>
          <w:lang w:val="en-GB"/>
        </w:rPr>
        <w:t xml:space="preserve">El Kariab and </w:t>
      </w:r>
      <w:r>
        <w:rPr>
          <w:rFonts w:ascii="Arial" w:hAnsi="Arial" w:cs="Arial"/>
          <w:sz w:val="22"/>
          <w:szCs w:val="22"/>
          <w:lang w:val="en-GB"/>
        </w:rPr>
        <w:t xml:space="preserve">El </w:t>
      </w:r>
      <w:r w:rsidR="00891417">
        <w:rPr>
          <w:rFonts w:ascii="Arial" w:hAnsi="Arial" w:cs="Arial"/>
          <w:sz w:val="22"/>
          <w:szCs w:val="22"/>
          <w:lang w:val="en-GB"/>
        </w:rPr>
        <w:t>Marabie</w:t>
      </w:r>
      <w:r w:rsidR="00B137D2">
        <w:rPr>
          <w:rFonts w:ascii="Arial" w:hAnsi="Arial" w:cs="Arial"/>
          <w:sz w:val="22"/>
          <w:szCs w:val="22"/>
          <w:lang w:val="en-GB"/>
        </w:rPr>
        <w:t>,</w:t>
      </w:r>
      <w:r w:rsidR="00C71EA9">
        <w:rPr>
          <w:rFonts w:ascii="Arial" w:hAnsi="Arial" w:cs="Arial"/>
          <w:sz w:val="22"/>
          <w:szCs w:val="22"/>
          <w:lang w:val="en-GB"/>
        </w:rPr>
        <w:t xml:space="preserve"> which are within the target area of East Nile locality</w:t>
      </w:r>
      <w:r w:rsidR="00891417">
        <w:rPr>
          <w:rFonts w:ascii="Arial" w:hAnsi="Arial" w:cs="Arial"/>
          <w:sz w:val="22"/>
          <w:szCs w:val="22"/>
          <w:lang w:val="en-GB"/>
        </w:rPr>
        <w:t xml:space="preserve">, revealed </w:t>
      </w:r>
      <w:r w:rsidR="005B436C">
        <w:rPr>
          <w:rFonts w:ascii="Arial" w:hAnsi="Arial" w:cs="Arial"/>
          <w:sz w:val="22"/>
          <w:szCs w:val="22"/>
          <w:lang w:val="en-GB"/>
        </w:rPr>
        <w:t xml:space="preserve">(see annex 1) </w:t>
      </w:r>
      <w:r w:rsidR="00891417">
        <w:rPr>
          <w:rFonts w:ascii="Arial" w:hAnsi="Arial" w:cs="Arial"/>
          <w:sz w:val="22"/>
          <w:szCs w:val="22"/>
          <w:lang w:val="en-GB"/>
        </w:rPr>
        <w:t>that the recurrent floods in 2007, 2013 and 2016 resulted</w:t>
      </w:r>
      <w:r w:rsidR="00B137D2">
        <w:rPr>
          <w:rFonts w:ascii="Arial" w:hAnsi="Arial" w:cs="Arial"/>
          <w:sz w:val="22"/>
          <w:szCs w:val="22"/>
          <w:lang w:val="en-GB"/>
        </w:rPr>
        <w:t xml:space="preserve"> in </w:t>
      </w:r>
      <w:r w:rsidR="00891417">
        <w:rPr>
          <w:rFonts w:ascii="Arial" w:hAnsi="Arial" w:cs="Arial"/>
          <w:sz w:val="22"/>
          <w:szCs w:val="22"/>
          <w:lang w:val="en-GB"/>
        </w:rPr>
        <w:t xml:space="preserve">destruction </w:t>
      </w:r>
      <w:r w:rsidR="00487D61" w:rsidRPr="00487D61">
        <w:rPr>
          <w:rFonts w:ascii="Arial" w:hAnsi="Arial" w:cs="Arial"/>
          <w:sz w:val="22"/>
          <w:szCs w:val="22"/>
          <w:lang w:val="en-GB"/>
        </w:rPr>
        <w:t>of houses,</w:t>
      </w:r>
      <w:r w:rsidR="00891417">
        <w:rPr>
          <w:rFonts w:ascii="Arial" w:hAnsi="Arial" w:cs="Arial"/>
          <w:sz w:val="22"/>
          <w:szCs w:val="22"/>
          <w:lang w:val="en-GB"/>
        </w:rPr>
        <w:t xml:space="preserve"> loss of properties, cases of death</w:t>
      </w:r>
      <w:r w:rsidR="00487D61" w:rsidRPr="00487D61">
        <w:rPr>
          <w:rFonts w:ascii="Arial" w:hAnsi="Arial" w:cs="Arial"/>
          <w:sz w:val="22"/>
          <w:szCs w:val="22"/>
          <w:lang w:val="en-GB"/>
        </w:rPr>
        <w:t>, shortage and contamination of drinking wat</w:t>
      </w:r>
      <w:r w:rsidR="006C5E39">
        <w:rPr>
          <w:rFonts w:ascii="Arial" w:hAnsi="Arial" w:cs="Arial"/>
          <w:sz w:val="22"/>
          <w:szCs w:val="22"/>
          <w:lang w:val="en-GB"/>
        </w:rPr>
        <w:t>er, death of animals, bites of s</w:t>
      </w:r>
      <w:r w:rsidR="00487D61" w:rsidRPr="00487D61">
        <w:rPr>
          <w:rFonts w:ascii="Arial" w:hAnsi="Arial" w:cs="Arial"/>
          <w:sz w:val="22"/>
          <w:szCs w:val="22"/>
          <w:lang w:val="en-GB"/>
        </w:rPr>
        <w:t xml:space="preserve">corpios and snakes and the lack of vaccines. </w:t>
      </w:r>
      <w:r w:rsidR="00E56228">
        <w:rPr>
          <w:rFonts w:ascii="Arial" w:hAnsi="Arial" w:cs="Arial"/>
          <w:sz w:val="22"/>
          <w:szCs w:val="22"/>
          <w:lang w:val="en-GB"/>
        </w:rPr>
        <w:t xml:space="preserve">There are some constraints and </w:t>
      </w:r>
      <w:r w:rsidR="002905C5">
        <w:rPr>
          <w:rFonts w:ascii="Arial" w:hAnsi="Arial" w:cs="Arial"/>
          <w:sz w:val="22"/>
          <w:szCs w:val="22"/>
          <w:lang w:val="en-GB"/>
        </w:rPr>
        <w:t xml:space="preserve">barriers </w:t>
      </w:r>
      <w:r w:rsidR="00B27723">
        <w:rPr>
          <w:rFonts w:ascii="Arial" w:hAnsi="Arial" w:cs="Arial"/>
          <w:sz w:val="22"/>
          <w:szCs w:val="22"/>
          <w:lang w:val="en-GB"/>
        </w:rPr>
        <w:t>for</w:t>
      </w:r>
      <w:r w:rsidR="00636619" w:rsidRPr="00636619">
        <w:rPr>
          <w:rFonts w:ascii="Arial" w:hAnsi="Arial" w:cs="Arial"/>
          <w:sz w:val="22"/>
          <w:szCs w:val="22"/>
          <w:lang w:val="en-GB"/>
        </w:rPr>
        <w:t xml:space="preserve"> </w:t>
      </w:r>
      <w:r w:rsidR="00636619">
        <w:rPr>
          <w:rFonts w:ascii="Arial" w:hAnsi="Arial" w:cs="Arial"/>
          <w:sz w:val="22"/>
          <w:szCs w:val="22"/>
          <w:lang w:val="en-GB"/>
        </w:rPr>
        <w:t>communities and groups</w:t>
      </w:r>
      <w:r w:rsidR="00636619" w:rsidRPr="00636619">
        <w:rPr>
          <w:rFonts w:ascii="Arial" w:hAnsi="Arial" w:cs="Arial"/>
          <w:sz w:val="22"/>
          <w:szCs w:val="22"/>
          <w:lang w:val="en-GB"/>
        </w:rPr>
        <w:t xml:space="preserve"> to cope with disasters</w:t>
      </w:r>
      <w:r>
        <w:rPr>
          <w:rFonts w:ascii="Arial" w:hAnsi="Arial" w:cs="Arial"/>
          <w:sz w:val="22"/>
          <w:szCs w:val="22"/>
          <w:lang w:val="en-GB"/>
        </w:rPr>
        <w:t>, including</w:t>
      </w:r>
      <w:r w:rsidR="00636619">
        <w:rPr>
          <w:rFonts w:ascii="Arial" w:hAnsi="Arial" w:cs="Arial"/>
          <w:sz w:val="22"/>
          <w:szCs w:val="22"/>
          <w:lang w:val="en-GB"/>
        </w:rPr>
        <w:t xml:space="preserve"> </w:t>
      </w:r>
      <w:r>
        <w:rPr>
          <w:rFonts w:ascii="Arial" w:hAnsi="Arial" w:cs="Arial"/>
          <w:sz w:val="22"/>
          <w:szCs w:val="22"/>
          <w:lang w:val="en-GB"/>
        </w:rPr>
        <w:t>inability of communities</w:t>
      </w:r>
      <w:r w:rsidR="005477C2" w:rsidRPr="005477C2">
        <w:rPr>
          <w:rFonts w:ascii="Arial" w:hAnsi="Arial" w:cs="Arial"/>
          <w:sz w:val="22"/>
          <w:szCs w:val="22"/>
          <w:lang w:val="en-GB"/>
        </w:rPr>
        <w:t xml:space="preserve"> to organize and mobilize its members due to lack of effective structure</w:t>
      </w:r>
      <w:r>
        <w:rPr>
          <w:rFonts w:ascii="Arial" w:hAnsi="Arial" w:cs="Arial"/>
          <w:sz w:val="22"/>
          <w:szCs w:val="22"/>
          <w:lang w:val="en-GB"/>
        </w:rPr>
        <w:t>s</w:t>
      </w:r>
      <w:r w:rsidR="005477C2" w:rsidRPr="005477C2">
        <w:rPr>
          <w:rFonts w:ascii="Arial" w:hAnsi="Arial" w:cs="Arial"/>
          <w:sz w:val="22"/>
          <w:szCs w:val="22"/>
          <w:lang w:val="en-GB"/>
        </w:rPr>
        <w:t xml:space="preserve">, lack of skills and knowledge related to the process of rescue, lack of community-based </w:t>
      </w:r>
      <w:r>
        <w:rPr>
          <w:rFonts w:ascii="Arial" w:hAnsi="Arial" w:cs="Arial"/>
          <w:sz w:val="22"/>
          <w:szCs w:val="22"/>
          <w:lang w:val="en-GB"/>
        </w:rPr>
        <w:t xml:space="preserve">early warning and </w:t>
      </w:r>
      <w:r w:rsidR="005477C2" w:rsidRPr="005477C2">
        <w:rPr>
          <w:rFonts w:ascii="Arial" w:hAnsi="Arial" w:cs="Arial"/>
          <w:sz w:val="22"/>
          <w:szCs w:val="22"/>
          <w:lang w:val="en-GB"/>
        </w:rPr>
        <w:t>emegency action plan and budget, weak verical and horizontal coordination and communication, shortage of information before, during and after floods</w:t>
      </w:r>
      <w:r w:rsidR="00636619">
        <w:rPr>
          <w:rFonts w:ascii="Arial" w:hAnsi="Arial" w:cs="Arial"/>
          <w:sz w:val="22"/>
          <w:szCs w:val="22"/>
          <w:lang w:val="en-GB"/>
        </w:rPr>
        <w:t>l</w:t>
      </w:r>
      <w:r w:rsidR="00487D61" w:rsidRPr="00487D61">
        <w:rPr>
          <w:rFonts w:ascii="Arial" w:hAnsi="Arial" w:cs="Arial"/>
          <w:sz w:val="22"/>
          <w:szCs w:val="22"/>
          <w:lang w:val="en-GB"/>
        </w:rPr>
        <w:t xml:space="preserve">ack of proper planning for residentail areas as some areas are prone to floods, </w:t>
      </w:r>
      <w:r w:rsidR="00B27723">
        <w:rPr>
          <w:rFonts w:ascii="Arial" w:hAnsi="Arial" w:cs="Arial"/>
          <w:sz w:val="22"/>
          <w:szCs w:val="22"/>
          <w:lang w:val="en-GB"/>
        </w:rPr>
        <w:t xml:space="preserve">The magnitude of </w:t>
      </w:r>
      <w:r w:rsidR="0047174E">
        <w:rPr>
          <w:rFonts w:ascii="Arial" w:hAnsi="Arial" w:cs="Arial"/>
          <w:sz w:val="22"/>
          <w:szCs w:val="22"/>
          <w:lang w:val="en-GB"/>
        </w:rPr>
        <w:t xml:space="preserve">the </w:t>
      </w:r>
      <w:r w:rsidR="00B27723">
        <w:rPr>
          <w:rFonts w:ascii="Arial" w:hAnsi="Arial" w:cs="Arial"/>
          <w:sz w:val="22"/>
          <w:szCs w:val="22"/>
          <w:lang w:val="en-GB"/>
        </w:rPr>
        <w:t>flood</w:t>
      </w:r>
      <w:r w:rsidR="0047174E">
        <w:rPr>
          <w:rFonts w:ascii="Arial" w:hAnsi="Arial" w:cs="Arial"/>
          <w:sz w:val="22"/>
          <w:szCs w:val="22"/>
          <w:lang w:val="en-GB"/>
        </w:rPr>
        <w:t>s were</w:t>
      </w:r>
      <w:r w:rsidR="00B27723">
        <w:rPr>
          <w:rFonts w:ascii="Arial" w:hAnsi="Arial" w:cs="Arial"/>
          <w:sz w:val="22"/>
          <w:szCs w:val="22"/>
          <w:lang w:val="en-GB"/>
        </w:rPr>
        <w:t xml:space="preserve"> beyo</w:t>
      </w:r>
      <w:r w:rsidR="00487D61" w:rsidRPr="00487D61">
        <w:rPr>
          <w:rFonts w:ascii="Arial" w:hAnsi="Arial" w:cs="Arial"/>
          <w:sz w:val="22"/>
          <w:szCs w:val="22"/>
          <w:lang w:val="en-GB"/>
        </w:rPr>
        <w:t xml:space="preserve">nd the capacity of local community (reached two meters) which </w:t>
      </w:r>
      <w:r w:rsidR="00380CE5">
        <w:rPr>
          <w:rFonts w:ascii="Arial" w:hAnsi="Arial" w:cs="Arial"/>
          <w:sz w:val="22"/>
          <w:szCs w:val="22"/>
          <w:lang w:val="en-GB"/>
        </w:rPr>
        <w:t xml:space="preserve">called for an </w:t>
      </w:r>
      <w:r w:rsidR="00487D61" w:rsidRPr="00487D61">
        <w:rPr>
          <w:rFonts w:ascii="Arial" w:hAnsi="Arial" w:cs="Arial"/>
          <w:sz w:val="22"/>
          <w:szCs w:val="22"/>
          <w:lang w:val="en-GB"/>
        </w:rPr>
        <w:t xml:space="preserve">external support in term of rubber boats and small ferry boats to rescure vulnerable groups </w:t>
      </w:r>
      <w:r w:rsidR="00380CE5">
        <w:rPr>
          <w:rFonts w:ascii="Arial" w:hAnsi="Arial" w:cs="Arial"/>
          <w:sz w:val="22"/>
          <w:szCs w:val="22"/>
          <w:lang w:val="en-GB"/>
        </w:rPr>
        <w:t xml:space="preserve">in addition to high level of poverty and unemployment rates. </w:t>
      </w:r>
      <w:r w:rsidR="00887FC7" w:rsidRPr="00887FC7">
        <w:rPr>
          <w:rFonts w:ascii="Arial" w:hAnsi="Arial" w:cs="Arial"/>
          <w:sz w:val="22"/>
          <w:szCs w:val="22"/>
          <w:lang w:val="en-GB"/>
        </w:rPr>
        <w:t>Y</w:t>
      </w:r>
      <w:r w:rsidR="00887FC7">
        <w:rPr>
          <w:rFonts w:ascii="Arial" w:hAnsi="Arial" w:cs="Arial"/>
          <w:sz w:val="22"/>
          <w:szCs w:val="22"/>
          <w:lang w:val="en-GB"/>
        </w:rPr>
        <w:t>outh action group</w:t>
      </w:r>
      <w:r w:rsidR="00033686">
        <w:rPr>
          <w:rFonts w:ascii="Arial" w:hAnsi="Arial" w:cs="Arial"/>
          <w:sz w:val="22"/>
          <w:szCs w:val="22"/>
          <w:lang w:val="en-GB"/>
        </w:rPr>
        <w:t>s</w:t>
      </w:r>
      <w:r w:rsidR="00887FC7">
        <w:rPr>
          <w:rFonts w:ascii="Arial" w:hAnsi="Arial" w:cs="Arial"/>
          <w:sz w:val="22"/>
          <w:szCs w:val="22"/>
          <w:lang w:val="en-GB"/>
        </w:rPr>
        <w:t xml:space="preserve"> were active</w:t>
      </w:r>
      <w:r w:rsidR="00887FC7" w:rsidRPr="00887FC7">
        <w:rPr>
          <w:rFonts w:ascii="Arial" w:hAnsi="Arial" w:cs="Arial"/>
          <w:sz w:val="22"/>
          <w:szCs w:val="22"/>
          <w:lang w:val="en-GB"/>
        </w:rPr>
        <w:t xml:space="preserve"> during the flood period </w:t>
      </w:r>
      <w:r w:rsidR="00033686">
        <w:rPr>
          <w:rFonts w:ascii="Arial" w:hAnsi="Arial" w:cs="Arial"/>
          <w:sz w:val="22"/>
          <w:szCs w:val="22"/>
          <w:lang w:val="en-GB"/>
        </w:rPr>
        <w:t xml:space="preserve">to </w:t>
      </w:r>
      <w:r w:rsidR="00887FC7" w:rsidRPr="00887FC7">
        <w:rPr>
          <w:rFonts w:ascii="Arial" w:hAnsi="Arial" w:cs="Arial"/>
          <w:sz w:val="22"/>
          <w:szCs w:val="22"/>
          <w:lang w:val="en-GB"/>
        </w:rPr>
        <w:t xml:space="preserve">provide support and rescue for the affected people in East Nile Locality and other affected parts of Khartoum state, </w:t>
      </w:r>
      <w:r w:rsidR="00033686">
        <w:rPr>
          <w:rFonts w:ascii="Arial" w:hAnsi="Arial" w:cs="Arial"/>
          <w:sz w:val="22"/>
          <w:szCs w:val="22"/>
          <w:lang w:val="en-GB"/>
        </w:rPr>
        <w:t>T</w:t>
      </w:r>
      <w:r w:rsidR="00887FC7" w:rsidRPr="00887FC7">
        <w:rPr>
          <w:rFonts w:ascii="Arial" w:hAnsi="Arial" w:cs="Arial"/>
          <w:sz w:val="22"/>
          <w:szCs w:val="22"/>
          <w:lang w:val="en-GB"/>
        </w:rPr>
        <w:t>hey are active on Facebook and ot</w:t>
      </w:r>
      <w:r w:rsidR="00887FC7">
        <w:rPr>
          <w:rFonts w:ascii="Arial" w:hAnsi="Arial" w:cs="Arial"/>
          <w:sz w:val="22"/>
          <w:szCs w:val="22"/>
          <w:lang w:val="en-GB"/>
        </w:rPr>
        <w:t>her social media to communicate</w:t>
      </w:r>
      <w:r w:rsidR="00887FC7" w:rsidRPr="00887FC7">
        <w:rPr>
          <w:rFonts w:ascii="Arial" w:hAnsi="Arial" w:cs="Arial"/>
          <w:sz w:val="22"/>
          <w:szCs w:val="22"/>
          <w:lang w:val="en-GB"/>
        </w:rPr>
        <w:t xml:space="preserve"> with the rest of society to publicize and disseminate information about the disaster. The groups include, but not </w:t>
      </w:r>
      <w:r w:rsidR="00887FC7">
        <w:rPr>
          <w:rFonts w:ascii="Arial" w:hAnsi="Arial" w:cs="Arial"/>
          <w:sz w:val="22"/>
          <w:szCs w:val="22"/>
          <w:lang w:val="en-GB"/>
        </w:rPr>
        <w:t>limited to: Merciful initiative;</w:t>
      </w:r>
      <w:r w:rsidR="00887FC7" w:rsidRPr="00887FC7">
        <w:rPr>
          <w:rFonts w:ascii="Arial" w:hAnsi="Arial" w:cs="Arial"/>
          <w:sz w:val="22"/>
          <w:szCs w:val="22"/>
          <w:lang w:val="en-GB"/>
        </w:rPr>
        <w:t xml:space="preserve"> Luster initiative; Unique Lace initiative; Emergency Road initiative and life makers initiative</w:t>
      </w:r>
      <w:r w:rsidR="00033686">
        <w:rPr>
          <w:rFonts w:ascii="Arial" w:hAnsi="Arial" w:cs="Arial"/>
          <w:sz w:val="22"/>
          <w:szCs w:val="22"/>
          <w:lang w:val="en-GB"/>
        </w:rPr>
        <w:t>.</w:t>
      </w:r>
      <w:r w:rsidR="00603D18">
        <w:rPr>
          <w:rFonts w:ascii="Arial" w:hAnsi="Arial" w:cs="Arial"/>
          <w:sz w:val="22"/>
          <w:szCs w:val="22"/>
          <w:lang w:val="en-GB"/>
        </w:rPr>
        <w:t xml:space="preserve"> Women, </w:t>
      </w:r>
      <w:r w:rsidR="00B73735">
        <w:rPr>
          <w:rFonts w:ascii="Arial" w:hAnsi="Arial" w:cs="Arial"/>
          <w:sz w:val="22"/>
          <w:szCs w:val="22"/>
          <w:lang w:val="en-GB"/>
        </w:rPr>
        <w:t xml:space="preserve"> children </w:t>
      </w:r>
      <w:r w:rsidR="00603D18">
        <w:rPr>
          <w:rFonts w:ascii="Arial" w:hAnsi="Arial" w:cs="Arial"/>
          <w:sz w:val="22"/>
          <w:szCs w:val="22"/>
          <w:lang w:val="en-GB"/>
        </w:rPr>
        <w:t xml:space="preserve">and elderly are expecially vulnerable to flood impacts because of mobility issues, closure of schools, related health issues and costs. Barriers to adapt include lack of knowledge and skills and limited options to participate in planning and decision-making. As for some DPs, of which some indigenous groups, in formalized areas, planning and decision-making structures are lacking. </w:t>
      </w:r>
    </w:p>
    <w:p w14:paraId="13AE065C" w14:textId="1AEC4ED0" w:rsidR="00B47BC4" w:rsidRDefault="00B47BC4" w:rsidP="001C6DAB">
      <w:pPr>
        <w:jc w:val="both"/>
        <w:rPr>
          <w:rFonts w:ascii="Arial" w:hAnsi="Arial" w:cs="Arial"/>
          <w:sz w:val="22"/>
          <w:szCs w:val="22"/>
          <w:lang w:val="en-GB"/>
        </w:rPr>
      </w:pPr>
    </w:p>
    <w:p w14:paraId="5A8214FF" w14:textId="2B343E03" w:rsidR="0044759D" w:rsidRDefault="000E5F2D" w:rsidP="0044759D">
      <w:pPr>
        <w:jc w:val="both"/>
        <w:rPr>
          <w:rFonts w:ascii="Arial" w:hAnsi="Arial" w:cs="Arial"/>
          <w:sz w:val="22"/>
          <w:szCs w:val="22"/>
          <w:lang w:val="en-GB"/>
        </w:rPr>
      </w:pPr>
      <w:r>
        <w:rPr>
          <w:rFonts w:ascii="Arial" w:hAnsi="Arial" w:cs="Arial"/>
          <w:sz w:val="22"/>
          <w:szCs w:val="22"/>
          <w:lang w:val="en-GB"/>
        </w:rPr>
        <w:t xml:space="preserve">The consultations urge to implement needs </w:t>
      </w:r>
      <w:r w:rsidR="00380CE5">
        <w:rPr>
          <w:rFonts w:ascii="Arial" w:hAnsi="Arial" w:cs="Arial"/>
          <w:sz w:val="22"/>
          <w:szCs w:val="22"/>
          <w:lang w:val="en-GB"/>
        </w:rPr>
        <w:t>in the forms of infrastructure and capacilty building with respect to</w:t>
      </w:r>
      <w:r>
        <w:rPr>
          <w:rFonts w:ascii="Arial" w:hAnsi="Arial" w:cs="Arial"/>
          <w:sz w:val="22"/>
          <w:szCs w:val="22"/>
          <w:lang w:val="en-GB"/>
        </w:rPr>
        <w:t xml:space="preserve"> </w:t>
      </w:r>
      <w:r w:rsidR="002A331C">
        <w:rPr>
          <w:rFonts w:ascii="Arial" w:hAnsi="Arial" w:cs="Arial"/>
          <w:sz w:val="22"/>
          <w:szCs w:val="22"/>
          <w:lang w:val="en-GB"/>
        </w:rPr>
        <w:t>flood reduction and water supply measures</w:t>
      </w:r>
      <w:r w:rsidR="00CB3117">
        <w:rPr>
          <w:rFonts w:ascii="Arial" w:hAnsi="Arial" w:cs="Arial"/>
          <w:sz w:val="22"/>
          <w:szCs w:val="22"/>
          <w:lang w:val="en-GB"/>
        </w:rPr>
        <w:t xml:space="preserve">, </w:t>
      </w:r>
      <w:r w:rsidR="001743D0">
        <w:rPr>
          <w:rFonts w:ascii="Arial" w:hAnsi="Arial" w:cs="Arial"/>
          <w:sz w:val="22"/>
          <w:szCs w:val="22"/>
          <w:lang w:val="en-GB"/>
        </w:rPr>
        <w:t>s</w:t>
      </w:r>
      <w:r w:rsidR="001D32A9">
        <w:rPr>
          <w:rFonts w:ascii="Arial" w:hAnsi="Arial" w:cs="Arial"/>
          <w:sz w:val="22"/>
          <w:szCs w:val="22"/>
          <w:lang w:val="en-GB"/>
        </w:rPr>
        <w:t>trenthen</w:t>
      </w:r>
      <w:r w:rsidR="00CB3117" w:rsidRPr="00CB3117">
        <w:rPr>
          <w:rFonts w:ascii="Arial" w:hAnsi="Arial" w:cs="Arial"/>
          <w:sz w:val="22"/>
          <w:szCs w:val="22"/>
          <w:lang w:val="en-GB"/>
        </w:rPr>
        <w:t xml:space="preserve"> community knowl</w:t>
      </w:r>
      <w:r w:rsidR="002A331C">
        <w:rPr>
          <w:rFonts w:ascii="Arial" w:hAnsi="Arial" w:cs="Arial"/>
          <w:sz w:val="22"/>
          <w:szCs w:val="22"/>
          <w:lang w:val="en-GB"/>
        </w:rPr>
        <w:t>edge</w:t>
      </w:r>
      <w:r w:rsidR="00CB3117" w:rsidRPr="00CB3117">
        <w:rPr>
          <w:rFonts w:ascii="Arial" w:hAnsi="Arial" w:cs="Arial"/>
          <w:sz w:val="22"/>
          <w:szCs w:val="22"/>
          <w:lang w:val="en-GB"/>
        </w:rPr>
        <w:t>, skills and organiz</w:t>
      </w:r>
      <w:r w:rsidR="00CB3117">
        <w:rPr>
          <w:rFonts w:ascii="Arial" w:hAnsi="Arial" w:cs="Arial"/>
          <w:sz w:val="22"/>
          <w:szCs w:val="22"/>
          <w:lang w:val="en-GB"/>
        </w:rPr>
        <w:t>ational and planning capacities,</w:t>
      </w:r>
      <w:r w:rsidR="001743D0">
        <w:rPr>
          <w:rFonts w:ascii="Arial" w:hAnsi="Arial" w:cs="Arial"/>
          <w:sz w:val="22"/>
          <w:szCs w:val="22"/>
          <w:lang w:val="en-GB"/>
        </w:rPr>
        <w:t xml:space="preserve"> d</w:t>
      </w:r>
      <w:r w:rsidR="00CB3117" w:rsidRPr="00CB3117">
        <w:rPr>
          <w:rFonts w:ascii="Arial" w:hAnsi="Arial" w:cs="Arial"/>
          <w:sz w:val="22"/>
          <w:szCs w:val="22"/>
          <w:lang w:val="en-GB"/>
        </w:rPr>
        <w:t>evelopment of early warning and monitoring system and creation of an eme</w:t>
      </w:r>
      <w:r w:rsidR="00695011">
        <w:rPr>
          <w:rFonts w:ascii="Arial" w:hAnsi="Arial" w:cs="Arial"/>
          <w:sz w:val="22"/>
          <w:szCs w:val="22"/>
          <w:lang w:val="en-GB"/>
        </w:rPr>
        <w:t xml:space="preserve">rgency room </w:t>
      </w:r>
      <w:r w:rsidR="00CB3117">
        <w:rPr>
          <w:rFonts w:ascii="Arial" w:hAnsi="Arial" w:cs="Arial"/>
          <w:sz w:val="22"/>
          <w:szCs w:val="22"/>
          <w:lang w:val="en-GB"/>
        </w:rPr>
        <w:t>at community level</w:t>
      </w:r>
      <w:r w:rsidR="00380CE5">
        <w:rPr>
          <w:rFonts w:ascii="Arial" w:hAnsi="Arial" w:cs="Arial"/>
          <w:sz w:val="22"/>
          <w:szCs w:val="22"/>
          <w:lang w:val="en-GB"/>
        </w:rPr>
        <w:t xml:space="preserve"> and </w:t>
      </w:r>
      <w:r w:rsidR="001743D0">
        <w:rPr>
          <w:rFonts w:ascii="Arial" w:hAnsi="Arial" w:cs="Arial"/>
          <w:sz w:val="22"/>
          <w:szCs w:val="22"/>
          <w:lang w:val="en-GB"/>
        </w:rPr>
        <w:t>s</w:t>
      </w:r>
      <w:r w:rsidR="00CB3117" w:rsidRPr="00CB3117">
        <w:rPr>
          <w:rFonts w:ascii="Arial" w:hAnsi="Arial" w:cs="Arial"/>
          <w:sz w:val="22"/>
          <w:szCs w:val="22"/>
          <w:lang w:val="en-GB"/>
        </w:rPr>
        <w:t>trenthen vertical and horizontal coordination and communication</w:t>
      </w:r>
      <w:r w:rsidR="002A331C">
        <w:rPr>
          <w:rFonts w:ascii="Arial" w:hAnsi="Arial" w:cs="Arial"/>
          <w:sz w:val="22"/>
          <w:szCs w:val="22"/>
          <w:lang w:val="en-GB"/>
        </w:rPr>
        <w:t>.</w:t>
      </w:r>
      <w:r w:rsidR="0044759D">
        <w:rPr>
          <w:rFonts w:ascii="Arial" w:hAnsi="Arial" w:cs="Arial"/>
          <w:sz w:val="22"/>
          <w:szCs w:val="22"/>
          <w:lang w:val="en-GB"/>
        </w:rPr>
        <w:t xml:space="preserve"> Moreover, women and youth could be targeted for trainings and setting up and management of early warning sysems. The </w:t>
      </w:r>
      <w:r w:rsidR="0044759D" w:rsidRPr="0044759D">
        <w:rPr>
          <w:rFonts w:ascii="Arial" w:hAnsi="Arial" w:cs="Arial"/>
          <w:sz w:val="22"/>
          <w:szCs w:val="22"/>
          <w:lang w:val="en-GB"/>
        </w:rPr>
        <w:t>women unions have strong solidarity and working together through women group savings (locally called Sanduq) on a rotational manner</w:t>
      </w:r>
      <w:r w:rsidR="0044759D">
        <w:rPr>
          <w:rFonts w:ascii="Arial" w:hAnsi="Arial" w:cs="Arial"/>
          <w:sz w:val="22"/>
          <w:szCs w:val="22"/>
          <w:lang w:val="en-GB"/>
        </w:rPr>
        <w:t>.</w:t>
      </w:r>
    </w:p>
    <w:p w14:paraId="0E3BB76F" w14:textId="23F8D599" w:rsidR="0044759D" w:rsidRDefault="0044759D" w:rsidP="0044759D">
      <w:pPr>
        <w:jc w:val="both"/>
        <w:rPr>
          <w:rFonts w:ascii="Arial" w:hAnsi="Arial" w:cs="Arial"/>
          <w:sz w:val="22"/>
          <w:szCs w:val="22"/>
          <w:lang w:val="en-GB"/>
        </w:rPr>
      </w:pPr>
    </w:p>
    <w:p w14:paraId="7D08552A" w14:textId="06D0AC81" w:rsidR="0044759D" w:rsidRPr="00972D83" w:rsidRDefault="0044759D" w:rsidP="00972D83">
      <w:pPr>
        <w:jc w:val="both"/>
        <w:rPr>
          <w:rFonts w:ascii="Arial" w:hAnsi="Arial" w:cs="Arial"/>
          <w:sz w:val="20"/>
          <w:szCs w:val="20"/>
        </w:rPr>
      </w:pPr>
      <w:r>
        <w:rPr>
          <w:rFonts w:ascii="Arial" w:hAnsi="Arial" w:cs="Arial"/>
          <w:sz w:val="22"/>
          <w:szCs w:val="22"/>
          <w:lang w:val="en-GB"/>
        </w:rPr>
        <w:t xml:space="preserve">Consultations with the Popular Committees and Women Groups in </w:t>
      </w:r>
      <w:r w:rsidR="009C066C">
        <w:rPr>
          <w:rFonts w:ascii="Arial" w:hAnsi="Arial" w:cs="Arial"/>
          <w:sz w:val="22"/>
          <w:szCs w:val="22"/>
          <w:lang w:val="en-GB"/>
        </w:rPr>
        <w:t>upstream village</w:t>
      </w:r>
      <w:r w:rsidR="002C3ACB">
        <w:rPr>
          <w:rFonts w:ascii="Arial" w:hAnsi="Arial" w:cs="Arial"/>
          <w:sz w:val="22"/>
          <w:szCs w:val="22"/>
          <w:lang w:val="en-GB"/>
        </w:rPr>
        <w:t xml:space="preserve"> </w:t>
      </w:r>
      <w:r w:rsidRPr="0011439F">
        <w:rPr>
          <w:rFonts w:ascii="Arial" w:hAnsi="Arial" w:cs="Arial"/>
          <w:sz w:val="22"/>
          <w:szCs w:val="22"/>
          <w:lang w:val="en-GB"/>
        </w:rPr>
        <w:t>Elsheik Alamin</w:t>
      </w:r>
      <w:r w:rsidR="00972D83">
        <w:rPr>
          <w:rFonts w:ascii="Arial" w:hAnsi="Arial" w:cs="Arial"/>
          <w:sz w:val="22"/>
          <w:szCs w:val="22"/>
          <w:lang w:val="en-GB"/>
        </w:rPr>
        <w:t xml:space="preserve"> and dual-village </w:t>
      </w:r>
      <w:r w:rsidR="00972D83">
        <w:rPr>
          <w:rFonts w:ascii="Arial" w:hAnsi="Arial" w:cs="Arial"/>
          <w:sz w:val="20"/>
          <w:szCs w:val="20"/>
        </w:rPr>
        <w:t>Al</w:t>
      </w:r>
      <w:r w:rsidR="00972D83" w:rsidRPr="00CD10D7">
        <w:rPr>
          <w:rFonts w:ascii="Arial" w:hAnsi="Arial" w:cs="Arial"/>
          <w:sz w:val="20"/>
          <w:szCs w:val="20"/>
        </w:rPr>
        <w:t xml:space="preserve"> Bayada</w:t>
      </w:r>
      <w:r w:rsidR="002C3ACB">
        <w:rPr>
          <w:rFonts w:ascii="Arial" w:hAnsi="Arial" w:cs="Arial"/>
          <w:sz w:val="22"/>
          <w:szCs w:val="22"/>
          <w:lang w:val="en-GB"/>
        </w:rPr>
        <w:t>, revealed (see annex 1) that</w:t>
      </w:r>
      <w:r w:rsidR="0011439F">
        <w:rPr>
          <w:rFonts w:ascii="Arial" w:hAnsi="Arial" w:cs="Arial"/>
          <w:sz w:val="22"/>
          <w:szCs w:val="22"/>
          <w:lang w:val="en-GB"/>
        </w:rPr>
        <w:t xml:space="preserve"> inhabitants increasingly suffer from floods, droughts and diseases and that especially animals are affected by the droughts. The latest flood impacts were in 2013 and 2016, which also led to increase in diseases. Floods led to </w:t>
      </w:r>
      <w:r w:rsidR="0011439F" w:rsidRPr="0011439F">
        <w:rPr>
          <w:rFonts w:ascii="Arial" w:hAnsi="Arial" w:cs="Arial"/>
          <w:sz w:val="22"/>
          <w:szCs w:val="22"/>
          <w:lang w:val="en-GB"/>
        </w:rPr>
        <w:t>death of animals, damage to farms, cut-off of the transportation</w:t>
      </w:r>
      <w:r w:rsidR="0011439F">
        <w:rPr>
          <w:rFonts w:ascii="Arial" w:hAnsi="Arial" w:cs="Arial"/>
          <w:sz w:val="22"/>
          <w:szCs w:val="22"/>
          <w:lang w:val="en-GB"/>
        </w:rPr>
        <w:t xml:space="preserve"> and difficulties to sustain business </w:t>
      </w:r>
      <w:r w:rsidR="0011439F">
        <w:rPr>
          <w:rFonts w:ascii="Arial" w:hAnsi="Arial" w:cs="Arial"/>
          <w:sz w:val="22"/>
          <w:szCs w:val="22"/>
          <w:lang w:val="en-GB"/>
        </w:rPr>
        <w:lastRenderedPageBreak/>
        <w:t xml:space="preserve">between </w:t>
      </w:r>
      <w:r w:rsidR="0011439F" w:rsidRPr="0011439F">
        <w:rPr>
          <w:rFonts w:ascii="Arial" w:hAnsi="Arial" w:cs="Arial"/>
          <w:sz w:val="22"/>
          <w:szCs w:val="22"/>
          <w:lang w:val="en-GB"/>
        </w:rPr>
        <w:t xml:space="preserve">the villages and capital of the locality and drop-out of students. </w:t>
      </w:r>
      <w:r w:rsidR="0011439F">
        <w:rPr>
          <w:rFonts w:ascii="Arial" w:hAnsi="Arial" w:cs="Arial"/>
          <w:sz w:val="22"/>
          <w:szCs w:val="22"/>
          <w:lang w:val="en-GB"/>
        </w:rPr>
        <w:t xml:space="preserve">The villagers seem to be limited in their adaptation efforts because of weak disaster related communication, lack of emergency plans and lack of skills and knowledge. Besides that, health and sanitation services are of low quality. </w:t>
      </w:r>
      <w:r w:rsidR="00174DFA">
        <w:rPr>
          <w:rFonts w:ascii="Arial" w:hAnsi="Arial" w:cs="Arial"/>
          <w:sz w:val="22"/>
          <w:szCs w:val="22"/>
          <w:lang w:val="en-GB"/>
        </w:rPr>
        <w:t xml:space="preserve">Adaptation measures proposed by the villagers include (among others): the </w:t>
      </w:r>
      <w:r w:rsidRPr="00174DFA">
        <w:rPr>
          <w:rFonts w:ascii="Arial" w:hAnsi="Arial" w:cs="Arial"/>
          <w:sz w:val="22"/>
          <w:szCs w:val="22"/>
          <w:lang w:val="en-GB"/>
        </w:rPr>
        <w:t>Construction of small dam north-east of the village at one of the tributaries of Wadi Soba</w:t>
      </w:r>
      <w:r w:rsidR="00174DFA">
        <w:rPr>
          <w:rFonts w:ascii="Arial" w:hAnsi="Arial" w:cs="Arial"/>
          <w:sz w:val="22"/>
          <w:szCs w:val="22"/>
          <w:lang w:val="en-GB"/>
        </w:rPr>
        <w:t xml:space="preserve">, </w:t>
      </w:r>
      <w:r w:rsidRPr="00174DFA">
        <w:rPr>
          <w:rFonts w:ascii="Arial" w:hAnsi="Arial" w:cs="Arial"/>
          <w:sz w:val="22"/>
          <w:szCs w:val="22"/>
          <w:lang w:val="en-GB"/>
        </w:rPr>
        <w:t xml:space="preserve">Rehabilitation and improvement of community existing Hafir (water reservoir as </w:t>
      </w:r>
      <w:r w:rsidR="00174DFA" w:rsidRPr="00174DFA">
        <w:rPr>
          <w:rFonts w:ascii="Arial" w:hAnsi="Arial" w:cs="Arial"/>
          <w:sz w:val="22"/>
          <w:szCs w:val="22"/>
          <w:lang w:val="en-GB"/>
        </w:rPr>
        <w:t xml:space="preserve">the underground water is salty, </w:t>
      </w:r>
      <w:r w:rsidRPr="00174DFA">
        <w:rPr>
          <w:rFonts w:ascii="Arial" w:hAnsi="Arial" w:cs="Arial"/>
          <w:sz w:val="22"/>
          <w:szCs w:val="22"/>
          <w:lang w:val="en-GB"/>
        </w:rPr>
        <w:t xml:space="preserve">Introduction </w:t>
      </w:r>
      <w:r w:rsidR="00174DFA" w:rsidRPr="00174DFA">
        <w:rPr>
          <w:rFonts w:ascii="Arial" w:hAnsi="Arial" w:cs="Arial"/>
          <w:sz w:val="22"/>
          <w:szCs w:val="22"/>
          <w:lang w:val="en-GB"/>
        </w:rPr>
        <w:t xml:space="preserve">of </w:t>
      </w:r>
      <w:r w:rsidRPr="00174DFA">
        <w:rPr>
          <w:rFonts w:ascii="Arial" w:hAnsi="Arial" w:cs="Arial"/>
          <w:sz w:val="22"/>
          <w:szCs w:val="22"/>
          <w:lang w:val="en-GB"/>
        </w:rPr>
        <w:t>water saving technology for irrigation from expected water reservoir behind the dam taking into account the high evaporation during dry season</w:t>
      </w:r>
      <w:r w:rsidR="00174DFA" w:rsidRPr="00174DFA">
        <w:rPr>
          <w:rFonts w:ascii="Arial" w:hAnsi="Arial" w:cs="Arial"/>
          <w:sz w:val="22"/>
          <w:szCs w:val="22"/>
          <w:lang w:val="en-GB"/>
        </w:rPr>
        <w:t xml:space="preserve">, </w:t>
      </w:r>
      <w:r w:rsidRPr="00174DFA">
        <w:rPr>
          <w:rFonts w:ascii="Arial" w:hAnsi="Arial" w:cs="Arial"/>
          <w:sz w:val="22"/>
          <w:szCs w:val="22"/>
          <w:lang w:val="en-GB"/>
        </w:rPr>
        <w:t>Introduction of Wom</w:t>
      </w:r>
      <w:r w:rsidR="00174DFA" w:rsidRPr="00174DFA">
        <w:rPr>
          <w:rFonts w:ascii="Arial" w:hAnsi="Arial" w:cs="Arial"/>
          <w:sz w:val="22"/>
          <w:szCs w:val="22"/>
          <w:lang w:val="en-GB"/>
        </w:rPr>
        <w:t>en income generation activities and c</w:t>
      </w:r>
      <w:r w:rsidRPr="00174DFA">
        <w:rPr>
          <w:rFonts w:ascii="Arial" w:hAnsi="Arial" w:cs="Arial"/>
          <w:sz w:val="22"/>
          <w:szCs w:val="22"/>
          <w:lang w:val="en-GB"/>
        </w:rPr>
        <w:t>apacity building of popular committee and youth in flood disast</w:t>
      </w:r>
      <w:r w:rsidR="00174DFA" w:rsidRPr="00174DFA">
        <w:rPr>
          <w:rFonts w:ascii="Arial" w:hAnsi="Arial" w:cs="Arial"/>
          <w:sz w:val="22"/>
          <w:szCs w:val="22"/>
          <w:lang w:val="en-GB"/>
        </w:rPr>
        <w:t xml:space="preserve">er (prepareness and management). </w:t>
      </w:r>
      <w:r w:rsidRPr="00174DFA">
        <w:rPr>
          <w:rFonts w:ascii="Arial" w:hAnsi="Arial" w:cs="Arial"/>
          <w:sz w:val="22"/>
          <w:szCs w:val="22"/>
          <w:lang w:val="en-GB"/>
        </w:rPr>
        <w:t xml:space="preserve"> </w:t>
      </w:r>
    </w:p>
    <w:p w14:paraId="1ED72E1B" w14:textId="1F3AC7C2" w:rsidR="00FA0B0B" w:rsidRDefault="00FA0B0B" w:rsidP="00943681">
      <w:pPr>
        <w:spacing w:line="276" w:lineRule="auto"/>
        <w:ind w:right="20"/>
        <w:jc w:val="both"/>
        <w:outlineLvl w:val="0"/>
        <w:rPr>
          <w:rFonts w:ascii="Arial" w:hAnsi="Arial"/>
          <w:sz w:val="20"/>
          <w:szCs w:val="20"/>
        </w:rPr>
      </w:pPr>
    </w:p>
    <w:p w14:paraId="51826F84" w14:textId="6AE8C065" w:rsidR="00525D7E" w:rsidRDefault="00462278" w:rsidP="0047174E">
      <w:pPr>
        <w:ind w:right="20"/>
        <w:jc w:val="both"/>
        <w:outlineLvl w:val="0"/>
        <w:rPr>
          <w:rFonts w:ascii="Arial" w:hAnsi="Arial" w:cs="Arial"/>
          <w:sz w:val="22"/>
          <w:szCs w:val="22"/>
          <w:lang w:val="en-GB"/>
        </w:rPr>
      </w:pPr>
      <w:r w:rsidRPr="0047174E">
        <w:rPr>
          <w:rFonts w:ascii="Arial" w:hAnsi="Arial" w:cs="Arial"/>
          <w:sz w:val="22"/>
          <w:szCs w:val="22"/>
          <w:lang w:val="en-GB"/>
        </w:rPr>
        <w:t>The population census in 2008 showed that 49</w:t>
      </w:r>
      <w:r w:rsidR="0047174E">
        <w:rPr>
          <w:rFonts w:ascii="Arial" w:hAnsi="Arial" w:cs="Arial"/>
          <w:sz w:val="22"/>
          <w:szCs w:val="22"/>
          <w:lang w:val="en-GB"/>
        </w:rPr>
        <w:t xml:space="preserve"> percent</w:t>
      </w:r>
      <w:r w:rsidRPr="0047174E">
        <w:rPr>
          <w:rFonts w:ascii="Arial" w:hAnsi="Arial" w:cs="Arial"/>
          <w:sz w:val="22"/>
          <w:szCs w:val="22"/>
          <w:lang w:val="en-GB"/>
        </w:rPr>
        <w:t xml:space="preserve"> of migrants</w:t>
      </w:r>
      <w:r w:rsidR="004570B8" w:rsidRPr="0047174E">
        <w:rPr>
          <w:rFonts w:ascii="Arial" w:hAnsi="Arial" w:cs="Arial"/>
          <w:sz w:val="22"/>
          <w:szCs w:val="22"/>
          <w:lang w:val="en-GB"/>
        </w:rPr>
        <w:t xml:space="preserve"> in Sudan</w:t>
      </w:r>
      <w:r w:rsidRPr="0047174E">
        <w:rPr>
          <w:rFonts w:ascii="Arial" w:hAnsi="Arial" w:cs="Arial"/>
          <w:sz w:val="22"/>
          <w:szCs w:val="22"/>
          <w:lang w:val="en-GB"/>
        </w:rPr>
        <w:t xml:space="preserve"> have migrated to Khartoum.</w:t>
      </w:r>
      <w:r w:rsidR="00AB54D1" w:rsidRPr="0047174E">
        <w:rPr>
          <w:rFonts w:ascii="Arial" w:hAnsi="Arial" w:cs="Arial"/>
          <w:sz w:val="22"/>
          <w:szCs w:val="22"/>
          <w:lang w:val="en-GB"/>
        </w:rPr>
        <w:t xml:space="preserve"> Most of the population are vulnerable in terms of income level as the majority of them came from other States to Khartoum due to natural disasters of drought and desertification and armed conflicts and also for the purpose of education and improving living conditions. The most vulnerable segments in urban community are the new migrants, displaced persons, women and children, and increasing numbers of young people. Most of indigenous groups are from Darfur, Nuba Mountain in Kordofan and Nubian from North Sudan. Almost, most of the indigenous groups are fully integrated in the urban fabric by process of re-planning of informal settlements and provision of </w:t>
      </w:r>
      <w:r w:rsidR="004570B8" w:rsidRPr="0047174E">
        <w:rPr>
          <w:rFonts w:ascii="Arial" w:hAnsi="Arial" w:cs="Arial"/>
          <w:sz w:val="22"/>
          <w:szCs w:val="22"/>
          <w:lang w:val="en-GB"/>
        </w:rPr>
        <w:t xml:space="preserve">secured </w:t>
      </w:r>
      <w:r w:rsidR="00AB54D1" w:rsidRPr="0047174E">
        <w:rPr>
          <w:rFonts w:ascii="Arial" w:hAnsi="Arial" w:cs="Arial"/>
          <w:sz w:val="22"/>
          <w:szCs w:val="22"/>
          <w:lang w:val="en-GB"/>
        </w:rPr>
        <w:t xml:space="preserve">land title to their home and socially and ecomically integrated by having </w:t>
      </w:r>
      <w:r w:rsidR="004570B8" w:rsidRPr="0047174E">
        <w:rPr>
          <w:rFonts w:ascii="Arial" w:hAnsi="Arial" w:cs="Arial"/>
          <w:sz w:val="22"/>
          <w:szCs w:val="22"/>
          <w:lang w:val="en-GB"/>
        </w:rPr>
        <w:t xml:space="preserve">engaged in the local economic activities as casual labour, self-employment and jobs in private and public sectors. </w:t>
      </w:r>
    </w:p>
    <w:p w14:paraId="78F5A583" w14:textId="02DB9E1C" w:rsidR="0047174E" w:rsidRDefault="0047174E" w:rsidP="0047174E">
      <w:pPr>
        <w:ind w:right="20"/>
        <w:jc w:val="both"/>
        <w:outlineLvl w:val="0"/>
        <w:rPr>
          <w:rFonts w:ascii="Arial" w:hAnsi="Arial" w:cs="Arial"/>
          <w:sz w:val="22"/>
          <w:szCs w:val="22"/>
          <w:lang w:val="en-GB"/>
        </w:rPr>
      </w:pPr>
    </w:p>
    <w:p w14:paraId="44A5E95A" w14:textId="63434F41" w:rsidR="008B16ED" w:rsidRDefault="00E20685" w:rsidP="005D349A">
      <w:pPr>
        <w:jc w:val="both"/>
        <w:rPr>
          <w:rFonts w:ascii="Arial" w:hAnsi="Arial" w:cs="Arial"/>
          <w:b/>
          <w:sz w:val="22"/>
          <w:szCs w:val="22"/>
          <w:lang w:val="en-GB"/>
        </w:rPr>
      </w:pPr>
      <w:r w:rsidRPr="00E20685">
        <w:rPr>
          <w:rFonts w:ascii="Arial" w:hAnsi="Arial" w:cs="Arial"/>
          <w:b/>
          <w:sz w:val="22"/>
          <w:szCs w:val="22"/>
        </w:rPr>
        <w:t>Karari</w:t>
      </w:r>
      <w:r w:rsidRPr="00E20685">
        <w:rPr>
          <w:rFonts w:ascii="Arial" w:hAnsi="Arial" w:cs="Arial"/>
          <w:b/>
          <w:sz w:val="22"/>
          <w:szCs w:val="22"/>
          <w:lang w:val="en-GB"/>
        </w:rPr>
        <w:t xml:space="preserve"> </w:t>
      </w:r>
      <w:r w:rsidR="001160ED">
        <w:rPr>
          <w:rFonts w:ascii="Arial" w:hAnsi="Arial" w:cs="Arial"/>
          <w:b/>
          <w:sz w:val="22"/>
          <w:szCs w:val="22"/>
          <w:lang w:val="en-GB"/>
        </w:rPr>
        <w:t>Locality</w:t>
      </w:r>
    </w:p>
    <w:p w14:paraId="2013AE9B" w14:textId="73685B33" w:rsidR="00E20685" w:rsidRDefault="00E20685" w:rsidP="005D349A">
      <w:pPr>
        <w:jc w:val="both"/>
        <w:rPr>
          <w:rFonts w:ascii="Arial" w:hAnsi="Arial" w:cs="Arial"/>
          <w:sz w:val="22"/>
          <w:szCs w:val="22"/>
          <w:lang w:val="en-GB"/>
        </w:rPr>
      </w:pPr>
    </w:p>
    <w:p w14:paraId="21409CC6" w14:textId="569B8744" w:rsidR="00FC2D44" w:rsidRPr="00774970" w:rsidRDefault="004A38B7" w:rsidP="00774970">
      <w:pPr>
        <w:jc w:val="both"/>
        <w:rPr>
          <w:rFonts w:ascii="Arial" w:hAnsi="Arial" w:cs="Arial"/>
          <w:sz w:val="22"/>
          <w:szCs w:val="22"/>
          <w:lang w:val="en-GB"/>
        </w:rPr>
      </w:pPr>
      <w:r w:rsidRPr="009C066C">
        <w:rPr>
          <w:rFonts w:ascii="Arial" w:hAnsi="Arial" w:cs="Arial"/>
          <w:sz w:val="22"/>
          <w:szCs w:val="22"/>
          <w:lang w:val="en-GB"/>
        </w:rPr>
        <w:t>Karari Locality</w:t>
      </w:r>
      <w:r w:rsidR="008B16ED" w:rsidRPr="009C066C">
        <w:rPr>
          <w:rFonts w:ascii="Arial" w:hAnsi="Arial" w:cs="Arial"/>
          <w:sz w:val="22"/>
          <w:szCs w:val="22"/>
          <w:lang w:val="en-GB"/>
        </w:rPr>
        <w:t xml:space="preserve"> is located downstream of Wadi Syyidna, Khor Shambat and Khor Omer. </w:t>
      </w:r>
      <w:r w:rsidRPr="009C066C">
        <w:rPr>
          <w:rFonts w:ascii="Arial" w:hAnsi="Arial" w:cs="Arial"/>
          <w:sz w:val="22"/>
          <w:szCs w:val="22"/>
          <w:lang w:val="en-GB"/>
        </w:rPr>
        <w:t xml:space="preserve">Due to flood impacts (see info above), </w:t>
      </w:r>
      <w:r w:rsidR="00774970" w:rsidRPr="009C066C">
        <w:rPr>
          <w:rFonts w:ascii="Arial" w:hAnsi="Arial" w:cs="Arial"/>
          <w:sz w:val="22"/>
          <w:szCs w:val="22"/>
          <w:lang w:val="en-GB"/>
        </w:rPr>
        <w:t>flood early warning systems are needed</w:t>
      </w:r>
      <w:r w:rsidRPr="009C066C">
        <w:rPr>
          <w:rFonts w:ascii="Arial" w:hAnsi="Arial" w:cs="Arial"/>
          <w:sz w:val="22"/>
          <w:szCs w:val="22"/>
          <w:lang w:val="en-GB"/>
        </w:rPr>
        <w:t xml:space="preserve">. </w:t>
      </w:r>
      <w:r w:rsidR="00774970" w:rsidRPr="009C066C">
        <w:rPr>
          <w:rFonts w:ascii="Arial" w:hAnsi="Arial" w:cs="Arial"/>
          <w:sz w:val="22"/>
          <w:szCs w:val="22"/>
          <w:lang w:val="en-GB"/>
        </w:rPr>
        <w:t>To understand flood impacts and local needs, consultations were conducted in El Fateh</w:t>
      </w:r>
      <w:r w:rsidR="00AD7F8C" w:rsidRPr="009C066C">
        <w:rPr>
          <w:rFonts w:ascii="Arial" w:hAnsi="Arial" w:cs="Arial"/>
          <w:sz w:val="22"/>
          <w:szCs w:val="22"/>
          <w:lang w:val="en-GB"/>
        </w:rPr>
        <w:t xml:space="preserve"> settlement</w:t>
      </w:r>
      <w:r w:rsidR="00774970" w:rsidRPr="009C066C">
        <w:rPr>
          <w:rFonts w:ascii="Arial" w:hAnsi="Arial" w:cs="Arial"/>
          <w:sz w:val="22"/>
          <w:szCs w:val="22"/>
          <w:lang w:val="en-GB"/>
        </w:rPr>
        <w:t>, which is part of El Fateh Adminstrative Unit</w:t>
      </w:r>
      <w:r w:rsidR="00700BA4" w:rsidRPr="009C066C">
        <w:rPr>
          <w:rFonts w:ascii="Arial" w:hAnsi="Arial" w:cs="Arial"/>
          <w:sz w:val="22"/>
          <w:szCs w:val="22"/>
          <w:lang w:val="en-GB"/>
        </w:rPr>
        <w:t xml:space="preserve">. </w:t>
      </w:r>
      <w:r w:rsidR="009C066C" w:rsidRPr="009C066C">
        <w:rPr>
          <w:rFonts w:ascii="Arial" w:hAnsi="Arial" w:cs="Arial"/>
          <w:sz w:val="22"/>
          <w:szCs w:val="22"/>
          <w:lang w:val="en-GB"/>
        </w:rPr>
        <w:t xml:space="preserve">The project also targets </w:t>
      </w:r>
      <w:r w:rsidR="009C066C">
        <w:rPr>
          <w:rFonts w:ascii="Arial" w:hAnsi="Arial" w:cs="Arial"/>
          <w:sz w:val="22"/>
          <w:szCs w:val="22"/>
          <w:lang w:val="en-GB"/>
        </w:rPr>
        <w:t xml:space="preserve">Al-Thowrat (blook 22 and 23), in which consultations will be conducted during the full proposal development phase. </w:t>
      </w:r>
    </w:p>
    <w:p w14:paraId="1030E55D" w14:textId="3EDBDB3B" w:rsidR="00E20685" w:rsidRDefault="00E20685" w:rsidP="004476F7">
      <w:pPr>
        <w:jc w:val="lowKashida"/>
        <w:outlineLvl w:val="0"/>
        <w:rPr>
          <w:rFonts w:ascii="Arial" w:hAnsi="Arial" w:cs="Arial"/>
          <w:bCs/>
          <w:color w:val="000000" w:themeColor="text1"/>
          <w:sz w:val="22"/>
          <w:szCs w:val="22"/>
        </w:rPr>
      </w:pPr>
    </w:p>
    <w:p w14:paraId="38B52450" w14:textId="3EE262F9" w:rsidR="00E20685" w:rsidRPr="006B1B6D" w:rsidRDefault="000732E5" w:rsidP="00E20685">
      <w:pPr>
        <w:ind w:right="20"/>
        <w:jc w:val="both"/>
        <w:outlineLvl w:val="0"/>
        <w:rPr>
          <w:rFonts w:ascii="Arial" w:hAnsi="Arial" w:cs="Arial"/>
          <w:sz w:val="20"/>
          <w:szCs w:val="20"/>
        </w:rPr>
      </w:pPr>
      <w:r>
        <w:rPr>
          <w:rFonts w:ascii="Arial" w:hAnsi="Arial" w:cs="Arial"/>
          <w:sz w:val="20"/>
          <w:szCs w:val="20"/>
        </w:rPr>
        <w:t>Table 4</w:t>
      </w:r>
      <w:r w:rsidR="00E20685" w:rsidRPr="006B1B6D">
        <w:rPr>
          <w:rFonts w:ascii="Arial" w:hAnsi="Arial" w:cs="Arial"/>
          <w:sz w:val="20"/>
          <w:szCs w:val="20"/>
        </w:rPr>
        <w:t>: Karari target area and disaggregated data (for establishment of early warning system)</w:t>
      </w:r>
    </w:p>
    <w:tbl>
      <w:tblPr>
        <w:tblW w:w="949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6"/>
        <w:gridCol w:w="1134"/>
        <w:gridCol w:w="992"/>
        <w:gridCol w:w="993"/>
        <w:gridCol w:w="992"/>
        <w:gridCol w:w="992"/>
        <w:gridCol w:w="851"/>
        <w:gridCol w:w="708"/>
        <w:gridCol w:w="709"/>
        <w:gridCol w:w="851"/>
      </w:tblGrid>
      <w:tr w:rsidR="00BB0AE5" w14:paraId="0AAEE61F" w14:textId="77777777" w:rsidTr="00F927FF">
        <w:tc>
          <w:tcPr>
            <w:tcW w:w="1276" w:type="dxa"/>
            <w:shd w:val="clear" w:color="auto" w:fill="1F4E79" w:themeFill="accent5" w:themeFillShade="80"/>
          </w:tcPr>
          <w:p w14:paraId="183EDBC5" w14:textId="77777777" w:rsidR="00E20685" w:rsidRPr="00DC7B4F" w:rsidRDefault="00E20685" w:rsidP="00180E99">
            <w:pPr>
              <w:rPr>
                <w:rFonts w:ascii="Arial" w:hAnsi="Arial" w:cs="Arial"/>
                <w:color w:val="FFFFFF" w:themeColor="background1"/>
                <w:sz w:val="20"/>
                <w:szCs w:val="20"/>
              </w:rPr>
            </w:pPr>
            <w:r w:rsidRPr="00DC7B4F">
              <w:rPr>
                <w:rFonts w:ascii="Arial" w:hAnsi="Arial" w:cs="Arial"/>
                <w:color w:val="FFFFFF" w:themeColor="background1"/>
                <w:sz w:val="20"/>
                <w:szCs w:val="20"/>
              </w:rPr>
              <w:t>Target area</w:t>
            </w:r>
          </w:p>
        </w:tc>
        <w:tc>
          <w:tcPr>
            <w:tcW w:w="1134" w:type="dxa"/>
            <w:shd w:val="clear" w:color="auto" w:fill="1F4E79" w:themeFill="accent5" w:themeFillShade="80"/>
          </w:tcPr>
          <w:p w14:paraId="3E81CBB7" w14:textId="77777777" w:rsidR="00E20685" w:rsidRPr="00DC7B4F" w:rsidRDefault="00E20685" w:rsidP="00180E99">
            <w:pPr>
              <w:jc w:val="center"/>
              <w:rPr>
                <w:rFonts w:ascii="Arial" w:hAnsi="Arial" w:cs="Arial"/>
                <w:color w:val="FFFFFF" w:themeColor="background1"/>
                <w:sz w:val="20"/>
                <w:szCs w:val="20"/>
              </w:rPr>
            </w:pPr>
            <w:r>
              <w:rPr>
                <w:rFonts w:ascii="Arial" w:hAnsi="Arial" w:cs="Arial"/>
                <w:color w:val="FFFFFF" w:themeColor="background1"/>
                <w:sz w:val="20"/>
                <w:szCs w:val="20"/>
              </w:rPr>
              <w:t>Total</w:t>
            </w:r>
          </w:p>
        </w:tc>
        <w:tc>
          <w:tcPr>
            <w:tcW w:w="992" w:type="dxa"/>
            <w:shd w:val="clear" w:color="auto" w:fill="1F4E79" w:themeFill="accent5" w:themeFillShade="80"/>
          </w:tcPr>
          <w:p w14:paraId="1470F955" w14:textId="77777777" w:rsidR="00E20685" w:rsidRPr="00DC7B4F" w:rsidRDefault="00E20685" w:rsidP="00180E99">
            <w:pPr>
              <w:jc w:val="center"/>
              <w:rPr>
                <w:rFonts w:ascii="Arial" w:hAnsi="Arial" w:cs="Arial"/>
                <w:color w:val="FFFFFF" w:themeColor="background1"/>
                <w:sz w:val="20"/>
                <w:szCs w:val="20"/>
              </w:rPr>
            </w:pPr>
            <w:r w:rsidRPr="00DC7B4F">
              <w:rPr>
                <w:rFonts w:ascii="Arial" w:hAnsi="Arial" w:cs="Arial"/>
                <w:color w:val="FFFFFF" w:themeColor="background1"/>
                <w:sz w:val="20"/>
                <w:szCs w:val="20"/>
              </w:rPr>
              <w:t>Women</w:t>
            </w:r>
          </w:p>
          <w:p w14:paraId="4D1A0127" w14:textId="77777777" w:rsidR="00E20685" w:rsidRPr="00DC7B4F" w:rsidRDefault="00E20685" w:rsidP="00180E99">
            <w:pPr>
              <w:jc w:val="center"/>
              <w:rPr>
                <w:rFonts w:ascii="Arial" w:hAnsi="Arial" w:cs="Arial"/>
                <w:color w:val="FFFFFF" w:themeColor="background1"/>
                <w:sz w:val="20"/>
                <w:szCs w:val="20"/>
              </w:rPr>
            </w:pPr>
          </w:p>
        </w:tc>
        <w:tc>
          <w:tcPr>
            <w:tcW w:w="993" w:type="dxa"/>
            <w:shd w:val="clear" w:color="auto" w:fill="1F4E79" w:themeFill="accent5" w:themeFillShade="80"/>
          </w:tcPr>
          <w:p w14:paraId="79AB15BF" w14:textId="77777777" w:rsidR="00E20685" w:rsidRDefault="00E20685" w:rsidP="00180E99">
            <w:pPr>
              <w:jc w:val="center"/>
              <w:rPr>
                <w:rFonts w:ascii="Arial" w:hAnsi="Arial" w:cs="Arial"/>
                <w:color w:val="FFFFFF" w:themeColor="background1"/>
                <w:sz w:val="20"/>
                <w:szCs w:val="20"/>
              </w:rPr>
            </w:pPr>
            <w:r>
              <w:rPr>
                <w:rFonts w:ascii="Arial" w:hAnsi="Arial" w:cs="Arial"/>
                <w:color w:val="FFFFFF" w:themeColor="background1"/>
                <w:sz w:val="20"/>
                <w:szCs w:val="20"/>
              </w:rPr>
              <w:t>Children</w:t>
            </w:r>
          </w:p>
          <w:p w14:paraId="336E45C3" w14:textId="77777777" w:rsidR="00E20685" w:rsidRPr="00DC7B4F" w:rsidRDefault="00E20685" w:rsidP="00180E99">
            <w:pPr>
              <w:jc w:val="center"/>
              <w:rPr>
                <w:rFonts w:ascii="Arial" w:hAnsi="Arial" w:cs="Arial"/>
                <w:color w:val="FFFFFF" w:themeColor="background1"/>
                <w:sz w:val="20"/>
                <w:szCs w:val="20"/>
              </w:rPr>
            </w:pPr>
            <w:r>
              <w:rPr>
                <w:rFonts w:ascii="Arial" w:hAnsi="Arial" w:cs="Arial"/>
                <w:color w:val="FFFFFF" w:themeColor="background1"/>
                <w:sz w:val="20"/>
                <w:szCs w:val="20"/>
              </w:rPr>
              <w:t>(&lt;15)</w:t>
            </w:r>
          </w:p>
        </w:tc>
        <w:tc>
          <w:tcPr>
            <w:tcW w:w="992" w:type="dxa"/>
            <w:shd w:val="clear" w:color="auto" w:fill="1F4E79" w:themeFill="accent5" w:themeFillShade="80"/>
          </w:tcPr>
          <w:p w14:paraId="2877099B" w14:textId="77777777" w:rsidR="00E20685" w:rsidRDefault="00E20685" w:rsidP="00180E99">
            <w:pPr>
              <w:jc w:val="center"/>
              <w:rPr>
                <w:rFonts w:ascii="Arial" w:hAnsi="Arial" w:cs="Arial"/>
                <w:color w:val="FFFFFF" w:themeColor="background1"/>
                <w:sz w:val="20"/>
                <w:szCs w:val="20"/>
              </w:rPr>
            </w:pPr>
            <w:r w:rsidRPr="00DC7B4F">
              <w:rPr>
                <w:rFonts w:ascii="Arial" w:hAnsi="Arial" w:cs="Arial"/>
                <w:color w:val="FFFFFF" w:themeColor="background1"/>
                <w:sz w:val="20"/>
                <w:szCs w:val="20"/>
              </w:rPr>
              <w:t>Youth</w:t>
            </w:r>
          </w:p>
          <w:p w14:paraId="79B848E3" w14:textId="77777777" w:rsidR="00E20685" w:rsidRPr="00DC7B4F" w:rsidRDefault="00E20685" w:rsidP="00180E99">
            <w:pPr>
              <w:jc w:val="center"/>
              <w:rPr>
                <w:rFonts w:ascii="Arial" w:hAnsi="Arial" w:cs="Arial"/>
                <w:color w:val="FFFFFF" w:themeColor="background1"/>
                <w:sz w:val="20"/>
                <w:szCs w:val="20"/>
              </w:rPr>
            </w:pPr>
            <w:r>
              <w:rPr>
                <w:rFonts w:ascii="Arial" w:hAnsi="Arial" w:cs="Arial"/>
                <w:color w:val="FFFFFF" w:themeColor="background1"/>
                <w:sz w:val="20"/>
                <w:szCs w:val="20"/>
              </w:rPr>
              <w:t>(15-24)</w:t>
            </w:r>
          </w:p>
        </w:tc>
        <w:tc>
          <w:tcPr>
            <w:tcW w:w="992" w:type="dxa"/>
            <w:shd w:val="clear" w:color="auto" w:fill="1F4E79" w:themeFill="accent5" w:themeFillShade="80"/>
          </w:tcPr>
          <w:p w14:paraId="2DD1148B" w14:textId="77777777" w:rsidR="00E20685" w:rsidRDefault="00E20685" w:rsidP="00180E99">
            <w:pPr>
              <w:jc w:val="center"/>
              <w:rPr>
                <w:rFonts w:ascii="Arial" w:hAnsi="Arial" w:cs="Arial"/>
                <w:color w:val="FFFFFF" w:themeColor="background1"/>
                <w:sz w:val="20"/>
                <w:szCs w:val="20"/>
              </w:rPr>
            </w:pPr>
            <w:r w:rsidRPr="00DC7B4F">
              <w:rPr>
                <w:rFonts w:ascii="Arial" w:hAnsi="Arial" w:cs="Arial"/>
                <w:color w:val="FFFFFF" w:themeColor="background1"/>
                <w:sz w:val="20"/>
                <w:szCs w:val="20"/>
              </w:rPr>
              <w:t>Elderly</w:t>
            </w:r>
          </w:p>
          <w:p w14:paraId="490DD783" w14:textId="77777777" w:rsidR="00E20685" w:rsidRPr="00DC7B4F" w:rsidRDefault="00E20685" w:rsidP="00180E99">
            <w:pPr>
              <w:jc w:val="center"/>
              <w:rPr>
                <w:rFonts w:ascii="Arial" w:hAnsi="Arial" w:cs="Arial"/>
                <w:color w:val="FFFFFF" w:themeColor="background1"/>
                <w:sz w:val="20"/>
                <w:szCs w:val="20"/>
              </w:rPr>
            </w:pPr>
            <w:r>
              <w:rPr>
                <w:rFonts w:ascii="Arial" w:hAnsi="Arial" w:cs="Arial"/>
                <w:color w:val="FFFFFF" w:themeColor="background1"/>
                <w:sz w:val="20"/>
                <w:szCs w:val="20"/>
              </w:rPr>
              <w:t>(&gt;60)</w:t>
            </w:r>
          </w:p>
        </w:tc>
        <w:tc>
          <w:tcPr>
            <w:tcW w:w="851" w:type="dxa"/>
            <w:shd w:val="clear" w:color="auto" w:fill="1F4E79" w:themeFill="accent5" w:themeFillShade="80"/>
          </w:tcPr>
          <w:p w14:paraId="33118D37" w14:textId="77777777" w:rsidR="00E20685" w:rsidRPr="00DC7B4F" w:rsidRDefault="00E20685" w:rsidP="00180E99">
            <w:pPr>
              <w:jc w:val="center"/>
              <w:rPr>
                <w:rFonts w:ascii="Arial" w:hAnsi="Arial" w:cs="Arial"/>
                <w:color w:val="FFFFFF" w:themeColor="background1"/>
                <w:sz w:val="20"/>
                <w:szCs w:val="20"/>
              </w:rPr>
            </w:pPr>
            <w:r w:rsidRPr="00DC7B4F">
              <w:rPr>
                <w:rFonts w:ascii="Arial" w:hAnsi="Arial" w:cs="Arial"/>
                <w:color w:val="FFFFFF" w:themeColor="background1"/>
                <w:sz w:val="20"/>
                <w:szCs w:val="20"/>
              </w:rPr>
              <w:t>Disabled</w:t>
            </w:r>
          </w:p>
        </w:tc>
        <w:tc>
          <w:tcPr>
            <w:tcW w:w="708" w:type="dxa"/>
            <w:shd w:val="clear" w:color="auto" w:fill="1F4E79" w:themeFill="accent5" w:themeFillShade="80"/>
          </w:tcPr>
          <w:p w14:paraId="43633B8A" w14:textId="77777777" w:rsidR="00E20685" w:rsidRPr="00DC7B4F" w:rsidRDefault="00E20685" w:rsidP="00180E99">
            <w:pPr>
              <w:jc w:val="center"/>
              <w:rPr>
                <w:rFonts w:ascii="Arial" w:hAnsi="Arial" w:cs="Arial"/>
                <w:color w:val="FFFFFF" w:themeColor="background1"/>
                <w:sz w:val="20"/>
                <w:szCs w:val="20"/>
              </w:rPr>
            </w:pPr>
            <w:r>
              <w:rPr>
                <w:rFonts w:ascii="Arial" w:hAnsi="Arial" w:cs="Arial"/>
                <w:color w:val="FFFFFF" w:themeColor="background1"/>
                <w:sz w:val="20"/>
                <w:szCs w:val="20"/>
              </w:rPr>
              <w:t>Informal</w:t>
            </w:r>
          </w:p>
        </w:tc>
        <w:tc>
          <w:tcPr>
            <w:tcW w:w="709" w:type="dxa"/>
            <w:shd w:val="clear" w:color="auto" w:fill="1F4E79" w:themeFill="accent5" w:themeFillShade="80"/>
          </w:tcPr>
          <w:p w14:paraId="50EFFEB0" w14:textId="3B47B19C" w:rsidR="00E20685" w:rsidRPr="00DC7B4F" w:rsidRDefault="00947167" w:rsidP="00180E99">
            <w:pPr>
              <w:jc w:val="center"/>
              <w:rPr>
                <w:rFonts w:ascii="Arial" w:hAnsi="Arial" w:cs="Arial"/>
                <w:color w:val="FFFFFF" w:themeColor="background1"/>
                <w:sz w:val="20"/>
                <w:szCs w:val="20"/>
              </w:rPr>
            </w:pPr>
            <w:r>
              <w:rPr>
                <w:rFonts w:ascii="Arial" w:hAnsi="Arial" w:cs="Arial"/>
                <w:color w:val="FFFFFF" w:themeColor="background1"/>
                <w:sz w:val="20"/>
                <w:szCs w:val="20"/>
              </w:rPr>
              <w:t>Ex-</w:t>
            </w:r>
            <w:r w:rsidR="00E20685" w:rsidRPr="00DC7B4F">
              <w:rPr>
                <w:rFonts w:ascii="Arial" w:hAnsi="Arial" w:cs="Arial"/>
                <w:color w:val="FFFFFF" w:themeColor="background1"/>
                <w:sz w:val="20"/>
                <w:szCs w:val="20"/>
              </w:rPr>
              <w:t>DPs</w:t>
            </w:r>
          </w:p>
        </w:tc>
        <w:tc>
          <w:tcPr>
            <w:tcW w:w="851" w:type="dxa"/>
            <w:shd w:val="clear" w:color="auto" w:fill="1F4E79" w:themeFill="accent5" w:themeFillShade="80"/>
          </w:tcPr>
          <w:p w14:paraId="220A92CF" w14:textId="77777777" w:rsidR="00E20685" w:rsidRPr="00DC7B4F" w:rsidRDefault="00E20685" w:rsidP="00180E99">
            <w:pPr>
              <w:jc w:val="center"/>
              <w:rPr>
                <w:rFonts w:ascii="Arial" w:hAnsi="Arial" w:cs="Arial"/>
                <w:color w:val="FFFFFF" w:themeColor="background1"/>
                <w:sz w:val="20"/>
                <w:szCs w:val="20"/>
              </w:rPr>
            </w:pPr>
            <w:r>
              <w:rPr>
                <w:rFonts w:ascii="Arial" w:hAnsi="Arial" w:cs="Arial"/>
                <w:color w:val="FFFFFF" w:themeColor="background1"/>
                <w:sz w:val="20"/>
                <w:szCs w:val="20"/>
              </w:rPr>
              <w:t>Indigenous</w:t>
            </w:r>
          </w:p>
        </w:tc>
      </w:tr>
      <w:tr w:rsidR="00BB0AE5" w14:paraId="03F71BCE" w14:textId="77777777" w:rsidTr="00F927FF">
        <w:trPr>
          <w:trHeight w:val="564"/>
        </w:trPr>
        <w:tc>
          <w:tcPr>
            <w:tcW w:w="1276" w:type="dxa"/>
          </w:tcPr>
          <w:p w14:paraId="72BEDB58" w14:textId="77777777" w:rsidR="00E20685" w:rsidRPr="00947167" w:rsidRDefault="00E20685" w:rsidP="00180E99">
            <w:pPr>
              <w:rPr>
                <w:rFonts w:ascii="Arial" w:hAnsi="Arial" w:cs="Arial"/>
                <w:b/>
                <w:sz w:val="20"/>
                <w:szCs w:val="20"/>
              </w:rPr>
            </w:pPr>
            <w:r w:rsidRPr="00947167">
              <w:rPr>
                <w:rFonts w:ascii="Arial" w:hAnsi="Arial" w:cs="Arial"/>
                <w:b/>
                <w:sz w:val="20"/>
                <w:szCs w:val="20"/>
              </w:rPr>
              <w:t>Karari Locality</w:t>
            </w:r>
          </w:p>
        </w:tc>
        <w:tc>
          <w:tcPr>
            <w:tcW w:w="1134" w:type="dxa"/>
          </w:tcPr>
          <w:p w14:paraId="1EF1C5FE" w14:textId="77777777" w:rsidR="00E20685" w:rsidRPr="00804C50" w:rsidRDefault="00E20685" w:rsidP="00180E99">
            <w:pPr>
              <w:jc w:val="center"/>
              <w:rPr>
                <w:rFonts w:ascii="Arial" w:hAnsi="Arial" w:cs="Arial"/>
                <w:sz w:val="20"/>
                <w:szCs w:val="20"/>
              </w:rPr>
            </w:pPr>
            <w:r>
              <w:rPr>
                <w:rFonts w:ascii="Arial" w:hAnsi="Arial" w:cs="Arial"/>
                <w:sz w:val="20"/>
                <w:szCs w:val="20"/>
              </w:rPr>
              <w:t>1,293,195</w:t>
            </w:r>
          </w:p>
        </w:tc>
        <w:tc>
          <w:tcPr>
            <w:tcW w:w="992" w:type="dxa"/>
          </w:tcPr>
          <w:p w14:paraId="3C45610A" w14:textId="77777777" w:rsidR="00E20685" w:rsidRPr="00DC7B4F" w:rsidRDefault="00E20685" w:rsidP="00180E99">
            <w:pPr>
              <w:jc w:val="center"/>
              <w:rPr>
                <w:rFonts w:ascii="Arial" w:hAnsi="Arial" w:cs="Arial"/>
                <w:sz w:val="20"/>
                <w:szCs w:val="20"/>
              </w:rPr>
            </w:pPr>
            <w:r>
              <w:rPr>
                <w:rFonts w:ascii="Arial" w:hAnsi="Arial" w:cs="Arial"/>
                <w:sz w:val="20"/>
                <w:szCs w:val="20"/>
              </w:rPr>
              <w:t>659,529</w:t>
            </w:r>
          </w:p>
        </w:tc>
        <w:tc>
          <w:tcPr>
            <w:tcW w:w="993" w:type="dxa"/>
          </w:tcPr>
          <w:p w14:paraId="4CA88636" w14:textId="77777777" w:rsidR="00E20685" w:rsidRPr="00DC7B4F" w:rsidRDefault="00E20685" w:rsidP="00180E99">
            <w:pPr>
              <w:jc w:val="center"/>
              <w:rPr>
                <w:rFonts w:ascii="Arial" w:hAnsi="Arial" w:cs="Arial"/>
                <w:sz w:val="20"/>
                <w:szCs w:val="20"/>
              </w:rPr>
            </w:pPr>
            <w:r>
              <w:rPr>
                <w:rFonts w:ascii="Arial" w:hAnsi="Arial" w:cs="Arial"/>
                <w:sz w:val="20"/>
                <w:szCs w:val="20"/>
              </w:rPr>
              <w:t>55,605</w:t>
            </w:r>
          </w:p>
        </w:tc>
        <w:tc>
          <w:tcPr>
            <w:tcW w:w="992" w:type="dxa"/>
          </w:tcPr>
          <w:p w14:paraId="7831ADB1" w14:textId="77777777" w:rsidR="00E20685" w:rsidRPr="00DC7B4F" w:rsidRDefault="00E20685" w:rsidP="00180E99">
            <w:pPr>
              <w:jc w:val="center"/>
              <w:rPr>
                <w:rFonts w:ascii="Arial" w:hAnsi="Arial" w:cs="Arial"/>
                <w:sz w:val="20"/>
                <w:szCs w:val="20"/>
              </w:rPr>
            </w:pPr>
            <w:r>
              <w:rPr>
                <w:rFonts w:ascii="Arial" w:hAnsi="Arial" w:cs="Arial"/>
                <w:sz w:val="20"/>
                <w:szCs w:val="20"/>
              </w:rPr>
              <w:t>254,759</w:t>
            </w:r>
          </w:p>
        </w:tc>
        <w:tc>
          <w:tcPr>
            <w:tcW w:w="992" w:type="dxa"/>
          </w:tcPr>
          <w:p w14:paraId="24E1449B" w14:textId="77777777" w:rsidR="00E20685" w:rsidRPr="00DC7B4F" w:rsidRDefault="00E20685" w:rsidP="00180E99">
            <w:pPr>
              <w:jc w:val="center"/>
              <w:rPr>
                <w:rFonts w:ascii="Arial" w:hAnsi="Arial" w:cs="Arial"/>
                <w:sz w:val="20"/>
                <w:szCs w:val="20"/>
              </w:rPr>
            </w:pPr>
            <w:r>
              <w:rPr>
                <w:rFonts w:ascii="Arial" w:hAnsi="Arial" w:cs="Arial"/>
                <w:sz w:val="20"/>
                <w:szCs w:val="20"/>
              </w:rPr>
              <w:t>125,431</w:t>
            </w:r>
          </w:p>
        </w:tc>
        <w:tc>
          <w:tcPr>
            <w:tcW w:w="851" w:type="dxa"/>
          </w:tcPr>
          <w:p w14:paraId="7111B7F6" w14:textId="77777777" w:rsidR="00E20685" w:rsidRPr="00DC7B4F" w:rsidRDefault="00E20685" w:rsidP="00180E99">
            <w:pPr>
              <w:jc w:val="center"/>
              <w:rPr>
                <w:rFonts w:ascii="Arial" w:hAnsi="Arial" w:cs="Arial"/>
                <w:sz w:val="20"/>
                <w:szCs w:val="20"/>
              </w:rPr>
            </w:pPr>
            <w:r>
              <w:rPr>
                <w:rFonts w:ascii="Arial" w:hAnsi="Arial" w:cs="Arial"/>
                <w:sz w:val="20"/>
                <w:szCs w:val="20"/>
              </w:rPr>
              <w:t>49,141</w:t>
            </w:r>
          </w:p>
        </w:tc>
        <w:tc>
          <w:tcPr>
            <w:tcW w:w="708" w:type="dxa"/>
          </w:tcPr>
          <w:p w14:paraId="4FCB4769" w14:textId="77777777" w:rsidR="00E20685" w:rsidRPr="00DC7B4F" w:rsidRDefault="00E20685" w:rsidP="00180E99">
            <w:pPr>
              <w:jc w:val="center"/>
              <w:rPr>
                <w:rFonts w:ascii="Arial" w:hAnsi="Arial" w:cs="Arial"/>
                <w:sz w:val="20"/>
                <w:szCs w:val="20"/>
              </w:rPr>
            </w:pPr>
            <w:r>
              <w:rPr>
                <w:rFonts w:ascii="Arial" w:hAnsi="Arial" w:cs="Arial"/>
                <w:sz w:val="20"/>
                <w:szCs w:val="20"/>
              </w:rPr>
              <w:t>3%</w:t>
            </w:r>
          </w:p>
        </w:tc>
        <w:tc>
          <w:tcPr>
            <w:tcW w:w="709" w:type="dxa"/>
          </w:tcPr>
          <w:p w14:paraId="447F687A" w14:textId="77777777" w:rsidR="00E20685" w:rsidRPr="00DC7B4F" w:rsidRDefault="00E20685" w:rsidP="00180E99">
            <w:pPr>
              <w:jc w:val="center"/>
              <w:rPr>
                <w:rFonts w:ascii="Arial" w:hAnsi="Arial" w:cs="Arial"/>
                <w:sz w:val="20"/>
                <w:szCs w:val="20"/>
              </w:rPr>
            </w:pPr>
            <w:r>
              <w:rPr>
                <w:rFonts w:ascii="Arial" w:hAnsi="Arial" w:cs="Arial"/>
                <w:sz w:val="20"/>
                <w:szCs w:val="20"/>
              </w:rPr>
              <w:t xml:space="preserve">12% </w:t>
            </w:r>
          </w:p>
        </w:tc>
        <w:tc>
          <w:tcPr>
            <w:tcW w:w="851" w:type="dxa"/>
          </w:tcPr>
          <w:p w14:paraId="66D7E849" w14:textId="77777777" w:rsidR="00E20685" w:rsidRPr="00DC7B4F" w:rsidRDefault="00E20685" w:rsidP="00180E99">
            <w:pPr>
              <w:jc w:val="center"/>
              <w:rPr>
                <w:rFonts w:ascii="Arial" w:hAnsi="Arial" w:cs="Arial"/>
                <w:sz w:val="20"/>
                <w:szCs w:val="20"/>
              </w:rPr>
            </w:pPr>
            <w:r>
              <w:rPr>
                <w:rFonts w:ascii="Arial" w:hAnsi="Arial" w:cs="Arial"/>
                <w:sz w:val="20"/>
                <w:szCs w:val="20"/>
              </w:rPr>
              <w:t xml:space="preserve">11.7% </w:t>
            </w:r>
          </w:p>
        </w:tc>
      </w:tr>
      <w:tr w:rsidR="00BB0AE5" w14:paraId="7850FFA3" w14:textId="77777777" w:rsidTr="00F927FF">
        <w:trPr>
          <w:trHeight w:val="564"/>
        </w:trPr>
        <w:tc>
          <w:tcPr>
            <w:tcW w:w="1276" w:type="dxa"/>
          </w:tcPr>
          <w:p w14:paraId="39F254CD" w14:textId="77777777" w:rsidR="00E20685" w:rsidRPr="00947167" w:rsidRDefault="00E20685" w:rsidP="00180E99">
            <w:pPr>
              <w:rPr>
                <w:rFonts w:ascii="Arial" w:hAnsi="Arial" w:cs="Arial"/>
                <w:color w:val="BFBFBF" w:themeColor="background1" w:themeShade="BF"/>
                <w:sz w:val="20"/>
                <w:szCs w:val="20"/>
              </w:rPr>
            </w:pPr>
            <w:r w:rsidRPr="00947167">
              <w:rPr>
                <w:rFonts w:ascii="Arial" w:hAnsi="Arial" w:cs="Arial"/>
                <w:color w:val="BFBFBF" w:themeColor="background1" w:themeShade="BF"/>
                <w:sz w:val="20"/>
                <w:szCs w:val="20"/>
              </w:rPr>
              <w:t>El Fateh Adminstrative Unit</w:t>
            </w:r>
          </w:p>
        </w:tc>
        <w:tc>
          <w:tcPr>
            <w:tcW w:w="1134" w:type="dxa"/>
          </w:tcPr>
          <w:p w14:paraId="20AC0156" w14:textId="77777777" w:rsidR="00E20685" w:rsidRPr="00947167" w:rsidRDefault="00E20685" w:rsidP="00180E99">
            <w:pPr>
              <w:jc w:val="center"/>
              <w:rPr>
                <w:rFonts w:ascii="Arial" w:hAnsi="Arial" w:cs="Arial"/>
                <w:color w:val="BFBFBF" w:themeColor="background1" w:themeShade="BF"/>
                <w:sz w:val="20"/>
                <w:szCs w:val="20"/>
              </w:rPr>
            </w:pPr>
            <w:r w:rsidRPr="00947167">
              <w:rPr>
                <w:rFonts w:ascii="Arial" w:hAnsi="Arial" w:cs="Arial"/>
                <w:color w:val="BFBFBF" w:themeColor="background1" w:themeShade="BF"/>
                <w:sz w:val="20"/>
                <w:szCs w:val="20"/>
              </w:rPr>
              <w:t>86,332</w:t>
            </w:r>
          </w:p>
        </w:tc>
        <w:tc>
          <w:tcPr>
            <w:tcW w:w="992" w:type="dxa"/>
          </w:tcPr>
          <w:p w14:paraId="01BBF0F3" w14:textId="77777777" w:rsidR="00E20685" w:rsidRPr="00947167" w:rsidRDefault="00E20685" w:rsidP="00180E99">
            <w:pPr>
              <w:jc w:val="center"/>
              <w:rPr>
                <w:rFonts w:ascii="Arial" w:hAnsi="Arial" w:cs="Arial"/>
                <w:color w:val="BFBFBF" w:themeColor="background1" w:themeShade="BF"/>
                <w:sz w:val="20"/>
                <w:szCs w:val="20"/>
              </w:rPr>
            </w:pPr>
            <w:r w:rsidRPr="00947167">
              <w:rPr>
                <w:rFonts w:ascii="Arial" w:hAnsi="Arial" w:cs="Arial"/>
                <w:color w:val="BFBFBF" w:themeColor="background1" w:themeShade="BF"/>
                <w:sz w:val="20"/>
                <w:szCs w:val="20"/>
              </w:rPr>
              <w:t>44,893</w:t>
            </w:r>
          </w:p>
        </w:tc>
        <w:tc>
          <w:tcPr>
            <w:tcW w:w="993" w:type="dxa"/>
          </w:tcPr>
          <w:p w14:paraId="2217504E" w14:textId="77777777" w:rsidR="00E20685" w:rsidRPr="00947167" w:rsidRDefault="00E20685" w:rsidP="00180E99">
            <w:pPr>
              <w:jc w:val="center"/>
              <w:rPr>
                <w:rFonts w:ascii="Arial" w:hAnsi="Arial" w:cs="Arial"/>
                <w:color w:val="BFBFBF" w:themeColor="background1" w:themeShade="BF"/>
                <w:sz w:val="20"/>
                <w:szCs w:val="20"/>
              </w:rPr>
            </w:pPr>
            <w:r w:rsidRPr="00947167">
              <w:rPr>
                <w:rFonts w:ascii="Arial" w:hAnsi="Arial" w:cs="Arial"/>
                <w:color w:val="BFBFBF" w:themeColor="background1" w:themeShade="BF"/>
                <w:sz w:val="20"/>
                <w:szCs w:val="20"/>
              </w:rPr>
              <w:t>37,123</w:t>
            </w:r>
          </w:p>
        </w:tc>
        <w:tc>
          <w:tcPr>
            <w:tcW w:w="992" w:type="dxa"/>
          </w:tcPr>
          <w:p w14:paraId="73707263" w14:textId="604CCBC3" w:rsidR="00E20685" w:rsidRPr="00947167" w:rsidRDefault="00E20685" w:rsidP="00180E99">
            <w:pPr>
              <w:jc w:val="center"/>
              <w:rPr>
                <w:rFonts w:ascii="Arial" w:hAnsi="Arial" w:cs="Arial"/>
                <w:color w:val="BFBFBF" w:themeColor="background1" w:themeShade="BF"/>
                <w:sz w:val="20"/>
                <w:szCs w:val="20"/>
              </w:rPr>
            </w:pPr>
            <w:r w:rsidRPr="00947167">
              <w:rPr>
                <w:rFonts w:ascii="Arial" w:hAnsi="Arial" w:cs="Arial"/>
                <w:color w:val="BFBFBF" w:themeColor="background1" w:themeShade="BF"/>
                <w:sz w:val="20"/>
                <w:szCs w:val="20"/>
              </w:rPr>
              <w:t>17</w:t>
            </w:r>
            <w:r w:rsidR="00146B79" w:rsidRPr="00947167">
              <w:rPr>
                <w:rFonts w:ascii="Arial" w:hAnsi="Arial" w:cs="Arial"/>
                <w:color w:val="BFBFBF" w:themeColor="background1" w:themeShade="BF"/>
                <w:sz w:val="20"/>
                <w:szCs w:val="20"/>
              </w:rPr>
              <w:t>,</w:t>
            </w:r>
            <w:r w:rsidRPr="00947167">
              <w:rPr>
                <w:rFonts w:ascii="Arial" w:hAnsi="Arial" w:cs="Arial"/>
                <w:color w:val="BFBFBF" w:themeColor="background1" w:themeShade="BF"/>
                <w:sz w:val="20"/>
                <w:szCs w:val="20"/>
              </w:rPr>
              <w:t>180</w:t>
            </w:r>
          </w:p>
        </w:tc>
        <w:tc>
          <w:tcPr>
            <w:tcW w:w="992" w:type="dxa"/>
          </w:tcPr>
          <w:p w14:paraId="3BE13DB2" w14:textId="7D31E3A9" w:rsidR="00E20685" w:rsidRPr="00947167" w:rsidRDefault="00E20685" w:rsidP="00180E99">
            <w:pPr>
              <w:jc w:val="center"/>
              <w:rPr>
                <w:rFonts w:ascii="Arial" w:hAnsi="Arial" w:cs="Arial"/>
                <w:color w:val="BFBFBF" w:themeColor="background1" w:themeShade="BF"/>
                <w:sz w:val="20"/>
                <w:szCs w:val="20"/>
              </w:rPr>
            </w:pPr>
            <w:r w:rsidRPr="00947167">
              <w:rPr>
                <w:rFonts w:ascii="Arial" w:hAnsi="Arial" w:cs="Arial"/>
                <w:color w:val="BFBFBF" w:themeColor="background1" w:themeShade="BF"/>
                <w:sz w:val="20"/>
                <w:szCs w:val="20"/>
              </w:rPr>
              <w:t>8</w:t>
            </w:r>
            <w:r w:rsidR="00146B79" w:rsidRPr="00947167">
              <w:rPr>
                <w:rFonts w:ascii="Arial" w:hAnsi="Arial" w:cs="Arial"/>
                <w:color w:val="BFBFBF" w:themeColor="background1" w:themeShade="BF"/>
                <w:sz w:val="20"/>
                <w:szCs w:val="20"/>
              </w:rPr>
              <w:t>,</w:t>
            </w:r>
            <w:r w:rsidRPr="00947167">
              <w:rPr>
                <w:rFonts w:ascii="Arial" w:hAnsi="Arial" w:cs="Arial"/>
                <w:color w:val="BFBFBF" w:themeColor="background1" w:themeShade="BF"/>
                <w:sz w:val="20"/>
                <w:szCs w:val="20"/>
              </w:rPr>
              <w:t>374</w:t>
            </w:r>
          </w:p>
        </w:tc>
        <w:tc>
          <w:tcPr>
            <w:tcW w:w="851" w:type="dxa"/>
          </w:tcPr>
          <w:p w14:paraId="4B08A7B6" w14:textId="45F1347B" w:rsidR="00E20685" w:rsidRPr="00947167" w:rsidRDefault="00E20685" w:rsidP="00180E99">
            <w:pPr>
              <w:jc w:val="center"/>
              <w:rPr>
                <w:rFonts w:ascii="Arial" w:hAnsi="Arial" w:cs="Arial"/>
                <w:color w:val="BFBFBF" w:themeColor="background1" w:themeShade="BF"/>
                <w:sz w:val="20"/>
                <w:szCs w:val="20"/>
              </w:rPr>
            </w:pPr>
            <w:r w:rsidRPr="00947167">
              <w:rPr>
                <w:rFonts w:ascii="Arial" w:hAnsi="Arial" w:cs="Arial"/>
                <w:color w:val="BFBFBF" w:themeColor="background1" w:themeShade="BF"/>
                <w:sz w:val="20"/>
                <w:szCs w:val="20"/>
              </w:rPr>
              <w:t>3</w:t>
            </w:r>
            <w:r w:rsidR="00146B79" w:rsidRPr="00947167">
              <w:rPr>
                <w:rFonts w:ascii="Arial" w:hAnsi="Arial" w:cs="Arial"/>
                <w:color w:val="BFBFBF" w:themeColor="background1" w:themeShade="BF"/>
                <w:sz w:val="20"/>
                <w:szCs w:val="20"/>
              </w:rPr>
              <w:t>,</w:t>
            </w:r>
            <w:r w:rsidRPr="00947167">
              <w:rPr>
                <w:rFonts w:ascii="Arial" w:hAnsi="Arial" w:cs="Arial"/>
                <w:color w:val="BFBFBF" w:themeColor="background1" w:themeShade="BF"/>
                <w:sz w:val="20"/>
                <w:szCs w:val="20"/>
              </w:rPr>
              <w:t>885</w:t>
            </w:r>
          </w:p>
        </w:tc>
        <w:tc>
          <w:tcPr>
            <w:tcW w:w="708" w:type="dxa"/>
          </w:tcPr>
          <w:p w14:paraId="2616C6FD" w14:textId="77777777" w:rsidR="00E20685" w:rsidRPr="00947167" w:rsidRDefault="00E20685" w:rsidP="00180E99">
            <w:pPr>
              <w:jc w:val="center"/>
              <w:rPr>
                <w:rFonts w:ascii="Arial" w:hAnsi="Arial" w:cs="Arial"/>
                <w:color w:val="BFBFBF" w:themeColor="background1" w:themeShade="BF"/>
                <w:sz w:val="20"/>
                <w:szCs w:val="20"/>
              </w:rPr>
            </w:pPr>
            <w:r w:rsidRPr="00947167">
              <w:rPr>
                <w:rFonts w:ascii="Arial" w:hAnsi="Arial" w:cs="Arial"/>
                <w:color w:val="BFBFBF" w:themeColor="background1" w:themeShade="BF"/>
                <w:sz w:val="20"/>
                <w:szCs w:val="20"/>
              </w:rPr>
              <w:t>0</w:t>
            </w:r>
          </w:p>
        </w:tc>
        <w:tc>
          <w:tcPr>
            <w:tcW w:w="709" w:type="dxa"/>
          </w:tcPr>
          <w:p w14:paraId="52DC9187" w14:textId="77777777" w:rsidR="00E20685" w:rsidRPr="00947167" w:rsidRDefault="00E20685" w:rsidP="00180E99">
            <w:pPr>
              <w:jc w:val="center"/>
              <w:rPr>
                <w:rFonts w:ascii="Arial" w:hAnsi="Arial" w:cs="Arial"/>
                <w:color w:val="BFBFBF" w:themeColor="background1" w:themeShade="BF"/>
                <w:sz w:val="20"/>
                <w:szCs w:val="20"/>
              </w:rPr>
            </w:pPr>
            <w:r w:rsidRPr="00947167">
              <w:rPr>
                <w:rFonts w:ascii="Arial" w:hAnsi="Arial" w:cs="Arial"/>
                <w:color w:val="BFBFBF" w:themeColor="background1" w:themeShade="BF"/>
                <w:sz w:val="20"/>
                <w:szCs w:val="20"/>
              </w:rPr>
              <w:t>95%</w:t>
            </w:r>
          </w:p>
        </w:tc>
        <w:tc>
          <w:tcPr>
            <w:tcW w:w="851" w:type="dxa"/>
          </w:tcPr>
          <w:p w14:paraId="72C7DC07" w14:textId="77777777" w:rsidR="00E20685" w:rsidRPr="00947167" w:rsidRDefault="00E20685" w:rsidP="00180E99">
            <w:pPr>
              <w:jc w:val="center"/>
              <w:rPr>
                <w:rFonts w:ascii="Arial" w:hAnsi="Arial" w:cs="Arial"/>
                <w:color w:val="BFBFBF" w:themeColor="background1" w:themeShade="BF"/>
                <w:sz w:val="20"/>
                <w:szCs w:val="20"/>
              </w:rPr>
            </w:pPr>
            <w:r w:rsidRPr="00947167">
              <w:rPr>
                <w:rFonts w:ascii="Arial" w:hAnsi="Arial" w:cs="Arial"/>
                <w:color w:val="BFBFBF" w:themeColor="background1" w:themeShade="BF"/>
                <w:sz w:val="20"/>
                <w:szCs w:val="20"/>
              </w:rPr>
              <w:t>29%</w:t>
            </w:r>
          </w:p>
        </w:tc>
      </w:tr>
      <w:tr w:rsidR="00BB0AE5" w14:paraId="0F9662A1" w14:textId="77777777" w:rsidTr="00F927FF">
        <w:trPr>
          <w:trHeight w:val="564"/>
        </w:trPr>
        <w:tc>
          <w:tcPr>
            <w:tcW w:w="1276" w:type="dxa"/>
          </w:tcPr>
          <w:p w14:paraId="566BFD3C" w14:textId="77777777" w:rsidR="00E20685" w:rsidRPr="00DC7B4F" w:rsidRDefault="00E20685" w:rsidP="00180E99">
            <w:pPr>
              <w:rPr>
                <w:rFonts w:ascii="Arial" w:hAnsi="Arial" w:cs="Arial"/>
                <w:sz w:val="20"/>
                <w:szCs w:val="20"/>
              </w:rPr>
            </w:pPr>
            <w:r>
              <w:rPr>
                <w:rFonts w:ascii="Arial" w:hAnsi="Arial" w:cs="Arial"/>
                <w:sz w:val="20"/>
                <w:szCs w:val="20"/>
              </w:rPr>
              <w:t xml:space="preserve">El Fateh </w:t>
            </w:r>
          </w:p>
        </w:tc>
        <w:tc>
          <w:tcPr>
            <w:tcW w:w="1134" w:type="dxa"/>
          </w:tcPr>
          <w:p w14:paraId="07DECBBB" w14:textId="77777777" w:rsidR="00E20685" w:rsidRPr="00DC7B4F" w:rsidRDefault="00E20685" w:rsidP="00180E99">
            <w:pPr>
              <w:jc w:val="center"/>
              <w:rPr>
                <w:rFonts w:ascii="Arial" w:hAnsi="Arial" w:cs="Arial"/>
                <w:sz w:val="20"/>
                <w:szCs w:val="20"/>
              </w:rPr>
            </w:pPr>
            <w:r>
              <w:rPr>
                <w:rFonts w:ascii="Arial" w:hAnsi="Arial" w:cs="Arial"/>
                <w:sz w:val="20"/>
                <w:szCs w:val="20"/>
              </w:rPr>
              <w:t>53,632</w:t>
            </w:r>
          </w:p>
        </w:tc>
        <w:tc>
          <w:tcPr>
            <w:tcW w:w="992" w:type="dxa"/>
          </w:tcPr>
          <w:p w14:paraId="093A6BC0" w14:textId="77777777" w:rsidR="00E20685" w:rsidRPr="00DC7B4F" w:rsidRDefault="00E20685" w:rsidP="00180E99">
            <w:pPr>
              <w:jc w:val="center"/>
              <w:rPr>
                <w:rFonts w:ascii="Arial" w:hAnsi="Arial" w:cs="Arial"/>
                <w:sz w:val="20"/>
                <w:szCs w:val="20"/>
              </w:rPr>
            </w:pPr>
            <w:r>
              <w:rPr>
                <w:rFonts w:ascii="Arial" w:hAnsi="Arial" w:cs="Arial"/>
                <w:sz w:val="20"/>
                <w:szCs w:val="20"/>
              </w:rPr>
              <w:t>27,889</w:t>
            </w:r>
          </w:p>
        </w:tc>
        <w:tc>
          <w:tcPr>
            <w:tcW w:w="993" w:type="dxa"/>
          </w:tcPr>
          <w:p w14:paraId="21445BAD" w14:textId="61789EEE" w:rsidR="00E20685" w:rsidRPr="00DC7B4F" w:rsidRDefault="00E20685" w:rsidP="00180E99">
            <w:pPr>
              <w:jc w:val="center"/>
              <w:rPr>
                <w:rFonts w:ascii="Arial" w:hAnsi="Arial" w:cs="Arial"/>
                <w:sz w:val="20"/>
                <w:szCs w:val="20"/>
              </w:rPr>
            </w:pPr>
            <w:r>
              <w:rPr>
                <w:rFonts w:ascii="Arial" w:hAnsi="Arial" w:cs="Arial"/>
                <w:sz w:val="20"/>
                <w:szCs w:val="20"/>
              </w:rPr>
              <w:t>23</w:t>
            </w:r>
            <w:r w:rsidR="00146B79">
              <w:rPr>
                <w:rFonts w:ascii="Arial" w:hAnsi="Arial" w:cs="Arial"/>
                <w:sz w:val="20"/>
                <w:szCs w:val="20"/>
              </w:rPr>
              <w:t>,</w:t>
            </w:r>
            <w:r>
              <w:rPr>
                <w:rFonts w:ascii="Arial" w:hAnsi="Arial" w:cs="Arial"/>
                <w:sz w:val="20"/>
                <w:szCs w:val="20"/>
              </w:rPr>
              <w:t>062</w:t>
            </w:r>
          </w:p>
        </w:tc>
        <w:tc>
          <w:tcPr>
            <w:tcW w:w="992" w:type="dxa"/>
          </w:tcPr>
          <w:p w14:paraId="567DB4CB" w14:textId="77777777" w:rsidR="00E20685" w:rsidRPr="00DC7B4F" w:rsidRDefault="00E20685" w:rsidP="00180E99">
            <w:pPr>
              <w:jc w:val="center"/>
              <w:rPr>
                <w:rFonts w:ascii="Arial" w:hAnsi="Arial" w:cs="Arial"/>
                <w:sz w:val="20"/>
                <w:szCs w:val="20"/>
              </w:rPr>
            </w:pPr>
            <w:r>
              <w:rPr>
                <w:rFonts w:ascii="Arial" w:hAnsi="Arial" w:cs="Arial"/>
                <w:sz w:val="20"/>
                <w:szCs w:val="20"/>
              </w:rPr>
              <w:t>10,136</w:t>
            </w:r>
          </w:p>
        </w:tc>
        <w:tc>
          <w:tcPr>
            <w:tcW w:w="992" w:type="dxa"/>
          </w:tcPr>
          <w:p w14:paraId="2F8DAB62" w14:textId="77777777" w:rsidR="00E20685" w:rsidRPr="00DC7B4F" w:rsidRDefault="00E20685" w:rsidP="00180E99">
            <w:pPr>
              <w:jc w:val="center"/>
              <w:rPr>
                <w:rFonts w:ascii="Arial" w:hAnsi="Arial" w:cs="Arial"/>
                <w:sz w:val="20"/>
                <w:szCs w:val="20"/>
              </w:rPr>
            </w:pPr>
            <w:r>
              <w:rPr>
                <w:rFonts w:ascii="Arial" w:hAnsi="Arial" w:cs="Arial"/>
                <w:sz w:val="20"/>
                <w:szCs w:val="20"/>
              </w:rPr>
              <w:t>5,202</w:t>
            </w:r>
          </w:p>
        </w:tc>
        <w:tc>
          <w:tcPr>
            <w:tcW w:w="851" w:type="dxa"/>
          </w:tcPr>
          <w:p w14:paraId="68F4AE0F" w14:textId="51771BF6" w:rsidR="00E20685" w:rsidRPr="00DC7B4F" w:rsidRDefault="00E20685" w:rsidP="00180E99">
            <w:pPr>
              <w:jc w:val="center"/>
              <w:rPr>
                <w:rFonts w:ascii="Arial" w:hAnsi="Arial" w:cs="Arial"/>
                <w:sz w:val="20"/>
                <w:szCs w:val="20"/>
              </w:rPr>
            </w:pPr>
            <w:r>
              <w:rPr>
                <w:rFonts w:ascii="Arial" w:hAnsi="Arial" w:cs="Arial"/>
                <w:sz w:val="20"/>
                <w:szCs w:val="20"/>
              </w:rPr>
              <w:t>2</w:t>
            </w:r>
            <w:r w:rsidR="00146B79">
              <w:rPr>
                <w:rFonts w:ascii="Arial" w:hAnsi="Arial" w:cs="Arial"/>
                <w:sz w:val="20"/>
                <w:szCs w:val="20"/>
              </w:rPr>
              <w:t>,</w:t>
            </w:r>
            <w:r>
              <w:rPr>
                <w:rFonts w:ascii="Arial" w:hAnsi="Arial" w:cs="Arial"/>
                <w:sz w:val="20"/>
                <w:szCs w:val="20"/>
              </w:rPr>
              <w:t>413</w:t>
            </w:r>
          </w:p>
        </w:tc>
        <w:tc>
          <w:tcPr>
            <w:tcW w:w="708" w:type="dxa"/>
          </w:tcPr>
          <w:p w14:paraId="0DC65F07" w14:textId="77777777" w:rsidR="00E20685" w:rsidRPr="00DC7B4F" w:rsidRDefault="00E20685" w:rsidP="00180E99">
            <w:pPr>
              <w:jc w:val="center"/>
              <w:rPr>
                <w:rFonts w:ascii="Arial" w:hAnsi="Arial" w:cs="Arial"/>
                <w:sz w:val="20"/>
                <w:szCs w:val="20"/>
              </w:rPr>
            </w:pPr>
            <w:r>
              <w:rPr>
                <w:rFonts w:ascii="Arial" w:hAnsi="Arial" w:cs="Arial"/>
                <w:sz w:val="20"/>
                <w:szCs w:val="20"/>
              </w:rPr>
              <w:t>0</w:t>
            </w:r>
          </w:p>
        </w:tc>
        <w:tc>
          <w:tcPr>
            <w:tcW w:w="709" w:type="dxa"/>
          </w:tcPr>
          <w:p w14:paraId="0E384066" w14:textId="77777777" w:rsidR="00E20685" w:rsidRPr="00DC7B4F" w:rsidRDefault="00E20685" w:rsidP="00180E99">
            <w:pPr>
              <w:jc w:val="center"/>
              <w:rPr>
                <w:rFonts w:ascii="Arial" w:hAnsi="Arial" w:cs="Arial"/>
                <w:sz w:val="20"/>
                <w:szCs w:val="20"/>
              </w:rPr>
            </w:pPr>
            <w:r>
              <w:rPr>
                <w:rFonts w:ascii="Arial" w:hAnsi="Arial" w:cs="Arial"/>
                <w:sz w:val="20"/>
                <w:szCs w:val="20"/>
              </w:rPr>
              <w:t>97%</w:t>
            </w:r>
          </w:p>
        </w:tc>
        <w:tc>
          <w:tcPr>
            <w:tcW w:w="851" w:type="dxa"/>
          </w:tcPr>
          <w:p w14:paraId="1F0B4D04" w14:textId="77777777" w:rsidR="00E20685" w:rsidRDefault="00E20685" w:rsidP="00180E99">
            <w:pPr>
              <w:jc w:val="center"/>
              <w:rPr>
                <w:rFonts w:ascii="Arial" w:hAnsi="Arial" w:cs="Arial"/>
                <w:sz w:val="20"/>
                <w:szCs w:val="20"/>
              </w:rPr>
            </w:pPr>
            <w:r>
              <w:rPr>
                <w:rFonts w:ascii="Arial" w:hAnsi="Arial" w:cs="Arial"/>
                <w:sz w:val="20"/>
                <w:szCs w:val="20"/>
              </w:rPr>
              <w:t>34%</w:t>
            </w:r>
          </w:p>
        </w:tc>
      </w:tr>
    </w:tbl>
    <w:p w14:paraId="17527B9B" w14:textId="77777777" w:rsidR="00E20685" w:rsidRDefault="00E20685" w:rsidP="00E20685">
      <w:pPr>
        <w:spacing w:line="276" w:lineRule="auto"/>
        <w:ind w:right="20"/>
        <w:jc w:val="both"/>
        <w:outlineLvl w:val="0"/>
        <w:rPr>
          <w:rFonts w:ascii="Arial" w:hAnsi="Arial"/>
          <w:sz w:val="20"/>
          <w:szCs w:val="20"/>
        </w:rPr>
      </w:pPr>
      <w:r w:rsidRPr="00FA0B0B">
        <w:rPr>
          <w:rFonts w:ascii="Arial" w:hAnsi="Arial"/>
          <w:sz w:val="20"/>
          <w:szCs w:val="20"/>
        </w:rPr>
        <w:t>Source: community and focus group consultations*</w:t>
      </w:r>
    </w:p>
    <w:p w14:paraId="137633FD" w14:textId="57CF672E" w:rsidR="00E20685" w:rsidRDefault="00E20685" w:rsidP="004476F7">
      <w:pPr>
        <w:jc w:val="lowKashida"/>
        <w:outlineLvl w:val="0"/>
        <w:rPr>
          <w:rFonts w:ascii="Arial" w:hAnsi="Arial" w:cs="Arial"/>
          <w:bCs/>
          <w:color w:val="000000" w:themeColor="text1"/>
          <w:sz w:val="22"/>
          <w:szCs w:val="22"/>
        </w:rPr>
      </w:pPr>
    </w:p>
    <w:p w14:paraId="501F1081" w14:textId="5F6E1B4A" w:rsidR="00603D18" w:rsidRPr="00603D18" w:rsidRDefault="008D37BC" w:rsidP="001160ED">
      <w:pPr>
        <w:jc w:val="both"/>
        <w:rPr>
          <w:rFonts w:ascii="Arial" w:hAnsi="Arial" w:cs="Arial"/>
          <w:bCs/>
          <w:color w:val="000000" w:themeColor="text1"/>
          <w:sz w:val="22"/>
          <w:szCs w:val="22"/>
        </w:rPr>
      </w:pPr>
      <w:r w:rsidRPr="00C64946">
        <w:rPr>
          <w:rFonts w:ascii="Arial" w:hAnsi="Arial" w:cs="Arial"/>
          <w:bCs/>
          <w:color w:val="000000" w:themeColor="text1"/>
          <w:sz w:val="22"/>
          <w:szCs w:val="22"/>
        </w:rPr>
        <w:t>The area is disposed to rainfall disasters.  It is a densely populated area whose inhabitants are of mixed tribal origin, the majority of whom are low-income groups</w:t>
      </w:r>
      <w:r w:rsidR="00887111">
        <w:rPr>
          <w:rFonts w:ascii="Arial" w:hAnsi="Arial" w:cs="Arial"/>
          <w:bCs/>
          <w:color w:val="000000" w:themeColor="text1"/>
          <w:sz w:val="22"/>
          <w:szCs w:val="22"/>
        </w:rPr>
        <w:t>. Most</w:t>
      </w:r>
      <w:r w:rsidRPr="00C64946">
        <w:rPr>
          <w:rFonts w:ascii="Arial" w:hAnsi="Arial" w:cs="Arial"/>
          <w:bCs/>
          <w:color w:val="000000" w:themeColor="text1"/>
          <w:sz w:val="22"/>
          <w:szCs w:val="22"/>
        </w:rPr>
        <w:t xml:space="preserve"> were originally</w:t>
      </w:r>
      <w:r w:rsidR="00E0166C">
        <w:rPr>
          <w:rFonts w:ascii="Arial" w:hAnsi="Arial" w:cs="Arial"/>
          <w:bCs/>
          <w:color w:val="000000" w:themeColor="text1"/>
          <w:sz w:val="22"/>
          <w:szCs w:val="22"/>
        </w:rPr>
        <w:t xml:space="preserve"> displaced persons (</w:t>
      </w:r>
      <w:r w:rsidRPr="00C64946">
        <w:rPr>
          <w:rFonts w:ascii="Arial" w:hAnsi="Arial" w:cs="Arial"/>
          <w:bCs/>
          <w:color w:val="000000" w:themeColor="text1"/>
          <w:sz w:val="22"/>
          <w:szCs w:val="22"/>
        </w:rPr>
        <w:t>DPs) in Khartoum prior to their transfer to the present location. The causes of their original displacement vary between drought, desertification and conflicts.</w:t>
      </w:r>
      <w:r w:rsidRPr="00C64946">
        <w:rPr>
          <w:color w:val="000000" w:themeColor="text1"/>
        </w:rPr>
        <w:t xml:space="preserve"> </w:t>
      </w:r>
      <w:r w:rsidR="00887111">
        <w:rPr>
          <w:rFonts w:ascii="Arial" w:hAnsi="Arial" w:cs="Arial"/>
          <w:bCs/>
          <w:color w:val="000000" w:themeColor="text1"/>
          <w:sz w:val="22"/>
          <w:szCs w:val="22"/>
        </w:rPr>
        <w:t>The dominant type of work</w:t>
      </w:r>
      <w:r w:rsidRPr="00C64946">
        <w:rPr>
          <w:rFonts w:ascii="Arial" w:hAnsi="Arial" w:cs="Arial"/>
          <w:bCs/>
          <w:color w:val="000000" w:themeColor="text1"/>
          <w:sz w:val="22"/>
          <w:szCs w:val="22"/>
        </w:rPr>
        <w:t xml:space="preserve"> in El Fateh area is self-employment and casual labor. Poverty is rampant </w:t>
      </w:r>
      <w:r>
        <w:rPr>
          <w:rFonts w:ascii="Arial" w:hAnsi="Arial" w:cs="Arial"/>
          <w:bCs/>
          <w:color w:val="000000" w:themeColor="text1"/>
          <w:sz w:val="22"/>
          <w:szCs w:val="22"/>
        </w:rPr>
        <w:t xml:space="preserve">and </w:t>
      </w:r>
      <w:r w:rsidRPr="00C64946">
        <w:rPr>
          <w:rFonts w:ascii="Arial" w:hAnsi="Arial" w:cs="Arial"/>
          <w:bCs/>
          <w:color w:val="000000" w:themeColor="text1"/>
          <w:sz w:val="22"/>
          <w:szCs w:val="22"/>
        </w:rPr>
        <w:t>exceed</w:t>
      </w:r>
      <w:r>
        <w:rPr>
          <w:rFonts w:ascii="Arial" w:hAnsi="Arial" w:cs="Arial"/>
          <w:bCs/>
          <w:color w:val="000000" w:themeColor="text1"/>
          <w:sz w:val="22"/>
          <w:szCs w:val="22"/>
        </w:rPr>
        <w:t>s</w:t>
      </w:r>
      <w:r w:rsidRPr="00C64946">
        <w:rPr>
          <w:rFonts w:ascii="Arial" w:hAnsi="Arial" w:cs="Arial"/>
          <w:bCs/>
          <w:color w:val="000000" w:themeColor="text1"/>
          <w:sz w:val="22"/>
          <w:szCs w:val="22"/>
        </w:rPr>
        <w:t xml:space="preserve"> 70 percent. Only 48 percent of housholds is connected to piped water while 52 percent depend on water vendors at exetemly high price for inferior water. There is no electricity depite some electric poles fixed on main streets. The majority of houses (over 80 percent) is built of mud. 70 percent </w:t>
      </w:r>
      <w:r w:rsidRPr="00C64946">
        <w:rPr>
          <w:rFonts w:ascii="Arial" w:hAnsi="Arial" w:cs="Arial"/>
          <w:bCs/>
          <w:color w:val="000000" w:themeColor="text1"/>
          <w:sz w:val="22"/>
          <w:szCs w:val="22"/>
        </w:rPr>
        <w:lastRenderedPageBreak/>
        <w:t>of group members in El Fateh had no previous experiences with flood</w:t>
      </w:r>
      <w:r>
        <w:rPr>
          <w:rFonts w:ascii="Arial" w:hAnsi="Arial" w:cs="Arial"/>
          <w:bCs/>
          <w:color w:val="000000" w:themeColor="text1"/>
          <w:sz w:val="22"/>
          <w:szCs w:val="22"/>
        </w:rPr>
        <w:t>s</w:t>
      </w:r>
      <w:r w:rsidRPr="00C64946">
        <w:rPr>
          <w:rFonts w:ascii="Arial" w:hAnsi="Arial" w:cs="Arial"/>
          <w:bCs/>
          <w:color w:val="000000" w:themeColor="text1"/>
          <w:sz w:val="22"/>
          <w:szCs w:val="22"/>
        </w:rPr>
        <w:t xml:space="preserve">. </w:t>
      </w:r>
      <w:r>
        <w:rPr>
          <w:rFonts w:ascii="Arial" w:hAnsi="Arial" w:cs="Arial"/>
          <w:bCs/>
          <w:color w:val="000000" w:themeColor="text1"/>
          <w:sz w:val="22"/>
          <w:szCs w:val="22"/>
        </w:rPr>
        <w:t>C</w:t>
      </w:r>
      <w:r w:rsidRPr="00C64946">
        <w:rPr>
          <w:rFonts w:ascii="Arial" w:hAnsi="Arial" w:cs="Arial"/>
          <w:bCs/>
          <w:color w:val="000000" w:themeColor="text1"/>
          <w:sz w:val="22"/>
          <w:szCs w:val="22"/>
        </w:rPr>
        <w:t>ommunication in the pre</w:t>
      </w:r>
      <w:r>
        <w:rPr>
          <w:rFonts w:ascii="Arial" w:hAnsi="Arial" w:cs="Arial"/>
          <w:bCs/>
          <w:color w:val="000000" w:themeColor="text1"/>
          <w:sz w:val="22"/>
          <w:szCs w:val="22"/>
        </w:rPr>
        <w:t xml:space="preserve"> </w:t>
      </w:r>
      <w:r w:rsidRPr="00C64946">
        <w:rPr>
          <w:rFonts w:ascii="Arial" w:hAnsi="Arial" w:cs="Arial"/>
          <w:bCs/>
          <w:color w:val="000000" w:themeColor="text1"/>
          <w:sz w:val="22"/>
          <w:szCs w:val="22"/>
        </w:rPr>
        <w:t>/ during disaster period was through different means of mass media (radio, and TV) and few through modern means of communication such as cell phones. It was found by the Disater Magement and Refugee Studies Institute (DIMARSI) in focus groups discussion in El Fateh that the damages in the area were due to weakness of the buildings, lack of coordination between governmental authorities in containing the disaster, and bad drainage system</w:t>
      </w:r>
      <w:r>
        <w:rPr>
          <w:rFonts w:ascii="Arial" w:hAnsi="Arial" w:cs="Arial"/>
          <w:bCs/>
          <w:color w:val="000000" w:themeColor="text1"/>
          <w:sz w:val="22"/>
          <w:szCs w:val="22"/>
        </w:rPr>
        <w:t>s</w:t>
      </w:r>
      <w:r w:rsidRPr="00C64946">
        <w:rPr>
          <w:rFonts w:ascii="Arial" w:hAnsi="Arial" w:cs="Arial"/>
          <w:bCs/>
          <w:color w:val="000000" w:themeColor="text1"/>
          <w:sz w:val="22"/>
          <w:szCs w:val="22"/>
        </w:rPr>
        <w:t>.</w:t>
      </w:r>
      <w:r w:rsidR="00603D18">
        <w:rPr>
          <w:rFonts w:ascii="Arial" w:hAnsi="Arial" w:cs="Arial"/>
          <w:bCs/>
          <w:color w:val="000000" w:themeColor="text1"/>
          <w:sz w:val="22"/>
          <w:szCs w:val="22"/>
        </w:rPr>
        <w:t xml:space="preserve"> The most vulnerable groups are </w:t>
      </w:r>
      <w:r w:rsidR="00603D18" w:rsidRPr="00603D18">
        <w:rPr>
          <w:rFonts w:ascii="Arial" w:hAnsi="Arial" w:cs="Arial"/>
          <w:bCs/>
          <w:color w:val="000000" w:themeColor="text1"/>
          <w:sz w:val="22"/>
          <w:szCs w:val="22"/>
        </w:rPr>
        <w:t>children, women, elders and</w:t>
      </w:r>
      <w:r w:rsidR="00603D18">
        <w:rPr>
          <w:rFonts w:ascii="Arial" w:hAnsi="Arial" w:cs="Arial"/>
          <w:bCs/>
          <w:color w:val="000000" w:themeColor="text1"/>
          <w:sz w:val="22"/>
          <w:szCs w:val="22"/>
        </w:rPr>
        <w:t xml:space="preserve"> handicapped for the same reason as in East Nile. </w:t>
      </w:r>
    </w:p>
    <w:p w14:paraId="6B13CA96" w14:textId="53FB70C9" w:rsidR="00B34919" w:rsidRDefault="00B34919" w:rsidP="001160ED">
      <w:pPr>
        <w:jc w:val="both"/>
        <w:rPr>
          <w:rFonts w:ascii="Arial" w:hAnsi="Arial" w:cs="Arial"/>
          <w:b/>
          <w:sz w:val="22"/>
          <w:szCs w:val="22"/>
          <w:lang w:val="en-GB"/>
        </w:rPr>
      </w:pPr>
    </w:p>
    <w:p w14:paraId="25836FB7" w14:textId="0333F029" w:rsidR="00E20685" w:rsidRPr="001160ED" w:rsidRDefault="00E20685" w:rsidP="001160ED">
      <w:pPr>
        <w:jc w:val="both"/>
        <w:rPr>
          <w:rFonts w:ascii="Arial" w:hAnsi="Arial" w:cs="Arial"/>
          <w:sz w:val="22"/>
          <w:szCs w:val="22"/>
          <w:lang w:val="en-GB"/>
        </w:rPr>
      </w:pPr>
      <w:r w:rsidRPr="00E20685">
        <w:rPr>
          <w:rFonts w:ascii="Arial" w:hAnsi="Arial" w:cs="Arial"/>
          <w:b/>
          <w:sz w:val="22"/>
          <w:szCs w:val="22"/>
          <w:lang w:val="en-GB"/>
        </w:rPr>
        <w:t>Omdurman Locality</w:t>
      </w:r>
    </w:p>
    <w:p w14:paraId="5B8A25BA" w14:textId="77777777" w:rsidR="00E20685" w:rsidRPr="00B34919" w:rsidRDefault="00E20685" w:rsidP="00A30544">
      <w:pPr>
        <w:outlineLvl w:val="0"/>
        <w:rPr>
          <w:rFonts w:ascii="Arial" w:hAnsi="Arial" w:cs="Arial"/>
          <w:b/>
          <w:color w:val="1F3864" w:themeColor="accent1" w:themeShade="80"/>
          <w:sz w:val="12"/>
          <w:szCs w:val="12"/>
        </w:rPr>
      </w:pPr>
    </w:p>
    <w:p w14:paraId="44C9B672" w14:textId="30B40F5F" w:rsidR="005D349A" w:rsidRPr="008379DC" w:rsidRDefault="00911A5F" w:rsidP="005D349A">
      <w:pPr>
        <w:jc w:val="both"/>
        <w:rPr>
          <w:rFonts w:ascii="Arial" w:hAnsi="Arial" w:cs="Arial"/>
          <w:sz w:val="20"/>
          <w:szCs w:val="20"/>
          <w:lang w:val="en-GB"/>
        </w:rPr>
      </w:pPr>
      <w:r>
        <w:rPr>
          <w:rFonts w:ascii="Arial" w:hAnsi="Arial" w:cs="Arial"/>
          <w:sz w:val="20"/>
          <w:szCs w:val="20"/>
          <w:lang w:val="en-GB"/>
        </w:rPr>
        <w:t>Figure 14</w:t>
      </w:r>
      <w:r w:rsidR="005D349A" w:rsidRPr="008379DC">
        <w:rPr>
          <w:rFonts w:ascii="Arial" w:hAnsi="Arial" w:cs="Arial"/>
          <w:sz w:val="20"/>
          <w:szCs w:val="20"/>
          <w:lang w:val="en-GB"/>
        </w:rPr>
        <w:t xml:space="preserve">: </w:t>
      </w:r>
      <w:r w:rsidR="005D349A" w:rsidRPr="008379DC">
        <w:rPr>
          <w:rFonts w:ascii="Arial" w:hAnsi="Arial" w:cs="Arial"/>
          <w:sz w:val="20"/>
          <w:szCs w:val="20"/>
          <w:lang w:val="en-US"/>
        </w:rPr>
        <w:t>Houses Destr</w:t>
      </w:r>
      <w:r w:rsidR="00400FF0">
        <w:rPr>
          <w:rFonts w:ascii="Arial" w:hAnsi="Arial" w:cs="Arial"/>
          <w:sz w:val="20"/>
          <w:szCs w:val="20"/>
          <w:lang w:val="en-US"/>
        </w:rPr>
        <w:t>o</w:t>
      </w:r>
      <w:r w:rsidR="005D349A" w:rsidRPr="008379DC">
        <w:rPr>
          <w:rFonts w:ascii="Arial" w:hAnsi="Arial" w:cs="Arial"/>
          <w:sz w:val="20"/>
          <w:szCs w:val="20"/>
          <w:lang w:val="en-US"/>
        </w:rPr>
        <w:t xml:space="preserve">yed and Neigbourhood inundated with flood – West Omdurman in 2014 </w:t>
      </w:r>
    </w:p>
    <w:p w14:paraId="096912F4" w14:textId="040C30CA" w:rsidR="005D349A" w:rsidRDefault="005D349A" w:rsidP="005D349A">
      <w:pPr>
        <w:jc w:val="both"/>
        <w:rPr>
          <w:rFonts w:ascii="Arial" w:hAnsi="Arial" w:cs="Arial"/>
          <w:sz w:val="22"/>
          <w:szCs w:val="22"/>
          <w:lang w:val="en-GB"/>
        </w:rPr>
      </w:pPr>
      <w:r w:rsidRPr="00D7494E">
        <w:rPr>
          <w:noProof/>
        </w:rPr>
        <w:drawing>
          <wp:inline distT="0" distB="0" distL="0" distR="0" wp14:anchorId="1F08BE75" wp14:editId="3A2BE7B4">
            <wp:extent cx="2844852" cy="2155190"/>
            <wp:effectExtent l="0" t="0" r="0" b="381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cstate="email">
                      <a:extLst>
                        <a:ext uri="{28A0092B-C50C-407E-A947-70E740481C1C}">
                          <a14:useLocalDpi xmlns:a14="http://schemas.microsoft.com/office/drawing/2010/main"/>
                        </a:ext>
                      </a:extLst>
                    </a:blip>
                    <a:stretch>
                      <a:fillRect/>
                    </a:stretch>
                  </pic:blipFill>
                  <pic:spPr>
                    <a:xfrm>
                      <a:off x="0" y="0"/>
                      <a:ext cx="2852828" cy="2161233"/>
                    </a:xfrm>
                    <a:prstGeom prst="rect">
                      <a:avLst/>
                    </a:prstGeom>
                  </pic:spPr>
                </pic:pic>
              </a:graphicData>
            </a:graphic>
          </wp:inline>
        </w:drawing>
      </w:r>
      <w:r w:rsidR="00400FF0">
        <w:rPr>
          <w:rFonts w:ascii="Arial" w:hAnsi="Arial" w:cs="Arial"/>
          <w:sz w:val="22"/>
          <w:szCs w:val="22"/>
          <w:lang w:val="en-GB"/>
        </w:rPr>
        <w:t xml:space="preserve"> </w:t>
      </w:r>
      <w:r w:rsidR="00400FF0" w:rsidRPr="00504F8E">
        <w:rPr>
          <w:noProof/>
        </w:rPr>
        <w:drawing>
          <wp:inline distT="0" distB="0" distL="0" distR="0" wp14:anchorId="73565A1F" wp14:editId="12F5183B">
            <wp:extent cx="3013652" cy="2162175"/>
            <wp:effectExtent l="0" t="0" r="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cstate="email">
                      <a:extLst>
                        <a:ext uri="{28A0092B-C50C-407E-A947-70E740481C1C}">
                          <a14:useLocalDpi xmlns:a14="http://schemas.microsoft.com/office/drawing/2010/main"/>
                        </a:ext>
                      </a:extLst>
                    </a:blip>
                    <a:stretch>
                      <a:fillRect/>
                    </a:stretch>
                  </pic:blipFill>
                  <pic:spPr>
                    <a:xfrm>
                      <a:off x="0" y="0"/>
                      <a:ext cx="3025316" cy="2170544"/>
                    </a:xfrm>
                    <a:prstGeom prst="rect">
                      <a:avLst/>
                    </a:prstGeom>
                  </pic:spPr>
                </pic:pic>
              </a:graphicData>
            </a:graphic>
          </wp:inline>
        </w:drawing>
      </w:r>
    </w:p>
    <w:p w14:paraId="62B86376" w14:textId="56CC9AE7" w:rsidR="008B16ED" w:rsidRDefault="008B16ED" w:rsidP="005D349A">
      <w:pPr>
        <w:jc w:val="both"/>
        <w:rPr>
          <w:rFonts w:ascii="Arial" w:hAnsi="Arial" w:cs="Arial"/>
          <w:sz w:val="22"/>
          <w:szCs w:val="22"/>
          <w:lang w:val="en-GB"/>
        </w:rPr>
      </w:pPr>
    </w:p>
    <w:p w14:paraId="0A88785D" w14:textId="24FA1D9C" w:rsidR="000E2903" w:rsidRPr="009C066C" w:rsidRDefault="000E2903" w:rsidP="009C066C">
      <w:pPr>
        <w:jc w:val="both"/>
        <w:rPr>
          <w:rFonts w:ascii="Arial" w:hAnsi="Arial" w:cs="Arial"/>
          <w:sz w:val="22"/>
          <w:szCs w:val="22"/>
          <w:lang w:val="en-GB"/>
        </w:rPr>
      </w:pPr>
      <w:r>
        <w:rPr>
          <w:rFonts w:ascii="Arial" w:hAnsi="Arial" w:cs="Arial"/>
          <w:sz w:val="22"/>
          <w:szCs w:val="22"/>
          <w:lang w:val="en-GB"/>
        </w:rPr>
        <w:t xml:space="preserve">Omdurman </w:t>
      </w:r>
      <w:r w:rsidR="00AD31D1">
        <w:rPr>
          <w:rFonts w:ascii="Arial" w:hAnsi="Arial" w:cs="Arial"/>
          <w:sz w:val="22"/>
          <w:szCs w:val="22"/>
          <w:lang w:val="en-GB"/>
        </w:rPr>
        <w:t>and Karari localities  are</w:t>
      </w:r>
      <w:r>
        <w:rPr>
          <w:rFonts w:ascii="Arial" w:hAnsi="Arial" w:cs="Arial"/>
          <w:sz w:val="22"/>
          <w:szCs w:val="22"/>
          <w:lang w:val="en-GB"/>
        </w:rPr>
        <w:t xml:space="preserve"> located downstream of </w:t>
      </w:r>
      <w:r w:rsidR="008B16ED" w:rsidRPr="006C529D">
        <w:rPr>
          <w:rFonts w:ascii="Arial" w:hAnsi="Arial" w:cs="Arial"/>
          <w:sz w:val="22"/>
          <w:szCs w:val="22"/>
          <w:lang w:val="en-GB"/>
        </w:rPr>
        <w:t>Wadi Syyidna, Khor Shambat and Khor Omer</w:t>
      </w:r>
      <w:r>
        <w:rPr>
          <w:rFonts w:ascii="Arial" w:hAnsi="Arial" w:cs="Arial"/>
          <w:sz w:val="22"/>
          <w:szCs w:val="22"/>
          <w:lang w:val="en-GB"/>
        </w:rPr>
        <w:t>. Due to flood impacts (see info above), flood early warning systems are needed. To understand flood impacts and local needs, c</w:t>
      </w:r>
      <w:r w:rsidRPr="00F919E1">
        <w:rPr>
          <w:rFonts w:ascii="Arial" w:hAnsi="Arial" w:cs="Arial"/>
          <w:sz w:val="22"/>
          <w:szCs w:val="22"/>
          <w:lang w:val="en-GB"/>
        </w:rPr>
        <w:t>onsultations were conducted in</w:t>
      </w:r>
      <w:r>
        <w:rPr>
          <w:rFonts w:ascii="Arial" w:hAnsi="Arial" w:cs="Arial"/>
          <w:sz w:val="22"/>
          <w:szCs w:val="22"/>
          <w:lang w:val="en-GB"/>
        </w:rPr>
        <w:t xml:space="preserve"> </w:t>
      </w:r>
      <w:r w:rsidR="00F927FF">
        <w:rPr>
          <w:rFonts w:ascii="Arial" w:hAnsi="Arial" w:cs="Arial"/>
          <w:sz w:val="22"/>
          <w:szCs w:val="22"/>
          <w:lang w:val="en-GB"/>
        </w:rPr>
        <w:t>El Fateh</w:t>
      </w:r>
      <w:r w:rsidRPr="00774970">
        <w:rPr>
          <w:rFonts w:ascii="Arial" w:hAnsi="Arial" w:cs="Arial"/>
          <w:sz w:val="22"/>
          <w:szCs w:val="22"/>
          <w:lang w:val="en-GB"/>
        </w:rPr>
        <w:t>, which is part of</w:t>
      </w:r>
      <w:r w:rsidRPr="009C066C">
        <w:rPr>
          <w:rFonts w:ascii="Arial" w:hAnsi="Arial" w:cs="Arial"/>
          <w:sz w:val="22"/>
          <w:szCs w:val="22"/>
          <w:lang w:val="en-GB"/>
        </w:rPr>
        <w:t xml:space="preserve"> </w:t>
      </w:r>
      <w:r w:rsidR="00AD31D1">
        <w:rPr>
          <w:rFonts w:ascii="Arial" w:hAnsi="Arial" w:cs="Arial"/>
          <w:sz w:val="22"/>
          <w:szCs w:val="22"/>
          <w:lang w:val="en-GB"/>
        </w:rPr>
        <w:t>El Fateh East Administrative</w:t>
      </w:r>
      <w:r w:rsidRPr="00774970">
        <w:rPr>
          <w:rFonts w:ascii="Arial" w:hAnsi="Arial" w:cs="Arial"/>
          <w:sz w:val="22"/>
          <w:szCs w:val="22"/>
          <w:lang w:val="en-GB"/>
        </w:rPr>
        <w:t xml:space="preserve"> Unit</w:t>
      </w:r>
      <w:r w:rsidR="00887111" w:rsidRPr="009C066C">
        <w:rPr>
          <w:rFonts w:ascii="Arial" w:hAnsi="Arial" w:cs="Arial"/>
          <w:sz w:val="22"/>
          <w:szCs w:val="22"/>
          <w:lang w:val="en-GB"/>
        </w:rPr>
        <w:t xml:space="preserve"> o</w:t>
      </w:r>
      <w:r w:rsidR="00AD31D1" w:rsidRPr="009C066C">
        <w:rPr>
          <w:rFonts w:ascii="Arial" w:hAnsi="Arial" w:cs="Arial"/>
          <w:sz w:val="22"/>
          <w:szCs w:val="22"/>
          <w:lang w:val="en-GB"/>
        </w:rPr>
        <w:t>f Karari Locality.</w:t>
      </w:r>
      <w:r w:rsidR="00191C7D" w:rsidRPr="009C066C">
        <w:rPr>
          <w:rFonts w:ascii="Arial" w:hAnsi="Arial" w:cs="Arial"/>
          <w:sz w:val="22"/>
          <w:szCs w:val="22"/>
          <w:lang w:val="en-GB"/>
        </w:rPr>
        <w:t xml:space="preserve"> Consultations in all target communities </w:t>
      </w:r>
      <w:r w:rsidR="009C066C" w:rsidRPr="009C066C">
        <w:rPr>
          <w:rFonts w:ascii="Arial" w:hAnsi="Arial" w:cs="Arial"/>
          <w:sz w:val="22"/>
          <w:szCs w:val="22"/>
          <w:lang w:val="en-GB"/>
        </w:rPr>
        <w:t xml:space="preserve">Al Salha and Al Gea’a will be conducted </w:t>
      </w:r>
      <w:r w:rsidR="00191C7D" w:rsidRPr="009C066C">
        <w:rPr>
          <w:rFonts w:ascii="Arial" w:hAnsi="Arial" w:cs="Arial"/>
          <w:sz w:val="22"/>
          <w:szCs w:val="22"/>
          <w:lang w:val="en-GB"/>
        </w:rPr>
        <w:t xml:space="preserve">during the full proposal development phase. </w:t>
      </w:r>
    </w:p>
    <w:p w14:paraId="0ABB0C0B" w14:textId="355B5225" w:rsidR="005D349A" w:rsidRDefault="005D349A" w:rsidP="00A30544">
      <w:pPr>
        <w:outlineLvl w:val="0"/>
        <w:rPr>
          <w:rFonts w:ascii="Arial" w:hAnsi="Arial" w:cs="Arial"/>
          <w:b/>
          <w:color w:val="1F3864" w:themeColor="accent1" w:themeShade="80"/>
        </w:rPr>
      </w:pPr>
    </w:p>
    <w:p w14:paraId="3F4FAFB4" w14:textId="6594CDBF" w:rsidR="00C56457" w:rsidRPr="000E2903" w:rsidRDefault="000732E5" w:rsidP="00C56457">
      <w:pPr>
        <w:ind w:right="20"/>
        <w:jc w:val="both"/>
        <w:outlineLvl w:val="0"/>
        <w:rPr>
          <w:rFonts w:ascii="Arial" w:hAnsi="Arial" w:cs="Arial"/>
          <w:sz w:val="20"/>
          <w:szCs w:val="20"/>
        </w:rPr>
      </w:pPr>
      <w:r>
        <w:rPr>
          <w:rFonts w:ascii="Arial" w:hAnsi="Arial" w:cs="Arial"/>
          <w:sz w:val="20"/>
          <w:szCs w:val="20"/>
        </w:rPr>
        <w:t>Table 5</w:t>
      </w:r>
      <w:r w:rsidR="00C56457" w:rsidRPr="000E2903">
        <w:rPr>
          <w:rFonts w:ascii="Arial" w:hAnsi="Arial" w:cs="Arial"/>
          <w:sz w:val="20"/>
          <w:szCs w:val="20"/>
        </w:rPr>
        <w:t xml:space="preserve">: </w:t>
      </w:r>
      <w:r w:rsidR="00D50F9C" w:rsidRPr="000E2903">
        <w:rPr>
          <w:rFonts w:ascii="Arial" w:hAnsi="Arial" w:cs="Arial"/>
          <w:sz w:val="20"/>
          <w:szCs w:val="20"/>
        </w:rPr>
        <w:t>Omdurman</w:t>
      </w:r>
      <w:r w:rsidR="00C56457" w:rsidRPr="000E2903">
        <w:rPr>
          <w:rFonts w:ascii="Arial" w:hAnsi="Arial" w:cs="Arial"/>
          <w:sz w:val="20"/>
          <w:szCs w:val="20"/>
        </w:rPr>
        <w:t xml:space="preserve"> target area and disaggregated data </w:t>
      </w:r>
      <w:r w:rsidR="00D50F9C" w:rsidRPr="000E2903">
        <w:rPr>
          <w:rFonts w:ascii="Arial" w:hAnsi="Arial" w:cs="Arial"/>
          <w:sz w:val="20"/>
          <w:szCs w:val="20"/>
        </w:rPr>
        <w:t>(for establishment of early warning system)</w:t>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60"/>
        <w:gridCol w:w="1275"/>
        <w:gridCol w:w="1418"/>
        <w:gridCol w:w="1701"/>
        <w:gridCol w:w="1559"/>
        <w:gridCol w:w="1843"/>
      </w:tblGrid>
      <w:tr w:rsidR="00F927FF" w14:paraId="515177BF" w14:textId="77777777" w:rsidTr="00887111">
        <w:tc>
          <w:tcPr>
            <w:tcW w:w="1560" w:type="dxa"/>
            <w:shd w:val="clear" w:color="auto" w:fill="1F4E79" w:themeFill="accent5" w:themeFillShade="80"/>
          </w:tcPr>
          <w:p w14:paraId="6F145658" w14:textId="77777777" w:rsidR="00F927FF" w:rsidRPr="00DC7B4F" w:rsidRDefault="00F927FF" w:rsidP="00180E99">
            <w:pPr>
              <w:rPr>
                <w:rFonts w:ascii="Arial" w:hAnsi="Arial" w:cs="Arial"/>
                <w:color w:val="FFFFFF" w:themeColor="background1"/>
                <w:sz w:val="20"/>
                <w:szCs w:val="20"/>
              </w:rPr>
            </w:pPr>
            <w:r w:rsidRPr="00DC7B4F">
              <w:rPr>
                <w:rFonts w:ascii="Arial" w:hAnsi="Arial" w:cs="Arial"/>
                <w:color w:val="FFFFFF" w:themeColor="background1"/>
                <w:sz w:val="20"/>
                <w:szCs w:val="20"/>
              </w:rPr>
              <w:t>Target area</w:t>
            </w:r>
          </w:p>
        </w:tc>
        <w:tc>
          <w:tcPr>
            <w:tcW w:w="1275" w:type="dxa"/>
            <w:shd w:val="clear" w:color="auto" w:fill="1F4E79" w:themeFill="accent5" w:themeFillShade="80"/>
          </w:tcPr>
          <w:p w14:paraId="7A415285" w14:textId="77777777" w:rsidR="00F927FF" w:rsidRPr="00DC7B4F" w:rsidRDefault="00F927FF" w:rsidP="00180E99">
            <w:pPr>
              <w:jc w:val="center"/>
              <w:rPr>
                <w:rFonts w:ascii="Arial" w:hAnsi="Arial" w:cs="Arial"/>
                <w:color w:val="FFFFFF" w:themeColor="background1"/>
                <w:sz w:val="20"/>
                <w:szCs w:val="20"/>
              </w:rPr>
            </w:pPr>
            <w:r>
              <w:rPr>
                <w:rFonts w:ascii="Arial" w:hAnsi="Arial" w:cs="Arial"/>
                <w:color w:val="FFFFFF" w:themeColor="background1"/>
                <w:sz w:val="20"/>
                <w:szCs w:val="20"/>
              </w:rPr>
              <w:t>Total</w:t>
            </w:r>
          </w:p>
        </w:tc>
        <w:tc>
          <w:tcPr>
            <w:tcW w:w="1418" w:type="dxa"/>
            <w:shd w:val="clear" w:color="auto" w:fill="1F4E79" w:themeFill="accent5" w:themeFillShade="80"/>
          </w:tcPr>
          <w:p w14:paraId="3707AF87" w14:textId="77777777" w:rsidR="00F927FF" w:rsidRPr="00DC7B4F" w:rsidRDefault="00F927FF" w:rsidP="00180E99">
            <w:pPr>
              <w:jc w:val="center"/>
              <w:rPr>
                <w:rFonts w:ascii="Arial" w:hAnsi="Arial" w:cs="Arial"/>
                <w:color w:val="FFFFFF" w:themeColor="background1"/>
                <w:sz w:val="20"/>
                <w:szCs w:val="20"/>
              </w:rPr>
            </w:pPr>
            <w:r w:rsidRPr="00DC7B4F">
              <w:rPr>
                <w:rFonts w:ascii="Arial" w:hAnsi="Arial" w:cs="Arial"/>
                <w:color w:val="FFFFFF" w:themeColor="background1"/>
                <w:sz w:val="20"/>
                <w:szCs w:val="20"/>
              </w:rPr>
              <w:t>Women</w:t>
            </w:r>
          </w:p>
          <w:p w14:paraId="3CE5A795" w14:textId="77777777" w:rsidR="00F927FF" w:rsidRPr="00DC7B4F" w:rsidRDefault="00F927FF" w:rsidP="00180E99">
            <w:pPr>
              <w:jc w:val="center"/>
              <w:rPr>
                <w:rFonts w:ascii="Arial" w:hAnsi="Arial" w:cs="Arial"/>
                <w:color w:val="FFFFFF" w:themeColor="background1"/>
                <w:sz w:val="20"/>
                <w:szCs w:val="20"/>
              </w:rPr>
            </w:pPr>
          </w:p>
        </w:tc>
        <w:tc>
          <w:tcPr>
            <w:tcW w:w="1701" w:type="dxa"/>
            <w:shd w:val="clear" w:color="auto" w:fill="1F4E79" w:themeFill="accent5" w:themeFillShade="80"/>
          </w:tcPr>
          <w:p w14:paraId="515ADB4A" w14:textId="77777777" w:rsidR="00F927FF" w:rsidRDefault="00F927FF" w:rsidP="00180E99">
            <w:pPr>
              <w:jc w:val="center"/>
              <w:rPr>
                <w:rFonts w:ascii="Arial" w:hAnsi="Arial" w:cs="Arial"/>
                <w:color w:val="FFFFFF" w:themeColor="background1"/>
                <w:sz w:val="20"/>
                <w:szCs w:val="20"/>
              </w:rPr>
            </w:pPr>
            <w:r>
              <w:rPr>
                <w:rFonts w:ascii="Arial" w:hAnsi="Arial" w:cs="Arial"/>
                <w:color w:val="FFFFFF" w:themeColor="background1"/>
                <w:sz w:val="20"/>
                <w:szCs w:val="20"/>
              </w:rPr>
              <w:t>Children</w:t>
            </w:r>
          </w:p>
          <w:p w14:paraId="259B8FC2" w14:textId="77777777" w:rsidR="00F927FF" w:rsidRPr="00DC7B4F" w:rsidRDefault="00F927FF" w:rsidP="00180E99">
            <w:pPr>
              <w:jc w:val="center"/>
              <w:rPr>
                <w:rFonts w:ascii="Arial" w:hAnsi="Arial" w:cs="Arial"/>
                <w:color w:val="FFFFFF" w:themeColor="background1"/>
                <w:sz w:val="20"/>
                <w:szCs w:val="20"/>
              </w:rPr>
            </w:pPr>
            <w:r>
              <w:rPr>
                <w:rFonts w:ascii="Arial" w:hAnsi="Arial" w:cs="Arial"/>
                <w:color w:val="FFFFFF" w:themeColor="background1"/>
                <w:sz w:val="20"/>
                <w:szCs w:val="20"/>
              </w:rPr>
              <w:t>(&lt;15)</w:t>
            </w:r>
          </w:p>
        </w:tc>
        <w:tc>
          <w:tcPr>
            <w:tcW w:w="1559" w:type="dxa"/>
            <w:shd w:val="clear" w:color="auto" w:fill="1F4E79" w:themeFill="accent5" w:themeFillShade="80"/>
          </w:tcPr>
          <w:p w14:paraId="5BE6D234" w14:textId="77777777" w:rsidR="00F927FF" w:rsidRDefault="00F927FF" w:rsidP="00180E99">
            <w:pPr>
              <w:jc w:val="center"/>
              <w:rPr>
                <w:rFonts w:ascii="Arial" w:hAnsi="Arial" w:cs="Arial"/>
                <w:color w:val="FFFFFF" w:themeColor="background1"/>
                <w:sz w:val="20"/>
                <w:szCs w:val="20"/>
              </w:rPr>
            </w:pPr>
            <w:r w:rsidRPr="00DC7B4F">
              <w:rPr>
                <w:rFonts w:ascii="Arial" w:hAnsi="Arial" w:cs="Arial"/>
                <w:color w:val="FFFFFF" w:themeColor="background1"/>
                <w:sz w:val="20"/>
                <w:szCs w:val="20"/>
              </w:rPr>
              <w:t>Youth</w:t>
            </w:r>
          </w:p>
          <w:p w14:paraId="411AEEBB" w14:textId="77777777" w:rsidR="00F927FF" w:rsidRPr="00DC7B4F" w:rsidRDefault="00F927FF" w:rsidP="00180E99">
            <w:pPr>
              <w:jc w:val="center"/>
              <w:rPr>
                <w:rFonts w:ascii="Arial" w:hAnsi="Arial" w:cs="Arial"/>
                <w:color w:val="FFFFFF" w:themeColor="background1"/>
                <w:sz w:val="20"/>
                <w:szCs w:val="20"/>
              </w:rPr>
            </w:pPr>
            <w:r>
              <w:rPr>
                <w:rFonts w:ascii="Arial" w:hAnsi="Arial" w:cs="Arial"/>
                <w:color w:val="FFFFFF" w:themeColor="background1"/>
                <w:sz w:val="20"/>
                <w:szCs w:val="20"/>
              </w:rPr>
              <w:t>(15-24)</w:t>
            </w:r>
          </w:p>
        </w:tc>
        <w:tc>
          <w:tcPr>
            <w:tcW w:w="1843" w:type="dxa"/>
            <w:shd w:val="clear" w:color="auto" w:fill="1F4E79" w:themeFill="accent5" w:themeFillShade="80"/>
          </w:tcPr>
          <w:p w14:paraId="41454D9B" w14:textId="77777777" w:rsidR="00F927FF" w:rsidRDefault="00F927FF" w:rsidP="00180E99">
            <w:pPr>
              <w:jc w:val="center"/>
              <w:rPr>
                <w:rFonts w:ascii="Arial" w:hAnsi="Arial" w:cs="Arial"/>
                <w:color w:val="FFFFFF" w:themeColor="background1"/>
                <w:sz w:val="20"/>
                <w:szCs w:val="20"/>
              </w:rPr>
            </w:pPr>
            <w:r w:rsidRPr="00DC7B4F">
              <w:rPr>
                <w:rFonts w:ascii="Arial" w:hAnsi="Arial" w:cs="Arial"/>
                <w:color w:val="FFFFFF" w:themeColor="background1"/>
                <w:sz w:val="20"/>
                <w:szCs w:val="20"/>
              </w:rPr>
              <w:t>Elderly</w:t>
            </w:r>
          </w:p>
          <w:p w14:paraId="1ABF0CB3" w14:textId="77777777" w:rsidR="00F927FF" w:rsidRPr="00DC7B4F" w:rsidRDefault="00F927FF" w:rsidP="00180E99">
            <w:pPr>
              <w:jc w:val="center"/>
              <w:rPr>
                <w:rFonts w:ascii="Arial" w:hAnsi="Arial" w:cs="Arial"/>
                <w:color w:val="FFFFFF" w:themeColor="background1"/>
                <w:sz w:val="20"/>
                <w:szCs w:val="20"/>
              </w:rPr>
            </w:pPr>
            <w:r>
              <w:rPr>
                <w:rFonts w:ascii="Arial" w:hAnsi="Arial" w:cs="Arial"/>
                <w:color w:val="FFFFFF" w:themeColor="background1"/>
                <w:sz w:val="20"/>
                <w:szCs w:val="20"/>
              </w:rPr>
              <w:t>(&gt;60)</w:t>
            </w:r>
          </w:p>
        </w:tc>
      </w:tr>
      <w:tr w:rsidR="00F927FF" w14:paraId="2F17CC48" w14:textId="77777777" w:rsidTr="00887111">
        <w:trPr>
          <w:trHeight w:val="564"/>
        </w:trPr>
        <w:tc>
          <w:tcPr>
            <w:tcW w:w="1560" w:type="dxa"/>
          </w:tcPr>
          <w:p w14:paraId="3D6BB008" w14:textId="3E3784BC" w:rsidR="00F927FF" w:rsidRPr="00947167" w:rsidRDefault="00F927FF" w:rsidP="00180E99">
            <w:pPr>
              <w:rPr>
                <w:rFonts w:ascii="Arial" w:hAnsi="Arial" w:cs="Arial"/>
                <w:b/>
                <w:sz w:val="20"/>
                <w:szCs w:val="20"/>
              </w:rPr>
            </w:pPr>
            <w:r w:rsidRPr="00947167">
              <w:rPr>
                <w:rFonts w:ascii="Arial" w:hAnsi="Arial" w:cs="Arial"/>
                <w:b/>
                <w:sz w:val="20"/>
                <w:szCs w:val="20"/>
              </w:rPr>
              <w:t>Omdurman Locality</w:t>
            </w:r>
          </w:p>
        </w:tc>
        <w:tc>
          <w:tcPr>
            <w:tcW w:w="1275" w:type="dxa"/>
          </w:tcPr>
          <w:p w14:paraId="674CEDFB" w14:textId="012484DF" w:rsidR="00F927FF" w:rsidRPr="00804C50" w:rsidRDefault="00F927FF" w:rsidP="00180E99">
            <w:pPr>
              <w:jc w:val="center"/>
              <w:rPr>
                <w:rFonts w:ascii="Arial" w:hAnsi="Arial" w:cs="Arial"/>
                <w:sz w:val="20"/>
                <w:szCs w:val="20"/>
              </w:rPr>
            </w:pPr>
            <w:r>
              <w:rPr>
                <w:rFonts w:ascii="Arial" w:hAnsi="Arial" w:cs="Arial"/>
                <w:sz w:val="20"/>
                <w:szCs w:val="20"/>
              </w:rPr>
              <w:t>698,900</w:t>
            </w:r>
          </w:p>
        </w:tc>
        <w:tc>
          <w:tcPr>
            <w:tcW w:w="1418" w:type="dxa"/>
          </w:tcPr>
          <w:p w14:paraId="0D52B68A" w14:textId="2CBCEF74" w:rsidR="00F927FF" w:rsidRPr="00DC7B4F" w:rsidRDefault="00F927FF" w:rsidP="00180E99">
            <w:pPr>
              <w:jc w:val="center"/>
              <w:rPr>
                <w:rFonts w:ascii="Arial" w:hAnsi="Arial" w:cs="Arial"/>
                <w:sz w:val="20"/>
                <w:szCs w:val="20"/>
              </w:rPr>
            </w:pPr>
            <w:r>
              <w:rPr>
                <w:rFonts w:ascii="Arial" w:hAnsi="Arial" w:cs="Arial"/>
                <w:sz w:val="20"/>
                <w:szCs w:val="20"/>
              </w:rPr>
              <w:t>345956</w:t>
            </w:r>
          </w:p>
        </w:tc>
        <w:tc>
          <w:tcPr>
            <w:tcW w:w="1701" w:type="dxa"/>
          </w:tcPr>
          <w:p w14:paraId="39318561" w14:textId="6170E28D" w:rsidR="00F927FF" w:rsidRPr="00DC7B4F" w:rsidRDefault="00F927FF" w:rsidP="00180E99">
            <w:pPr>
              <w:jc w:val="center"/>
              <w:rPr>
                <w:rFonts w:ascii="Arial" w:hAnsi="Arial" w:cs="Arial"/>
                <w:sz w:val="20"/>
                <w:szCs w:val="20"/>
              </w:rPr>
            </w:pPr>
            <w:r>
              <w:rPr>
                <w:rFonts w:ascii="Arial" w:hAnsi="Arial" w:cs="Arial"/>
                <w:sz w:val="20"/>
                <w:szCs w:val="20"/>
              </w:rPr>
              <w:t>298731</w:t>
            </w:r>
          </w:p>
        </w:tc>
        <w:tc>
          <w:tcPr>
            <w:tcW w:w="1559" w:type="dxa"/>
          </w:tcPr>
          <w:p w14:paraId="3BD6AB63" w14:textId="118FF4B1" w:rsidR="00F927FF" w:rsidRPr="00DC7B4F" w:rsidRDefault="00F927FF" w:rsidP="00180E99">
            <w:pPr>
              <w:jc w:val="center"/>
              <w:rPr>
                <w:rFonts w:ascii="Arial" w:hAnsi="Arial" w:cs="Arial"/>
                <w:sz w:val="20"/>
                <w:szCs w:val="20"/>
              </w:rPr>
            </w:pPr>
            <w:r>
              <w:rPr>
                <w:rFonts w:ascii="Arial" w:hAnsi="Arial" w:cs="Arial"/>
                <w:sz w:val="20"/>
                <w:szCs w:val="20"/>
              </w:rPr>
              <w:t>137683</w:t>
            </w:r>
          </w:p>
        </w:tc>
        <w:tc>
          <w:tcPr>
            <w:tcW w:w="1843" w:type="dxa"/>
          </w:tcPr>
          <w:p w14:paraId="3579C3F1" w14:textId="6FB66E96" w:rsidR="00F927FF" w:rsidRPr="00DC7B4F" w:rsidRDefault="00F927FF" w:rsidP="00180E99">
            <w:pPr>
              <w:jc w:val="center"/>
              <w:rPr>
                <w:rFonts w:ascii="Arial" w:hAnsi="Arial" w:cs="Arial"/>
                <w:sz w:val="20"/>
                <w:szCs w:val="20"/>
              </w:rPr>
            </w:pPr>
            <w:r>
              <w:rPr>
                <w:rFonts w:ascii="Arial" w:hAnsi="Arial" w:cs="Arial"/>
                <w:sz w:val="20"/>
                <w:szCs w:val="20"/>
              </w:rPr>
              <w:t>67793</w:t>
            </w:r>
          </w:p>
        </w:tc>
      </w:tr>
      <w:tr w:rsidR="00F927FF" w14:paraId="38F4B610" w14:textId="77777777" w:rsidTr="00887111">
        <w:trPr>
          <w:trHeight w:val="564"/>
        </w:trPr>
        <w:tc>
          <w:tcPr>
            <w:tcW w:w="1560" w:type="dxa"/>
          </w:tcPr>
          <w:p w14:paraId="17146192" w14:textId="77777777" w:rsidR="00F927FF" w:rsidRPr="00BF786B" w:rsidRDefault="00F927FF" w:rsidP="00BF786B">
            <w:pPr>
              <w:rPr>
                <w:rFonts w:ascii="Arial" w:hAnsi="Arial"/>
                <w:sz w:val="20"/>
                <w:szCs w:val="20"/>
              </w:rPr>
            </w:pPr>
            <w:r w:rsidRPr="00BF786B">
              <w:rPr>
                <w:rFonts w:ascii="Arial" w:hAnsi="Arial"/>
                <w:sz w:val="20"/>
                <w:szCs w:val="20"/>
              </w:rPr>
              <w:t>Al Salha</w:t>
            </w:r>
          </w:p>
          <w:p w14:paraId="09D954C3" w14:textId="2E92C524" w:rsidR="00F927FF" w:rsidRPr="00DC7B4F" w:rsidRDefault="00F927FF" w:rsidP="00BF786B">
            <w:pPr>
              <w:rPr>
                <w:rFonts w:ascii="Arial" w:hAnsi="Arial" w:cs="Arial"/>
                <w:sz w:val="20"/>
                <w:szCs w:val="20"/>
              </w:rPr>
            </w:pPr>
          </w:p>
        </w:tc>
        <w:tc>
          <w:tcPr>
            <w:tcW w:w="1275" w:type="dxa"/>
          </w:tcPr>
          <w:p w14:paraId="71957F86" w14:textId="0639FC0D" w:rsidR="00F927FF" w:rsidRPr="00DC7B4F" w:rsidRDefault="00F927FF" w:rsidP="00180E99">
            <w:pPr>
              <w:jc w:val="center"/>
              <w:rPr>
                <w:rFonts w:ascii="Arial" w:hAnsi="Arial" w:cs="Arial"/>
                <w:sz w:val="20"/>
                <w:szCs w:val="20"/>
              </w:rPr>
            </w:pPr>
            <w:r>
              <w:rPr>
                <w:rFonts w:ascii="Arial" w:hAnsi="Arial" w:cs="Arial"/>
                <w:sz w:val="20"/>
                <w:szCs w:val="20"/>
              </w:rPr>
              <w:t>25</w:t>
            </w:r>
            <w:r w:rsidR="006C6658">
              <w:rPr>
                <w:rFonts w:ascii="Arial" w:hAnsi="Arial" w:cs="Arial"/>
                <w:sz w:val="20"/>
                <w:szCs w:val="20"/>
              </w:rPr>
              <w:t>,</w:t>
            </w:r>
            <w:r>
              <w:rPr>
                <w:rFonts w:ascii="Arial" w:hAnsi="Arial" w:cs="Arial"/>
                <w:sz w:val="20"/>
                <w:szCs w:val="20"/>
              </w:rPr>
              <w:t>000</w:t>
            </w:r>
          </w:p>
        </w:tc>
        <w:tc>
          <w:tcPr>
            <w:tcW w:w="1418" w:type="dxa"/>
          </w:tcPr>
          <w:p w14:paraId="0F4A2AD9" w14:textId="79874155" w:rsidR="00F927FF" w:rsidRPr="00DC7B4F" w:rsidRDefault="00F927FF" w:rsidP="00180E99">
            <w:pPr>
              <w:jc w:val="center"/>
              <w:rPr>
                <w:rFonts w:ascii="Arial" w:hAnsi="Arial" w:cs="Arial"/>
                <w:sz w:val="20"/>
                <w:szCs w:val="20"/>
              </w:rPr>
            </w:pPr>
            <w:r>
              <w:rPr>
                <w:rFonts w:ascii="Arial" w:hAnsi="Arial" w:cs="Arial"/>
                <w:sz w:val="20"/>
                <w:szCs w:val="20"/>
              </w:rPr>
              <w:t>12</w:t>
            </w:r>
            <w:r w:rsidR="006C6658">
              <w:rPr>
                <w:rFonts w:ascii="Arial" w:hAnsi="Arial" w:cs="Arial"/>
                <w:sz w:val="20"/>
                <w:szCs w:val="20"/>
              </w:rPr>
              <w:t>,</w:t>
            </w:r>
            <w:r>
              <w:rPr>
                <w:rFonts w:ascii="Arial" w:hAnsi="Arial" w:cs="Arial"/>
                <w:sz w:val="20"/>
                <w:szCs w:val="20"/>
              </w:rPr>
              <w:t>625</w:t>
            </w:r>
          </w:p>
        </w:tc>
        <w:tc>
          <w:tcPr>
            <w:tcW w:w="1701" w:type="dxa"/>
          </w:tcPr>
          <w:p w14:paraId="2B5A815A" w14:textId="7D9E1AF5" w:rsidR="00F927FF" w:rsidRPr="00DC7B4F" w:rsidRDefault="00F927FF" w:rsidP="00180E99">
            <w:pPr>
              <w:jc w:val="center"/>
              <w:rPr>
                <w:rFonts w:ascii="Arial" w:hAnsi="Arial" w:cs="Arial"/>
                <w:sz w:val="20"/>
                <w:szCs w:val="20"/>
              </w:rPr>
            </w:pPr>
            <w:r>
              <w:rPr>
                <w:rFonts w:ascii="Arial" w:hAnsi="Arial" w:cs="Arial"/>
                <w:sz w:val="20"/>
                <w:szCs w:val="20"/>
              </w:rPr>
              <w:t>11,250</w:t>
            </w:r>
          </w:p>
        </w:tc>
        <w:tc>
          <w:tcPr>
            <w:tcW w:w="1559" w:type="dxa"/>
          </w:tcPr>
          <w:p w14:paraId="4A212E37" w14:textId="54E25472" w:rsidR="00F927FF" w:rsidRPr="00DC7B4F" w:rsidRDefault="00F927FF" w:rsidP="00180E99">
            <w:pPr>
              <w:jc w:val="center"/>
              <w:rPr>
                <w:rFonts w:ascii="Arial" w:hAnsi="Arial" w:cs="Arial"/>
                <w:sz w:val="20"/>
                <w:szCs w:val="20"/>
              </w:rPr>
            </w:pPr>
            <w:r>
              <w:rPr>
                <w:rFonts w:ascii="Arial" w:hAnsi="Arial" w:cs="Arial"/>
                <w:sz w:val="20"/>
                <w:szCs w:val="20"/>
              </w:rPr>
              <w:t>4</w:t>
            </w:r>
            <w:r w:rsidR="006C6658">
              <w:rPr>
                <w:rFonts w:ascii="Arial" w:hAnsi="Arial" w:cs="Arial"/>
                <w:sz w:val="20"/>
                <w:szCs w:val="20"/>
              </w:rPr>
              <w:t>,</w:t>
            </w:r>
            <w:r>
              <w:rPr>
                <w:rFonts w:ascii="Arial" w:hAnsi="Arial" w:cs="Arial"/>
                <w:sz w:val="20"/>
                <w:szCs w:val="20"/>
              </w:rPr>
              <w:t>950</w:t>
            </w:r>
          </w:p>
        </w:tc>
        <w:tc>
          <w:tcPr>
            <w:tcW w:w="1843" w:type="dxa"/>
          </w:tcPr>
          <w:p w14:paraId="75F6C99F" w14:textId="77A9B03E" w:rsidR="00F927FF" w:rsidRPr="00DC7B4F" w:rsidRDefault="00F927FF" w:rsidP="00180E99">
            <w:pPr>
              <w:jc w:val="center"/>
              <w:rPr>
                <w:rFonts w:ascii="Arial" w:hAnsi="Arial" w:cs="Arial"/>
                <w:sz w:val="20"/>
                <w:szCs w:val="20"/>
              </w:rPr>
            </w:pPr>
            <w:r>
              <w:rPr>
                <w:rFonts w:ascii="Arial" w:hAnsi="Arial" w:cs="Arial"/>
                <w:sz w:val="20"/>
                <w:szCs w:val="20"/>
              </w:rPr>
              <w:t>2,150</w:t>
            </w:r>
          </w:p>
        </w:tc>
      </w:tr>
      <w:tr w:rsidR="00F927FF" w14:paraId="7E0E04AF" w14:textId="77777777" w:rsidTr="00887111">
        <w:trPr>
          <w:trHeight w:val="564"/>
        </w:trPr>
        <w:tc>
          <w:tcPr>
            <w:tcW w:w="1560" w:type="dxa"/>
          </w:tcPr>
          <w:p w14:paraId="6F478866" w14:textId="68174F02" w:rsidR="00F927FF" w:rsidRPr="00BF786B" w:rsidRDefault="00F927FF" w:rsidP="00BF786B">
            <w:pPr>
              <w:rPr>
                <w:rFonts w:ascii="Arial" w:hAnsi="Arial"/>
                <w:sz w:val="20"/>
                <w:szCs w:val="20"/>
              </w:rPr>
            </w:pPr>
            <w:r w:rsidRPr="00BF786B">
              <w:rPr>
                <w:rFonts w:ascii="Arial" w:hAnsi="Arial"/>
                <w:sz w:val="20"/>
                <w:szCs w:val="20"/>
              </w:rPr>
              <w:t>Al</w:t>
            </w:r>
            <w:r>
              <w:rPr>
                <w:rFonts w:ascii="Arial" w:hAnsi="Arial"/>
                <w:sz w:val="20"/>
                <w:szCs w:val="20"/>
              </w:rPr>
              <w:t xml:space="preserve"> G</w:t>
            </w:r>
            <w:r w:rsidRPr="00BF786B">
              <w:rPr>
                <w:rFonts w:ascii="Arial" w:hAnsi="Arial"/>
                <w:sz w:val="20"/>
                <w:szCs w:val="20"/>
              </w:rPr>
              <w:t xml:space="preserve">ea’a </w:t>
            </w:r>
          </w:p>
          <w:p w14:paraId="1EF967D8" w14:textId="45372306" w:rsidR="00F927FF" w:rsidRPr="00DC7B4F" w:rsidRDefault="00F927FF" w:rsidP="00180E99">
            <w:pPr>
              <w:rPr>
                <w:rFonts w:ascii="Arial" w:hAnsi="Arial" w:cs="Arial"/>
                <w:sz w:val="20"/>
                <w:szCs w:val="20"/>
              </w:rPr>
            </w:pPr>
          </w:p>
        </w:tc>
        <w:tc>
          <w:tcPr>
            <w:tcW w:w="1275" w:type="dxa"/>
          </w:tcPr>
          <w:p w14:paraId="61118FC0" w14:textId="5E545EF1" w:rsidR="00F927FF" w:rsidRPr="00DC7B4F" w:rsidRDefault="00F927FF" w:rsidP="00180E99">
            <w:pPr>
              <w:jc w:val="center"/>
              <w:rPr>
                <w:rFonts w:ascii="Arial" w:hAnsi="Arial" w:cs="Arial"/>
                <w:sz w:val="20"/>
                <w:szCs w:val="20"/>
              </w:rPr>
            </w:pPr>
            <w:r>
              <w:rPr>
                <w:rFonts w:ascii="Arial" w:hAnsi="Arial" w:cs="Arial"/>
                <w:sz w:val="20"/>
                <w:szCs w:val="20"/>
              </w:rPr>
              <w:t>13,810</w:t>
            </w:r>
          </w:p>
        </w:tc>
        <w:tc>
          <w:tcPr>
            <w:tcW w:w="1418" w:type="dxa"/>
          </w:tcPr>
          <w:p w14:paraId="79C4A11F" w14:textId="6EC9E401" w:rsidR="00F927FF" w:rsidRPr="00DC7B4F" w:rsidRDefault="00F927FF" w:rsidP="00180E99">
            <w:pPr>
              <w:jc w:val="center"/>
              <w:rPr>
                <w:rFonts w:ascii="Arial" w:hAnsi="Arial" w:cs="Arial"/>
                <w:sz w:val="20"/>
                <w:szCs w:val="20"/>
              </w:rPr>
            </w:pPr>
            <w:r>
              <w:rPr>
                <w:rFonts w:ascii="Arial" w:hAnsi="Arial" w:cs="Arial"/>
                <w:sz w:val="20"/>
                <w:szCs w:val="20"/>
              </w:rPr>
              <w:t>6,960</w:t>
            </w:r>
          </w:p>
        </w:tc>
        <w:tc>
          <w:tcPr>
            <w:tcW w:w="1701" w:type="dxa"/>
          </w:tcPr>
          <w:p w14:paraId="07662371" w14:textId="15B680A4" w:rsidR="00F927FF" w:rsidRPr="00DC7B4F" w:rsidRDefault="00F927FF" w:rsidP="00180E99">
            <w:pPr>
              <w:jc w:val="center"/>
              <w:rPr>
                <w:rFonts w:ascii="Arial" w:hAnsi="Arial" w:cs="Arial"/>
                <w:sz w:val="20"/>
                <w:szCs w:val="20"/>
              </w:rPr>
            </w:pPr>
            <w:r>
              <w:rPr>
                <w:rFonts w:ascii="Arial" w:hAnsi="Arial" w:cs="Arial"/>
                <w:sz w:val="20"/>
                <w:szCs w:val="20"/>
              </w:rPr>
              <w:t>6,213</w:t>
            </w:r>
          </w:p>
        </w:tc>
        <w:tc>
          <w:tcPr>
            <w:tcW w:w="1559" w:type="dxa"/>
          </w:tcPr>
          <w:p w14:paraId="746A5F38" w14:textId="4915DD8F" w:rsidR="00F927FF" w:rsidRPr="00DC7B4F" w:rsidRDefault="00F927FF" w:rsidP="00180E99">
            <w:pPr>
              <w:jc w:val="center"/>
              <w:rPr>
                <w:rFonts w:ascii="Arial" w:hAnsi="Arial" w:cs="Arial"/>
                <w:sz w:val="20"/>
                <w:szCs w:val="20"/>
              </w:rPr>
            </w:pPr>
            <w:r>
              <w:rPr>
                <w:rFonts w:ascii="Arial" w:hAnsi="Arial" w:cs="Arial"/>
                <w:sz w:val="20"/>
                <w:szCs w:val="20"/>
              </w:rPr>
              <w:t>2,679</w:t>
            </w:r>
          </w:p>
        </w:tc>
        <w:tc>
          <w:tcPr>
            <w:tcW w:w="1843" w:type="dxa"/>
          </w:tcPr>
          <w:p w14:paraId="2FD3D7E3" w14:textId="181757BB" w:rsidR="00F927FF" w:rsidRPr="00DC7B4F" w:rsidRDefault="00F927FF" w:rsidP="00180E99">
            <w:pPr>
              <w:jc w:val="center"/>
              <w:rPr>
                <w:rFonts w:ascii="Arial" w:hAnsi="Arial" w:cs="Arial"/>
                <w:sz w:val="20"/>
                <w:szCs w:val="20"/>
              </w:rPr>
            </w:pPr>
            <w:r>
              <w:rPr>
                <w:rFonts w:ascii="Arial" w:hAnsi="Arial" w:cs="Arial"/>
                <w:sz w:val="20"/>
                <w:szCs w:val="20"/>
              </w:rPr>
              <w:t>1,119</w:t>
            </w:r>
          </w:p>
        </w:tc>
      </w:tr>
    </w:tbl>
    <w:p w14:paraId="74F8679D" w14:textId="36038301" w:rsidR="00517381" w:rsidRDefault="00C56457" w:rsidP="00F927FF">
      <w:pPr>
        <w:spacing w:line="276" w:lineRule="auto"/>
        <w:ind w:right="20"/>
        <w:jc w:val="both"/>
        <w:outlineLvl w:val="0"/>
        <w:rPr>
          <w:rFonts w:ascii="Arial" w:hAnsi="Arial"/>
          <w:sz w:val="20"/>
          <w:szCs w:val="20"/>
        </w:rPr>
      </w:pPr>
      <w:r w:rsidRPr="00FA0B0B">
        <w:rPr>
          <w:rFonts w:ascii="Arial" w:hAnsi="Arial"/>
          <w:sz w:val="20"/>
          <w:szCs w:val="20"/>
        </w:rPr>
        <w:t>Source: community and focus group consultations*</w:t>
      </w:r>
    </w:p>
    <w:p w14:paraId="3FC58F7C" w14:textId="77777777" w:rsidR="00F927FF" w:rsidRPr="00F927FF" w:rsidRDefault="00F927FF" w:rsidP="00F927FF">
      <w:pPr>
        <w:spacing w:line="276" w:lineRule="auto"/>
        <w:ind w:right="20"/>
        <w:jc w:val="both"/>
        <w:outlineLvl w:val="0"/>
        <w:rPr>
          <w:rFonts w:ascii="Arial" w:hAnsi="Arial"/>
          <w:sz w:val="20"/>
          <w:szCs w:val="20"/>
        </w:rPr>
      </w:pPr>
    </w:p>
    <w:p w14:paraId="1B8E1B8F" w14:textId="25EAC471" w:rsidR="00B34919" w:rsidRDefault="00B34919" w:rsidP="00A30544">
      <w:pPr>
        <w:outlineLvl w:val="0"/>
        <w:rPr>
          <w:rFonts w:ascii="Arial" w:hAnsi="Arial" w:cs="Arial"/>
          <w:color w:val="000000"/>
          <w:sz w:val="22"/>
          <w:szCs w:val="22"/>
        </w:rPr>
      </w:pPr>
    </w:p>
    <w:p w14:paraId="5B365BC2" w14:textId="7A7AB7ED" w:rsidR="00887111" w:rsidRDefault="00887111" w:rsidP="00A30544">
      <w:pPr>
        <w:outlineLvl w:val="0"/>
        <w:rPr>
          <w:rFonts w:ascii="Arial" w:hAnsi="Arial" w:cs="Arial"/>
          <w:color w:val="000000"/>
          <w:sz w:val="22"/>
          <w:szCs w:val="22"/>
        </w:rPr>
      </w:pPr>
    </w:p>
    <w:p w14:paraId="50EF01B2" w14:textId="48758AE2" w:rsidR="006C6658" w:rsidRDefault="006C6658" w:rsidP="00A30544">
      <w:pPr>
        <w:outlineLvl w:val="0"/>
        <w:rPr>
          <w:rFonts w:ascii="Arial" w:hAnsi="Arial" w:cs="Arial"/>
          <w:color w:val="000000"/>
          <w:sz w:val="22"/>
          <w:szCs w:val="22"/>
        </w:rPr>
      </w:pPr>
    </w:p>
    <w:p w14:paraId="605DD871" w14:textId="0B4546D0" w:rsidR="00947167" w:rsidRDefault="00947167" w:rsidP="00A30544">
      <w:pPr>
        <w:outlineLvl w:val="0"/>
        <w:rPr>
          <w:rFonts w:ascii="Arial" w:hAnsi="Arial" w:cs="Arial"/>
          <w:color w:val="000000"/>
          <w:sz w:val="22"/>
          <w:szCs w:val="22"/>
        </w:rPr>
      </w:pPr>
    </w:p>
    <w:p w14:paraId="7BBA5248" w14:textId="35F38141" w:rsidR="00947167" w:rsidRDefault="00947167" w:rsidP="00A30544">
      <w:pPr>
        <w:outlineLvl w:val="0"/>
        <w:rPr>
          <w:rFonts w:ascii="Arial" w:hAnsi="Arial" w:cs="Arial"/>
          <w:color w:val="000000"/>
          <w:sz w:val="22"/>
          <w:szCs w:val="22"/>
        </w:rPr>
      </w:pPr>
    </w:p>
    <w:p w14:paraId="59B26012" w14:textId="77777777" w:rsidR="00947167" w:rsidRDefault="00947167" w:rsidP="00A30544">
      <w:pPr>
        <w:outlineLvl w:val="0"/>
        <w:rPr>
          <w:rFonts w:ascii="Arial" w:hAnsi="Arial" w:cs="Arial"/>
          <w:color w:val="000000"/>
          <w:sz w:val="22"/>
          <w:szCs w:val="22"/>
        </w:rPr>
      </w:pPr>
    </w:p>
    <w:p w14:paraId="1839F5B5" w14:textId="77777777" w:rsidR="006C6658" w:rsidRDefault="006C6658" w:rsidP="00A30544">
      <w:pPr>
        <w:outlineLvl w:val="0"/>
        <w:rPr>
          <w:rFonts w:ascii="Arial" w:hAnsi="Arial" w:cs="Arial"/>
          <w:color w:val="000000"/>
          <w:sz w:val="22"/>
          <w:szCs w:val="22"/>
        </w:rPr>
      </w:pPr>
    </w:p>
    <w:p w14:paraId="28E3DCD9" w14:textId="0A3DDB38" w:rsidR="00814C6D" w:rsidRPr="00D36B1F" w:rsidRDefault="00814C6D" w:rsidP="00D36B1F">
      <w:pPr>
        <w:outlineLvl w:val="0"/>
        <w:rPr>
          <w:rFonts w:ascii="Arial" w:hAnsi="Arial" w:cs="Arial"/>
          <w:b/>
          <w:color w:val="1F3864" w:themeColor="accent1" w:themeShade="80"/>
          <w:sz w:val="22"/>
          <w:szCs w:val="22"/>
        </w:rPr>
      </w:pPr>
      <w:r w:rsidRPr="00D36B1F">
        <w:rPr>
          <w:rFonts w:ascii="Arial" w:hAnsi="Arial" w:cs="Arial"/>
          <w:b/>
          <w:color w:val="1F3864" w:themeColor="accent1" w:themeShade="80"/>
          <w:sz w:val="22"/>
          <w:szCs w:val="22"/>
        </w:rPr>
        <w:lastRenderedPageBreak/>
        <w:t>Project / Programme Objectives:</w:t>
      </w:r>
    </w:p>
    <w:p w14:paraId="121612EE" w14:textId="33AAC30B" w:rsidR="00814C6D" w:rsidRPr="00D36B1F" w:rsidRDefault="00814C6D" w:rsidP="00D36B1F">
      <w:pPr>
        <w:ind w:right="-810"/>
        <w:rPr>
          <w:rFonts w:ascii="Arial" w:hAnsi="Arial" w:cs="Arial"/>
          <w:i/>
          <w:sz w:val="22"/>
          <w:szCs w:val="22"/>
          <w:lang w:val="en-GB"/>
        </w:rPr>
      </w:pPr>
    </w:p>
    <w:p w14:paraId="08F283D9" w14:textId="7FDF5EA7" w:rsidR="00A87938" w:rsidRDefault="005D42D7" w:rsidP="00D36B1F">
      <w:pPr>
        <w:jc w:val="both"/>
        <w:outlineLvl w:val="0"/>
        <w:rPr>
          <w:rFonts w:ascii="Arial" w:hAnsi="Arial" w:cs="Arial"/>
          <w:b/>
          <w:sz w:val="22"/>
          <w:szCs w:val="22"/>
          <w:lang w:val="en-GB"/>
        </w:rPr>
      </w:pPr>
      <w:r w:rsidRPr="00D36B1F">
        <w:rPr>
          <w:rFonts w:ascii="Arial" w:hAnsi="Arial" w:cs="Arial"/>
          <w:b/>
          <w:sz w:val="22"/>
          <w:szCs w:val="22"/>
          <w:lang w:val="en-GB"/>
        </w:rPr>
        <w:t>Overall objective:</w:t>
      </w:r>
      <w:r w:rsidR="00A87938" w:rsidRPr="00D36B1F">
        <w:rPr>
          <w:rFonts w:ascii="Arial" w:hAnsi="Arial" w:cs="Arial"/>
          <w:b/>
          <w:sz w:val="22"/>
          <w:szCs w:val="22"/>
          <w:lang w:val="en-GB"/>
        </w:rPr>
        <w:t xml:space="preserve"> </w:t>
      </w:r>
    </w:p>
    <w:p w14:paraId="373F29A6" w14:textId="77777777" w:rsidR="00D36B1F" w:rsidRPr="00D36B1F" w:rsidRDefault="00D36B1F" w:rsidP="00D36B1F">
      <w:pPr>
        <w:jc w:val="both"/>
        <w:outlineLvl w:val="0"/>
        <w:rPr>
          <w:rFonts w:ascii="Arial" w:hAnsi="Arial" w:cs="Arial"/>
          <w:b/>
          <w:sz w:val="22"/>
          <w:szCs w:val="22"/>
          <w:lang w:val="en-GB"/>
        </w:rPr>
      </w:pPr>
    </w:p>
    <w:p w14:paraId="49A2A6A2" w14:textId="0E9EA506" w:rsidR="00D36B1F" w:rsidRDefault="00F91D44" w:rsidP="00D36B1F">
      <w:pPr>
        <w:jc w:val="both"/>
        <w:rPr>
          <w:rFonts w:ascii="Arial" w:hAnsi="Arial" w:cs="Arial"/>
          <w:sz w:val="22"/>
          <w:szCs w:val="22"/>
          <w:lang w:val="en-GB"/>
        </w:rPr>
      </w:pPr>
      <w:r>
        <w:rPr>
          <w:rFonts w:ascii="Arial" w:hAnsi="Arial" w:cs="Arial"/>
          <w:color w:val="000000"/>
          <w:sz w:val="22"/>
          <w:szCs w:val="22"/>
        </w:rPr>
        <w:t>Increasing</w:t>
      </w:r>
      <w:r w:rsidRPr="00D36B1F">
        <w:rPr>
          <w:rFonts w:ascii="Arial" w:hAnsi="Arial" w:cs="Arial"/>
          <w:color w:val="000000"/>
          <w:sz w:val="22"/>
          <w:szCs w:val="22"/>
        </w:rPr>
        <w:t xml:space="preserve"> flood and drought resilience in Khartoum</w:t>
      </w:r>
      <w:r w:rsidRPr="00D36B1F">
        <w:rPr>
          <w:rFonts w:ascii="Arial" w:hAnsi="Arial" w:cs="Arial"/>
          <w:sz w:val="22"/>
          <w:szCs w:val="22"/>
          <w:lang w:val="en-GB"/>
        </w:rPr>
        <w:t xml:space="preserve"> </w:t>
      </w:r>
      <w:r>
        <w:rPr>
          <w:rFonts w:ascii="Arial" w:hAnsi="Arial" w:cs="Arial"/>
          <w:sz w:val="22"/>
          <w:szCs w:val="22"/>
          <w:lang w:val="en-GB"/>
        </w:rPr>
        <w:t>metropolitan area</w:t>
      </w:r>
      <w:r w:rsidRPr="00D36B1F">
        <w:rPr>
          <w:rFonts w:ascii="Arial" w:hAnsi="Arial" w:cs="Arial"/>
          <w:sz w:val="22"/>
          <w:szCs w:val="22"/>
          <w:lang w:val="en-GB"/>
        </w:rPr>
        <w:t xml:space="preserve"> through integrated </w:t>
      </w:r>
      <w:r>
        <w:rPr>
          <w:rFonts w:ascii="Arial" w:hAnsi="Arial" w:cs="Arial"/>
          <w:sz w:val="22"/>
          <w:szCs w:val="22"/>
          <w:lang w:val="en-GB"/>
        </w:rPr>
        <w:t xml:space="preserve">urban-rural </w:t>
      </w:r>
      <w:r w:rsidRPr="00D36B1F">
        <w:rPr>
          <w:rFonts w:ascii="Arial" w:hAnsi="Arial" w:cs="Arial"/>
          <w:sz w:val="22"/>
          <w:szCs w:val="22"/>
          <w:lang w:val="en-GB"/>
        </w:rPr>
        <w:t>watershed management</w:t>
      </w:r>
      <w:r>
        <w:rPr>
          <w:rFonts w:ascii="Arial" w:hAnsi="Arial" w:cs="Arial"/>
          <w:sz w:val="22"/>
          <w:szCs w:val="22"/>
          <w:lang w:val="en-GB"/>
        </w:rPr>
        <w:t>, spatial strategies, EWSs and water harvesting.</w:t>
      </w:r>
    </w:p>
    <w:p w14:paraId="772D80E9" w14:textId="77777777" w:rsidR="00F91D44" w:rsidRPr="00D36B1F" w:rsidRDefault="00F91D44" w:rsidP="00D36B1F">
      <w:pPr>
        <w:jc w:val="both"/>
        <w:rPr>
          <w:rFonts w:ascii="Arial" w:hAnsi="Arial" w:cs="Arial"/>
          <w:b/>
          <w:sz w:val="22"/>
          <w:szCs w:val="22"/>
          <w:lang w:val="en-GB"/>
        </w:rPr>
      </w:pPr>
    </w:p>
    <w:p w14:paraId="794FAE95" w14:textId="67783318" w:rsidR="005D42D7" w:rsidRDefault="005D42D7" w:rsidP="00D36B1F">
      <w:pPr>
        <w:jc w:val="both"/>
        <w:outlineLvl w:val="0"/>
        <w:rPr>
          <w:rFonts w:ascii="Arial" w:hAnsi="Arial" w:cs="Arial"/>
          <w:b/>
          <w:sz w:val="22"/>
          <w:szCs w:val="22"/>
        </w:rPr>
      </w:pPr>
      <w:r w:rsidRPr="00D36B1F">
        <w:rPr>
          <w:rFonts w:ascii="Arial" w:hAnsi="Arial" w:cs="Arial"/>
          <w:b/>
          <w:sz w:val="22"/>
          <w:szCs w:val="22"/>
        </w:rPr>
        <w:t>S</w:t>
      </w:r>
      <w:r w:rsidRPr="00D36B1F">
        <w:rPr>
          <w:rFonts w:ascii="Arial" w:hAnsi="Arial" w:cs="Arial"/>
          <w:b/>
          <w:sz w:val="22"/>
          <w:szCs w:val="22"/>
          <w:lang w:val="en-GB"/>
        </w:rPr>
        <w:t>ub-objectives</w:t>
      </w:r>
      <w:r w:rsidR="00704801">
        <w:rPr>
          <w:rFonts w:ascii="Arial" w:hAnsi="Arial" w:cs="Arial"/>
          <w:b/>
          <w:sz w:val="22"/>
          <w:szCs w:val="22"/>
        </w:rPr>
        <w:t>:</w:t>
      </w:r>
    </w:p>
    <w:p w14:paraId="2A1CA1AB" w14:textId="77777777" w:rsidR="00D36B1F" w:rsidRPr="00D36B1F" w:rsidRDefault="00D36B1F" w:rsidP="00D36B1F">
      <w:pPr>
        <w:jc w:val="both"/>
        <w:outlineLvl w:val="0"/>
        <w:rPr>
          <w:rFonts w:ascii="Arial" w:hAnsi="Arial" w:cs="Arial"/>
          <w:b/>
          <w:sz w:val="22"/>
          <w:szCs w:val="22"/>
          <w:lang w:val="en-GB"/>
        </w:rPr>
      </w:pPr>
    </w:p>
    <w:p w14:paraId="00E977AE" w14:textId="767FD3AC" w:rsidR="005D42D7" w:rsidRPr="00D36B1F" w:rsidRDefault="005D42D7" w:rsidP="00D36B1F">
      <w:pPr>
        <w:pStyle w:val="ListParagraph"/>
        <w:numPr>
          <w:ilvl w:val="0"/>
          <w:numId w:val="7"/>
        </w:numPr>
        <w:autoSpaceDE w:val="0"/>
        <w:autoSpaceDN w:val="0"/>
        <w:adjustRightInd w:val="0"/>
        <w:spacing w:after="0" w:line="240" w:lineRule="auto"/>
        <w:jc w:val="both"/>
        <w:rPr>
          <w:rFonts w:ascii="Arial" w:hAnsi="Arial"/>
        </w:rPr>
      </w:pPr>
      <w:r w:rsidRPr="00D36B1F">
        <w:rPr>
          <w:rFonts w:ascii="Arial" w:hAnsi="Arial"/>
        </w:rPr>
        <w:t>Increase institutional ca</w:t>
      </w:r>
      <w:r w:rsidR="00A87938" w:rsidRPr="00D36B1F">
        <w:rPr>
          <w:rFonts w:ascii="Arial" w:hAnsi="Arial"/>
        </w:rPr>
        <w:t xml:space="preserve">pacity </w:t>
      </w:r>
      <w:r w:rsidR="00E76BB1" w:rsidRPr="00D36B1F">
        <w:rPr>
          <w:rFonts w:ascii="Arial" w:hAnsi="Arial"/>
        </w:rPr>
        <w:t>of</w:t>
      </w:r>
      <w:r w:rsidR="00854E2C" w:rsidRPr="00D36B1F">
        <w:rPr>
          <w:rFonts w:ascii="Arial" w:hAnsi="Arial"/>
        </w:rPr>
        <w:t xml:space="preserve"> Khartoum state and municipal government</w:t>
      </w:r>
      <w:r w:rsidR="00E76BB1" w:rsidRPr="00D36B1F">
        <w:rPr>
          <w:rFonts w:ascii="Arial" w:hAnsi="Arial"/>
        </w:rPr>
        <w:t xml:space="preserve"> </w:t>
      </w:r>
      <w:r w:rsidR="00A87938" w:rsidRPr="00D36B1F">
        <w:rPr>
          <w:rFonts w:ascii="Arial" w:hAnsi="Arial"/>
        </w:rPr>
        <w:t xml:space="preserve">to </w:t>
      </w:r>
      <w:r w:rsidR="00E76BB1" w:rsidRPr="00D36B1F">
        <w:rPr>
          <w:rFonts w:ascii="Arial" w:hAnsi="Arial"/>
          <w:color w:val="000000"/>
        </w:rPr>
        <w:t>i</w:t>
      </w:r>
      <w:r w:rsidR="00D452B0" w:rsidRPr="00D36B1F">
        <w:rPr>
          <w:rFonts w:ascii="Arial" w:hAnsi="Arial"/>
          <w:color w:val="000000"/>
        </w:rPr>
        <w:t xml:space="preserve">ncreasing the flood and drought resilience </w:t>
      </w:r>
      <w:r w:rsidRPr="00D36B1F">
        <w:rPr>
          <w:rFonts w:ascii="Arial" w:hAnsi="Arial"/>
        </w:rPr>
        <w:t xml:space="preserve">by integrating risks and vulnerability information into </w:t>
      </w:r>
      <w:r w:rsidR="00D452B0" w:rsidRPr="00D36B1F">
        <w:rPr>
          <w:rFonts w:ascii="Arial" w:hAnsi="Arial"/>
        </w:rPr>
        <w:t>strategic plans and warning systems that consider the ‘whole water system</w:t>
      </w:r>
      <w:r w:rsidR="003A0D70" w:rsidRPr="00D36B1F">
        <w:rPr>
          <w:rFonts w:ascii="Arial" w:hAnsi="Arial"/>
        </w:rPr>
        <w:t>’</w:t>
      </w:r>
      <w:r w:rsidR="00D452B0" w:rsidRPr="00D36B1F">
        <w:rPr>
          <w:rFonts w:ascii="Arial" w:hAnsi="Arial"/>
        </w:rPr>
        <w:t xml:space="preserve"> </w:t>
      </w:r>
      <w:r w:rsidR="00E76BB1" w:rsidRPr="00D36B1F">
        <w:rPr>
          <w:rFonts w:ascii="Arial" w:hAnsi="Arial"/>
        </w:rPr>
        <w:t>in Khartoum state and municipality.</w:t>
      </w:r>
      <w:r w:rsidR="00D452B0" w:rsidRPr="00D36B1F">
        <w:rPr>
          <w:rFonts w:ascii="Arial" w:hAnsi="Arial"/>
        </w:rPr>
        <w:t xml:space="preserve"> </w:t>
      </w:r>
    </w:p>
    <w:p w14:paraId="17A0F0E8" w14:textId="7CFD8AC8" w:rsidR="005D42D7" w:rsidRPr="00D36B1F" w:rsidRDefault="005D42D7" w:rsidP="00D36B1F">
      <w:pPr>
        <w:autoSpaceDE w:val="0"/>
        <w:autoSpaceDN w:val="0"/>
        <w:adjustRightInd w:val="0"/>
        <w:jc w:val="both"/>
        <w:rPr>
          <w:rFonts w:ascii="Arial" w:hAnsi="Arial"/>
          <w:sz w:val="22"/>
          <w:szCs w:val="22"/>
        </w:rPr>
      </w:pPr>
    </w:p>
    <w:p w14:paraId="1446AB95" w14:textId="77777777" w:rsidR="005D42D7" w:rsidRPr="00D36B1F" w:rsidRDefault="005D42D7" w:rsidP="00D36B1F">
      <w:pPr>
        <w:pStyle w:val="ListParagraph"/>
        <w:autoSpaceDE w:val="0"/>
        <w:autoSpaceDN w:val="0"/>
        <w:adjustRightInd w:val="0"/>
        <w:spacing w:after="0" w:line="240" w:lineRule="auto"/>
        <w:jc w:val="both"/>
        <w:rPr>
          <w:rFonts w:ascii="Arial" w:hAnsi="Arial"/>
        </w:rPr>
      </w:pPr>
      <w:r w:rsidRPr="00D36B1F">
        <w:rPr>
          <w:rFonts w:ascii="Arial" w:hAnsi="Arial"/>
        </w:rPr>
        <w:t>(In line with AF Outcome 2: Strengthened institutional capacity to reduce risks associated with climate-induced socioeconomic and environmental losses).</w:t>
      </w:r>
    </w:p>
    <w:p w14:paraId="7631340D" w14:textId="77777777" w:rsidR="005D42D7" w:rsidRPr="00D36B1F" w:rsidRDefault="005D42D7" w:rsidP="00D36B1F">
      <w:pPr>
        <w:autoSpaceDE w:val="0"/>
        <w:autoSpaceDN w:val="0"/>
        <w:adjustRightInd w:val="0"/>
        <w:ind w:left="720"/>
        <w:jc w:val="both"/>
        <w:rPr>
          <w:rFonts w:ascii="Arial" w:eastAsia="Calibri" w:hAnsi="Arial" w:cs="Arial"/>
          <w:sz w:val="22"/>
          <w:szCs w:val="22"/>
          <w:lang w:val="en-GB"/>
        </w:rPr>
      </w:pPr>
      <w:r w:rsidRPr="00D36B1F">
        <w:rPr>
          <w:rFonts w:ascii="Arial" w:eastAsia="Calibri" w:hAnsi="Arial" w:cs="Arial"/>
          <w:sz w:val="22"/>
          <w:szCs w:val="22"/>
          <w:lang w:val="en-GB"/>
        </w:rPr>
        <w:t>(In line with AF Outcome 7: Improved policies and regulations that promote and enforce resilience measures).</w:t>
      </w:r>
    </w:p>
    <w:p w14:paraId="58A6D2C4" w14:textId="77777777" w:rsidR="005D42D7" w:rsidRPr="00D36B1F" w:rsidRDefault="005D42D7" w:rsidP="00D36B1F">
      <w:pPr>
        <w:autoSpaceDE w:val="0"/>
        <w:autoSpaceDN w:val="0"/>
        <w:adjustRightInd w:val="0"/>
        <w:ind w:left="720"/>
        <w:jc w:val="both"/>
        <w:rPr>
          <w:rFonts w:ascii="Arial" w:hAnsi="Arial" w:cs="Arial"/>
          <w:sz w:val="22"/>
          <w:szCs w:val="22"/>
        </w:rPr>
      </w:pPr>
    </w:p>
    <w:p w14:paraId="65C04829" w14:textId="59255D43" w:rsidR="0019401E" w:rsidRPr="00D36B1F" w:rsidRDefault="005D42D7" w:rsidP="00D36B1F">
      <w:pPr>
        <w:pStyle w:val="ListParagraph"/>
        <w:numPr>
          <w:ilvl w:val="0"/>
          <w:numId w:val="7"/>
        </w:numPr>
        <w:autoSpaceDE w:val="0"/>
        <w:autoSpaceDN w:val="0"/>
        <w:adjustRightInd w:val="0"/>
        <w:spacing w:after="0" w:line="240" w:lineRule="auto"/>
        <w:jc w:val="both"/>
        <w:rPr>
          <w:rFonts w:ascii="Arial" w:hAnsi="Arial"/>
        </w:rPr>
      </w:pPr>
      <w:r w:rsidRPr="00D36B1F">
        <w:rPr>
          <w:rFonts w:ascii="Arial" w:hAnsi="Arial"/>
        </w:rPr>
        <w:t xml:space="preserve">Strengthened awareness and ownership of adaptation and climate risk reduction processes </w:t>
      </w:r>
      <w:r w:rsidR="00615D76" w:rsidRPr="00D36B1F">
        <w:rPr>
          <w:rFonts w:ascii="Arial" w:hAnsi="Arial"/>
        </w:rPr>
        <w:t xml:space="preserve">and activities </w:t>
      </w:r>
      <w:r w:rsidRPr="00D36B1F">
        <w:rPr>
          <w:rFonts w:ascii="Arial" w:hAnsi="Arial"/>
        </w:rPr>
        <w:t xml:space="preserve">in </w:t>
      </w:r>
      <w:r w:rsidR="00002DF5" w:rsidRPr="00D36B1F">
        <w:rPr>
          <w:rFonts w:ascii="Arial" w:hAnsi="Arial"/>
        </w:rPr>
        <w:t xml:space="preserve">the </w:t>
      </w:r>
      <w:r w:rsidRPr="00D36B1F">
        <w:rPr>
          <w:rFonts w:ascii="Arial" w:hAnsi="Arial"/>
        </w:rPr>
        <w:t xml:space="preserve">most </w:t>
      </w:r>
      <w:r w:rsidR="0019401E" w:rsidRPr="00D36B1F">
        <w:rPr>
          <w:rFonts w:ascii="Arial" w:hAnsi="Arial"/>
        </w:rPr>
        <w:t xml:space="preserve">flood and drought </w:t>
      </w:r>
      <w:r w:rsidRPr="00D36B1F">
        <w:rPr>
          <w:rFonts w:ascii="Arial" w:hAnsi="Arial"/>
        </w:rPr>
        <w:t xml:space="preserve">vulnerable communities </w:t>
      </w:r>
      <w:r w:rsidR="00164C0F" w:rsidRPr="00D36B1F">
        <w:rPr>
          <w:rFonts w:ascii="Arial" w:hAnsi="Arial"/>
        </w:rPr>
        <w:t>through community level action p</w:t>
      </w:r>
      <w:r w:rsidR="00F34116">
        <w:rPr>
          <w:rFonts w:ascii="Arial" w:hAnsi="Arial"/>
        </w:rPr>
        <w:t>lanning and establishment of early warning systems</w:t>
      </w:r>
    </w:p>
    <w:p w14:paraId="26B84784" w14:textId="77777777" w:rsidR="0019401E" w:rsidRPr="00D36B1F" w:rsidRDefault="0019401E" w:rsidP="00D36B1F">
      <w:pPr>
        <w:pStyle w:val="ListParagraph"/>
        <w:autoSpaceDE w:val="0"/>
        <w:autoSpaceDN w:val="0"/>
        <w:adjustRightInd w:val="0"/>
        <w:spacing w:after="0" w:line="240" w:lineRule="auto"/>
        <w:jc w:val="both"/>
        <w:rPr>
          <w:rFonts w:ascii="Arial" w:hAnsi="Arial"/>
        </w:rPr>
      </w:pPr>
    </w:p>
    <w:p w14:paraId="3110C0F6" w14:textId="5C0683F0" w:rsidR="005D42D7" w:rsidRPr="00D36B1F" w:rsidRDefault="005D42D7" w:rsidP="00D36B1F">
      <w:pPr>
        <w:pStyle w:val="ListParagraph"/>
        <w:autoSpaceDE w:val="0"/>
        <w:autoSpaceDN w:val="0"/>
        <w:adjustRightInd w:val="0"/>
        <w:spacing w:after="0" w:line="240" w:lineRule="auto"/>
        <w:jc w:val="both"/>
        <w:rPr>
          <w:rFonts w:ascii="Arial" w:hAnsi="Arial"/>
        </w:rPr>
      </w:pPr>
      <w:r w:rsidRPr="00D36B1F">
        <w:rPr>
          <w:rFonts w:ascii="Arial" w:hAnsi="Arial"/>
        </w:rPr>
        <w:t xml:space="preserve">In line with AF Outcome 3: Strengthened awareness and ownership of adaptation and climate risk reduction processes at local level </w:t>
      </w:r>
    </w:p>
    <w:p w14:paraId="01007511" w14:textId="27E8E018" w:rsidR="00F05CF0" w:rsidRPr="00D36B1F" w:rsidRDefault="00F05CF0" w:rsidP="00D36B1F">
      <w:pPr>
        <w:autoSpaceDE w:val="0"/>
        <w:autoSpaceDN w:val="0"/>
        <w:adjustRightInd w:val="0"/>
        <w:ind w:left="714"/>
        <w:jc w:val="both"/>
        <w:rPr>
          <w:rFonts w:ascii="Arial" w:eastAsia="Calibri" w:hAnsi="Arial" w:cs="Arial"/>
          <w:sz w:val="22"/>
          <w:szCs w:val="22"/>
          <w:lang w:val="en-GB"/>
        </w:rPr>
      </w:pPr>
      <w:r w:rsidRPr="00D36B1F">
        <w:rPr>
          <w:rFonts w:ascii="Arial" w:eastAsia="Calibri" w:hAnsi="Arial" w:cs="Arial"/>
          <w:sz w:val="22"/>
          <w:szCs w:val="22"/>
          <w:lang w:val="en-GB"/>
        </w:rPr>
        <w:t>(In line with AF Outcome 6: Diversified and strengthened livelihoods and sources of income for vulnerable people in targeted areas).</w:t>
      </w:r>
    </w:p>
    <w:p w14:paraId="7A324332" w14:textId="77777777" w:rsidR="00F15367" w:rsidRPr="00D36B1F" w:rsidRDefault="00F15367" w:rsidP="00D36B1F">
      <w:pPr>
        <w:pStyle w:val="ListParagraph"/>
        <w:autoSpaceDE w:val="0"/>
        <w:autoSpaceDN w:val="0"/>
        <w:adjustRightInd w:val="0"/>
        <w:spacing w:after="0" w:line="240" w:lineRule="auto"/>
        <w:jc w:val="both"/>
        <w:rPr>
          <w:rFonts w:ascii="Arial" w:hAnsi="Arial"/>
        </w:rPr>
      </w:pPr>
    </w:p>
    <w:p w14:paraId="6AC767EB" w14:textId="63610678" w:rsidR="005D42D7" w:rsidRPr="00D36B1F" w:rsidRDefault="00F15367" w:rsidP="00D36B1F">
      <w:pPr>
        <w:numPr>
          <w:ilvl w:val="0"/>
          <w:numId w:val="7"/>
        </w:numPr>
        <w:autoSpaceDE w:val="0"/>
        <w:autoSpaceDN w:val="0"/>
        <w:adjustRightInd w:val="0"/>
        <w:ind w:left="714" w:hanging="357"/>
        <w:jc w:val="both"/>
        <w:rPr>
          <w:rFonts w:ascii="Arial" w:hAnsi="Arial" w:cs="Arial"/>
          <w:color w:val="000000"/>
          <w:sz w:val="22"/>
          <w:szCs w:val="22"/>
        </w:rPr>
      </w:pPr>
      <w:r w:rsidRPr="00D36B1F">
        <w:rPr>
          <w:rFonts w:ascii="Arial" w:hAnsi="Arial"/>
          <w:color w:val="000000"/>
          <w:sz w:val="22"/>
          <w:szCs w:val="22"/>
          <w:lang w:val="en-GB"/>
        </w:rPr>
        <w:t>I</w:t>
      </w:r>
      <w:r w:rsidRPr="00D36B1F">
        <w:rPr>
          <w:rFonts w:ascii="Arial" w:hAnsi="Arial" w:cs="Arial"/>
          <w:color w:val="000000"/>
          <w:sz w:val="22"/>
          <w:szCs w:val="22"/>
        </w:rPr>
        <w:t>ncreasing the flood and drought resilience</w:t>
      </w:r>
      <w:r w:rsidRPr="00D36B1F">
        <w:rPr>
          <w:rFonts w:ascii="Arial" w:hAnsi="Arial" w:cs="Arial"/>
          <w:color w:val="FF0000"/>
          <w:sz w:val="22"/>
          <w:szCs w:val="22"/>
        </w:rPr>
        <w:t xml:space="preserve"> </w:t>
      </w:r>
      <w:r w:rsidR="005D42D7" w:rsidRPr="00D36B1F">
        <w:rPr>
          <w:rFonts w:ascii="Arial" w:hAnsi="Arial" w:cs="Arial"/>
          <w:color w:val="000000"/>
          <w:sz w:val="22"/>
          <w:szCs w:val="22"/>
        </w:rPr>
        <w:t xml:space="preserve">of </w:t>
      </w:r>
      <w:r w:rsidRPr="00D36B1F">
        <w:rPr>
          <w:rFonts w:ascii="Arial" w:hAnsi="Arial" w:cs="Arial"/>
          <w:color w:val="000000"/>
          <w:sz w:val="22"/>
          <w:szCs w:val="22"/>
        </w:rPr>
        <w:t>the most at</w:t>
      </w:r>
      <w:r w:rsidR="005D42D7" w:rsidRPr="00D36B1F">
        <w:rPr>
          <w:rFonts w:ascii="Arial" w:hAnsi="Arial" w:cs="Arial"/>
          <w:color w:val="000000"/>
          <w:sz w:val="22"/>
          <w:szCs w:val="22"/>
        </w:rPr>
        <w:t xml:space="preserve"> ri</w:t>
      </w:r>
      <w:r w:rsidR="005E5E47" w:rsidRPr="00D36B1F">
        <w:rPr>
          <w:rFonts w:ascii="Arial" w:hAnsi="Arial" w:cs="Arial"/>
          <w:color w:val="000000"/>
          <w:sz w:val="22"/>
          <w:szCs w:val="22"/>
        </w:rPr>
        <w:t>sk / vulnerable communities and</w:t>
      </w:r>
      <w:r w:rsidRPr="00D36B1F">
        <w:rPr>
          <w:rFonts w:ascii="Arial" w:hAnsi="Arial" w:cs="Arial"/>
          <w:color w:val="000000"/>
          <w:sz w:val="22"/>
          <w:szCs w:val="22"/>
        </w:rPr>
        <w:t xml:space="preserve"> their </w:t>
      </w:r>
      <w:r w:rsidR="005D42D7" w:rsidRPr="00D36B1F">
        <w:rPr>
          <w:rFonts w:ascii="Arial" w:hAnsi="Arial" w:cs="Arial"/>
          <w:color w:val="000000"/>
          <w:sz w:val="22"/>
          <w:szCs w:val="22"/>
        </w:rPr>
        <w:t xml:space="preserve">assets </w:t>
      </w:r>
      <w:r w:rsidR="00683987" w:rsidRPr="00D36B1F">
        <w:rPr>
          <w:rFonts w:ascii="Arial" w:hAnsi="Arial" w:cs="Arial"/>
          <w:color w:val="000000"/>
          <w:sz w:val="22"/>
          <w:szCs w:val="22"/>
        </w:rPr>
        <w:t>in and around Khartoum through physical interventions</w:t>
      </w:r>
    </w:p>
    <w:p w14:paraId="03AD45AA" w14:textId="77777777" w:rsidR="00F15367" w:rsidRPr="00D36B1F" w:rsidRDefault="00F15367" w:rsidP="00D36B1F">
      <w:pPr>
        <w:autoSpaceDE w:val="0"/>
        <w:autoSpaceDN w:val="0"/>
        <w:adjustRightInd w:val="0"/>
        <w:ind w:left="714"/>
        <w:jc w:val="both"/>
        <w:rPr>
          <w:rFonts w:ascii="Arial" w:hAnsi="Arial" w:cs="Arial"/>
          <w:color w:val="000000"/>
          <w:sz w:val="22"/>
          <w:szCs w:val="22"/>
        </w:rPr>
      </w:pPr>
    </w:p>
    <w:p w14:paraId="6B521688" w14:textId="77777777" w:rsidR="00F15367" w:rsidRPr="00D36B1F" w:rsidRDefault="005D42D7" w:rsidP="00D36B1F">
      <w:pPr>
        <w:autoSpaceDE w:val="0"/>
        <w:autoSpaceDN w:val="0"/>
        <w:adjustRightInd w:val="0"/>
        <w:ind w:left="714"/>
        <w:jc w:val="both"/>
        <w:rPr>
          <w:rFonts w:ascii="Arial" w:eastAsia="Calibri" w:hAnsi="Arial" w:cs="Arial"/>
          <w:sz w:val="22"/>
          <w:szCs w:val="22"/>
          <w:lang w:val="en-GB"/>
        </w:rPr>
      </w:pPr>
      <w:r w:rsidRPr="00D36B1F">
        <w:rPr>
          <w:rFonts w:ascii="Arial" w:eastAsia="Calibri" w:hAnsi="Arial" w:cs="Arial"/>
          <w:sz w:val="22"/>
          <w:szCs w:val="22"/>
          <w:lang w:val="en-GB"/>
        </w:rPr>
        <w:t>(In line with AF Outcome 4: Increased adaptive capacity within relevant development and natural resource sector</w:t>
      </w:r>
      <w:r w:rsidR="00F15367" w:rsidRPr="00D36B1F">
        <w:rPr>
          <w:rFonts w:ascii="Arial" w:eastAsia="Calibri" w:hAnsi="Arial" w:cs="Arial"/>
          <w:sz w:val="22"/>
          <w:szCs w:val="22"/>
          <w:lang w:val="en-GB"/>
        </w:rPr>
        <w:t>s)</w:t>
      </w:r>
    </w:p>
    <w:p w14:paraId="538A19C8" w14:textId="3E0AD20B" w:rsidR="00633733" w:rsidRDefault="00633733" w:rsidP="005D42D7">
      <w:pPr>
        <w:rPr>
          <w:rFonts w:ascii="Arial" w:hAnsi="Arial" w:cs="Arial"/>
          <w:b/>
          <w:smallCaps/>
          <w:lang w:val="en-GB"/>
        </w:rPr>
      </w:pPr>
    </w:p>
    <w:p w14:paraId="40B51374" w14:textId="77777777" w:rsidR="009C0DBC" w:rsidRDefault="009C0DBC" w:rsidP="00A30544">
      <w:pPr>
        <w:outlineLvl w:val="0"/>
        <w:rPr>
          <w:rFonts w:ascii="Arial" w:hAnsi="Arial" w:cs="Arial"/>
          <w:b/>
          <w:color w:val="1F3864" w:themeColor="accent1" w:themeShade="80"/>
          <w:sz w:val="22"/>
          <w:szCs w:val="22"/>
        </w:rPr>
      </w:pPr>
    </w:p>
    <w:p w14:paraId="19AA654F" w14:textId="77777777" w:rsidR="009C0DBC" w:rsidRDefault="009C0DBC" w:rsidP="00A30544">
      <w:pPr>
        <w:outlineLvl w:val="0"/>
        <w:rPr>
          <w:rFonts w:ascii="Arial" w:hAnsi="Arial" w:cs="Arial"/>
          <w:b/>
          <w:color w:val="1F3864" w:themeColor="accent1" w:themeShade="80"/>
          <w:sz w:val="22"/>
          <w:szCs w:val="22"/>
        </w:rPr>
      </w:pPr>
    </w:p>
    <w:p w14:paraId="696BD5A2" w14:textId="77777777" w:rsidR="009C0DBC" w:rsidRDefault="009C0DBC" w:rsidP="00A30544">
      <w:pPr>
        <w:outlineLvl w:val="0"/>
        <w:rPr>
          <w:rFonts w:ascii="Arial" w:hAnsi="Arial" w:cs="Arial"/>
          <w:b/>
          <w:color w:val="1F3864" w:themeColor="accent1" w:themeShade="80"/>
          <w:sz w:val="22"/>
          <w:szCs w:val="22"/>
        </w:rPr>
      </w:pPr>
    </w:p>
    <w:p w14:paraId="4AD5CC5D" w14:textId="77777777" w:rsidR="009C0DBC" w:rsidRDefault="009C0DBC" w:rsidP="00A30544">
      <w:pPr>
        <w:outlineLvl w:val="0"/>
        <w:rPr>
          <w:rFonts w:ascii="Arial" w:hAnsi="Arial" w:cs="Arial"/>
          <w:b/>
          <w:color w:val="1F3864" w:themeColor="accent1" w:themeShade="80"/>
          <w:sz w:val="22"/>
          <w:szCs w:val="22"/>
        </w:rPr>
      </w:pPr>
    </w:p>
    <w:p w14:paraId="3CAA6BBA" w14:textId="77777777" w:rsidR="009C0DBC" w:rsidRDefault="009C0DBC" w:rsidP="00A30544">
      <w:pPr>
        <w:outlineLvl w:val="0"/>
        <w:rPr>
          <w:rFonts w:ascii="Arial" w:hAnsi="Arial" w:cs="Arial"/>
          <w:b/>
          <w:color w:val="1F3864" w:themeColor="accent1" w:themeShade="80"/>
          <w:sz w:val="22"/>
          <w:szCs w:val="22"/>
        </w:rPr>
      </w:pPr>
    </w:p>
    <w:p w14:paraId="4B11127D" w14:textId="77777777" w:rsidR="009C0DBC" w:rsidRDefault="009C0DBC" w:rsidP="00A30544">
      <w:pPr>
        <w:outlineLvl w:val="0"/>
        <w:rPr>
          <w:rFonts w:ascii="Arial" w:hAnsi="Arial" w:cs="Arial"/>
          <w:b/>
          <w:color w:val="1F3864" w:themeColor="accent1" w:themeShade="80"/>
          <w:sz w:val="22"/>
          <w:szCs w:val="22"/>
        </w:rPr>
      </w:pPr>
    </w:p>
    <w:p w14:paraId="215589C8" w14:textId="77777777" w:rsidR="009C0DBC" w:rsidRDefault="009C0DBC" w:rsidP="00A30544">
      <w:pPr>
        <w:outlineLvl w:val="0"/>
        <w:rPr>
          <w:rFonts w:ascii="Arial" w:hAnsi="Arial" w:cs="Arial"/>
          <w:b/>
          <w:color w:val="1F3864" w:themeColor="accent1" w:themeShade="80"/>
          <w:sz w:val="22"/>
          <w:szCs w:val="22"/>
        </w:rPr>
      </w:pPr>
    </w:p>
    <w:p w14:paraId="5C058D61" w14:textId="77777777" w:rsidR="009C0DBC" w:rsidRDefault="009C0DBC" w:rsidP="00A30544">
      <w:pPr>
        <w:outlineLvl w:val="0"/>
        <w:rPr>
          <w:rFonts w:ascii="Arial" w:hAnsi="Arial" w:cs="Arial"/>
          <w:b/>
          <w:color w:val="1F3864" w:themeColor="accent1" w:themeShade="80"/>
          <w:sz w:val="22"/>
          <w:szCs w:val="22"/>
        </w:rPr>
      </w:pPr>
    </w:p>
    <w:p w14:paraId="1373E28F" w14:textId="77777777" w:rsidR="009C0DBC" w:rsidRDefault="009C0DBC" w:rsidP="00A30544">
      <w:pPr>
        <w:outlineLvl w:val="0"/>
        <w:rPr>
          <w:rFonts w:ascii="Arial" w:hAnsi="Arial" w:cs="Arial"/>
          <w:b/>
          <w:color w:val="1F3864" w:themeColor="accent1" w:themeShade="80"/>
          <w:sz w:val="22"/>
          <w:szCs w:val="22"/>
        </w:rPr>
      </w:pPr>
    </w:p>
    <w:p w14:paraId="79ACD15A" w14:textId="77777777" w:rsidR="009C0DBC" w:rsidRDefault="009C0DBC" w:rsidP="00A30544">
      <w:pPr>
        <w:outlineLvl w:val="0"/>
        <w:rPr>
          <w:rFonts w:ascii="Arial" w:hAnsi="Arial" w:cs="Arial"/>
          <w:b/>
          <w:color w:val="1F3864" w:themeColor="accent1" w:themeShade="80"/>
          <w:sz w:val="22"/>
          <w:szCs w:val="22"/>
        </w:rPr>
      </w:pPr>
    </w:p>
    <w:p w14:paraId="6FA97482" w14:textId="77777777" w:rsidR="009C0DBC" w:rsidRDefault="009C0DBC" w:rsidP="00A30544">
      <w:pPr>
        <w:outlineLvl w:val="0"/>
        <w:rPr>
          <w:rFonts w:ascii="Arial" w:hAnsi="Arial" w:cs="Arial"/>
          <w:b/>
          <w:color w:val="1F3864" w:themeColor="accent1" w:themeShade="80"/>
          <w:sz w:val="22"/>
          <w:szCs w:val="22"/>
        </w:rPr>
      </w:pPr>
    </w:p>
    <w:p w14:paraId="16FF3D33" w14:textId="77777777" w:rsidR="009C0DBC" w:rsidRDefault="009C0DBC" w:rsidP="00A30544">
      <w:pPr>
        <w:outlineLvl w:val="0"/>
        <w:rPr>
          <w:rFonts w:ascii="Arial" w:hAnsi="Arial" w:cs="Arial"/>
          <w:b/>
          <w:color w:val="1F3864" w:themeColor="accent1" w:themeShade="80"/>
          <w:sz w:val="22"/>
          <w:szCs w:val="22"/>
        </w:rPr>
      </w:pPr>
    </w:p>
    <w:p w14:paraId="78A5ECE2" w14:textId="77777777" w:rsidR="009C0DBC" w:rsidRDefault="009C0DBC" w:rsidP="00A30544">
      <w:pPr>
        <w:outlineLvl w:val="0"/>
        <w:rPr>
          <w:rFonts w:ascii="Arial" w:hAnsi="Arial" w:cs="Arial"/>
          <w:b/>
          <w:color w:val="1F3864" w:themeColor="accent1" w:themeShade="80"/>
          <w:sz w:val="22"/>
          <w:szCs w:val="22"/>
        </w:rPr>
      </w:pPr>
    </w:p>
    <w:p w14:paraId="3EDA4565" w14:textId="77777777" w:rsidR="009C0DBC" w:rsidRDefault="009C0DBC" w:rsidP="00A30544">
      <w:pPr>
        <w:outlineLvl w:val="0"/>
        <w:rPr>
          <w:rFonts w:ascii="Arial" w:hAnsi="Arial" w:cs="Arial"/>
          <w:b/>
          <w:color w:val="1F3864" w:themeColor="accent1" w:themeShade="80"/>
          <w:sz w:val="22"/>
          <w:szCs w:val="22"/>
        </w:rPr>
      </w:pPr>
    </w:p>
    <w:p w14:paraId="1427960A" w14:textId="77777777" w:rsidR="009C0DBC" w:rsidRDefault="009C0DBC" w:rsidP="00A30544">
      <w:pPr>
        <w:outlineLvl w:val="0"/>
        <w:rPr>
          <w:rFonts w:ascii="Arial" w:hAnsi="Arial" w:cs="Arial"/>
          <w:b/>
          <w:color w:val="1F3864" w:themeColor="accent1" w:themeShade="80"/>
          <w:sz w:val="22"/>
          <w:szCs w:val="22"/>
        </w:rPr>
      </w:pPr>
    </w:p>
    <w:p w14:paraId="031C9FA6" w14:textId="77777777" w:rsidR="009C0DBC" w:rsidRDefault="009C0DBC" w:rsidP="00A30544">
      <w:pPr>
        <w:outlineLvl w:val="0"/>
        <w:rPr>
          <w:rFonts w:ascii="Arial" w:hAnsi="Arial" w:cs="Arial"/>
          <w:b/>
          <w:color w:val="1F3864" w:themeColor="accent1" w:themeShade="80"/>
          <w:sz w:val="22"/>
          <w:szCs w:val="22"/>
        </w:rPr>
      </w:pPr>
    </w:p>
    <w:p w14:paraId="3DC73C1E" w14:textId="77777777" w:rsidR="009C0DBC" w:rsidRDefault="009C0DBC" w:rsidP="00A30544">
      <w:pPr>
        <w:outlineLvl w:val="0"/>
        <w:rPr>
          <w:rFonts w:ascii="Arial" w:hAnsi="Arial" w:cs="Arial"/>
          <w:b/>
          <w:color w:val="1F3864" w:themeColor="accent1" w:themeShade="80"/>
          <w:sz w:val="22"/>
          <w:szCs w:val="22"/>
        </w:rPr>
      </w:pPr>
    </w:p>
    <w:p w14:paraId="6803CED4" w14:textId="7C254B50" w:rsidR="005D42D7" w:rsidRDefault="005D42D7" w:rsidP="00A30544">
      <w:pPr>
        <w:outlineLvl w:val="0"/>
        <w:rPr>
          <w:rFonts w:ascii="Arial" w:hAnsi="Arial" w:cs="Arial"/>
          <w:b/>
          <w:color w:val="1F3864" w:themeColor="accent1" w:themeShade="80"/>
          <w:sz w:val="22"/>
          <w:szCs w:val="22"/>
        </w:rPr>
      </w:pPr>
      <w:r w:rsidRPr="00002B1B">
        <w:rPr>
          <w:rFonts w:ascii="Arial" w:hAnsi="Arial" w:cs="Arial"/>
          <w:b/>
          <w:color w:val="1F3864" w:themeColor="accent1" w:themeShade="80"/>
          <w:sz w:val="22"/>
          <w:szCs w:val="22"/>
        </w:rPr>
        <w:lastRenderedPageBreak/>
        <w:t>Project Components and Financing:</w:t>
      </w:r>
    </w:p>
    <w:p w14:paraId="496D9351" w14:textId="0BB976DA" w:rsidR="006F4DC0" w:rsidRDefault="006F4DC0" w:rsidP="00A30544">
      <w:pPr>
        <w:outlineLvl w:val="0"/>
        <w:rPr>
          <w:rFonts w:ascii="Arial" w:hAnsi="Arial" w:cs="Arial"/>
          <w:b/>
          <w:color w:val="1F3864" w:themeColor="accent1" w:themeShade="80"/>
          <w:sz w:val="22"/>
          <w:szCs w:val="22"/>
        </w:rPr>
      </w:pPr>
    </w:p>
    <w:p w14:paraId="6511364D" w14:textId="08EA50B1" w:rsidR="006F4DC0" w:rsidRPr="006F4DC0" w:rsidRDefault="000732E5" w:rsidP="00A30544">
      <w:pPr>
        <w:outlineLvl w:val="0"/>
        <w:rPr>
          <w:rFonts w:ascii="Arial" w:hAnsi="Arial" w:cs="Arial"/>
          <w:color w:val="000000" w:themeColor="text1"/>
          <w:sz w:val="20"/>
          <w:szCs w:val="20"/>
          <w:lang w:val="en-GB"/>
        </w:rPr>
      </w:pPr>
      <w:r>
        <w:rPr>
          <w:rFonts w:ascii="Arial" w:hAnsi="Arial" w:cs="Arial"/>
          <w:color w:val="000000" w:themeColor="text1"/>
          <w:sz w:val="20"/>
          <w:szCs w:val="20"/>
        </w:rPr>
        <w:t>Table 6</w:t>
      </w:r>
      <w:r w:rsidR="006F4DC0" w:rsidRPr="006F4DC0">
        <w:rPr>
          <w:rFonts w:ascii="Arial" w:hAnsi="Arial" w:cs="Arial"/>
          <w:color w:val="000000" w:themeColor="text1"/>
          <w:sz w:val="20"/>
          <w:szCs w:val="20"/>
        </w:rPr>
        <w:t>: project components and financing</w:t>
      </w:r>
    </w:p>
    <w:p w14:paraId="64662DF7" w14:textId="77777777" w:rsidR="00A87938" w:rsidRPr="00F05CF0" w:rsidRDefault="00A87938" w:rsidP="005D42D7">
      <w:pPr>
        <w:rPr>
          <w:rFonts w:ascii="Arial" w:hAnsi="Arial" w:cs="Arial"/>
          <w:b/>
          <w:color w:val="1F3864"/>
          <w:sz w:val="12"/>
          <w:szCs w:val="12"/>
          <w:lang w:val="en-GB"/>
        </w:rPr>
      </w:pPr>
    </w:p>
    <w:tbl>
      <w:tblPr>
        <w:tblpPr w:leftFromText="180" w:rightFromText="180" w:vertAnchor="text" w:horzAnchor="margin" w:tblpY="1"/>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700"/>
        <w:gridCol w:w="2690"/>
        <w:gridCol w:w="2084"/>
        <w:gridCol w:w="1743"/>
        <w:gridCol w:w="1134"/>
      </w:tblGrid>
      <w:tr w:rsidR="005D42D7" w:rsidRPr="00C512CA" w14:paraId="109BCBF5" w14:textId="77777777" w:rsidTr="00C639D9">
        <w:tc>
          <w:tcPr>
            <w:tcW w:w="1700" w:type="dxa"/>
            <w:shd w:val="clear" w:color="auto" w:fill="1F3864" w:themeFill="accent1" w:themeFillShade="80"/>
          </w:tcPr>
          <w:p w14:paraId="752286C3" w14:textId="77777777" w:rsidR="005D42D7" w:rsidRPr="0082583B" w:rsidRDefault="005D42D7" w:rsidP="0082583B">
            <w:pPr>
              <w:jc w:val="center"/>
              <w:rPr>
                <w:rFonts w:ascii="Arial" w:hAnsi="Arial" w:cs="Arial"/>
                <w:b/>
                <w:smallCaps/>
                <w:sz w:val="20"/>
                <w:szCs w:val="20"/>
                <w:lang w:val="en-GB"/>
              </w:rPr>
            </w:pPr>
            <w:r w:rsidRPr="0082583B">
              <w:rPr>
                <w:rFonts w:ascii="Arial" w:hAnsi="Arial" w:cs="Arial"/>
                <w:b/>
                <w:sz w:val="20"/>
                <w:szCs w:val="20"/>
                <w:lang w:val="en-GB"/>
              </w:rPr>
              <w:t>Project Components</w:t>
            </w:r>
          </w:p>
        </w:tc>
        <w:tc>
          <w:tcPr>
            <w:tcW w:w="2690" w:type="dxa"/>
            <w:shd w:val="clear" w:color="auto" w:fill="1F3864" w:themeFill="accent1" w:themeFillShade="80"/>
          </w:tcPr>
          <w:p w14:paraId="4898D6B5" w14:textId="77777777" w:rsidR="005D42D7" w:rsidRPr="0082583B" w:rsidRDefault="005D42D7" w:rsidP="0082583B">
            <w:pPr>
              <w:jc w:val="center"/>
              <w:rPr>
                <w:rFonts w:ascii="Arial" w:hAnsi="Arial" w:cs="Arial"/>
                <w:smallCaps/>
                <w:sz w:val="20"/>
                <w:szCs w:val="20"/>
                <w:lang w:val="en-GB"/>
              </w:rPr>
            </w:pPr>
            <w:r w:rsidRPr="0082583B">
              <w:rPr>
                <w:rFonts w:ascii="Arial" w:hAnsi="Arial" w:cs="Arial"/>
                <w:b/>
                <w:sz w:val="20"/>
                <w:szCs w:val="20"/>
                <w:lang w:val="en-GB"/>
              </w:rPr>
              <w:t>Expected Outcomes</w:t>
            </w:r>
          </w:p>
        </w:tc>
        <w:tc>
          <w:tcPr>
            <w:tcW w:w="3827" w:type="dxa"/>
            <w:gridSpan w:val="2"/>
            <w:shd w:val="clear" w:color="auto" w:fill="1F3864" w:themeFill="accent1" w:themeFillShade="80"/>
          </w:tcPr>
          <w:p w14:paraId="2A71BEF0" w14:textId="77777777" w:rsidR="005D42D7" w:rsidRPr="0082583B" w:rsidRDefault="005D42D7" w:rsidP="0082583B">
            <w:pPr>
              <w:jc w:val="center"/>
              <w:rPr>
                <w:rFonts w:ascii="Arial" w:hAnsi="Arial" w:cs="Arial"/>
                <w:b/>
                <w:color w:val="FF0000"/>
                <w:sz w:val="20"/>
                <w:szCs w:val="20"/>
                <w:lang w:val="en-GB"/>
              </w:rPr>
            </w:pPr>
            <w:r w:rsidRPr="0082583B">
              <w:rPr>
                <w:rFonts w:ascii="Arial" w:hAnsi="Arial" w:cs="Arial"/>
                <w:b/>
                <w:sz w:val="20"/>
                <w:szCs w:val="20"/>
                <w:lang w:val="en-GB"/>
              </w:rPr>
              <w:t xml:space="preserve"> Expected Outputs</w:t>
            </w:r>
          </w:p>
        </w:tc>
        <w:tc>
          <w:tcPr>
            <w:tcW w:w="1134" w:type="dxa"/>
            <w:shd w:val="clear" w:color="auto" w:fill="1F3864" w:themeFill="accent1" w:themeFillShade="80"/>
          </w:tcPr>
          <w:p w14:paraId="47057481" w14:textId="4BC51743" w:rsidR="005D42D7" w:rsidRPr="0082583B" w:rsidRDefault="005D42D7" w:rsidP="0082583B">
            <w:pPr>
              <w:jc w:val="center"/>
              <w:rPr>
                <w:rFonts w:ascii="Arial" w:hAnsi="Arial" w:cs="Arial"/>
                <w:b/>
                <w:sz w:val="20"/>
                <w:szCs w:val="20"/>
                <w:lang w:val="en-GB"/>
              </w:rPr>
            </w:pPr>
            <w:r w:rsidRPr="0082583B">
              <w:rPr>
                <w:rFonts w:ascii="Arial" w:hAnsi="Arial" w:cs="Arial"/>
                <w:b/>
                <w:sz w:val="20"/>
                <w:szCs w:val="20"/>
                <w:lang w:val="en-GB"/>
              </w:rPr>
              <w:t>Amount (US$)</w:t>
            </w:r>
          </w:p>
          <w:p w14:paraId="37534571" w14:textId="77777777" w:rsidR="005D42D7" w:rsidRPr="0082583B" w:rsidRDefault="005D42D7" w:rsidP="0082583B">
            <w:pPr>
              <w:jc w:val="center"/>
              <w:rPr>
                <w:rFonts w:ascii="Arial" w:hAnsi="Arial" w:cs="Arial"/>
                <w:b/>
                <w:sz w:val="20"/>
                <w:szCs w:val="20"/>
                <w:lang w:val="en-GB"/>
              </w:rPr>
            </w:pPr>
          </w:p>
        </w:tc>
      </w:tr>
      <w:tr w:rsidR="005D42D7" w:rsidRPr="00C512CA" w14:paraId="08AC366C" w14:textId="77777777" w:rsidTr="00C639D9">
        <w:tc>
          <w:tcPr>
            <w:tcW w:w="1700" w:type="dxa"/>
            <w:shd w:val="clear" w:color="auto" w:fill="FFFFFF"/>
          </w:tcPr>
          <w:p w14:paraId="43EC298E" w14:textId="74DABD3D" w:rsidR="005D42D7" w:rsidRPr="00F16913" w:rsidRDefault="005D42D7" w:rsidP="0082583B">
            <w:pPr>
              <w:rPr>
                <w:rFonts w:ascii="Arial" w:hAnsi="Arial" w:cs="Arial"/>
                <w:sz w:val="20"/>
                <w:szCs w:val="20"/>
                <w:lang w:val="en-GB"/>
              </w:rPr>
            </w:pPr>
            <w:r w:rsidRPr="00F16913">
              <w:rPr>
                <w:rFonts w:ascii="Arial" w:hAnsi="Arial" w:cs="Arial"/>
                <w:sz w:val="20"/>
                <w:szCs w:val="20"/>
                <w:lang w:val="en-GB"/>
              </w:rPr>
              <w:t xml:space="preserve">1. </w:t>
            </w:r>
            <w:r w:rsidRPr="00F16913">
              <w:rPr>
                <w:rFonts w:ascii="Arial" w:hAnsi="Arial" w:cs="Arial"/>
                <w:sz w:val="20"/>
                <w:szCs w:val="20"/>
              </w:rPr>
              <w:t xml:space="preserve">Institutional capacity strengthening </w:t>
            </w:r>
            <w:r w:rsidR="00AD703D">
              <w:rPr>
                <w:rFonts w:ascii="Arial" w:hAnsi="Arial" w:cs="Arial"/>
                <w:sz w:val="20"/>
                <w:szCs w:val="20"/>
              </w:rPr>
              <w:t xml:space="preserve">of Khartoum state and </w:t>
            </w:r>
            <w:r w:rsidR="007742EB" w:rsidRPr="007742EB">
              <w:rPr>
                <w:rFonts w:ascii="Arial" w:hAnsi="Arial" w:cs="Arial"/>
                <w:sz w:val="20"/>
                <w:szCs w:val="20"/>
              </w:rPr>
              <w:t>municipal government</w:t>
            </w:r>
          </w:p>
        </w:tc>
        <w:tc>
          <w:tcPr>
            <w:tcW w:w="2690" w:type="dxa"/>
            <w:shd w:val="clear" w:color="auto" w:fill="FFFFFF"/>
          </w:tcPr>
          <w:p w14:paraId="72EDBB0D" w14:textId="0434B641" w:rsidR="00002DF5" w:rsidRPr="00AD703D" w:rsidRDefault="00002DF5" w:rsidP="00DC667F">
            <w:pPr>
              <w:pStyle w:val="ListParagraph"/>
              <w:numPr>
                <w:ilvl w:val="1"/>
                <w:numId w:val="10"/>
              </w:numPr>
              <w:spacing w:after="0" w:line="240" w:lineRule="auto"/>
              <w:rPr>
                <w:rFonts w:ascii="Arial" w:hAnsi="Arial"/>
                <w:sz w:val="20"/>
                <w:szCs w:val="20"/>
              </w:rPr>
            </w:pPr>
            <w:r w:rsidRPr="00AD703D">
              <w:rPr>
                <w:rFonts w:ascii="Arial" w:hAnsi="Arial"/>
                <w:sz w:val="20"/>
                <w:szCs w:val="20"/>
              </w:rPr>
              <w:t xml:space="preserve">Increased </w:t>
            </w:r>
            <w:r w:rsidR="00715613">
              <w:rPr>
                <w:rFonts w:ascii="Arial" w:hAnsi="Arial"/>
                <w:sz w:val="20"/>
                <w:szCs w:val="20"/>
              </w:rPr>
              <w:t xml:space="preserve">government </w:t>
            </w:r>
            <w:r w:rsidRPr="00AD703D">
              <w:rPr>
                <w:rFonts w:ascii="Arial" w:hAnsi="Arial"/>
                <w:sz w:val="20"/>
                <w:szCs w:val="20"/>
              </w:rPr>
              <w:t xml:space="preserve">capacity to reduce flood risks and increase resilience to drought of all Khartoum inhabitants </w:t>
            </w:r>
            <w:r w:rsidR="00AF7895" w:rsidRPr="00AD703D">
              <w:rPr>
                <w:rFonts w:ascii="Arial" w:hAnsi="Arial"/>
                <w:sz w:val="20"/>
                <w:szCs w:val="20"/>
              </w:rPr>
              <w:t xml:space="preserve">and surrounding villagers </w:t>
            </w:r>
            <w:r w:rsidRPr="00AD703D">
              <w:rPr>
                <w:rFonts w:ascii="Arial" w:hAnsi="Arial"/>
                <w:sz w:val="20"/>
                <w:szCs w:val="20"/>
              </w:rPr>
              <w:t>through integrated urban watershed management</w:t>
            </w:r>
          </w:p>
          <w:p w14:paraId="31240E32" w14:textId="1CABC408" w:rsidR="005D42D7" w:rsidRPr="00AD703D" w:rsidRDefault="005D42D7" w:rsidP="00DC667F">
            <w:pPr>
              <w:pStyle w:val="ListParagraph"/>
              <w:numPr>
                <w:ilvl w:val="1"/>
                <w:numId w:val="10"/>
              </w:numPr>
              <w:spacing w:after="0" w:line="240" w:lineRule="auto"/>
              <w:rPr>
                <w:rFonts w:ascii="Arial" w:hAnsi="Arial"/>
                <w:sz w:val="20"/>
                <w:szCs w:val="20"/>
              </w:rPr>
            </w:pPr>
            <w:r w:rsidRPr="00AD703D">
              <w:rPr>
                <w:rFonts w:ascii="Arial" w:hAnsi="Arial"/>
                <w:sz w:val="20"/>
                <w:szCs w:val="20"/>
              </w:rPr>
              <w:t xml:space="preserve">Increased </w:t>
            </w:r>
            <w:r w:rsidR="00715613">
              <w:rPr>
                <w:rFonts w:ascii="Arial" w:hAnsi="Arial"/>
                <w:sz w:val="20"/>
                <w:szCs w:val="20"/>
              </w:rPr>
              <w:t xml:space="preserve">government </w:t>
            </w:r>
            <w:r w:rsidRPr="00AD703D">
              <w:rPr>
                <w:rFonts w:ascii="Arial" w:hAnsi="Arial"/>
                <w:sz w:val="20"/>
                <w:szCs w:val="20"/>
              </w:rPr>
              <w:t xml:space="preserve">capacity to avoid </w:t>
            </w:r>
            <w:r w:rsidR="00164C0F">
              <w:rPr>
                <w:rFonts w:ascii="Arial" w:hAnsi="Arial"/>
                <w:sz w:val="20"/>
                <w:szCs w:val="20"/>
              </w:rPr>
              <w:t xml:space="preserve">development and housing in </w:t>
            </w:r>
            <w:r w:rsidR="00002DF5" w:rsidRPr="00AD703D">
              <w:rPr>
                <w:rFonts w:ascii="Arial" w:hAnsi="Arial"/>
                <w:sz w:val="20"/>
                <w:szCs w:val="20"/>
              </w:rPr>
              <w:t>flood-</w:t>
            </w:r>
            <w:r w:rsidRPr="00AD703D">
              <w:rPr>
                <w:rFonts w:ascii="Arial" w:hAnsi="Arial"/>
                <w:sz w:val="20"/>
                <w:szCs w:val="20"/>
              </w:rPr>
              <w:t>risk areas and to plan and manage development in safe places through spatial planning</w:t>
            </w:r>
            <w:r w:rsidR="00164C0F">
              <w:rPr>
                <w:rFonts w:ascii="Arial" w:hAnsi="Arial"/>
                <w:sz w:val="20"/>
                <w:szCs w:val="20"/>
              </w:rPr>
              <w:t xml:space="preserve"> strategies</w:t>
            </w:r>
          </w:p>
          <w:p w14:paraId="4CEC5757" w14:textId="0B7538B0" w:rsidR="00AF7895" w:rsidRPr="00AD703D" w:rsidRDefault="00AF7895" w:rsidP="00DC667F">
            <w:pPr>
              <w:pStyle w:val="ListParagraph"/>
              <w:numPr>
                <w:ilvl w:val="1"/>
                <w:numId w:val="10"/>
              </w:numPr>
              <w:spacing w:after="0" w:line="240" w:lineRule="auto"/>
              <w:rPr>
                <w:rFonts w:ascii="Arial" w:hAnsi="Arial"/>
                <w:sz w:val="20"/>
                <w:szCs w:val="20"/>
              </w:rPr>
            </w:pPr>
            <w:r w:rsidRPr="00AD703D">
              <w:rPr>
                <w:rFonts w:ascii="Arial" w:hAnsi="Arial"/>
                <w:sz w:val="20"/>
                <w:szCs w:val="20"/>
              </w:rPr>
              <w:t xml:space="preserve">Increased capacity to predict floods and warn inhabitants downstream of Khartoum </w:t>
            </w:r>
            <w:r w:rsidR="00BF63AA">
              <w:rPr>
                <w:rFonts w:ascii="Arial" w:hAnsi="Arial"/>
                <w:sz w:val="20"/>
                <w:szCs w:val="20"/>
              </w:rPr>
              <w:t xml:space="preserve">State’s </w:t>
            </w:r>
            <w:r w:rsidR="0057554C">
              <w:rPr>
                <w:rFonts w:ascii="Arial" w:hAnsi="Arial"/>
                <w:sz w:val="20"/>
                <w:szCs w:val="20"/>
              </w:rPr>
              <w:t>Wadi Soba (East Nile Locality),</w:t>
            </w:r>
            <w:r w:rsidR="00D54D98" w:rsidRPr="00F91D44">
              <w:rPr>
                <w:rFonts w:ascii="Arial" w:hAnsi="Arial"/>
                <w:sz w:val="20"/>
                <w:szCs w:val="20"/>
              </w:rPr>
              <w:t xml:space="preserve"> </w:t>
            </w:r>
            <w:r w:rsidR="00D54D98" w:rsidRPr="00D54D98">
              <w:rPr>
                <w:rFonts w:ascii="Arial" w:hAnsi="Arial"/>
                <w:sz w:val="20"/>
                <w:szCs w:val="20"/>
              </w:rPr>
              <w:t>Wadi Syyidna (Omdurman</w:t>
            </w:r>
            <w:r w:rsidR="00D54D98">
              <w:rPr>
                <w:rFonts w:ascii="Arial" w:hAnsi="Arial"/>
                <w:sz w:val="20"/>
                <w:szCs w:val="20"/>
              </w:rPr>
              <w:t xml:space="preserve"> Locality</w:t>
            </w:r>
            <w:r w:rsidR="00D54D98" w:rsidRPr="00D54D98">
              <w:rPr>
                <w:rFonts w:ascii="Arial" w:hAnsi="Arial"/>
                <w:sz w:val="20"/>
                <w:szCs w:val="20"/>
              </w:rPr>
              <w:t>) and Wadi Syyidna, Khor Shambat and Khor Omer (Karari</w:t>
            </w:r>
            <w:r w:rsidR="00D54D98">
              <w:rPr>
                <w:rFonts w:ascii="Arial" w:hAnsi="Arial"/>
                <w:sz w:val="20"/>
                <w:szCs w:val="20"/>
              </w:rPr>
              <w:t xml:space="preserve"> Locality</w:t>
            </w:r>
            <w:r w:rsidR="00D54D98" w:rsidRPr="00D54D98">
              <w:rPr>
                <w:rFonts w:ascii="Arial" w:hAnsi="Arial"/>
                <w:sz w:val="20"/>
                <w:szCs w:val="20"/>
              </w:rPr>
              <w:t>)</w:t>
            </w:r>
          </w:p>
        </w:tc>
        <w:tc>
          <w:tcPr>
            <w:tcW w:w="3827" w:type="dxa"/>
            <w:gridSpan w:val="2"/>
            <w:shd w:val="clear" w:color="auto" w:fill="FFFFFF"/>
          </w:tcPr>
          <w:p w14:paraId="7147F295" w14:textId="340A70E0" w:rsidR="00AD703D" w:rsidRDefault="00164C0F" w:rsidP="00DC667F">
            <w:pPr>
              <w:pStyle w:val="ListParagraph"/>
              <w:numPr>
                <w:ilvl w:val="1"/>
                <w:numId w:val="11"/>
              </w:numPr>
              <w:spacing w:after="0" w:line="240" w:lineRule="auto"/>
              <w:rPr>
                <w:rFonts w:ascii="Arial" w:hAnsi="Arial"/>
                <w:sz w:val="20"/>
                <w:szCs w:val="20"/>
              </w:rPr>
            </w:pPr>
            <w:r>
              <w:rPr>
                <w:rFonts w:ascii="Arial" w:hAnsi="Arial"/>
                <w:sz w:val="20"/>
                <w:szCs w:val="20"/>
              </w:rPr>
              <w:t xml:space="preserve">One </w:t>
            </w:r>
            <w:r w:rsidR="00AD703D" w:rsidRPr="00AD703D">
              <w:rPr>
                <w:rFonts w:ascii="Arial" w:hAnsi="Arial"/>
                <w:sz w:val="20"/>
                <w:szCs w:val="20"/>
              </w:rPr>
              <w:t xml:space="preserve">Khartoum state / </w:t>
            </w:r>
            <w:r w:rsidR="00715613">
              <w:rPr>
                <w:rFonts w:ascii="Arial" w:hAnsi="Arial"/>
                <w:sz w:val="20"/>
                <w:szCs w:val="20"/>
              </w:rPr>
              <w:t>metropolitan area</w:t>
            </w:r>
            <w:r w:rsidR="00AD703D" w:rsidRPr="00AD703D">
              <w:rPr>
                <w:rFonts w:ascii="Arial" w:hAnsi="Arial"/>
                <w:sz w:val="20"/>
                <w:szCs w:val="20"/>
              </w:rPr>
              <w:t xml:space="preserve"> </w:t>
            </w:r>
            <w:r w:rsidR="00CE7BE9">
              <w:rPr>
                <w:rFonts w:ascii="Arial" w:hAnsi="Arial"/>
                <w:sz w:val="20"/>
                <w:szCs w:val="20"/>
              </w:rPr>
              <w:t>integrated</w:t>
            </w:r>
            <w:r w:rsidR="00002DF5" w:rsidRPr="00AD703D">
              <w:rPr>
                <w:rFonts w:ascii="Arial" w:hAnsi="Arial"/>
                <w:sz w:val="20"/>
                <w:szCs w:val="20"/>
              </w:rPr>
              <w:t xml:space="preserve"> </w:t>
            </w:r>
            <w:r w:rsidR="001E2CA6">
              <w:rPr>
                <w:rFonts w:ascii="Arial" w:hAnsi="Arial"/>
                <w:sz w:val="20"/>
                <w:szCs w:val="20"/>
              </w:rPr>
              <w:t xml:space="preserve">urban-rural </w:t>
            </w:r>
            <w:r w:rsidR="00002DF5" w:rsidRPr="00AD703D">
              <w:rPr>
                <w:rFonts w:ascii="Arial" w:hAnsi="Arial"/>
                <w:sz w:val="20"/>
                <w:szCs w:val="20"/>
              </w:rPr>
              <w:t>watershed management</w:t>
            </w:r>
            <w:r w:rsidR="00397E14">
              <w:rPr>
                <w:rFonts w:ascii="Arial" w:hAnsi="Arial"/>
                <w:sz w:val="20"/>
                <w:szCs w:val="20"/>
              </w:rPr>
              <w:t xml:space="preserve"> strategy</w:t>
            </w:r>
            <w:r w:rsidR="00002DF5" w:rsidRPr="00AD703D">
              <w:rPr>
                <w:rFonts w:ascii="Arial" w:hAnsi="Arial"/>
                <w:sz w:val="20"/>
                <w:szCs w:val="20"/>
              </w:rPr>
              <w:t xml:space="preserve"> focused on </w:t>
            </w:r>
            <w:r w:rsidR="0082583B">
              <w:rPr>
                <w:rFonts w:ascii="Arial" w:hAnsi="Arial"/>
                <w:sz w:val="20"/>
                <w:szCs w:val="20"/>
              </w:rPr>
              <w:t xml:space="preserve">drought (i.e. </w:t>
            </w:r>
            <w:r w:rsidR="00002DF5" w:rsidRPr="00AD703D">
              <w:rPr>
                <w:rFonts w:ascii="Arial" w:hAnsi="Arial"/>
                <w:sz w:val="20"/>
                <w:szCs w:val="20"/>
              </w:rPr>
              <w:t>water supply</w:t>
            </w:r>
            <w:r w:rsidR="0082583B">
              <w:rPr>
                <w:rFonts w:ascii="Arial" w:hAnsi="Arial"/>
                <w:sz w:val="20"/>
                <w:szCs w:val="20"/>
              </w:rPr>
              <w:t>)</w:t>
            </w:r>
            <w:r w:rsidR="00002DF5" w:rsidRPr="00AD703D">
              <w:rPr>
                <w:rFonts w:ascii="Arial" w:hAnsi="Arial"/>
                <w:sz w:val="20"/>
                <w:szCs w:val="20"/>
              </w:rPr>
              <w:t xml:space="preserve"> and flood resilience</w:t>
            </w:r>
            <w:r w:rsidR="006C5D01">
              <w:rPr>
                <w:rFonts w:ascii="Arial" w:hAnsi="Arial"/>
                <w:sz w:val="20"/>
                <w:szCs w:val="20"/>
              </w:rPr>
              <w:t xml:space="preserve">, including </w:t>
            </w:r>
            <w:r w:rsidR="005E1004">
              <w:rPr>
                <w:rFonts w:ascii="Arial" w:hAnsi="Arial"/>
                <w:sz w:val="20"/>
                <w:szCs w:val="20"/>
              </w:rPr>
              <w:t xml:space="preserve">trainings conducted and </w:t>
            </w:r>
            <w:r w:rsidR="006C5D01">
              <w:rPr>
                <w:rFonts w:ascii="Arial" w:hAnsi="Arial"/>
                <w:sz w:val="20"/>
                <w:szCs w:val="20"/>
              </w:rPr>
              <w:t xml:space="preserve">knowledge products </w:t>
            </w:r>
            <w:r w:rsidR="00045290">
              <w:rPr>
                <w:rFonts w:ascii="Arial" w:hAnsi="Arial"/>
                <w:sz w:val="20"/>
                <w:szCs w:val="20"/>
              </w:rPr>
              <w:t xml:space="preserve">produced </w:t>
            </w:r>
            <w:r w:rsidR="006C5D01">
              <w:rPr>
                <w:rFonts w:ascii="Arial" w:hAnsi="Arial"/>
                <w:sz w:val="20"/>
                <w:szCs w:val="20"/>
              </w:rPr>
              <w:t xml:space="preserve">that can guide other state </w:t>
            </w:r>
            <w:r w:rsidR="0082583B">
              <w:rPr>
                <w:rFonts w:ascii="Arial" w:hAnsi="Arial"/>
                <w:sz w:val="20"/>
                <w:szCs w:val="20"/>
              </w:rPr>
              <w:t xml:space="preserve">and municipal </w:t>
            </w:r>
            <w:r w:rsidR="006C5D01">
              <w:rPr>
                <w:rFonts w:ascii="Arial" w:hAnsi="Arial"/>
                <w:sz w:val="20"/>
                <w:szCs w:val="20"/>
              </w:rPr>
              <w:t>governments</w:t>
            </w:r>
          </w:p>
          <w:p w14:paraId="0E8D3AC7" w14:textId="647E6F6C" w:rsidR="006C5D01" w:rsidRDefault="00164C0F" w:rsidP="00DC667F">
            <w:pPr>
              <w:pStyle w:val="ListParagraph"/>
              <w:numPr>
                <w:ilvl w:val="1"/>
                <w:numId w:val="11"/>
              </w:numPr>
              <w:spacing w:after="0" w:line="240" w:lineRule="auto"/>
              <w:rPr>
                <w:rFonts w:ascii="Arial" w:hAnsi="Arial"/>
                <w:sz w:val="20"/>
                <w:szCs w:val="20"/>
              </w:rPr>
            </w:pPr>
            <w:r>
              <w:rPr>
                <w:rFonts w:ascii="Arial" w:hAnsi="Arial"/>
                <w:sz w:val="20"/>
                <w:szCs w:val="20"/>
              </w:rPr>
              <w:t>One</w:t>
            </w:r>
            <w:r w:rsidR="005D42D7" w:rsidRPr="00AD703D">
              <w:rPr>
                <w:rFonts w:ascii="Arial" w:hAnsi="Arial"/>
                <w:sz w:val="20"/>
                <w:szCs w:val="20"/>
              </w:rPr>
              <w:t xml:space="preserve"> </w:t>
            </w:r>
            <w:r w:rsidR="00715613">
              <w:rPr>
                <w:rFonts w:ascii="Arial" w:hAnsi="Arial"/>
                <w:sz w:val="20"/>
                <w:szCs w:val="20"/>
              </w:rPr>
              <w:t>Khartoum metropolitan area</w:t>
            </w:r>
            <w:r w:rsidR="00AD703D" w:rsidRPr="00AD703D">
              <w:rPr>
                <w:rFonts w:ascii="Arial" w:hAnsi="Arial"/>
                <w:sz w:val="20"/>
                <w:szCs w:val="20"/>
              </w:rPr>
              <w:t xml:space="preserve"> </w:t>
            </w:r>
            <w:r w:rsidR="005D42D7" w:rsidRPr="00AD703D">
              <w:rPr>
                <w:rFonts w:ascii="Arial" w:hAnsi="Arial"/>
                <w:sz w:val="20"/>
                <w:szCs w:val="20"/>
              </w:rPr>
              <w:t xml:space="preserve">spatial </w:t>
            </w:r>
            <w:r w:rsidR="00397E14">
              <w:rPr>
                <w:rFonts w:ascii="Arial" w:hAnsi="Arial"/>
                <w:sz w:val="20"/>
                <w:szCs w:val="20"/>
              </w:rPr>
              <w:t>/ urban strategy</w:t>
            </w:r>
            <w:r w:rsidR="005D42D7" w:rsidRPr="00AD703D">
              <w:rPr>
                <w:rFonts w:ascii="Arial" w:hAnsi="Arial"/>
                <w:sz w:val="20"/>
                <w:szCs w:val="20"/>
              </w:rPr>
              <w:t xml:space="preserve"> </w:t>
            </w:r>
            <w:r w:rsidR="00397E14">
              <w:rPr>
                <w:rFonts w:ascii="Arial" w:hAnsi="Arial"/>
                <w:sz w:val="20"/>
                <w:szCs w:val="20"/>
              </w:rPr>
              <w:t xml:space="preserve">focused on </w:t>
            </w:r>
            <w:r w:rsidR="00002DF5" w:rsidRPr="00AD703D">
              <w:rPr>
                <w:rFonts w:ascii="Arial" w:hAnsi="Arial"/>
                <w:sz w:val="20"/>
                <w:szCs w:val="20"/>
              </w:rPr>
              <w:t xml:space="preserve">flood and drought </w:t>
            </w:r>
            <w:r w:rsidR="00397E14">
              <w:rPr>
                <w:rFonts w:ascii="Arial" w:hAnsi="Arial"/>
                <w:sz w:val="20"/>
                <w:szCs w:val="20"/>
              </w:rPr>
              <w:t xml:space="preserve">risks and vulnerability </w:t>
            </w:r>
            <w:r w:rsidR="00002DF5" w:rsidRPr="00AD703D">
              <w:rPr>
                <w:rFonts w:ascii="Arial" w:hAnsi="Arial"/>
                <w:sz w:val="20"/>
                <w:szCs w:val="20"/>
              </w:rPr>
              <w:t>and risk maps produced</w:t>
            </w:r>
            <w:r w:rsidR="006C5D01">
              <w:rPr>
                <w:rFonts w:ascii="Arial" w:hAnsi="Arial"/>
                <w:sz w:val="20"/>
                <w:szCs w:val="20"/>
              </w:rPr>
              <w:t xml:space="preserve">, including </w:t>
            </w:r>
            <w:r w:rsidR="005E1004">
              <w:rPr>
                <w:rFonts w:ascii="Arial" w:hAnsi="Arial"/>
                <w:sz w:val="20"/>
                <w:szCs w:val="20"/>
              </w:rPr>
              <w:t xml:space="preserve">trainings conducted and </w:t>
            </w:r>
            <w:r w:rsidR="006C5D01">
              <w:rPr>
                <w:rFonts w:ascii="Arial" w:hAnsi="Arial"/>
                <w:sz w:val="20"/>
                <w:szCs w:val="20"/>
              </w:rPr>
              <w:t xml:space="preserve">knowledge products </w:t>
            </w:r>
            <w:r w:rsidR="00045290">
              <w:rPr>
                <w:rFonts w:ascii="Arial" w:hAnsi="Arial"/>
                <w:sz w:val="20"/>
                <w:szCs w:val="20"/>
              </w:rPr>
              <w:t xml:space="preserve">producted </w:t>
            </w:r>
            <w:r w:rsidR="006C5D01">
              <w:rPr>
                <w:rFonts w:ascii="Arial" w:hAnsi="Arial"/>
                <w:sz w:val="20"/>
                <w:szCs w:val="20"/>
              </w:rPr>
              <w:t>that can guide other municipal governments</w:t>
            </w:r>
          </w:p>
          <w:p w14:paraId="6274F2C8" w14:textId="7B39274D" w:rsidR="004E4C03" w:rsidRPr="006C5D01" w:rsidRDefault="005D4307" w:rsidP="00DC667F">
            <w:pPr>
              <w:pStyle w:val="ListParagraph"/>
              <w:numPr>
                <w:ilvl w:val="1"/>
                <w:numId w:val="11"/>
              </w:numPr>
              <w:spacing w:after="0" w:line="240" w:lineRule="auto"/>
              <w:rPr>
                <w:rFonts w:ascii="Arial" w:hAnsi="Arial"/>
                <w:sz w:val="20"/>
                <w:szCs w:val="20"/>
              </w:rPr>
            </w:pPr>
            <w:r w:rsidRPr="006F7801">
              <w:rPr>
                <w:rFonts w:ascii="Arial" w:hAnsi="Arial"/>
                <w:sz w:val="20"/>
                <w:szCs w:val="20"/>
              </w:rPr>
              <w:t xml:space="preserve">Three </w:t>
            </w:r>
            <w:r w:rsidR="002242EC" w:rsidRPr="006F7801">
              <w:rPr>
                <w:rFonts w:ascii="Arial" w:hAnsi="Arial"/>
                <w:sz w:val="20"/>
                <w:szCs w:val="20"/>
              </w:rPr>
              <w:t>wadi</w:t>
            </w:r>
            <w:r w:rsidR="00164C0F">
              <w:rPr>
                <w:rFonts w:ascii="Arial" w:hAnsi="Arial"/>
                <w:sz w:val="20"/>
                <w:szCs w:val="20"/>
              </w:rPr>
              <w:t xml:space="preserve"> e</w:t>
            </w:r>
            <w:r w:rsidR="00AF7895" w:rsidRPr="00AD703D">
              <w:rPr>
                <w:rFonts w:ascii="Arial" w:hAnsi="Arial"/>
                <w:sz w:val="20"/>
                <w:szCs w:val="20"/>
              </w:rPr>
              <w:t xml:space="preserve">arly warning systems established </w:t>
            </w:r>
            <w:r w:rsidR="006D0C22">
              <w:rPr>
                <w:rFonts w:ascii="Arial" w:hAnsi="Arial"/>
                <w:sz w:val="20"/>
                <w:szCs w:val="20"/>
              </w:rPr>
              <w:t xml:space="preserve">(Locality level) </w:t>
            </w:r>
            <w:r w:rsidR="00AF7895" w:rsidRPr="00AD703D">
              <w:rPr>
                <w:rFonts w:ascii="Arial" w:hAnsi="Arial"/>
                <w:sz w:val="20"/>
                <w:szCs w:val="20"/>
              </w:rPr>
              <w:t>in flood zones of Khartoum Wadi’s</w:t>
            </w:r>
            <w:r w:rsidR="00950F8A">
              <w:rPr>
                <w:rFonts w:ascii="Arial" w:hAnsi="Arial"/>
                <w:sz w:val="20"/>
                <w:szCs w:val="20"/>
              </w:rPr>
              <w:t xml:space="preserve"> and integrated into Kha</w:t>
            </w:r>
            <w:r w:rsidR="00AD703D" w:rsidRPr="00AD703D">
              <w:rPr>
                <w:rFonts w:ascii="Arial" w:hAnsi="Arial"/>
                <w:sz w:val="20"/>
                <w:szCs w:val="20"/>
              </w:rPr>
              <w:t>rtoum city flood warning system</w:t>
            </w:r>
            <w:r w:rsidR="006C5D01">
              <w:rPr>
                <w:rFonts w:ascii="Arial" w:hAnsi="Arial"/>
                <w:sz w:val="20"/>
                <w:szCs w:val="20"/>
              </w:rPr>
              <w:t xml:space="preserve">, including </w:t>
            </w:r>
            <w:r w:rsidR="005E1004">
              <w:rPr>
                <w:rFonts w:ascii="Arial" w:hAnsi="Arial"/>
                <w:sz w:val="20"/>
                <w:szCs w:val="20"/>
              </w:rPr>
              <w:t xml:space="preserve">trainings conducted and </w:t>
            </w:r>
            <w:r w:rsidR="006C5D01">
              <w:rPr>
                <w:rFonts w:ascii="Arial" w:hAnsi="Arial"/>
                <w:sz w:val="20"/>
                <w:szCs w:val="20"/>
              </w:rPr>
              <w:t xml:space="preserve">knowledge products </w:t>
            </w:r>
            <w:r w:rsidR="00045290">
              <w:rPr>
                <w:rFonts w:ascii="Arial" w:hAnsi="Arial"/>
                <w:sz w:val="20"/>
                <w:szCs w:val="20"/>
              </w:rPr>
              <w:t xml:space="preserve">produced </w:t>
            </w:r>
            <w:r w:rsidR="006C5D01">
              <w:rPr>
                <w:rFonts w:ascii="Arial" w:hAnsi="Arial"/>
                <w:sz w:val="20"/>
                <w:szCs w:val="20"/>
              </w:rPr>
              <w:t>that can guide other institutions</w:t>
            </w:r>
          </w:p>
        </w:tc>
        <w:tc>
          <w:tcPr>
            <w:tcW w:w="1134" w:type="dxa"/>
            <w:shd w:val="clear" w:color="auto" w:fill="FFFFFF"/>
          </w:tcPr>
          <w:p w14:paraId="620591ED" w14:textId="2E890452" w:rsidR="00950F8A" w:rsidRDefault="00CE61BB" w:rsidP="0082583B">
            <w:pPr>
              <w:rPr>
                <w:rFonts w:ascii="Arial" w:hAnsi="Arial" w:cs="Arial"/>
                <w:sz w:val="20"/>
                <w:szCs w:val="20"/>
              </w:rPr>
            </w:pPr>
            <w:r>
              <w:rPr>
                <w:rFonts w:ascii="Arial" w:hAnsi="Arial" w:cs="Arial"/>
                <w:sz w:val="20"/>
                <w:szCs w:val="20"/>
              </w:rPr>
              <w:t>476,</w:t>
            </w:r>
            <w:r w:rsidR="00950F8A">
              <w:rPr>
                <w:rFonts w:ascii="Arial" w:hAnsi="Arial" w:cs="Arial"/>
                <w:sz w:val="20"/>
                <w:szCs w:val="20"/>
              </w:rPr>
              <w:t>000</w:t>
            </w:r>
          </w:p>
          <w:p w14:paraId="190000D4" w14:textId="302C7485" w:rsidR="00950F8A" w:rsidRDefault="00950F8A" w:rsidP="0082583B">
            <w:pPr>
              <w:rPr>
                <w:rFonts w:ascii="Arial" w:hAnsi="Arial" w:cs="Arial"/>
                <w:sz w:val="20"/>
                <w:szCs w:val="20"/>
              </w:rPr>
            </w:pPr>
          </w:p>
          <w:p w14:paraId="347EF24D" w14:textId="0522419A" w:rsidR="00950F8A" w:rsidRDefault="00950F8A" w:rsidP="0082583B">
            <w:pPr>
              <w:rPr>
                <w:rFonts w:ascii="Arial" w:hAnsi="Arial" w:cs="Arial"/>
                <w:sz w:val="20"/>
                <w:szCs w:val="20"/>
              </w:rPr>
            </w:pPr>
          </w:p>
          <w:p w14:paraId="0E3B6B51" w14:textId="1890C903" w:rsidR="00950F8A" w:rsidRDefault="00950F8A" w:rsidP="0082583B">
            <w:pPr>
              <w:rPr>
                <w:rFonts w:ascii="Arial" w:hAnsi="Arial" w:cs="Arial"/>
                <w:sz w:val="20"/>
                <w:szCs w:val="20"/>
              </w:rPr>
            </w:pPr>
          </w:p>
          <w:p w14:paraId="057C2F9E" w14:textId="77777777" w:rsidR="00950F8A" w:rsidRDefault="00950F8A" w:rsidP="0082583B">
            <w:pPr>
              <w:rPr>
                <w:rFonts w:ascii="Arial" w:hAnsi="Arial" w:cs="Arial"/>
                <w:sz w:val="20"/>
                <w:szCs w:val="20"/>
              </w:rPr>
            </w:pPr>
          </w:p>
          <w:p w14:paraId="6F325A5C" w14:textId="77777777" w:rsidR="00950F8A" w:rsidRDefault="00950F8A" w:rsidP="0082583B">
            <w:pPr>
              <w:rPr>
                <w:rFonts w:ascii="Arial" w:hAnsi="Arial" w:cs="Arial"/>
                <w:sz w:val="20"/>
                <w:szCs w:val="20"/>
              </w:rPr>
            </w:pPr>
          </w:p>
          <w:p w14:paraId="0CFE6E54" w14:textId="77777777" w:rsidR="00950F8A" w:rsidRDefault="00950F8A" w:rsidP="0082583B">
            <w:pPr>
              <w:rPr>
                <w:rFonts w:ascii="Arial" w:hAnsi="Arial" w:cs="Arial"/>
                <w:sz w:val="20"/>
                <w:szCs w:val="20"/>
              </w:rPr>
            </w:pPr>
          </w:p>
          <w:p w14:paraId="526936FA" w14:textId="77777777" w:rsidR="00950F8A" w:rsidRDefault="00950F8A" w:rsidP="0082583B">
            <w:pPr>
              <w:rPr>
                <w:rFonts w:ascii="Arial" w:hAnsi="Arial" w:cs="Arial"/>
                <w:sz w:val="20"/>
                <w:szCs w:val="20"/>
              </w:rPr>
            </w:pPr>
          </w:p>
          <w:p w14:paraId="21FFC176" w14:textId="77777777" w:rsidR="00950F8A" w:rsidRDefault="00950F8A" w:rsidP="0082583B">
            <w:pPr>
              <w:rPr>
                <w:rFonts w:ascii="Arial" w:hAnsi="Arial" w:cs="Arial"/>
                <w:sz w:val="20"/>
                <w:szCs w:val="20"/>
              </w:rPr>
            </w:pPr>
          </w:p>
          <w:p w14:paraId="7E1CF50C" w14:textId="39C948C7" w:rsidR="00950F8A" w:rsidRDefault="00950F8A" w:rsidP="0082583B">
            <w:pPr>
              <w:rPr>
                <w:rFonts w:ascii="Arial" w:hAnsi="Arial" w:cs="Arial"/>
                <w:sz w:val="20"/>
                <w:szCs w:val="20"/>
              </w:rPr>
            </w:pPr>
            <w:r>
              <w:rPr>
                <w:rFonts w:ascii="Arial" w:hAnsi="Arial" w:cs="Arial"/>
                <w:sz w:val="20"/>
                <w:szCs w:val="20"/>
              </w:rPr>
              <w:t>4</w:t>
            </w:r>
            <w:r w:rsidR="00CE61BB">
              <w:rPr>
                <w:rFonts w:ascii="Arial" w:hAnsi="Arial" w:cs="Arial"/>
                <w:sz w:val="20"/>
                <w:szCs w:val="20"/>
              </w:rPr>
              <w:t>00,</w:t>
            </w:r>
            <w:r>
              <w:rPr>
                <w:rFonts w:ascii="Arial" w:hAnsi="Arial" w:cs="Arial"/>
                <w:sz w:val="20"/>
                <w:szCs w:val="20"/>
              </w:rPr>
              <w:t>000</w:t>
            </w:r>
          </w:p>
          <w:p w14:paraId="4F4E82C1" w14:textId="77777777" w:rsidR="00950F8A" w:rsidRDefault="00950F8A" w:rsidP="0082583B">
            <w:pPr>
              <w:rPr>
                <w:rFonts w:ascii="Arial" w:hAnsi="Arial" w:cs="Arial"/>
                <w:sz w:val="20"/>
                <w:szCs w:val="20"/>
              </w:rPr>
            </w:pPr>
          </w:p>
          <w:p w14:paraId="642EB156" w14:textId="77777777" w:rsidR="00950F8A" w:rsidRDefault="00950F8A" w:rsidP="0082583B">
            <w:pPr>
              <w:rPr>
                <w:rFonts w:ascii="Arial" w:hAnsi="Arial" w:cs="Arial"/>
                <w:sz w:val="20"/>
                <w:szCs w:val="20"/>
              </w:rPr>
            </w:pPr>
          </w:p>
          <w:p w14:paraId="7B6DB881" w14:textId="77777777" w:rsidR="00950F8A" w:rsidRDefault="00950F8A" w:rsidP="0082583B">
            <w:pPr>
              <w:rPr>
                <w:rFonts w:ascii="Arial" w:hAnsi="Arial" w:cs="Arial"/>
                <w:sz w:val="20"/>
                <w:szCs w:val="20"/>
              </w:rPr>
            </w:pPr>
          </w:p>
          <w:p w14:paraId="7566AB8A" w14:textId="77777777" w:rsidR="00950F8A" w:rsidRDefault="00950F8A" w:rsidP="0082583B">
            <w:pPr>
              <w:rPr>
                <w:rFonts w:ascii="Arial" w:hAnsi="Arial" w:cs="Arial"/>
                <w:sz w:val="20"/>
                <w:szCs w:val="20"/>
              </w:rPr>
            </w:pPr>
          </w:p>
          <w:p w14:paraId="036460D2" w14:textId="77777777" w:rsidR="00950F8A" w:rsidRDefault="00950F8A" w:rsidP="0082583B">
            <w:pPr>
              <w:rPr>
                <w:rFonts w:ascii="Arial" w:hAnsi="Arial" w:cs="Arial"/>
                <w:sz w:val="20"/>
                <w:szCs w:val="20"/>
              </w:rPr>
            </w:pPr>
          </w:p>
          <w:p w14:paraId="13F26355" w14:textId="3D0EA1BF" w:rsidR="00950F8A" w:rsidRDefault="00950F8A" w:rsidP="0082583B">
            <w:pPr>
              <w:rPr>
                <w:rFonts w:ascii="Arial" w:hAnsi="Arial" w:cs="Arial"/>
                <w:sz w:val="20"/>
                <w:szCs w:val="20"/>
              </w:rPr>
            </w:pPr>
          </w:p>
          <w:p w14:paraId="755FF925" w14:textId="77777777" w:rsidR="00950F8A" w:rsidRDefault="00950F8A" w:rsidP="0082583B">
            <w:pPr>
              <w:rPr>
                <w:rFonts w:ascii="Arial" w:hAnsi="Arial" w:cs="Arial"/>
                <w:sz w:val="20"/>
                <w:szCs w:val="20"/>
              </w:rPr>
            </w:pPr>
          </w:p>
          <w:p w14:paraId="36BA5910" w14:textId="34F1C01A" w:rsidR="00950F8A" w:rsidRDefault="00950F8A" w:rsidP="0082583B">
            <w:pPr>
              <w:rPr>
                <w:rFonts w:ascii="Arial" w:hAnsi="Arial" w:cs="Arial"/>
                <w:sz w:val="20"/>
                <w:szCs w:val="20"/>
              </w:rPr>
            </w:pPr>
            <w:r>
              <w:rPr>
                <w:rFonts w:ascii="Arial" w:hAnsi="Arial" w:cs="Arial"/>
                <w:sz w:val="20"/>
                <w:szCs w:val="20"/>
              </w:rPr>
              <w:t>45</w:t>
            </w:r>
            <w:r w:rsidR="00CE61BB">
              <w:rPr>
                <w:rFonts w:ascii="Arial" w:hAnsi="Arial" w:cs="Arial"/>
                <w:sz w:val="20"/>
                <w:szCs w:val="20"/>
              </w:rPr>
              <w:t>0,</w:t>
            </w:r>
            <w:r>
              <w:rPr>
                <w:rFonts w:ascii="Arial" w:hAnsi="Arial" w:cs="Arial"/>
                <w:sz w:val="20"/>
                <w:szCs w:val="20"/>
              </w:rPr>
              <w:t>000</w:t>
            </w:r>
          </w:p>
          <w:p w14:paraId="254E0502" w14:textId="77777777" w:rsidR="00950F8A" w:rsidRDefault="00950F8A" w:rsidP="0082583B">
            <w:pPr>
              <w:rPr>
                <w:rFonts w:ascii="Arial" w:hAnsi="Arial" w:cs="Arial"/>
                <w:sz w:val="20"/>
                <w:szCs w:val="20"/>
              </w:rPr>
            </w:pPr>
          </w:p>
          <w:p w14:paraId="7CD19D46" w14:textId="77777777" w:rsidR="00950F8A" w:rsidRDefault="00950F8A" w:rsidP="0082583B">
            <w:pPr>
              <w:rPr>
                <w:rFonts w:ascii="Arial" w:hAnsi="Arial" w:cs="Arial"/>
                <w:sz w:val="20"/>
                <w:szCs w:val="20"/>
              </w:rPr>
            </w:pPr>
          </w:p>
          <w:p w14:paraId="5279B4E1" w14:textId="77777777" w:rsidR="00950F8A" w:rsidRDefault="00950F8A" w:rsidP="0082583B">
            <w:pPr>
              <w:rPr>
                <w:rFonts w:ascii="Arial" w:hAnsi="Arial" w:cs="Arial"/>
                <w:sz w:val="20"/>
                <w:szCs w:val="20"/>
              </w:rPr>
            </w:pPr>
          </w:p>
          <w:p w14:paraId="4B84A642" w14:textId="77777777" w:rsidR="00950F8A" w:rsidRDefault="00950F8A" w:rsidP="0082583B">
            <w:pPr>
              <w:rPr>
                <w:rFonts w:ascii="Arial" w:hAnsi="Arial" w:cs="Arial"/>
                <w:sz w:val="20"/>
                <w:szCs w:val="20"/>
              </w:rPr>
            </w:pPr>
          </w:p>
          <w:p w14:paraId="652B8E5D" w14:textId="77777777" w:rsidR="00950F8A" w:rsidRDefault="00950F8A" w:rsidP="0082583B">
            <w:pPr>
              <w:rPr>
                <w:rFonts w:ascii="Arial" w:hAnsi="Arial" w:cs="Arial"/>
                <w:sz w:val="20"/>
                <w:szCs w:val="20"/>
              </w:rPr>
            </w:pPr>
          </w:p>
          <w:p w14:paraId="7B223C3A" w14:textId="77777777" w:rsidR="00950F8A" w:rsidRDefault="00950F8A" w:rsidP="0082583B">
            <w:pPr>
              <w:rPr>
                <w:rFonts w:ascii="Arial" w:hAnsi="Arial" w:cs="Arial"/>
                <w:sz w:val="20"/>
                <w:szCs w:val="20"/>
              </w:rPr>
            </w:pPr>
          </w:p>
          <w:p w14:paraId="62579901" w14:textId="77777777" w:rsidR="00950F8A" w:rsidRDefault="00950F8A" w:rsidP="0082583B">
            <w:pPr>
              <w:rPr>
                <w:rFonts w:ascii="Arial" w:hAnsi="Arial" w:cs="Arial"/>
                <w:sz w:val="20"/>
                <w:szCs w:val="20"/>
              </w:rPr>
            </w:pPr>
          </w:p>
          <w:p w14:paraId="6ACE0C6B" w14:textId="77777777" w:rsidR="00950F8A" w:rsidRDefault="00950F8A" w:rsidP="0082583B">
            <w:pPr>
              <w:rPr>
                <w:rFonts w:ascii="Arial" w:hAnsi="Arial" w:cs="Arial"/>
                <w:sz w:val="20"/>
                <w:szCs w:val="20"/>
              </w:rPr>
            </w:pPr>
          </w:p>
          <w:p w14:paraId="2DCCD2BE" w14:textId="77777777" w:rsidR="00950F8A" w:rsidRDefault="00950F8A" w:rsidP="0082583B">
            <w:pPr>
              <w:rPr>
                <w:rFonts w:ascii="Arial" w:hAnsi="Arial" w:cs="Arial"/>
                <w:sz w:val="20"/>
                <w:szCs w:val="20"/>
              </w:rPr>
            </w:pPr>
          </w:p>
          <w:p w14:paraId="75D5E05A" w14:textId="77777777" w:rsidR="00950F8A" w:rsidRDefault="00950F8A" w:rsidP="0082583B">
            <w:pPr>
              <w:rPr>
                <w:rFonts w:ascii="Arial" w:hAnsi="Arial" w:cs="Arial"/>
                <w:sz w:val="20"/>
                <w:szCs w:val="20"/>
              </w:rPr>
            </w:pPr>
          </w:p>
          <w:p w14:paraId="6B724D18" w14:textId="77777777" w:rsidR="00950F8A" w:rsidRDefault="00950F8A" w:rsidP="0082583B">
            <w:pPr>
              <w:rPr>
                <w:rFonts w:ascii="Arial" w:hAnsi="Arial" w:cs="Arial"/>
                <w:sz w:val="20"/>
                <w:szCs w:val="20"/>
              </w:rPr>
            </w:pPr>
          </w:p>
          <w:p w14:paraId="3B92C56A" w14:textId="63F0341B" w:rsidR="005D42D7" w:rsidRPr="0089502B" w:rsidRDefault="00F15367" w:rsidP="0082583B">
            <w:pPr>
              <w:rPr>
                <w:rFonts w:ascii="Arial" w:hAnsi="Arial" w:cs="Arial"/>
                <w:sz w:val="20"/>
                <w:szCs w:val="20"/>
                <w:lang w:val="en-GB"/>
              </w:rPr>
            </w:pPr>
            <w:r>
              <w:rPr>
                <w:rFonts w:ascii="Arial" w:hAnsi="Arial" w:cs="Arial"/>
                <w:sz w:val="20"/>
                <w:szCs w:val="20"/>
              </w:rPr>
              <w:t>1</w:t>
            </w:r>
            <w:r w:rsidR="00CE61BB">
              <w:rPr>
                <w:rFonts w:ascii="Arial" w:hAnsi="Arial" w:cs="Arial"/>
                <w:sz w:val="20"/>
                <w:szCs w:val="20"/>
              </w:rPr>
              <w:t>,</w:t>
            </w:r>
            <w:r w:rsidR="00364D28">
              <w:rPr>
                <w:rFonts w:ascii="Arial" w:hAnsi="Arial" w:cs="Arial"/>
                <w:sz w:val="20"/>
                <w:szCs w:val="20"/>
              </w:rPr>
              <w:t>326.000</w:t>
            </w:r>
            <w:r w:rsidR="00164C0F">
              <w:rPr>
                <w:rFonts w:ascii="Arial" w:hAnsi="Arial" w:cs="Arial"/>
                <w:sz w:val="20"/>
                <w:szCs w:val="20"/>
              </w:rPr>
              <w:t xml:space="preserve"> </w:t>
            </w:r>
          </w:p>
        </w:tc>
      </w:tr>
      <w:tr w:rsidR="005D42D7" w:rsidRPr="00C512CA" w14:paraId="774CEAA4" w14:textId="77777777" w:rsidTr="00C639D9">
        <w:trPr>
          <w:trHeight w:val="416"/>
        </w:trPr>
        <w:tc>
          <w:tcPr>
            <w:tcW w:w="1700" w:type="dxa"/>
            <w:shd w:val="clear" w:color="auto" w:fill="FFFFFF"/>
          </w:tcPr>
          <w:p w14:paraId="51B08894" w14:textId="77777777" w:rsidR="005D42D7" w:rsidRPr="00F16913" w:rsidRDefault="005D42D7" w:rsidP="0082583B">
            <w:pPr>
              <w:rPr>
                <w:rFonts w:ascii="Arial" w:hAnsi="Arial" w:cs="Arial"/>
                <w:sz w:val="20"/>
                <w:szCs w:val="20"/>
                <w:lang w:val="en-GB"/>
              </w:rPr>
            </w:pPr>
            <w:r>
              <w:rPr>
                <w:rFonts w:ascii="Arial" w:hAnsi="Arial" w:cs="Arial"/>
                <w:sz w:val="20"/>
                <w:szCs w:val="20"/>
              </w:rPr>
              <w:t xml:space="preserve">2. </w:t>
            </w:r>
            <w:r w:rsidRPr="00F16913">
              <w:rPr>
                <w:rFonts w:ascii="Arial" w:hAnsi="Arial" w:cs="Arial"/>
                <w:sz w:val="20"/>
                <w:szCs w:val="20"/>
              </w:rPr>
              <w:t>Community-level action planning</w:t>
            </w:r>
          </w:p>
        </w:tc>
        <w:tc>
          <w:tcPr>
            <w:tcW w:w="2690" w:type="dxa"/>
            <w:shd w:val="clear" w:color="auto" w:fill="FFFFFF"/>
          </w:tcPr>
          <w:p w14:paraId="7C746A35" w14:textId="2CDDD1D3" w:rsidR="005D42D7" w:rsidRPr="00164C0F" w:rsidRDefault="005D42D7" w:rsidP="00DC667F">
            <w:pPr>
              <w:pStyle w:val="ListParagraph"/>
              <w:numPr>
                <w:ilvl w:val="1"/>
                <w:numId w:val="12"/>
              </w:numPr>
              <w:spacing w:after="0" w:line="240" w:lineRule="auto"/>
              <w:rPr>
                <w:rFonts w:ascii="Arial" w:hAnsi="Arial"/>
                <w:sz w:val="20"/>
                <w:szCs w:val="20"/>
              </w:rPr>
            </w:pPr>
            <w:r w:rsidRPr="00164C0F">
              <w:rPr>
                <w:rFonts w:ascii="Arial" w:hAnsi="Arial"/>
                <w:sz w:val="20"/>
                <w:szCs w:val="20"/>
              </w:rPr>
              <w:t xml:space="preserve">Increased awareness, ownership and community-level capacity to </w:t>
            </w:r>
            <w:r w:rsidR="00397E14">
              <w:rPr>
                <w:rFonts w:ascii="Arial" w:hAnsi="Arial"/>
                <w:sz w:val="20"/>
                <w:szCs w:val="20"/>
              </w:rPr>
              <w:t xml:space="preserve">develop, </w:t>
            </w:r>
            <w:r w:rsidRPr="00164C0F">
              <w:rPr>
                <w:rFonts w:ascii="Arial" w:hAnsi="Arial"/>
                <w:sz w:val="20"/>
                <w:szCs w:val="20"/>
              </w:rPr>
              <w:t>operate and maintain interventions in target communities</w:t>
            </w:r>
          </w:p>
        </w:tc>
        <w:tc>
          <w:tcPr>
            <w:tcW w:w="3827" w:type="dxa"/>
            <w:gridSpan w:val="2"/>
            <w:shd w:val="clear" w:color="auto" w:fill="FFFFFF"/>
          </w:tcPr>
          <w:p w14:paraId="191B684B" w14:textId="64C390E2" w:rsidR="005D42D7" w:rsidRDefault="00E851F5" w:rsidP="00DC667F">
            <w:pPr>
              <w:pStyle w:val="ListParagraph"/>
              <w:numPr>
                <w:ilvl w:val="1"/>
                <w:numId w:val="13"/>
              </w:numPr>
              <w:spacing w:after="0" w:line="240" w:lineRule="auto"/>
              <w:rPr>
                <w:rFonts w:ascii="Arial" w:hAnsi="Arial"/>
                <w:sz w:val="20"/>
                <w:szCs w:val="20"/>
              </w:rPr>
            </w:pPr>
            <w:r w:rsidRPr="006F7801">
              <w:rPr>
                <w:rFonts w:ascii="Arial" w:hAnsi="Arial"/>
                <w:sz w:val="20"/>
                <w:szCs w:val="20"/>
              </w:rPr>
              <w:t>Seven</w:t>
            </w:r>
            <w:r w:rsidR="00164C0F">
              <w:rPr>
                <w:rFonts w:ascii="Arial" w:hAnsi="Arial"/>
                <w:sz w:val="20"/>
                <w:szCs w:val="20"/>
              </w:rPr>
              <w:t xml:space="preserve"> </w:t>
            </w:r>
            <w:r w:rsidR="001F2524">
              <w:rPr>
                <w:rFonts w:ascii="Arial" w:hAnsi="Arial"/>
                <w:sz w:val="20"/>
                <w:szCs w:val="20"/>
              </w:rPr>
              <w:t xml:space="preserve">downstream </w:t>
            </w:r>
            <w:r w:rsidR="00164C0F">
              <w:rPr>
                <w:rFonts w:ascii="Arial" w:hAnsi="Arial"/>
                <w:sz w:val="20"/>
                <w:szCs w:val="20"/>
              </w:rPr>
              <w:t>community-level early warning systems established</w:t>
            </w:r>
            <w:r w:rsidR="00397E14">
              <w:rPr>
                <w:rFonts w:ascii="Arial" w:hAnsi="Arial"/>
                <w:sz w:val="20"/>
                <w:szCs w:val="20"/>
              </w:rPr>
              <w:t>, including practical knowledge products</w:t>
            </w:r>
            <w:r w:rsidR="005E1004">
              <w:rPr>
                <w:rFonts w:ascii="Arial" w:hAnsi="Arial"/>
                <w:sz w:val="20"/>
                <w:szCs w:val="20"/>
              </w:rPr>
              <w:t xml:space="preserve"> produced</w:t>
            </w:r>
          </w:p>
          <w:p w14:paraId="0625E0BB" w14:textId="07AE92A6" w:rsidR="00E73403" w:rsidRDefault="00FE5E39" w:rsidP="00DC667F">
            <w:pPr>
              <w:pStyle w:val="ListParagraph"/>
              <w:numPr>
                <w:ilvl w:val="1"/>
                <w:numId w:val="13"/>
              </w:numPr>
              <w:spacing w:after="0" w:line="240" w:lineRule="auto"/>
              <w:rPr>
                <w:rFonts w:ascii="Arial" w:hAnsi="Arial"/>
                <w:sz w:val="20"/>
                <w:szCs w:val="20"/>
              </w:rPr>
            </w:pPr>
            <w:r>
              <w:rPr>
                <w:rFonts w:ascii="Arial" w:hAnsi="Arial"/>
                <w:sz w:val="20"/>
                <w:szCs w:val="20"/>
              </w:rPr>
              <w:t>Eleven</w:t>
            </w:r>
            <w:r w:rsidR="00D56386">
              <w:rPr>
                <w:rFonts w:ascii="Arial" w:hAnsi="Arial"/>
                <w:sz w:val="20"/>
                <w:szCs w:val="20"/>
              </w:rPr>
              <w:t xml:space="preserve"> </w:t>
            </w:r>
            <w:r w:rsidR="00157CF3">
              <w:rPr>
                <w:rFonts w:ascii="Arial" w:hAnsi="Arial"/>
                <w:sz w:val="20"/>
                <w:szCs w:val="20"/>
              </w:rPr>
              <w:t xml:space="preserve">community plans </w:t>
            </w:r>
            <w:r w:rsidR="008723D0">
              <w:rPr>
                <w:rFonts w:ascii="Arial" w:hAnsi="Arial"/>
                <w:sz w:val="20"/>
                <w:szCs w:val="20"/>
              </w:rPr>
              <w:t>developed,</w:t>
            </w:r>
            <w:r w:rsidR="00157CF3">
              <w:rPr>
                <w:rFonts w:ascii="Arial" w:hAnsi="Arial"/>
                <w:sz w:val="20"/>
                <w:szCs w:val="20"/>
              </w:rPr>
              <w:t xml:space="preserve"> and </w:t>
            </w:r>
            <w:r w:rsidR="00F15367">
              <w:rPr>
                <w:rFonts w:ascii="Arial" w:hAnsi="Arial"/>
                <w:sz w:val="20"/>
                <w:szCs w:val="20"/>
              </w:rPr>
              <w:t xml:space="preserve">community members </w:t>
            </w:r>
            <w:r w:rsidR="00243247">
              <w:rPr>
                <w:rFonts w:ascii="Arial" w:hAnsi="Arial"/>
                <w:sz w:val="20"/>
                <w:szCs w:val="20"/>
              </w:rPr>
              <w:t xml:space="preserve">(especially women and youth) </w:t>
            </w:r>
            <w:r w:rsidR="00F15367">
              <w:rPr>
                <w:rFonts w:ascii="Arial" w:hAnsi="Arial"/>
                <w:sz w:val="20"/>
                <w:szCs w:val="20"/>
              </w:rPr>
              <w:t>trained</w:t>
            </w:r>
            <w:r w:rsidR="00397E14">
              <w:rPr>
                <w:rFonts w:ascii="Arial" w:hAnsi="Arial"/>
                <w:sz w:val="20"/>
                <w:szCs w:val="20"/>
              </w:rPr>
              <w:t xml:space="preserve"> to </w:t>
            </w:r>
            <w:r w:rsidR="00E73403">
              <w:rPr>
                <w:rFonts w:ascii="Arial" w:hAnsi="Arial"/>
                <w:sz w:val="20"/>
                <w:szCs w:val="20"/>
              </w:rPr>
              <w:t xml:space="preserve">operate and maintain </w:t>
            </w:r>
            <w:r w:rsidR="0082583B">
              <w:rPr>
                <w:rFonts w:ascii="Arial" w:hAnsi="Arial"/>
                <w:sz w:val="20"/>
                <w:szCs w:val="20"/>
              </w:rPr>
              <w:t xml:space="preserve">early warning systems and water supply / </w:t>
            </w:r>
            <w:r w:rsidR="00E73403">
              <w:rPr>
                <w:rFonts w:ascii="Arial" w:hAnsi="Arial"/>
                <w:sz w:val="20"/>
                <w:szCs w:val="20"/>
              </w:rPr>
              <w:t xml:space="preserve">irrigation systems </w:t>
            </w:r>
            <w:r w:rsidR="00F05CF0">
              <w:rPr>
                <w:rFonts w:ascii="Arial" w:hAnsi="Arial"/>
                <w:sz w:val="20"/>
                <w:szCs w:val="20"/>
              </w:rPr>
              <w:t>(in support of livelihoods)</w:t>
            </w:r>
          </w:p>
          <w:p w14:paraId="0EF4B2C6" w14:textId="6C6D0E7B" w:rsidR="00397E14" w:rsidRPr="00397E14" w:rsidRDefault="00573804" w:rsidP="00DC667F">
            <w:pPr>
              <w:pStyle w:val="ListParagraph"/>
              <w:numPr>
                <w:ilvl w:val="1"/>
                <w:numId w:val="13"/>
              </w:numPr>
              <w:spacing w:after="0" w:line="240" w:lineRule="auto"/>
              <w:rPr>
                <w:rFonts w:ascii="Arial" w:hAnsi="Arial"/>
                <w:sz w:val="20"/>
                <w:szCs w:val="20"/>
              </w:rPr>
            </w:pPr>
            <w:r>
              <w:rPr>
                <w:rFonts w:ascii="Arial" w:hAnsi="Arial"/>
                <w:sz w:val="20"/>
                <w:szCs w:val="20"/>
              </w:rPr>
              <w:t>C</w:t>
            </w:r>
            <w:r w:rsidR="00E73403">
              <w:rPr>
                <w:rFonts w:ascii="Arial" w:hAnsi="Arial"/>
                <w:sz w:val="20"/>
                <w:szCs w:val="20"/>
              </w:rPr>
              <w:t xml:space="preserve">ommunity members trained </w:t>
            </w:r>
            <w:r w:rsidR="00E74EF2">
              <w:rPr>
                <w:rFonts w:ascii="Arial" w:hAnsi="Arial"/>
                <w:sz w:val="20"/>
                <w:szCs w:val="20"/>
              </w:rPr>
              <w:t>in seven</w:t>
            </w:r>
            <w:r>
              <w:rPr>
                <w:rFonts w:ascii="Arial" w:hAnsi="Arial"/>
                <w:sz w:val="20"/>
                <w:szCs w:val="20"/>
              </w:rPr>
              <w:t xml:space="preserve"> </w:t>
            </w:r>
            <w:r w:rsidR="001F2524">
              <w:rPr>
                <w:rFonts w:ascii="Arial" w:hAnsi="Arial"/>
                <w:sz w:val="20"/>
                <w:szCs w:val="20"/>
              </w:rPr>
              <w:t xml:space="preserve">downstream </w:t>
            </w:r>
            <w:r>
              <w:rPr>
                <w:rFonts w:ascii="Arial" w:hAnsi="Arial"/>
                <w:sz w:val="20"/>
                <w:szCs w:val="20"/>
              </w:rPr>
              <w:t xml:space="preserve">communities </w:t>
            </w:r>
            <w:r w:rsidR="00E73403">
              <w:rPr>
                <w:rFonts w:ascii="Arial" w:hAnsi="Arial"/>
                <w:sz w:val="20"/>
                <w:szCs w:val="20"/>
              </w:rPr>
              <w:t xml:space="preserve">to </w:t>
            </w:r>
            <w:r w:rsidR="00397E14">
              <w:rPr>
                <w:rFonts w:ascii="Arial" w:hAnsi="Arial"/>
                <w:sz w:val="20"/>
                <w:szCs w:val="20"/>
              </w:rPr>
              <w:t xml:space="preserve">construct </w:t>
            </w:r>
            <w:r w:rsidR="00C75486">
              <w:rPr>
                <w:rFonts w:ascii="Arial" w:hAnsi="Arial"/>
                <w:sz w:val="20"/>
                <w:szCs w:val="20"/>
              </w:rPr>
              <w:t xml:space="preserve">flood </w:t>
            </w:r>
            <w:r w:rsidR="00397E14">
              <w:rPr>
                <w:rFonts w:ascii="Arial" w:hAnsi="Arial"/>
                <w:sz w:val="20"/>
                <w:szCs w:val="20"/>
              </w:rPr>
              <w:t xml:space="preserve">resilient </w:t>
            </w:r>
            <w:r w:rsidR="00695011">
              <w:rPr>
                <w:rFonts w:ascii="Arial" w:hAnsi="Arial"/>
                <w:sz w:val="20"/>
                <w:szCs w:val="20"/>
              </w:rPr>
              <w:t xml:space="preserve">and </w:t>
            </w:r>
            <w:r w:rsidR="00C639D9">
              <w:rPr>
                <w:rFonts w:ascii="Arial" w:hAnsi="Arial"/>
                <w:sz w:val="20"/>
                <w:szCs w:val="20"/>
              </w:rPr>
              <w:t>environmentally</w:t>
            </w:r>
            <w:r w:rsidR="00695011">
              <w:rPr>
                <w:rFonts w:ascii="Arial" w:hAnsi="Arial"/>
                <w:sz w:val="20"/>
                <w:szCs w:val="20"/>
              </w:rPr>
              <w:t xml:space="preserve"> friendly </w:t>
            </w:r>
            <w:r w:rsidR="00397E14">
              <w:rPr>
                <w:rFonts w:ascii="Arial" w:hAnsi="Arial"/>
                <w:sz w:val="20"/>
                <w:szCs w:val="20"/>
              </w:rPr>
              <w:t>houses, including practical knowledge products</w:t>
            </w:r>
            <w:r w:rsidR="00045290">
              <w:rPr>
                <w:rFonts w:ascii="Arial" w:hAnsi="Arial"/>
                <w:sz w:val="20"/>
                <w:szCs w:val="20"/>
              </w:rPr>
              <w:t xml:space="preserve"> produced</w:t>
            </w:r>
          </w:p>
        </w:tc>
        <w:tc>
          <w:tcPr>
            <w:tcW w:w="1134" w:type="dxa"/>
            <w:shd w:val="clear" w:color="auto" w:fill="FFFFFF"/>
          </w:tcPr>
          <w:p w14:paraId="2BD0FBD7" w14:textId="61B4EC6F" w:rsidR="00CE61BB" w:rsidRDefault="00E851F5" w:rsidP="0082583B">
            <w:pPr>
              <w:rPr>
                <w:rFonts w:ascii="Arial" w:hAnsi="Arial" w:cs="Arial"/>
                <w:sz w:val="20"/>
                <w:szCs w:val="20"/>
              </w:rPr>
            </w:pPr>
            <w:r>
              <w:rPr>
                <w:rFonts w:ascii="Arial" w:hAnsi="Arial" w:cs="Arial"/>
                <w:sz w:val="20"/>
                <w:szCs w:val="20"/>
              </w:rPr>
              <w:t>400</w:t>
            </w:r>
            <w:r w:rsidR="00CE61BB">
              <w:rPr>
                <w:rFonts w:ascii="Arial" w:hAnsi="Arial" w:cs="Arial"/>
                <w:sz w:val="20"/>
                <w:szCs w:val="20"/>
              </w:rPr>
              <w:t>,000</w:t>
            </w:r>
          </w:p>
          <w:p w14:paraId="1FF05BCC" w14:textId="77777777" w:rsidR="00CE61BB" w:rsidRDefault="00CE61BB" w:rsidP="0082583B">
            <w:pPr>
              <w:rPr>
                <w:rFonts w:ascii="Arial" w:hAnsi="Arial" w:cs="Arial"/>
                <w:sz w:val="20"/>
                <w:szCs w:val="20"/>
              </w:rPr>
            </w:pPr>
          </w:p>
          <w:p w14:paraId="52D48698" w14:textId="77777777" w:rsidR="00CE61BB" w:rsidRDefault="00CE61BB" w:rsidP="0082583B">
            <w:pPr>
              <w:rPr>
                <w:rFonts w:ascii="Arial" w:hAnsi="Arial" w:cs="Arial"/>
                <w:sz w:val="20"/>
                <w:szCs w:val="20"/>
              </w:rPr>
            </w:pPr>
          </w:p>
          <w:p w14:paraId="2AEB4189" w14:textId="77777777" w:rsidR="00CE61BB" w:rsidRDefault="00CE61BB" w:rsidP="0082583B">
            <w:pPr>
              <w:rPr>
                <w:rFonts w:ascii="Arial" w:hAnsi="Arial" w:cs="Arial"/>
                <w:sz w:val="20"/>
                <w:szCs w:val="20"/>
              </w:rPr>
            </w:pPr>
          </w:p>
          <w:p w14:paraId="0500A80A" w14:textId="3322F193" w:rsidR="005D42D7" w:rsidRDefault="0023453B" w:rsidP="0082583B">
            <w:pPr>
              <w:rPr>
                <w:rFonts w:ascii="Arial" w:hAnsi="Arial" w:cs="Arial"/>
                <w:sz w:val="20"/>
                <w:szCs w:val="20"/>
              </w:rPr>
            </w:pPr>
            <w:r>
              <w:rPr>
                <w:rFonts w:ascii="Arial" w:hAnsi="Arial" w:cs="Arial"/>
                <w:sz w:val="20"/>
                <w:szCs w:val="20"/>
              </w:rPr>
              <w:t>6</w:t>
            </w:r>
            <w:r w:rsidR="00CE61BB">
              <w:rPr>
                <w:rFonts w:ascii="Arial" w:hAnsi="Arial" w:cs="Arial"/>
                <w:sz w:val="20"/>
                <w:szCs w:val="20"/>
              </w:rPr>
              <w:t>00,000</w:t>
            </w:r>
            <w:r w:rsidR="005D42D7">
              <w:rPr>
                <w:rFonts w:ascii="Arial" w:hAnsi="Arial" w:cs="Arial"/>
                <w:sz w:val="20"/>
                <w:szCs w:val="20"/>
              </w:rPr>
              <w:t xml:space="preserve"> </w:t>
            </w:r>
          </w:p>
          <w:p w14:paraId="4D96847D" w14:textId="77777777" w:rsidR="00CE61BB" w:rsidRDefault="00CE61BB" w:rsidP="0082583B">
            <w:pPr>
              <w:rPr>
                <w:rFonts w:ascii="Arial" w:hAnsi="Arial" w:cs="Arial"/>
                <w:sz w:val="20"/>
                <w:szCs w:val="20"/>
              </w:rPr>
            </w:pPr>
          </w:p>
          <w:p w14:paraId="2CAE09A8" w14:textId="77777777" w:rsidR="00CE61BB" w:rsidRDefault="00CE61BB" w:rsidP="0082583B">
            <w:pPr>
              <w:rPr>
                <w:rFonts w:ascii="Arial" w:hAnsi="Arial" w:cs="Arial"/>
                <w:sz w:val="20"/>
                <w:szCs w:val="20"/>
              </w:rPr>
            </w:pPr>
          </w:p>
          <w:p w14:paraId="61F9408A" w14:textId="77777777" w:rsidR="00CE61BB" w:rsidRDefault="00CE61BB" w:rsidP="0082583B">
            <w:pPr>
              <w:rPr>
                <w:rFonts w:ascii="Arial" w:hAnsi="Arial" w:cs="Arial"/>
                <w:sz w:val="20"/>
                <w:szCs w:val="20"/>
              </w:rPr>
            </w:pPr>
          </w:p>
          <w:p w14:paraId="24D5A52B" w14:textId="77777777" w:rsidR="00CE61BB" w:rsidRDefault="00CE61BB" w:rsidP="0082583B">
            <w:pPr>
              <w:rPr>
                <w:rFonts w:ascii="Arial" w:hAnsi="Arial" w:cs="Arial"/>
                <w:sz w:val="20"/>
                <w:szCs w:val="20"/>
              </w:rPr>
            </w:pPr>
          </w:p>
          <w:p w14:paraId="0EA47A1F" w14:textId="77777777" w:rsidR="00CE61BB" w:rsidRDefault="00CE61BB" w:rsidP="0082583B">
            <w:pPr>
              <w:rPr>
                <w:rFonts w:ascii="Arial" w:hAnsi="Arial" w:cs="Arial"/>
                <w:sz w:val="20"/>
                <w:szCs w:val="20"/>
              </w:rPr>
            </w:pPr>
          </w:p>
          <w:p w14:paraId="7ACB1D7A" w14:textId="3E61D84D" w:rsidR="00CE61BB" w:rsidRDefault="00573804" w:rsidP="0082583B">
            <w:pPr>
              <w:rPr>
                <w:rFonts w:ascii="Arial" w:hAnsi="Arial" w:cs="Arial"/>
                <w:sz w:val="20"/>
                <w:szCs w:val="20"/>
              </w:rPr>
            </w:pPr>
            <w:r>
              <w:rPr>
                <w:rFonts w:ascii="Arial" w:hAnsi="Arial" w:cs="Arial"/>
                <w:sz w:val="20"/>
                <w:szCs w:val="20"/>
              </w:rPr>
              <w:t>200</w:t>
            </w:r>
            <w:r w:rsidR="00CE61BB">
              <w:rPr>
                <w:rFonts w:ascii="Arial" w:hAnsi="Arial" w:cs="Arial"/>
                <w:sz w:val="20"/>
                <w:szCs w:val="20"/>
              </w:rPr>
              <w:t>,000</w:t>
            </w:r>
          </w:p>
          <w:p w14:paraId="17481F16" w14:textId="77777777" w:rsidR="00CE61BB" w:rsidRDefault="00CE61BB" w:rsidP="0082583B">
            <w:pPr>
              <w:rPr>
                <w:rFonts w:ascii="Arial" w:hAnsi="Arial" w:cs="Arial"/>
                <w:sz w:val="20"/>
                <w:szCs w:val="20"/>
              </w:rPr>
            </w:pPr>
          </w:p>
          <w:p w14:paraId="7A7942AA" w14:textId="6827815D" w:rsidR="00CE61BB" w:rsidRDefault="00CE61BB" w:rsidP="0082583B">
            <w:pPr>
              <w:rPr>
                <w:rFonts w:ascii="Arial" w:hAnsi="Arial" w:cs="Arial"/>
                <w:sz w:val="20"/>
                <w:szCs w:val="20"/>
              </w:rPr>
            </w:pPr>
          </w:p>
          <w:p w14:paraId="4E9AA8DF" w14:textId="77777777" w:rsidR="0023453B" w:rsidRDefault="0023453B" w:rsidP="0082583B">
            <w:pPr>
              <w:rPr>
                <w:rFonts w:ascii="Arial" w:hAnsi="Arial" w:cs="Arial"/>
                <w:sz w:val="20"/>
                <w:szCs w:val="20"/>
              </w:rPr>
            </w:pPr>
          </w:p>
          <w:p w14:paraId="38AC7E93" w14:textId="71FC0A62" w:rsidR="00F91D44" w:rsidRDefault="00F91D44" w:rsidP="0082583B">
            <w:pPr>
              <w:rPr>
                <w:rFonts w:ascii="Arial" w:hAnsi="Arial" w:cs="Arial"/>
                <w:sz w:val="20"/>
                <w:szCs w:val="20"/>
              </w:rPr>
            </w:pPr>
          </w:p>
          <w:p w14:paraId="5C7B0A74" w14:textId="5643E3F3" w:rsidR="00CE61BB" w:rsidRPr="0089502B" w:rsidRDefault="0023453B" w:rsidP="0082583B">
            <w:pPr>
              <w:rPr>
                <w:rFonts w:ascii="Arial" w:hAnsi="Arial" w:cs="Arial"/>
                <w:sz w:val="20"/>
                <w:szCs w:val="20"/>
                <w:lang w:val="en-GB"/>
              </w:rPr>
            </w:pPr>
            <w:r>
              <w:rPr>
                <w:rFonts w:ascii="Arial" w:hAnsi="Arial" w:cs="Arial"/>
                <w:sz w:val="20"/>
                <w:szCs w:val="20"/>
              </w:rPr>
              <w:t>1,2</w:t>
            </w:r>
            <w:r w:rsidR="00573804">
              <w:rPr>
                <w:rFonts w:ascii="Arial" w:hAnsi="Arial" w:cs="Arial"/>
                <w:sz w:val="20"/>
                <w:szCs w:val="20"/>
              </w:rPr>
              <w:t>0</w:t>
            </w:r>
            <w:r w:rsidR="00CE61BB">
              <w:rPr>
                <w:rFonts w:ascii="Arial" w:hAnsi="Arial" w:cs="Arial"/>
                <w:sz w:val="20"/>
                <w:szCs w:val="20"/>
              </w:rPr>
              <w:t>0,000</w:t>
            </w:r>
          </w:p>
        </w:tc>
      </w:tr>
      <w:tr w:rsidR="005D42D7" w:rsidRPr="00C512CA" w14:paraId="70D794CB" w14:textId="77777777" w:rsidTr="00C639D9">
        <w:tc>
          <w:tcPr>
            <w:tcW w:w="1700" w:type="dxa"/>
            <w:tcBorders>
              <w:bottom w:val="single" w:sz="4" w:space="0" w:color="auto"/>
            </w:tcBorders>
            <w:shd w:val="clear" w:color="auto" w:fill="FFFFFF"/>
          </w:tcPr>
          <w:p w14:paraId="5CD281FF" w14:textId="77A5F63A" w:rsidR="005D42D7" w:rsidRPr="00F91D44" w:rsidRDefault="005D42D7" w:rsidP="00F91D44">
            <w:pPr>
              <w:rPr>
                <w:rFonts w:ascii="Arial" w:hAnsi="Arial" w:cs="Arial"/>
                <w:sz w:val="20"/>
                <w:szCs w:val="20"/>
                <w:lang w:val="en-GB"/>
              </w:rPr>
            </w:pPr>
            <w:r w:rsidRPr="00F91D44">
              <w:rPr>
                <w:rFonts w:ascii="Arial" w:hAnsi="Arial" w:cs="Arial"/>
                <w:sz w:val="20"/>
                <w:szCs w:val="20"/>
                <w:lang w:val="en-GB"/>
              </w:rPr>
              <w:t xml:space="preserve">3. </w:t>
            </w:r>
            <w:r w:rsidRPr="00F91D44">
              <w:rPr>
                <w:rFonts w:ascii="Arial" w:hAnsi="Arial" w:cs="Arial"/>
                <w:sz w:val="20"/>
                <w:szCs w:val="20"/>
              </w:rPr>
              <w:t>Physical intervention</w:t>
            </w:r>
            <w:r w:rsidR="004E4C03" w:rsidRPr="00F91D44">
              <w:rPr>
                <w:rFonts w:ascii="Arial" w:hAnsi="Arial" w:cs="Arial"/>
                <w:sz w:val="20"/>
                <w:szCs w:val="20"/>
              </w:rPr>
              <w:t>s</w:t>
            </w:r>
            <w:r w:rsidRPr="00F91D44">
              <w:rPr>
                <w:rFonts w:ascii="Arial" w:hAnsi="Arial" w:cs="Arial"/>
                <w:sz w:val="20"/>
                <w:szCs w:val="20"/>
              </w:rPr>
              <w:t xml:space="preserve"> to </w:t>
            </w:r>
            <w:r w:rsidR="008B12D6" w:rsidRPr="00F91D44">
              <w:rPr>
                <w:rFonts w:ascii="Arial" w:hAnsi="Arial"/>
                <w:color w:val="000000"/>
                <w:sz w:val="20"/>
                <w:szCs w:val="20"/>
              </w:rPr>
              <w:t>i</w:t>
            </w:r>
            <w:r w:rsidR="008B12D6" w:rsidRPr="00F91D44">
              <w:rPr>
                <w:rFonts w:ascii="Arial" w:hAnsi="Arial" w:cs="Arial"/>
                <w:sz w:val="20"/>
                <w:szCs w:val="20"/>
              </w:rPr>
              <w:t xml:space="preserve">ncrease flood </w:t>
            </w:r>
            <w:r w:rsidR="008B12D6" w:rsidRPr="00F91D44">
              <w:rPr>
                <w:rFonts w:ascii="Arial" w:hAnsi="Arial" w:cs="Arial"/>
                <w:sz w:val="20"/>
                <w:szCs w:val="20"/>
              </w:rPr>
              <w:lastRenderedPageBreak/>
              <w:t xml:space="preserve">and drought resilience </w:t>
            </w:r>
            <w:r w:rsidR="0086295F" w:rsidRPr="00F91D44">
              <w:rPr>
                <w:rFonts w:ascii="Arial" w:hAnsi="Arial" w:cs="Arial"/>
                <w:sz w:val="20"/>
                <w:szCs w:val="20"/>
              </w:rPr>
              <w:t>of communities</w:t>
            </w:r>
          </w:p>
        </w:tc>
        <w:tc>
          <w:tcPr>
            <w:tcW w:w="2690" w:type="dxa"/>
            <w:shd w:val="clear" w:color="auto" w:fill="FFFFFF"/>
          </w:tcPr>
          <w:p w14:paraId="1F5E7BA5" w14:textId="439DA7C6" w:rsidR="005D42D7" w:rsidRPr="008B12D6" w:rsidRDefault="00D56386" w:rsidP="0082583B">
            <w:pPr>
              <w:pStyle w:val="ListParagraph"/>
              <w:numPr>
                <w:ilvl w:val="1"/>
                <w:numId w:val="7"/>
              </w:numPr>
              <w:spacing w:after="0" w:line="240" w:lineRule="auto"/>
              <w:rPr>
                <w:rFonts w:ascii="Arial" w:hAnsi="Arial"/>
                <w:sz w:val="20"/>
                <w:szCs w:val="20"/>
              </w:rPr>
            </w:pPr>
            <w:r>
              <w:rPr>
                <w:rFonts w:ascii="Arial" w:hAnsi="Arial"/>
                <w:sz w:val="20"/>
                <w:szCs w:val="20"/>
              </w:rPr>
              <w:lastRenderedPageBreak/>
              <w:t xml:space="preserve">East Nile Locality and especially </w:t>
            </w:r>
            <w:r w:rsidRPr="00DC7B4F">
              <w:rPr>
                <w:rFonts w:ascii="Arial" w:hAnsi="Arial"/>
                <w:sz w:val="20"/>
                <w:szCs w:val="20"/>
                <w:lang w:val="en-MY"/>
              </w:rPr>
              <w:t>Soba Sharq Administrative unit</w:t>
            </w:r>
            <w:r>
              <w:rPr>
                <w:rFonts w:ascii="Arial" w:hAnsi="Arial"/>
                <w:sz w:val="20"/>
                <w:szCs w:val="20"/>
              </w:rPr>
              <w:t xml:space="preserve"> </w:t>
            </w:r>
            <w:r w:rsidR="004726C3">
              <w:rPr>
                <w:rFonts w:ascii="Arial" w:hAnsi="Arial"/>
                <w:sz w:val="20"/>
                <w:szCs w:val="20"/>
              </w:rPr>
              <w:t xml:space="preserve">(and </w:t>
            </w:r>
            <w:r w:rsidR="004726C3">
              <w:rPr>
                <w:rFonts w:ascii="Arial" w:hAnsi="Arial"/>
                <w:sz w:val="20"/>
                <w:szCs w:val="20"/>
              </w:rPr>
              <w:lastRenderedPageBreak/>
              <w:t xml:space="preserve">El Kariab, </w:t>
            </w:r>
            <w:r w:rsidR="003E329B">
              <w:rPr>
                <w:rFonts w:ascii="Arial" w:hAnsi="Arial"/>
                <w:sz w:val="20"/>
                <w:szCs w:val="20"/>
              </w:rPr>
              <w:t xml:space="preserve">El Marabi </w:t>
            </w:r>
            <w:r w:rsidR="004726C3">
              <w:rPr>
                <w:rFonts w:ascii="Arial" w:hAnsi="Arial"/>
                <w:sz w:val="20"/>
                <w:szCs w:val="20"/>
              </w:rPr>
              <w:t xml:space="preserve">and ElHuda </w:t>
            </w:r>
            <w:r w:rsidR="003E329B">
              <w:rPr>
                <w:rFonts w:ascii="Arial" w:hAnsi="Arial"/>
                <w:sz w:val="20"/>
                <w:szCs w:val="20"/>
              </w:rPr>
              <w:t xml:space="preserve">within it) </w:t>
            </w:r>
            <w:r w:rsidR="005D42D7" w:rsidRPr="008B12D6">
              <w:rPr>
                <w:rFonts w:ascii="Arial" w:hAnsi="Arial"/>
                <w:sz w:val="20"/>
                <w:szCs w:val="20"/>
              </w:rPr>
              <w:t>protected from flood</w:t>
            </w:r>
            <w:r w:rsidR="00683987" w:rsidRPr="008B12D6">
              <w:rPr>
                <w:rFonts w:ascii="Arial" w:hAnsi="Arial"/>
                <w:sz w:val="20"/>
                <w:szCs w:val="20"/>
              </w:rPr>
              <w:t xml:space="preserve">s </w:t>
            </w:r>
          </w:p>
          <w:p w14:paraId="06BA1CDF" w14:textId="31193031" w:rsidR="005D42D7" w:rsidRPr="00203B7F" w:rsidRDefault="003E329B" w:rsidP="0082583B">
            <w:pPr>
              <w:pStyle w:val="ListParagraph"/>
              <w:numPr>
                <w:ilvl w:val="1"/>
                <w:numId w:val="7"/>
              </w:numPr>
              <w:spacing w:after="0" w:line="240" w:lineRule="auto"/>
              <w:rPr>
                <w:rFonts w:ascii="Arial" w:hAnsi="Arial"/>
                <w:sz w:val="20"/>
                <w:szCs w:val="20"/>
              </w:rPr>
            </w:pPr>
            <w:r>
              <w:rPr>
                <w:rFonts w:ascii="Arial" w:hAnsi="Arial"/>
                <w:sz w:val="20"/>
                <w:szCs w:val="20"/>
              </w:rPr>
              <w:t xml:space="preserve">Inhabitants of East Nile Locality and especially </w:t>
            </w:r>
            <w:r w:rsidR="0024577A">
              <w:rPr>
                <w:rFonts w:ascii="Arial" w:hAnsi="Arial"/>
                <w:sz w:val="20"/>
                <w:szCs w:val="20"/>
              </w:rPr>
              <w:t>East Soba Adminstrative Unit in Rural area</w:t>
            </w:r>
            <w:r w:rsidR="00200E86">
              <w:rPr>
                <w:rFonts w:ascii="Arial" w:hAnsi="Arial"/>
                <w:sz w:val="20"/>
                <w:szCs w:val="20"/>
              </w:rPr>
              <w:t xml:space="preserve"> such Elsheik Alamin, Al Bayada</w:t>
            </w:r>
            <w:r w:rsidR="0024577A">
              <w:rPr>
                <w:rFonts w:ascii="Arial" w:hAnsi="Arial"/>
                <w:sz w:val="20"/>
                <w:szCs w:val="20"/>
              </w:rPr>
              <w:t xml:space="preserve"> and Um Ketra village</w:t>
            </w:r>
            <w:r w:rsidR="00200E86">
              <w:rPr>
                <w:rFonts w:ascii="Arial" w:hAnsi="Arial"/>
                <w:sz w:val="20"/>
                <w:szCs w:val="20"/>
              </w:rPr>
              <w:t>s</w:t>
            </w:r>
            <w:r w:rsidR="0024577A">
              <w:rPr>
                <w:rFonts w:ascii="Arial" w:hAnsi="Arial"/>
                <w:sz w:val="20"/>
                <w:szCs w:val="20"/>
              </w:rPr>
              <w:t xml:space="preserve"> in the Upstream</w:t>
            </w:r>
            <w:r w:rsidR="00F927FF">
              <w:rPr>
                <w:rFonts w:ascii="Arial" w:hAnsi="Arial"/>
                <w:sz w:val="20"/>
                <w:szCs w:val="20"/>
              </w:rPr>
              <w:t xml:space="preserve"> </w:t>
            </w:r>
            <w:r>
              <w:rPr>
                <w:rFonts w:ascii="Arial" w:hAnsi="Arial"/>
                <w:sz w:val="20"/>
                <w:szCs w:val="20"/>
              </w:rPr>
              <w:t xml:space="preserve">have increased the resilience of their </w:t>
            </w:r>
            <w:r w:rsidR="00683987" w:rsidRPr="00203B7F">
              <w:rPr>
                <w:rFonts w:ascii="Arial" w:hAnsi="Arial"/>
                <w:sz w:val="20"/>
                <w:szCs w:val="20"/>
              </w:rPr>
              <w:t>livelihood</w:t>
            </w:r>
            <w:r>
              <w:rPr>
                <w:rFonts w:ascii="Arial" w:hAnsi="Arial"/>
                <w:sz w:val="20"/>
                <w:szCs w:val="20"/>
              </w:rPr>
              <w:t>s</w:t>
            </w:r>
            <w:r w:rsidR="00203B7F">
              <w:rPr>
                <w:rFonts w:ascii="Arial" w:hAnsi="Arial"/>
                <w:sz w:val="20"/>
                <w:szCs w:val="20"/>
              </w:rPr>
              <w:t xml:space="preserve"> (agriculture, cattle)</w:t>
            </w:r>
          </w:p>
        </w:tc>
        <w:tc>
          <w:tcPr>
            <w:tcW w:w="3827" w:type="dxa"/>
            <w:gridSpan w:val="2"/>
            <w:tcBorders>
              <w:bottom w:val="single" w:sz="4" w:space="0" w:color="auto"/>
            </w:tcBorders>
            <w:shd w:val="clear" w:color="auto" w:fill="FFFFFF"/>
          </w:tcPr>
          <w:p w14:paraId="2CF245C5" w14:textId="4028BE72" w:rsidR="005D42D7" w:rsidRPr="00203B7F" w:rsidRDefault="00200E86" w:rsidP="00DC667F">
            <w:pPr>
              <w:pStyle w:val="ListParagraph"/>
              <w:numPr>
                <w:ilvl w:val="1"/>
                <w:numId w:val="14"/>
              </w:numPr>
              <w:spacing w:after="0" w:line="240" w:lineRule="auto"/>
              <w:rPr>
                <w:rFonts w:ascii="Arial" w:hAnsi="Arial"/>
                <w:sz w:val="20"/>
                <w:szCs w:val="20"/>
              </w:rPr>
            </w:pPr>
            <w:r>
              <w:rPr>
                <w:rFonts w:ascii="Arial" w:hAnsi="Arial"/>
                <w:sz w:val="20"/>
                <w:szCs w:val="20"/>
              </w:rPr>
              <w:lastRenderedPageBreak/>
              <w:t xml:space="preserve">Two </w:t>
            </w:r>
            <w:r w:rsidR="00203B7F">
              <w:rPr>
                <w:rFonts w:ascii="Arial" w:hAnsi="Arial"/>
                <w:sz w:val="20"/>
                <w:szCs w:val="20"/>
              </w:rPr>
              <w:t xml:space="preserve"> dam</w:t>
            </w:r>
            <w:r>
              <w:rPr>
                <w:rFonts w:ascii="Arial" w:hAnsi="Arial"/>
                <w:sz w:val="20"/>
                <w:szCs w:val="20"/>
              </w:rPr>
              <w:t>s</w:t>
            </w:r>
            <w:r w:rsidR="00203B7F">
              <w:rPr>
                <w:rFonts w:ascii="Arial" w:hAnsi="Arial"/>
                <w:sz w:val="20"/>
                <w:szCs w:val="20"/>
              </w:rPr>
              <w:t xml:space="preserve"> / water reservoir</w:t>
            </w:r>
            <w:r w:rsidR="005E491B">
              <w:rPr>
                <w:rFonts w:ascii="Arial" w:hAnsi="Arial"/>
                <w:sz w:val="20"/>
                <w:szCs w:val="20"/>
              </w:rPr>
              <w:t>s</w:t>
            </w:r>
            <w:r w:rsidR="00203B7F">
              <w:rPr>
                <w:rFonts w:ascii="Arial" w:hAnsi="Arial"/>
                <w:sz w:val="20"/>
                <w:szCs w:val="20"/>
              </w:rPr>
              <w:t xml:space="preserve"> constructed up-stream of Wadi </w:t>
            </w:r>
            <w:r w:rsidR="00A13F01">
              <w:rPr>
                <w:rFonts w:ascii="Arial" w:hAnsi="Arial"/>
                <w:sz w:val="20"/>
                <w:szCs w:val="20"/>
              </w:rPr>
              <w:t>Soba</w:t>
            </w:r>
            <w:r w:rsidR="00203B7F">
              <w:rPr>
                <w:rFonts w:ascii="Arial" w:hAnsi="Arial"/>
                <w:sz w:val="20"/>
                <w:szCs w:val="20"/>
              </w:rPr>
              <w:t xml:space="preserve">, leading to upstream villages </w:t>
            </w:r>
            <w:r w:rsidR="00203B7F">
              <w:rPr>
                <w:rFonts w:ascii="Arial" w:hAnsi="Arial"/>
                <w:sz w:val="20"/>
                <w:szCs w:val="20"/>
              </w:rPr>
              <w:lastRenderedPageBreak/>
              <w:t xml:space="preserve">water </w:t>
            </w:r>
            <w:r w:rsidR="00A530D3">
              <w:rPr>
                <w:rFonts w:ascii="Arial" w:hAnsi="Arial"/>
                <w:sz w:val="20"/>
                <w:szCs w:val="20"/>
              </w:rPr>
              <w:t xml:space="preserve">and livelihood </w:t>
            </w:r>
            <w:r w:rsidR="00203B7F">
              <w:rPr>
                <w:rFonts w:ascii="Arial" w:hAnsi="Arial"/>
                <w:sz w:val="20"/>
                <w:szCs w:val="20"/>
              </w:rPr>
              <w:t>security and downstream communities flood reduction</w:t>
            </w:r>
            <w:r w:rsidR="002F559E">
              <w:rPr>
                <w:rFonts w:ascii="Arial" w:hAnsi="Arial"/>
                <w:sz w:val="20"/>
                <w:szCs w:val="20"/>
              </w:rPr>
              <w:t>, including technical knowledge products produced</w:t>
            </w:r>
          </w:p>
        </w:tc>
        <w:tc>
          <w:tcPr>
            <w:tcW w:w="1134" w:type="dxa"/>
            <w:shd w:val="clear" w:color="auto" w:fill="FFFFFF"/>
          </w:tcPr>
          <w:p w14:paraId="752A3F9E" w14:textId="6860E469" w:rsidR="005D42D7" w:rsidRPr="0089502B" w:rsidRDefault="0023453B" w:rsidP="0082583B">
            <w:pPr>
              <w:rPr>
                <w:rFonts w:ascii="Arial" w:hAnsi="Arial" w:cs="Arial"/>
                <w:sz w:val="20"/>
                <w:szCs w:val="20"/>
                <w:lang w:val="en-GB"/>
              </w:rPr>
            </w:pPr>
            <w:r>
              <w:rPr>
                <w:rFonts w:ascii="Arial" w:hAnsi="Arial" w:cs="Arial"/>
                <w:sz w:val="20"/>
                <w:szCs w:val="20"/>
              </w:rPr>
              <w:lastRenderedPageBreak/>
              <w:t>5,8</w:t>
            </w:r>
            <w:r w:rsidR="00573804">
              <w:rPr>
                <w:rFonts w:ascii="Arial" w:hAnsi="Arial" w:cs="Arial"/>
                <w:sz w:val="20"/>
                <w:szCs w:val="20"/>
              </w:rPr>
              <w:t>00</w:t>
            </w:r>
            <w:r w:rsidR="00C5422B">
              <w:rPr>
                <w:rFonts w:ascii="Arial" w:hAnsi="Arial" w:cs="Arial"/>
                <w:sz w:val="20"/>
                <w:szCs w:val="20"/>
              </w:rPr>
              <w:t>,000</w:t>
            </w:r>
          </w:p>
        </w:tc>
      </w:tr>
      <w:tr w:rsidR="00F15367" w:rsidRPr="00C512CA" w14:paraId="2CA3795D" w14:textId="77777777" w:rsidTr="00944F14">
        <w:tc>
          <w:tcPr>
            <w:tcW w:w="8217" w:type="dxa"/>
            <w:gridSpan w:val="4"/>
            <w:tcBorders>
              <w:bottom w:val="single" w:sz="4" w:space="0" w:color="auto"/>
            </w:tcBorders>
            <w:shd w:val="clear" w:color="auto" w:fill="FFFFFF"/>
          </w:tcPr>
          <w:p w14:paraId="5B3BD3A0" w14:textId="2FEDEE8E" w:rsidR="00F15367" w:rsidRPr="00F15367" w:rsidRDefault="00F15367" w:rsidP="0082583B">
            <w:pPr>
              <w:rPr>
                <w:rFonts w:ascii="Arial" w:hAnsi="Arial"/>
                <w:sz w:val="20"/>
                <w:szCs w:val="20"/>
              </w:rPr>
            </w:pPr>
            <w:r>
              <w:rPr>
                <w:rFonts w:ascii="Arial" w:hAnsi="Arial"/>
                <w:sz w:val="20"/>
                <w:szCs w:val="20"/>
              </w:rPr>
              <w:t>Total</w:t>
            </w:r>
          </w:p>
        </w:tc>
        <w:tc>
          <w:tcPr>
            <w:tcW w:w="1134" w:type="dxa"/>
            <w:tcBorders>
              <w:bottom w:val="single" w:sz="4" w:space="0" w:color="auto"/>
            </w:tcBorders>
            <w:shd w:val="clear" w:color="auto" w:fill="FFFFFF"/>
          </w:tcPr>
          <w:p w14:paraId="213295A4" w14:textId="448643DA" w:rsidR="00F15367" w:rsidRPr="0089502B" w:rsidRDefault="00F15367" w:rsidP="0082583B">
            <w:pPr>
              <w:rPr>
                <w:rFonts w:ascii="Arial" w:hAnsi="Arial" w:cs="Arial"/>
                <w:sz w:val="20"/>
                <w:szCs w:val="20"/>
                <w:lang w:val="en-GB"/>
              </w:rPr>
            </w:pPr>
            <w:r>
              <w:rPr>
                <w:rFonts w:ascii="Arial" w:hAnsi="Arial" w:cs="Arial"/>
                <w:sz w:val="20"/>
                <w:szCs w:val="20"/>
                <w:lang w:val="en-GB"/>
              </w:rPr>
              <w:t>8.326.000</w:t>
            </w:r>
          </w:p>
        </w:tc>
      </w:tr>
      <w:tr w:rsidR="005D42D7" w:rsidRPr="00C512CA" w14:paraId="7D17F30B" w14:textId="77777777" w:rsidTr="00944F14">
        <w:tc>
          <w:tcPr>
            <w:tcW w:w="8217" w:type="dxa"/>
            <w:gridSpan w:val="4"/>
            <w:vMerge w:val="restart"/>
            <w:shd w:val="clear" w:color="auto" w:fill="FFFFFF"/>
          </w:tcPr>
          <w:p w14:paraId="3F4B3DDC" w14:textId="6B4D7290" w:rsidR="005D42D7" w:rsidRPr="00F15367" w:rsidRDefault="005D42D7" w:rsidP="00DC667F">
            <w:pPr>
              <w:pStyle w:val="ListParagraph"/>
              <w:numPr>
                <w:ilvl w:val="0"/>
                <w:numId w:val="14"/>
              </w:numPr>
              <w:spacing w:after="0" w:line="240" w:lineRule="auto"/>
              <w:rPr>
                <w:rFonts w:ascii="Arial" w:hAnsi="Arial"/>
                <w:sz w:val="20"/>
                <w:szCs w:val="20"/>
              </w:rPr>
            </w:pPr>
            <w:r w:rsidRPr="001A1507">
              <w:rPr>
                <w:rFonts w:ascii="Arial" w:hAnsi="Arial"/>
                <w:sz w:val="20"/>
                <w:szCs w:val="20"/>
              </w:rPr>
              <w:t>Project/Programme Execution cost</w:t>
            </w:r>
          </w:p>
          <w:p w14:paraId="09D3F24C" w14:textId="4CFCC6DA" w:rsidR="005D42D7" w:rsidRPr="00F15367" w:rsidRDefault="005D42D7" w:rsidP="00DC667F">
            <w:pPr>
              <w:pStyle w:val="ListParagraph"/>
              <w:numPr>
                <w:ilvl w:val="0"/>
                <w:numId w:val="14"/>
              </w:numPr>
              <w:spacing w:after="0" w:line="240" w:lineRule="auto"/>
              <w:rPr>
                <w:rFonts w:ascii="Arial" w:hAnsi="Arial"/>
                <w:sz w:val="20"/>
                <w:szCs w:val="20"/>
              </w:rPr>
            </w:pPr>
            <w:r w:rsidRPr="001A1507">
              <w:rPr>
                <w:rFonts w:ascii="Arial" w:hAnsi="Arial"/>
                <w:sz w:val="20"/>
                <w:szCs w:val="20"/>
              </w:rPr>
              <w:t>Total Project/Programme Cost</w:t>
            </w:r>
          </w:p>
          <w:p w14:paraId="23031458" w14:textId="186589BE" w:rsidR="005D42D7" w:rsidRPr="001A1507" w:rsidRDefault="005D42D7" w:rsidP="00DC667F">
            <w:pPr>
              <w:pStyle w:val="ListParagraph"/>
              <w:numPr>
                <w:ilvl w:val="0"/>
                <w:numId w:val="14"/>
              </w:numPr>
              <w:spacing w:after="0" w:line="240" w:lineRule="auto"/>
              <w:rPr>
                <w:rFonts w:ascii="Arial" w:hAnsi="Arial"/>
                <w:sz w:val="20"/>
                <w:szCs w:val="20"/>
              </w:rPr>
            </w:pPr>
            <w:r w:rsidRPr="001A1507">
              <w:rPr>
                <w:rFonts w:ascii="Arial" w:hAnsi="Arial"/>
                <w:sz w:val="20"/>
                <w:szCs w:val="20"/>
              </w:rPr>
              <w:t xml:space="preserve">Project/Programme Cycle Management Fee </w:t>
            </w:r>
          </w:p>
        </w:tc>
        <w:tc>
          <w:tcPr>
            <w:tcW w:w="1134" w:type="dxa"/>
            <w:tcBorders>
              <w:bottom w:val="single" w:sz="4" w:space="0" w:color="auto"/>
            </w:tcBorders>
            <w:shd w:val="clear" w:color="auto" w:fill="FFFFFF"/>
          </w:tcPr>
          <w:p w14:paraId="4830396D" w14:textId="3743E4F9" w:rsidR="005D42D7" w:rsidRPr="001A1507" w:rsidRDefault="00F15367" w:rsidP="0082583B">
            <w:pPr>
              <w:rPr>
                <w:rFonts w:ascii="Arial" w:hAnsi="Arial" w:cs="Arial"/>
                <w:sz w:val="20"/>
                <w:szCs w:val="20"/>
                <w:lang w:val="en-GB"/>
              </w:rPr>
            </w:pPr>
            <w:r>
              <w:rPr>
                <w:rFonts w:ascii="Arial" w:hAnsi="Arial" w:cs="Arial"/>
                <w:sz w:val="20"/>
                <w:szCs w:val="20"/>
              </w:rPr>
              <w:t>874.000</w:t>
            </w:r>
          </w:p>
        </w:tc>
      </w:tr>
      <w:tr w:rsidR="005D42D7" w:rsidRPr="00C512CA" w14:paraId="1E8954FC" w14:textId="77777777" w:rsidTr="00944F14">
        <w:tc>
          <w:tcPr>
            <w:tcW w:w="8217" w:type="dxa"/>
            <w:gridSpan w:val="4"/>
            <w:vMerge/>
            <w:shd w:val="clear" w:color="auto" w:fill="FFFFFF"/>
          </w:tcPr>
          <w:p w14:paraId="1AD3F525" w14:textId="77777777" w:rsidR="005D42D7" w:rsidRPr="001A1507" w:rsidRDefault="005D42D7" w:rsidP="0082583B">
            <w:pPr>
              <w:jc w:val="center"/>
              <w:rPr>
                <w:rFonts w:ascii="Arial" w:hAnsi="Arial" w:cs="Arial"/>
                <w:sz w:val="20"/>
                <w:szCs w:val="20"/>
                <w:lang w:val="en-GB"/>
              </w:rPr>
            </w:pPr>
          </w:p>
        </w:tc>
        <w:tc>
          <w:tcPr>
            <w:tcW w:w="1134" w:type="dxa"/>
            <w:tcBorders>
              <w:bottom w:val="single" w:sz="4" w:space="0" w:color="auto"/>
            </w:tcBorders>
            <w:shd w:val="clear" w:color="auto" w:fill="FFFFFF"/>
          </w:tcPr>
          <w:p w14:paraId="7D902932" w14:textId="186F0301" w:rsidR="005D42D7" w:rsidRPr="00F15367" w:rsidRDefault="00F15367" w:rsidP="0082583B">
            <w:pPr>
              <w:rPr>
                <w:rFonts w:ascii="Arial" w:hAnsi="Arial" w:cs="Arial"/>
                <w:sz w:val="20"/>
                <w:szCs w:val="20"/>
              </w:rPr>
            </w:pPr>
            <w:r>
              <w:rPr>
                <w:rFonts w:ascii="Arial" w:hAnsi="Arial" w:cs="Arial"/>
                <w:sz w:val="20"/>
                <w:szCs w:val="20"/>
              </w:rPr>
              <w:t>9.200.000</w:t>
            </w:r>
          </w:p>
        </w:tc>
      </w:tr>
      <w:tr w:rsidR="005D42D7" w:rsidRPr="00C512CA" w14:paraId="0801DF66" w14:textId="77777777" w:rsidTr="00944F14">
        <w:trPr>
          <w:trHeight w:val="180"/>
        </w:trPr>
        <w:tc>
          <w:tcPr>
            <w:tcW w:w="8217" w:type="dxa"/>
            <w:gridSpan w:val="4"/>
            <w:vMerge/>
            <w:tcBorders>
              <w:bottom w:val="single" w:sz="4" w:space="0" w:color="auto"/>
            </w:tcBorders>
            <w:shd w:val="clear" w:color="auto" w:fill="FFFFFF"/>
          </w:tcPr>
          <w:p w14:paraId="158DF7BB" w14:textId="77777777" w:rsidR="005D42D7" w:rsidRPr="001A1507" w:rsidRDefault="005D42D7" w:rsidP="0082583B">
            <w:pPr>
              <w:jc w:val="center"/>
              <w:rPr>
                <w:rFonts w:ascii="Arial" w:hAnsi="Arial" w:cs="Arial"/>
                <w:sz w:val="20"/>
                <w:szCs w:val="20"/>
                <w:lang w:val="en-GB"/>
              </w:rPr>
            </w:pPr>
          </w:p>
        </w:tc>
        <w:tc>
          <w:tcPr>
            <w:tcW w:w="1134" w:type="dxa"/>
            <w:tcBorders>
              <w:bottom w:val="single" w:sz="4" w:space="0" w:color="auto"/>
            </w:tcBorders>
            <w:shd w:val="clear" w:color="auto" w:fill="FFFFFF"/>
          </w:tcPr>
          <w:p w14:paraId="02656C8C" w14:textId="594C1DE1" w:rsidR="005D42D7" w:rsidRPr="001A1507" w:rsidRDefault="00164C0F" w:rsidP="0082583B">
            <w:pPr>
              <w:rPr>
                <w:rFonts w:ascii="Arial" w:hAnsi="Arial" w:cs="Arial"/>
                <w:sz w:val="20"/>
                <w:szCs w:val="20"/>
                <w:lang w:val="en-GB"/>
              </w:rPr>
            </w:pPr>
            <w:r>
              <w:rPr>
                <w:rFonts w:ascii="Arial" w:hAnsi="Arial" w:cs="Arial"/>
                <w:sz w:val="20"/>
                <w:szCs w:val="20"/>
              </w:rPr>
              <w:t>782.000</w:t>
            </w:r>
          </w:p>
        </w:tc>
      </w:tr>
      <w:tr w:rsidR="005D42D7" w:rsidRPr="00C512CA" w14:paraId="7C1B22CB" w14:textId="77777777" w:rsidTr="00944F14">
        <w:trPr>
          <w:trHeight w:val="276"/>
        </w:trPr>
        <w:tc>
          <w:tcPr>
            <w:tcW w:w="6474" w:type="dxa"/>
            <w:gridSpan w:val="3"/>
            <w:tcBorders>
              <w:top w:val="double" w:sz="4" w:space="0" w:color="auto"/>
            </w:tcBorders>
            <w:shd w:val="clear" w:color="auto" w:fill="FFFFFF"/>
          </w:tcPr>
          <w:p w14:paraId="2958BB5B" w14:textId="10178115" w:rsidR="005D42D7" w:rsidRPr="0082583B" w:rsidRDefault="005D42D7" w:rsidP="0082583B">
            <w:pPr>
              <w:rPr>
                <w:rFonts w:ascii="Arial" w:hAnsi="Arial" w:cs="Arial"/>
                <w:b/>
                <w:sz w:val="20"/>
                <w:szCs w:val="20"/>
              </w:rPr>
            </w:pPr>
            <w:r w:rsidRPr="001A1507">
              <w:rPr>
                <w:rFonts w:ascii="Arial" w:hAnsi="Arial" w:cs="Arial"/>
                <w:b/>
                <w:sz w:val="20"/>
                <w:szCs w:val="20"/>
                <w:lang w:val="en-GB"/>
              </w:rPr>
              <w:t>Amount of Financing Requested</w:t>
            </w:r>
          </w:p>
        </w:tc>
        <w:tc>
          <w:tcPr>
            <w:tcW w:w="1743" w:type="dxa"/>
            <w:tcBorders>
              <w:top w:val="double" w:sz="4" w:space="0" w:color="auto"/>
            </w:tcBorders>
            <w:shd w:val="clear" w:color="auto" w:fill="FFFFFF"/>
          </w:tcPr>
          <w:p w14:paraId="4C185DF6" w14:textId="77777777" w:rsidR="005D42D7" w:rsidRPr="001A1507" w:rsidRDefault="005D42D7" w:rsidP="0082583B">
            <w:pPr>
              <w:jc w:val="center"/>
              <w:rPr>
                <w:rFonts w:ascii="Arial" w:hAnsi="Arial" w:cs="Arial"/>
                <w:sz w:val="20"/>
                <w:szCs w:val="20"/>
                <w:lang w:val="en-GB"/>
              </w:rPr>
            </w:pPr>
          </w:p>
        </w:tc>
        <w:tc>
          <w:tcPr>
            <w:tcW w:w="1134" w:type="dxa"/>
            <w:tcBorders>
              <w:top w:val="double" w:sz="4" w:space="0" w:color="auto"/>
            </w:tcBorders>
            <w:shd w:val="clear" w:color="auto" w:fill="FFFFFF"/>
          </w:tcPr>
          <w:p w14:paraId="5DD98048" w14:textId="0F91E317" w:rsidR="005D42D7" w:rsidRPr="001A1507" w:rsidRDefault="00F15367" w:rsidP="0082583B">
            <w:pPr>
              <w:rPr>
                <w:rFonts w:ascii="Arial" w:hAnsi="Arial" w:cs="Arial"/>
                <w:sz w:val="20"/>
                <w:szCs w:val="20"/>
                <w:lang w:val="en-GB"/>
              </w:rPr>
            </w:pPr>
            <w:r>
              <w:rPr>
                <w:rFonts w:ascii="Arial" w:hAnsi="Arial" w:cs="Arial"/>
                <w:sz w:val="20"/>
                <w:szCs w:val="20"/>
              </w:rPr>
              <w:t>9.</w:t>
            </w:r>
            <w:r w:rsidR="00164C0F">
              <w:rPr>
                <w:rFonts w:ascii="Arial" w:hAnsi="Arial" w:cs="Arial"/>
                <w:sz w:val="20"/>
                <w:szCs w:val="20"/>
              </w:rPr>
              <w:t>982</w:t>
            </w:r>
            <w:r>
              <w:rPr>
                <w:rFonts w:ascii="Arial" w:hAnsi="Arial" w:cs="Arial"/>
                <w:sz w:val="20"/>
                <w:szCs w:val="20"/>
              </w:rPr>
              <w:t>.000</w:t>
            </w:r>
          </w:p>
        </w:tc>
      </w:tr>
    </w:tbl>
    <w:p w14:paraId="1875E88B" w14:textId="77777777" w:rsidR="006F4DC0" w:rsidRDefault="006F4DC0" w:rsidP="00A30544">
      <w:pPr>
        <w:outlineLvl w:val="0"/>
        <w:rPr>
          <w:rFonts w:ascii="Arial" w:hAnsi="Arial" w:cs="Arial"/>
          <w:b/>
          <w:color w:val="1F3864"/>
          <w:sz w:val="22"/>
          <w:lang w:val="en-GB"/>
        </w:rPr>
      </w:pPr>
    </w:p>
    <w:p w14:paraId="429174FD" w14:textId="5D18D324" w:rsidR="005D42D7" w:rsidRDefault="005D42D7" w:rsidP="00A30544">
      <w:pPr>
        <w:outlineLvl w:val="0"/>
        <w:rPr>
          <w:rFonts w:ascii="Arial" w:hAnsi="Arial" w:cs="Arial"/>
          <w:b/>
          <w:color w:val="1F3864"/>
          <w:sz w:val="22"/>
          <w:lang w:val="en-GB"/>
        </w:rPr>
      </w:pPr>
      <w:r w:rsidRPr="005D42D7">
        <w:rPr>
          <w:rFonts w:ascii="Arial" w:hAnsi="Arial" w:cs="Arial"/>
          <w:b/>
          <w:color w:val="1F3864"/>
          <w:sz w:val="22"/>
          <w:lang w:val="en-GB"/>
        </w:rPr>
        <w:t xml:space="preserve">Projected Calendar: </w:t>
      </w:r>
    </w:p>
    <w:p w14:paraId="1C68E83E" w14:textId="7FA25608" w:rsidR="006F4DC0" w:rsidRDefault="006F4DC0" w:rsidP="00A30544">
      <w:pPr>
        <w:outlineLvl w:val="0"/>
        <w:rPr>
          <w:rFonts w:ascii="Arial" w:hAnsi="Arial" w:cs="Arial"/>
          <w:b/>
          <w:color w:val="1F3864"/>
          <w:sz w:val="22"/>
          <w:lang w:val="en-GB"/>
        </w:rPr>
      </w:pPr>
    </w:p>
    <w:p w14:paraId="11CB6400" w14:textId="48FA8366" w:rsidR="006F4DC0" w:rsidRPr="006F4DC0" w:rsidRDefault="000732E5" w:rsidP="006F4DC0">
      <w:pPr>
        <w:outlineLvl w:val="0"/>
        <w:rPr>
          <w:rFonts w:ascii="Arial" w:hAnsi="Arial" w:cs="Arial"/>
          <w:color w:val="000000" w:themeColor="text1"/>
          <w:sz w:val="20"/>
          <w:szCs w:val="20"/>
          <w:lang w:val="en-GB"/>
        </w:rPr>
      </w:pPr>
      <w:r>
        <w:rPr>
          <w:rFonts w:ascii="Arial" w:hAnsi="Arial" w:cs="Arial"/>
          <w:color w:val="000000" w:themeColor="text1"/>
          <w:sz w:val="20"/>
          <w:szCs w:val="20"/>
          <w:lang w:val="en-GB"/>
        </w:rPr>
        <w:t>Table 7</w:t>
      </w:r>
      <w:r w:rsidR="006F4DC0" w:rsidRPr="006F4DC0">
        <w:rPr>
          <w:rFonts w:ascii="Arial" w:hAnsi="Arial" w:cs="Arial"/>
          <w:color w:val="000000" w:themeColor="text1"/>
          <w:sz w:val="20"/>
          <w:szCs w:val="20"/>
          <w:lang w:val="en-GB"/>
        </w:rPr>
        <w:t>: project calander</w:t>
      </w:r>
    </w:p>
    <w:tbl>
      <w:tblPr>
        <w:tblpPr w:leftFromText="180" w:rightFromText="180" w:vertAnchor="text" w:horzAnchor="margin" w:tblpY="294"/>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516"/>
        <w:gridCol w:w="2835"/>
      </w:tblGrid>
      <w:tr w:rsidR="005D42D7" w:rsidRPr="004B7277" w14:paraId="6771FDFB" w14:textId="77777777" w:rsidTr="00A530D3">
        <w:trPr>
          <w:trHeight w:val="576"/>
        </w:trPr>
        <w:tc>
          <w:tcPr>
            <w:tcW w:w="6516" w:type="dxa"/>
            <w:shd w:val="clear" w:color="auto" w:fill="1F3864" w:themeFill="accent1" w:themeFillShade="80"/>
            <w:vAlign w:val="center"/>
          </w:tcPr>
          <w:p w14:paraId="6141E413" w14:textId="77777777" w:rsidR="005D42D7" w:rsidRPr="0082583B" w:rsidRDefault="005D42D7" w:rsidP="00907ABD">
            <w:pPr>
              <w:jc w:val="center"/>
              <w:rPr>
                <w:rFonts w:ascii="Arial" w:hAnsi="Arial" w:cs="Arial"/>
                <w:b/>
                <w:smallCaps/>
                <w:sz w:val="20"/>
                <w:szCs w:val="20"/>
                <w:lang w:val="en-GB"/>
              </w:rPr>
            </w:pPr>
            <w:r w:rsidRPr="0082583B">
              <w:rPr>
                <w:rFonts w:ascii="Arial" w:hAnsi="Arial" w:cs="Arial"/>
                <w:b/>
                <w:sz w:val="20"/>
                <w:szCs w:val="20"/>
                <w:lang w:val="en-GB"/>
              </w:rPr>
              <w:t>Milestones</w:t>
            </w:r>
          </w:p>
        </w:tc>
        <w:tc>
          <w:tcPr>
            <w:tcW w:w="2835" w:type="dxa"/>
            <w:shd w:val="clear" w:color="auto" w:fill="1F3864" w:themeFill="accent1" w:themeFillShade="80"/>
            <w:vAlign w:val="center"/>
          </w:tcPr>
          <w:p w14:paraId="37D7A8C2" w14:textId="77777777" w:rsidR="005D42D7" w:rsidRPr="0082583B" w:rsidRDefault="005D42D7" w:rsidP="00907ABD">
            <w:pPr>
              <w:jc w:val="center"/>
              <w:rPr>
                <w:rFonts w:ascii="Arial" w:hAnsi="Arial" w:cs="Arial"/>
                <w:b/>
                <w:smallCaps/>
                <w:sz w:val="20"/>
                <w:szCs w:val="20"/>
                <w:lang w:val="en-GB"/>
              </w:rPr>
            </w:pPr>
            <w:r w:rsidRPr="0082583B">
              <w:rPr>
                <w:rFonts w:ascii="Arial" w:hAnsi="Arial" w:cs="Arial"/>
                <w:b/>
                <w:sz w:val="20"/>
                <w:szCs w:val="20"/>
                <w:lang w:val="en-GB"/>
              </w:rPr>
              <w:t>Expected Dates</w:t>
            </w:r>
          </w:p>
        </w:tc>
      </w:tr>
      <w:tr w:rsidR="005D42D7" w:rsidRPr="004B7277" w14:paraId="367DB357" w14:textId="77777777" w:rsidTr="00A530D3">
        <w:trPr>
          <w:trHeight w:val="276"/>
        </w:trPr>
        <w:tc>
          <w:tcPr>
            <w:tcW w:w="6516" w:type="dxa"/>
          </w:tcPr>
          <w:p w14:paraId="1B29686B" w14:textId="77777777" w:rsidR="005D42D7" w:rsidRPr="0082583B" w:rsidRDefault="005D42D7" w:rsidP="00907ABD">
            <w:pPr>
              <w:rPr>
                <w:rFonts w:ascii="Arial" w:hAnsi="Arial" w:cs="Arial"/>
                <w:sz w:val="20"/>
                <w:szCs w:val="20"/>
                <w:lang w:val="en-GB"/>
              </w:rPr>
            </w:pPr>
            <w:r w:rsidRPr="0082583B">
              <w:rPr>
                <w:rFonts w:ascii="Arial" w:hAnsi="Arial" w:cs="Arial"/>
                <w:iCs/>
                <w:sz w:val="20"/>
                <w:szCs w:val="20"/>
                <w:lang w:val="en-GB"/>
              </w:rPr>
              <w:t>Start of Project</w:t>
            </w:r>
          </w:p>
        </w:tc>
        <w:tc>
          <w:tcPr>
            <w:tcW w:w="2835" w:type="dxa"/>
          </w:tcPr>
          <w:p w14:paraId="1E97895F" w14:textId="04AEE0AC" w:rsidR="005D42D7" w:rsidRPr="0082583B" w:rsidRDefault="0061536B" w:rsidP="00907ABD">
            <w:pPr>
              <w:rPr>
                <w:rFonts w:ascii="Arial" w:hAnsi="Arial" w:cs="Arial"/>
                <w:sz w:val="20"/>
                <w:szCs w:val="20"/>
                <w:lang w:val="en-GB"/>
              </w:rPr>
            </w:pPr>
            <w:r>
              <w:rPr>
                <w:rFonts w:ascii="Arial" w:hAnsi="Arial" w:cs="Arial"/>
                <w:iCs/>
                <w:sz w:val="20"/>
                <w:szCs w:val="20"/>
              </w:rPr>
              <w:t>August</w:t>
            </w:r>
            <w:r w:rsidR="005D42D7" w:rsidRPr="0082583B">
              <w:rPr>
                <w:rFonts w:ascii="Arial" w:hAnsi="Arial" w:cs="Arial"/>
                <w:iCs/>
                <w:sz w:val="20"/>
                <w:szCs w:val="20"/>
              </w:rPr>
              <w:t xml:space="preserve"> 20</w:t>
            </w:r>
            <w:r>
              <w:rPr>
                <w:rFonts w:ascii="Arial" w:hAnsi="Arial" w:cs="Arial"/>
                <w:iCs/>
                <w:sz w:val="20"/>
                <w:szCs w:val="20"/>
              </w:rPr>
              <w:t>19</w:t>
            </w:r>
          </w:p>
        </w:tc>
      </w:tr>
      <w:tr w:rsidR="005D42D7" w:rsidRPr="004B7277" w14:paraId="5BFF8814" w14:textId="77777777" w:rsidTr="00A530D3">
        <w:trPr>
          <w:trHeight w:val="276"/>
        </w:trPr>
        <w:tc>
          <w:tcPr>
            <w:tcW w:w="6516" w:type="dxa"/>
          </w:tcPr>
          <w:p w14:paraId="0F55E26E" w14:textId="77777777" w:rsidR="005D42D7" w:rsidRPr="0082583B" w:rsidRDefault="005D42D7" w:rsidP="00907ABD">
            <w:pPr>
              <w:rPr>
                <w:rFonts w:ascii="Arial" w:hAnsi="Arial" w:cs="Arial"/>
                <w:sz w:val="20"/>
                <w:szCs w:val="20"/>
                <w:lang w:val="en-GB"/>
              </w:rPr>
            </w:pPr>
            <w:r w:rsidRPr="0082583B">
              <w:rPr>
                <w:rFonts w:ascii="Arial" w:hAnsi="Arial" w:cs="Arial"/>
                <w:iCs/>
                <w:sz w:val="20"/>
                <w:szCs w:val="20"/>
                <w:lang w:val="en-GB"/>
              </w:rPr>
              <w:t>Mid-term Review (if planned)</w:t>
            </w:r>
          </w:p>
        </w:tc>
        <w:tc>
          <w:tcPr>
            <w:tcW w:w="2835" w:type="dxa"/>
          </w:tcPr>
          <w:p w14:paraId="6CDC56EC" w14:textId="77777777" w:rsidR="005D42D7" w:rsidRPr="0082583B" w:rsidRDefault="005D42D7" w:rsidP="00907ABD">
            <w:pPr>
              <w:rPr>
                <w:rFonts w:ascii="Arial" w:hAnsi="Arial" w:cs="Arial"/>
                <w:sz w:val="20"/>
                <w:szCs w:val="20"/>
                <w:lang w:val="en-GB"/>
              </w:rPr>
            </w:pPr>
          </w:p>
        </w:tc>
      </w:tr>
      <w:tr w:rsidR="005D42D7" w:rsidRPr="004B7277" w14:paraId="0D5C957D" w14:textId="77777777" w:rsidTr="00A530D3">
        <w:trPr>
          <w:trHeight w:val="259"/>
        </w:trPr>
        <w:tc>
          <w:tcPr>
            <w:tcW w:w="6516" w:type="dxa"/>
          </w:tcPr>
          <w:p w14:paraId="75145A47" w14:textId="77777777" w:rsidR="005D42D7" w:rsidRPr="0082583B" w:rsidRDefault="005D42D7" w:rsidP="00907ABD">
            <w:pPr>
              <w:rPr>
                <w:rFonts w:ascii="Arial" w:hAnsi="Arial" w:cs="Arial"/>
                <w:iCs/>
                <w:sz w:val="20"/>
                <w:szCs w:val="20"/>
                <w:lang w:val="en-GB"/>
              </w:rPr>
            </w:pPr>
            <w:r w:rsidRPr="0082583B">
              <w:rPr>
                <w:rFonts w:ascii="Arial" w:hAnsi="Arial" w:cs="Arial"/>
                <w:sz w:val="20"/>
                <w:szCs w:val="20"/>
                <w:lang w:val="en-GB"/>
              </w:rPr>
              <w:t>Project/Programme</w:t>
            </w:r>
            <w:r w:rsidRPr="0082583B">
              <w:rPr>
                <w:rFonts w:ascii="Arial" w:hAnsi="Arial" w:cs="Arial"/>
                <w:iCs/>
                <w:sz w:val="20"/>
                <w:szCs w:val="20"/>
                <w:lang w:val="en-GB"/>
              </w:rPr>
              <w:t xml:space="preserve"> Closing</w:t>
            </w:r>
          </w:p>
        </w:tc>
        <w:tc>
          <w:tcPr>
            <w:tcW w:w="2835" w:type="dxa"/>
          </w:tcPr>
          <w:p w14:paraId="28D84F07" w14:textId="040657C8" w:rsidR="005D42D7" w:rsidRPr="0082583B" w:rsidRDefault="0061536B" w:rsidP="00907ABD">
            <w:pPr>
              <w:rPr>
                <w:rFonts w:ascii="Arial" w:hAnsi="Arial" w:cs="Arial"/>
                <w:sz w:val="20"/>
                <w:szCs w:val="20"/>
                <w:lang w:val="en-GB"/>
              </w:rPr>
            </w:pPr>
            <w:r>
              <w:rPr>
                <w:rFonts w:ascii="Arial" w:hAnsi="Arial" w:cs="Arial"/>
                <w:sz w:val="20"/>
                <w:szCs w:val="20"/>
              </w:rPr>
              <w:t>August</w:t>
            </w:r>
            <w:r w:rsidR="005D42D7" w:rsidRPr="0082583B">
              <w:rPr>
                <w:rFonts w:ascii="Arial" w:hAnsi="Arial" w:cs="Arial"/>
                <w:sz w:val="20"/>
                <w:szCs w:val="20"/>
              </w:rPr>
              <w:t xml:space="preserve"> 202</w:t>
            </w:r>
            <w:r>
              <w:rPr>
                <w:rFonts w:ascii="Arial" w:hAnsi="Arial" w:cs="Arial"/>
                <w:sz w:val="20"/>
                <w:szCs w:val="20"/>
              </w:rPr>
              <w:t>3</w:t>
            </w:r>
          </w:p>
        </w:tc>
      </w:tr>
      <w:tr w:rsidR="005D42D7" w:rsidRPr="004B7277" w14:paraId="49167FF8" w14:textId="77777777" w:rsidTr="00A530D3">
        <w:trPr>
          <w:trHeight w:val="276"/>
        </w:trPr>
        <w:tc>
          <w:tcPr>
            <w:tcW w:w="6516" w:type="dxa"/>
          </w:tcPr>
          <w:p w14:paraId="33DF9D00" w14:textId="77777777" w:rsidR="005D42D7" w:rsidRPr="0082583B" w:rsidRDefault="005D42D7" w:rsidP="00907ABD">
            <w:pPr>
              <w:rPr>
                <w:rFonts w:ascii="Arial" w:hAnsi="Arial" w:cs="Arial"/>
                <w:iCs/>
                <w:sz w:val="20"/>
                <w:szCs w:val="20"/>
                <w:lang w:val="en-GB"/>
              </w:rPr>
            </w:pPr>
            <w:r w:rsidRPr="0082583B">
              <w:rPr>
                <w:rFonts w:ascii="Arial" w:hAnsi="Arial" w:cs="Arial"/>
                <w:iCs/>
                <w:sz w:val="20"/>
                <w:szCs w:val="20"/>
                <w:lang w:val="en-GB"/>
              </w:rPr>
              <w:t>Terminal Evaluation</w:t>
            </w:r>
          </w:p>
        </w:tc>
        <w:tc>
          <w:tcPr>
            <w:tcW w:w="2835" w:type="dxa"/>
          </w:tcPr>
          <w:p w14:paraId="2496D282" w14:textId="77777777" w:rsidR="005D42D7" w:rsidRPr="0082583B" w:rsidRDefault="005D42D7" w:rsidP="00907ABD">
            <w:pPr>
              <w:rPr>
                <w:rFonts w:ascii="Arial" w:hAnsi="Arial" w:cs="Arial"/>
                <w:sz w:val="20"/>
                <w:szCs w:val="20"/>
                <w:lang w:val="en-GB"/>
              </w:rPr>
            </w:pPr>
          </w:p>
        </w:tc>
      </w:tr>
    </w:tbl>
    <w:p w14:paraId="7F383684" w14:textId="77777777" w:rsidR="00814C6D" w:rsidRPr="004B7277" w:rsidRDefault="00814C6D" w:rsidP="005D42D7">
      <w:pPr>
        <w:rPr>
          <w:rFonts w:ascii="Arial" w:hAnsi="Arial" w:cs="Arial"/>
          <w:b/>
          <w:smallCaps/>
          <w:sz w:val="28"/>
          <w:szCs w:val="28"/>
          <w:lang w:val="en-GB"/>
        </w:rPr>
      </w:pPr>
    </w:p>
    <w:p w14:paraId="2A905599" w14:textId="11D8CB34" w:rsidR="00814C6D" w:rsidRDefault="00814C6D" w:rsidP="00814C6D">
      <w:pPr>
        <w:rPr>
          <w:rFonts w:ascii="Arial" w:hAnsi="Arial" w:cs="Arial"/>
          <w:b/>
          <w:smallCaps/>
          <w:sz w:val="28"/>
          <w:szCs w:val="28"/>
          <w:lang w:val="en-GB"/>
        </w:rPr>
      </w:pPr>
    </w:p>
    <w:p w14:paraId="44F8368C" w14:textId="01517C98" w:rsidR="00C64A1F" w:rsidRDefault="00C64A1F" w:rsidP="00814C6D">
      <w:pPr>
        <w:rPr>
          <w:rFonts w:ascii="Arial" w:hAnsi="Arial" w:cs="Arial"/>
          <w:b/>
          <w:smallCaps/>
          <w:sz w:val="28"/>
          <w:szCs w:val="28"/>
          <w:lang w:val="en-GB"/>
        </w:rPr>
      </w:pPr>
    </w:p>
    <w:p w14:paraId="2E257DA1" w14:textId="6F515BFC" w:rsidR="00C64A1F" w:rsidRDefault="00C64A1F" w:rsidP="00814C6D">
      <w:pPr>
        <w:rPr>
          <w:rFonts w:ascii="Arial" w:hAnsi="Arial" w:cs="Arial"/>
          <w:b/>
          <w:smallCaps/>
          <w:sz w:val="28"/>
          <w:szCs w:val="28"/>
          <w:lang w:val="en-GB"/>
        </w:rPr>
      </w:pPr>
    </w:p>
    <w:p w14:paraId="1F42B75D" w14:textId="5D8140BA" w:rsidR="00C64A1F" w:rsidRDefault="00C64A1F" w:rsidP="00814C6D">
      <w:pPr>
        <w:rPr>
          <w:rFonts w:ascii="Arial" w:hAnsi="Arial" w:cs="Arial"/>
          <w:b/>
          <w:smallCaps/>
          <w:sz w:val="28"/>
          <w:szCs w:val="28"/>
          <w:lang w:val="en-GB"/>
        </w:rPr>
      </w:pPr>
    </w:p>
    <w:p w14:paraId="429D0686" w14:textId="1D100C30" w:rsidR="00C64A1F" w:rsidRDefault="00C64A1F" w:rsidP="00814C6D">
      <w:pPr>
        <w:rPr>
          <w:rFonts w:ascii="Arial" w:hAnsi="Arial" w:cs="Arial"/>
          <w:b/>
          <w:smallCaps/>
          <w:sz w:val="28"/>
          <w:szCs w:val="28"/>
          <w:lang w:val="en-GB"/>
        </w:rPr>
      </w:pPr>
    </w:p>
    <w:p w14:paraId="0BB0482F" w14:textId="04CDF624" w:rsidR="00C64A1F" w:rsidRDefault="00C64A1F" w:rsidP="00814C6D">
      <w:pPr>
        <w:rPr>
          <w:rFonts w:ascii="Arial" w:hAnsi="Arial" w:cs="Arial"/>
          <w:b/>
          <w:smallCaps/>
          <w:sz w:val="28"/>
          <w:szCs w:val="28"/>
          <w:lang w:val="en-GB"/>
        </w:rPr>
      </w:pPr>
    </w:p>
    <w:p w14:paraId="6C6865FE" w14:textId="7C1DB3D6" w:rsidR="00C64A1F" w:rsidRDefault="00C64A1F" w:rsidP="00814C6D">
      <w:pPr>
        <w:rPr>
          <w:rFonts w:ascii="Arial" w:hAnsi="Arial" w:cs="Arial"/>
          <w:b/>
          <w:smallCaps/>
          <w:sz w:val="28"/>
          <w:szCs w:val="28"/>
          <w:lang w:val="en-GB"/>
        </w:rPr>
      </w:pPr>
    </w:p>
    <w:p w14:paraId="1A890E9B" w14:textId="17021F83" w:rsidR="00C64A1F" w:rsidRDefault="00C64A1F" w:rsidP="00814C6D">
      <w:pPr>
        <w:rPr>
          <w:rFonts w:ascii="Arial" w:hAnsi="Arial" w:cs="Arial"/>
          <w:b/>
          <w:smallCaps/>
          <w:sz w:val="28"/>
          <w:szCs w:val="28"/>
          <w:lang w:val="en-GB"/>
        </w:rPr>
      </w:pPr>
    </w:p>
    <w:p w14:paraId="477F97D7" w14:textId="04F0F63D" w:rsidR="00C64A1F" w:rsidRDefault="00C64A1F" w:rsidP="00814C6D">
      <w:pPr>
        <w:rPr>
          <w:rFonts w:ascii="Arial" w:hAnsi="Arial" w:cs="Arial"/>
          <w:b/>
          <w:smallCaps/>
          <w:sz w:val="28"/>
          <w:szCs w:val="28"/>
          <w:lang w:val="en-GB"/>
        </w:rPr>
      </w:pPr>
    </w:p>
    <w:p w14:paraId="216CAD2F" w14:textId="694979A3" w:rsidR="00200E86" w:rsidRDefault="00200E86" w:rsidP="00814C6D">
      <w:pPr>
        <w:rPr>
          <w:rFonts w:ascii="Arial" w:hAnsi="Arial" w:cs="Arial"/>
          <w:b/>
          <w:smallCaps/>
          <w:sz w:val="28"/>
          <w:szCs w:val="28"/>
          <w:lang w:val="en-GB"/>
        </w:rPr>
      </w:pPr>
    </w:p>
    <w:p w14:paraId="42CC51C9" w14:textId="336A5141" w:rsidR="009C0DBC" w:rsidRDefault="009C0DBC" w:rsidP="00814C6D">
      <w:pPr>
        <w:rPr>
          <w:rFonts w:ascii="Arial" w:hAnsi="Arial" w:cs="Arial"/>
          <w:b/>
          <w:smallCaps/>
          <w:sz w:val="28"/>
          <w:szCs w:val="28"/>
          <w:lang w:val="en-GB"/>
        </w:rPr>
      </w:pPr>
    </w:p>
    <w:p w14:paraId="10BBFE29" w14:textId="171232AE" w:rsidR="009C0DBC" w:rsidRDefault="009C0DBC" w:rsidP="00814C6D">
      <w:pPr>
        <w:rPr>
          <w:rFonts w:ascii="Arial" w:hAnsi="Arial" w:cs="Arial"/>
          <w:b/>
          <w:smallCaps/>
          <w:sz w:val="28"/>
          <w:szCs w:val="28"/>
          <w:lang w:val="en-GB"/>
        </w:rPr>
      </w:pPr>
    </w:p>
    <w:p w14:paraId="302EF123" w14:textId="77777777" w:rsidR="009C0DBC" w:rsidRDefault="009C0DBC" w:rsidP="00814C6D">
      <w:pPr>
        <w:rPr>
          <w:rFonts w:ascii="Arial" w:hAnsi="Arial" w:cs="Arial"/>
          <w:b/>
          <w:smallCaps/>
          <w:sz w:val="28"/>
          <w:szCs w:val="28"/>
          <w:lang w:val="en-GB"/>
        </w:rPr>
      </w:pPr>
    </w:p>
    <w:p w14:paraId="3A97099A" w14:textId="60C59974" w:rsidR="00F927FF" w:rsidRDefault="00F927FF" w:rsidP="00814C6D">
      <w:pPr>
        <w:rPr>
          <w:rFonts w:ascii="Arial" w:hAnsi="Arial" w:cs="Arial"/>
          <w:b/>
          <w:smallCaps/>
          <w:sz w:val="28"/>
          <w:szCs w:val="28"/>
          <w:lang w:val="en-GB"/>
        </w:rPr>
      </w:pPr>
    </w:p>
    <w:p w14:paraId="6093C53E" w14:textId="2ED16D36" w:rsidR="006F4DC0" w:rsidRPr="004B7277" w:rsidRDefault="006F4DC0" w:rsidP="00814C6D">
      <w:pPr>
        <w:rPr>
          <w:rFonts w:ascii="Arial" w:hAnsi="Arial" w:cs="Arial"/>
          <w:b/>
          <w:smallCaps/>
          <w:sz w:val="28"/>
          <w:szCs w:val="28"/>
          <w:lang w:val="en-GB"/>
        </w:rPr>
      </w:pPr>
    </w:p>
    <w:p w14:paraId="7E309AEE" w14:textId="77777777" w:rsidR="00814C6D" w:rsidRPr="004B7277" w:rsidRDefault="004F0A53" w:rsidP="00814C6D">
      <w:pPr>
        <w:pStyle w:val="Footer"/>
        <w:rPr>
          <w:rFonts w:ascii="Arial" w:hAnsi="Arial" w:cs="Arial"/>
          <w:b/>
          <w:caps/>
          <w:sz w:val="28"/>
          <w:szCs w:val="28"/>
          <w:lang w:val="en-GB"/>
        </w:rPr>
      </w:pPr>
      <w:r>
        <w:rPr>
          <w:noProof/>
        </w:rPr>
        <w:lastRenderedPageBreak/>
        <mc:AlternateContent>
          <mc:Choice Requires="wps">
            <w:drawing>
              <wp:anchor distT="0" distB="0" distL="114300" distR="114300" simplePos="0" relativeHeight="251657728" behindDoc="1" locked="0" layoutInCell="1" allowOverlap="1" wp14:anchorId="5CC6D9B9" wp14:editId="539B6FEA">
                <wp:simplePos x="0" y="0"/>
                <wp:positionH relativeFrom="column">
                  <wp:posOffset>-966470</wp:posOffset>
                </wp:positionH>
                <wp:positionV relativeFrom="paragraph">
                  <wp:posOffset>176530</wp:posOffset>
                </wp:positionV>
                <wp:extent cx="7841615" cy="246380"/>
                <wp:effectExtent l="0" t="0" r="0" b="0"/>
                <wp:wrapNone/>
                <wp:docPr id="10" name="Rounded 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841615" cy="246380"/>
                        </a:xfrm>
                        <a:prstGeom prst="roundRect">
                          <a:avLst>
                            <a:gd name="adj" fmla="val 16667"/>
                          </a:avLst>
                        </a:prstGeom>
                        <a:solidFill>
                          <a:srgbClr val="FCAF17"/>
                        </a:solidFill>
                        <a:ln>
                          <a:noFill/>
                        </a:ln>
                        <a:effectLst/>
                        <a:extLst>
                          <a:ext uri="{91240B29-F687-4F45-9708-019B960494DF}">
                            <a14:hiddenLine xmlns:a14="http://schemas.microsoft.com/office/drawing/2010/main" w="38100">
                              <a:solidFill>
                                <a:srgbClr val="F2F2F2"/>
                              </a:solidFill>
                              <a:round/>
                              <a:headEnd/>
                              <a:tailEnd/>
                            </a14:hiddenLine>
                          </a:ext>
                          <a:ext uri="{AF507438-7753-43E0-B8FC-AC1667EBCBE1}">
                            <a14:hiddenEffects xmlns:a14="http://schemas.microsoft.com/office/drawing/2010/main">
                              <a:effectLst>
                                <a:outerShdw dist="28398" dir="3806097" algn="ctr" rotWithShape="0">
                                  <a:srgbClr val="974706">
                                    <a:alpha val="50000"/>
                                  </a:srgbClr>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AB8D64D" id="Rounded Rectangle 10" o:spid="_x0000_s1026" style="position:absolute;margin-left:-76.1pt;margin-top:13.9pt;width:617.45pt;height:19.4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" fillcolor="#fcaf17" stroked="f" strokecolor="#f2f2f2" strokeweight="3pt">
                <v:shadow color="#974706" opacity=".5" offset="1pt"/>
                <v:path arrowok="t"/>
              </v:roundrect>
            </w:pict>
          </mc:Fallback>
        </mc:AlternateContent>
      </w:r>
    </w:p>
    <w:p w14:paraId="29B4A030" w14:textId="77777777" w:rsidR="00814C6D" w:rsidRPr="004B7277" w:rsidRDefault="00814C6D" w:rsidP="00A30544">
      <w:pPr>
        <w:pStyle w:val="Footer"/>
        <w:outlineLvl w:val="0"/>
        <w:rPr>
          <w:rFonts w:ascii="Arial" w:hAnsi="Arial" w:cs="Arial"/>
          <w:b/>
          <w:caps/>
          <w:sz w:val="28"/>
          <w:szCs w:val="28"/>
          <w:lang w:val="en-GB"/>
        </w:rPr>
      </w:pPr>
      <w:r w:rsidRPr="00C0776C">
        <w:rPr>
          <w:rFonts w:ascii="Arial" w:hAnsi="Arial" w:cs="Arial"/>
          <w:b/>
          <w:caps/>
          <w:sz w:val="28"/>
          <w:szCs w:val="28"/>
          <w:lang w:val="en-GB"/>
        </w:rPr>
        <w:t>p</w:t>
      </w:r>
      <w:r w:rsidRPr="004B7277">
        <w:rPr>
          <w:rFonts w:ascii="Arial" w:hAnsi="Arial" w:cs="Arial"/>
          <w:b/>
          <w:caps/>
          <w:sz w:val="28"/>
          <w:szCs w:val="28"/>
          <w:lang w:val="en-GB"/>
        </w:rPr>
        <w:t>ART ii:  Project / programme JUSTIFICATION</w:t>
      </w:r>
    </w:p>
    <w:p w14:paraId="11721181" w14:textId="77777777" w:rsidR="00814C6D" w:rsidRPr="004B7277" w:rsidRDefault="00814C6D" w:rsidP="00814C6D">
      <w:pPr>
        <w:pStyle w:val="Footer"/>
        <w:rPr>
          <w:rFonts w:ascii="Arial" w:hAnsi="Arial" w:cs="Arial"/>
          <w:b/>
          <w:caps/>
          <w:sz w:val="28"/>
          <w:szCs w:val="28"/>
          <w:u w:val="single"/>
          <w:lang w:val="en-GB"/>
        </w:rPr>
      </w:pPr>
    </w:p>
    <w:p w14:paraId="601640F4" w14:textId="77777777" w:rsidR="00E85F06" w:rsidRPr="00615D76" w:rsidRDefault="00E85F06" w:rsidP="00D11B15">
      <w:pPr>
        <w:pStyle w:val="Footer"/>
        <w:numPr>
          <w:ilvl w:val="0"/>
          <w:numId w:val="3"/>
        </w:numPr>
        <w:tabs>
          <w:tab w:val="clear" w:pos="720"/>
          <w:tab w:val="clear" w:pos="4320"/>
          <w:tab w:val="clear" w:pos="8640"/>
        </w:tabs>
        <w:ind w:left="360"/>
        <w:rPr>
          <w:rFonts w:ascii="Arial" w:hAnsi="Arial" w:cs="Arial"/>
          <w:b/>
          <w:color w:val="1F3864" w:themeColor="accent1" w:themeShade="80"/>
        </w:rPr>
      </w:pPr>
      <w:r w:rsidRPr="00615D76">
        <w:rPr>
          <w:rFonts w:ascii="Arial" w:hAnsi="Arial" w:cs="Arial"/>
          <w:b/>
          <w:color w:val="1F3864" w:themeColor="accent1" w:themeShade="80"/>
        </w:rPr>
        <w:t>Project components</w:t>
      </w:r>
    </w:p>
    <w:p w14:paraId="50C6A83B" w14:textId="65C2DCF7" w:rsidR="00E85F06" w:rsidRDefault="00E85F06" w:rsidP="00D50973">
      <w:pPr>
        <w:pStyle w:val="Footer"/>
        <w:tabs>
          <w:tab w:val="clear" w:pos="4320"/>
          <w:tab w:val="clear" w:pos="8640"/>
        </w:tabs>
        <w:rPr>
          <w:rFonts w:ascii="Arial" w:hAnsi="Arial" w:cs="Arial"/>
          <w:lang w:val="en-GB"/>
        </w:rPr>
      </w:pPr>
    </w:p>
    <w:p w14:paraId="565007DE" w14:textId="74BDA8C7" w:rsidR="00C20D7D" w:rsidRDefault="006E7281" w:rsidP="00D50973">
      <w:pPr>
        <w:jc w:val="both"/>
        <w:rPr>
          <w:rFonts w:ascii="Arial" w:hAnsi="Arial" w:cs="Arial"/>
          <w:sz w:val="22"/>
          <w:szCs w:val="22"/>
          <w:lang w:val="en-GB"/>
        </w:rPr>
      </w:pPr>
      <w:r>
        <w:rPr>
          <w:rFonts w:ascii="Arial" w:hAnsi="Arial" w:cs="Arial"/>
          <w:sz w:val="22"/>
          <w:szCs w:val="22"/>
          <w:lang w:val="en-GB"/>
        </w:rPr>
        <w:t>I</w:t>
      </w:r>
      <w:r w:rsidRPr="00744942">
        <w:rPr>
          <w:rFonts w:ascii="Arial" w:hAnsi="Arial" w:cs="Arial"/>
          <w:sz w:val="22"/>
          <w:szCs w:val="22"/>
        </w:rPr>
        <w:t>n order to achiev</w:t>
      </w:r>
      <w:r>
        <w:rPr>
          <w:rFonts w:ascii="Arial" w:hAnsi="Arial" w:cs="Arial"/>
          <w:sz w:val="22"/>
          <w:szCs w:val="22"/>
        </w:rPr>
        <w:t>e the overall project objective,</w:t>
      </w:r>
      <w:r w:rsidRPr="00744942">
        <w:rPr>
          <w:rFonts w:ascii="Arial" w:hAnsi="Arial" w:cs="Arial"/>
          <w:sz w:val="22"/>
          <w:szCs w:val="22"/>
        </w:rPr>
        <w:t xml:space="preserve"> </w:t>
      </w:r>
      <w:r>
        <w:rPr>
          <w:rFonts w:ascii="Arial" w:hAnsi="Arial" w:cs="Arial"/>
          <w:sz w:val="22"/>
          <w:szCs w:val="22"/>
        </w:rPr>
        <w:t xml:space="preserve">to </w:t>
      </w:r>
      <w:r w:rsidR="00A90C3C">
        <w:rPr>
          <w:rFonts w:ascii="Arial" w:hAnsi="Arial" w:cs="Arial"/>
          <w:sz w:val="22"/>
          <w:szCs w:val="22"/>
        </w:rPr>
        <w:t>‘</w:t>
      </w:r>
      <w:r w:rsidR="00A90C3C">
        <w:rPr>
          <w:rFonts w:ascii="Arial" w:hAnsi="Arial" w:cs="Arial"/>
          <w:color w:val="000000"/>
          <w:sz w:val="22"/>
          <w:szCs w:val="22"/>
        </w:rPr>
        <w:t>i</w:t>
      </w:r>
      <w:r w:rsidR="00A90C3C" w:rsidRPr="00D36B1F">
        <w:rPr>
          <w:rFonts w:ascii="Arial" w:hAnsi="Arial" w:cs="Arial"/>
          <w:color w:val="000000"/>
          <w:sz w:val="22"/>
          <w:szCs w:val="22"/>
        </w:rPr>
        <w:t>ncreasing the flood and drought resilience in Khartoum</w:t>
      </w:r>
      <w:r w:rsidR="00A90C3C" w:rsidRPr="00D36B1F">
        <w:rPr>
          <w:rFonts w:ascii="Arial" w:hAnsi="Arial" w:cs="Arial"/>
          <w:sz w:val="22"/>
          <w:szCs w:val="22"/>
          <w:lang w:val="en-GB"/>
        </w:rPr>
        <w:t xml:space="preserve"> </w:t>
      </w:r>
      <w:r w:rsidR="00A90C3C">
        <w:rPr>
          <w:rFonts w:ascii="Arial" w:hAnsi="Arial" w:cs="Arial"/>
          <w:sz w:val="22"/>
          <w:szCs w:val="22"/>
          <w:lang w:val="en-GB"/>
        </w:rPr>
        <w:t>metropolitan area</w:t>
      </w:r>
      <w:r w:rsidR="00A90C3C" w:rsidRPr="00D36B1F">
        <w:rPr>
          <w:rFonts w:ascii="Arial" w:hAnsi="Arial" w:cs="Arial"/>
          <w:sz w:val="22"/>
          <w:szCs w:val="22"/>
          <w:lang w:val="en-GB"/>
        </w:rPr>
        <w:t xml:space="preserve"> through integrated watershed management</w:t>
      </w:r>
      <w:r w:rsidR="00A90C3C">
        <w:rPr>
          <w:rFonts w:ascii="Arial" w:hAnsi="Arial" w:cs="Arial"/>
          <w:sz w:val="22"/>
          <w:szCs w:val="22"/>
          <w:lang w:val="en-GB"/>
        </w:rPr>
        <w:t>, spatial strategies and Early Warning Systems</w:t>
      </w:r>
      <w:r w:rsidR="00076DE1">
        <w:rPr>
          <w:rFonts w:ascii="Arial" w:hAnsi="Arial" w:cs="Arial"/>
          <w:sz w:val="22"/>
          <w:szCs w:val="22"/>
          <w:lang w:val="en-GB"/>
        </w:rPr>
        <w:t>,</w:t>
      </w:r>
      <w:r>
        <w:rPr>
          <w:rFonts w:ascii="Arial" w:hAnsi="Arial" w:cs="Arial"/>
          <w:sz w:val="22"/>
          <w:szCs w:val="22"/>
          <w:lang w:val="en-GB"/>
        </w:rPr>
        <w:t xml:space="preserve">’ </w:t>
      </w:r>
      <w:r w:rsidRPr="00744942">
        <w:rPr>
          <w:rFonts w:ascii="Arial" w:hAnsi="Arial" w:cs="Arial"/>
          <w:sz w:val="22"/>
          <w:szCs w:val="22"/>
        </w:rPr>
        <w:t xml:space="preserve">the project </w:t>
      </w:r>
      <w:r>
        <w:rPr>
          <w:rFonts w:ascii="Arial" w:hAnsi="Arial" w:cs="Arial"/>
          <w:sz w:val="22"/>
          <w:szCs w:val="22"/>
        </w:rPr>
        <w:t xml:space="preserve">takes a comprehensive approach to </w:t>
      </w:r>
      <w:r w:rsidR="00076DE1">
        <w:rPr>
          <w:rFonts w:ascii="Arial" w:hAnsi="Arial" w:cs="Arial"/>
          <w:sz w:val="22"/>
          <w:szCs w:val="22"/>
        </w:rPr>
        <w:t xml:space="preserve">address </w:t>
      </w:r>
      <w:r w:rsidR="00FE2D16">
        <w:rPr>
          <w:rFonts w:ascii="Arial" w:hAnsi="Arial" w:cs="Arial"/>
          <w:sz w:val="22"/>
          <w:szCs w:val="22"/>
        </w:rPr>
        <w:t>flood and drought</w:t>
      </w:r>
      <w:r w:rsidR="0082583B">
        <w:rPr>
          <w:rFonts w:ascii="Arial" w:hAnsi="Arial" w:cs="Arial"/>
          <w:sz w:val="22"/>
          <w:szCs w:val="22"/>
        </w:rPr>
        <w:t xml:space="preserve"> impacts in Khartoum city and surrounding areas.</w:t>
      </w:r>
      <w:r>
        <w:rPr>
          <w:rFonts w:ascii="Arial" w:hAnsi="Arial" w:cs="Arial"/>
          <w:sz w:val="22"/>
          <w:szCs w:val="22"/>
        </w:rPr>
        <w:t xml:space="preserve"> </w:t>
      </w:r>
      <w:r w:rsidR="00C20D7D">
        <w:rPr>
          <w:rFonts w:ascii="Arial" w:hAnsi="Arial" w:cs="Arial"/>
          <w:sz w:val="22"/>
          <w:szCs w:val="22"/>
          <w:lang w:val="en-GB"/>
        </w:rPr>
        <w:t>As suggested</w:t>
      </w:r>
      <w:r>
        <w:rPr>
          <w:rFonts w:ascii="Arial" w:hAnsi="Arial" w:cs="Arial"/>
          <w:sz w:val="22"/>
          <w:szCs w:val="22"/>
          <w:lang w:val="en-GB"/>
        </w:rPr>
        <w:t xml:space="preserve"> by the </w:t>
      </w:r>
      <w:r w:rsidR="0082583B" w:rsidRPr="0082583B">
        <w:rPr>
          <w:rFonts w:ascii="Arial" w:hAnsi="Arial" w:cs="Arial"/>
          <w:sz w:val="22"/>
          <w:szCs w:val="22"/>
          <w:lang w:val="en-GB"/>
        </w:rPr>
        <w:t>Ministry of infrastructure and transportation</w:t>
      </w:r>
      <w:r>
        <w:rPr>
          <w:rFonts w:ascii="Arial" w:hAnsi="Arial" w:cs="Arial"/>
          <w:sz w:val="22"/>
          <w:szCs w:val="22"/>
          <w:lang w:val="en-GB"/>
        </w:rPr>
        <w:t xml:space="preserve"> and </w:t>
      </w:r>
      <w:r w:rsidR="0082583B">
        <w:rPr>
          <w:rFonts w:ascii="Arial" w:hAnsi="Arial" w:cs="Arial"/>
          <w:sz w:val="22"/>
          <w:szCs w:val="22"/>
          <w:lang w:val="en-GB"/>
        </w:rPr>
        <w:t xml:space="preserve">a representative of </w:t>
      </w:r>
      <w:r>
        <w:rPr>
          <w:rFonts w:ascii="Arial" w:hAnsi="Arial" w:cs="Arial"/>
          <w:sz w:val="22"/>
          <w:szCs w:val="22"/>
          <w:lang w:val="en-GB"/>
        </w:rPr>
        <w:t xml:space="preserve">Khartoum </w:t>
      </w:r>
      <w:r w:rsidR="0082583B">
        <w:rPr>
          <w:rFonts w:ascii="Arial" w:hAnsi="Arial" w:cs="Arial"/>
          <w:sz w:val="22"/>
          <w:szCs w:val="22"/>
          <w:lang w:val="en-GB"/>
        </w:rPr>
        <w:t>municipal government</w:t>
      </w:r>
      <w:r w:rsidR="00076DE1">
        <w:rPr>
          <w:rStyle w:val="FootnoteReference"/>
          <w:rFonts w:ascii="Arial" w:hAnsi="Arial" w:cs="Arial"/>
          <w:sz w:val="22"/>
          <w:szCs w:val="22"/>
          <w:lang w:val="en-GB"/>
        </w:rPr>
        <w:footnoteReference w:id="17"/>
      </w:r>
      <w:r w:rsidR="00076DE1">
        <w:rPr>
          <w:rFonts w:ascii="Arial" w:hAnsi="Arial" w:cs="Arial"/>
          <w:sz w:val="22"/>
          <w:szCs w:val="22"/>
          <w:lang w:val="en-GB"/>
        </w:rPr>
        <w:t xml:space="preserve">, an approach that looks at the ‘whole’ water </w:t>
      </w:r>
      <w:r w:rsidR="00D65F84">
        <w:rPr>
          <w:rFonts w:ascii="Arial" w:hAnsi="Arial" w:cs="Arial"/>
          <w:sz w:val="22"/>
          <w:szCs w:val="22"/>
          <w:lang w:val="en-GB"/>
        </w:rPr>
        <w:t xml:space="preserve">catchment </w:t>
      </w:r>
      <w:r w:rsidR="00076DE1">
        <w:rPr>
          <w:rFonts w:ascii="Arial" w:hAnsi="Arial" w:cs="Arial"/>
          <w:sz w:val="22"/>
          <w:szCs w:val="22"/>
          <w:lang w:val="en-GB"/>
        </w:rPr>
        <w:t xml:space="preserve">system is </w:t>
      </w:r>
      <w:r w:rsidR="00C20D7D">
        <w:rPr>
          <w:rFonts w:ascii="Arial" w:hAnsi="Arial" w:cs="Arial"/>
          <w:sz w:val="22"/>
          <w:szCs w:val="22"/>
          <w:lang w:val="en-GB"/>
        </w:rPr>
        <w:t>required</w:t>
      </w:r>
      <w:r w:rsidR="00076DE1">
        <w:rPr>
          <w:rFonts w:ascii="Arial" w:hAnsi="Arial" w:cs="Arial"/>
          <w:sz w:val="22"/>
          <w:szCs w:val="22"/>
          <w:lang w:val="en-GB"/>
        </w:rPr>
        <w:t xml:space="preserve"> to manage droughts and floods in </w:t>
      </w:r>
      <w:r w:rsidR="00C20D7D">
        <w:rPr>
          <w:rFonts w:ascii="Arial" w:hAnsi="Arial" w:cs="Arial"/>
          <w:sz w:val="22"/>
          <w:szCs w:val="22"/>
          <w:lang w:val="en-GB"/>
        </w:rPr>
        <w:t xml:space="preserve">and around Khartoum city, </w:t>
      </w:r>
      <w:r w:rsidR="00076DE1">
        <w:rPr>
          <w:rFonts w:ascii="Arial" w:hAnsi="Arial" w:cs="Arial"/>
          <w:sz w:val="22"/>
          <w:szCs w:val="22"/>
          <w:lang w:val="en-GB"/>
        </w:rPr>
        <w:t>taking into acc</w:t>
      </w:r>
      <w:r w:rsidR="00C20D7D">
        <w:rPr>
          <w:rFonts w:ascii="Arial" w:hAnsi="Arial" w:cs="Arial"/>
          <w:sz w:val="22"/>
          <w:szCs w:val="22"/>
          <w:lang w:val="en-GB"/>
        </w:rPr>
        <w:t xml:space="preserve">ount upstream water harvesting </w:t>
      </w:r>
      <w:r w:rsidR="00982D5B">
        <w:rPr>
          <w:rFonts w:ascii="Arial" w:hAnsi="Arial" w:cs="Arial"/>
          <w:sz w:val="22"/>
          <w:szCs w:val="22"/>
          <w:lang w:val="en-GB"/>
        </w:rPr>
        <w:t>options</w:t>
      </w:r>
      <w:r w:rsidR="00C20D7D">
        <w:rPr>
          <w:rFonts w:ascii="Arial" w:hAnsi="Arial" w:cs="Arial"/>
          <w:sz w:val="22"/>
          <w:szCs w:val="22"/>
          <w:lang w:val="en-GB"/>
        </w:rPr>
        <w:t xml:space="preserve">, </w:t>
      </w:r>
      <w:r w:rsidR="00076DE1">
        <w:rPr>
          <w:rFonts w:ascii="Arial" w:hAnsi="Arial" w:cs="Arial"/>
          <w:sz w:val="22"/>
          <w:szCs w:val="22"/>
          <w:lang w:val="en-GB"/>
        </w:rPr>
        <w:t>agriculture</w:t>
      </w:r>
      <w:r w:rsidR="00C20D7D">
        <w:rPr>
          <w:rFonts w:ascii="Arial" w:hAnsi="Arial" w:cs="Arial"/>
          <w:sz w:val="22"/>
          <w:szCs w:val="22"/>
          <w:lang w:val="en-GB"/>
        </w:rPr>
        <w:t xml:space="preserve"> irrigation and </w:t>
      </w:r>
      <w:r w:rsidR="00796AA8">
        <w:rPr>
          <w:rFonts w:ascii="Arial" w:hAnsi="Arial" w:cs="Arial"/>
          <w:sz w:val="22"/>
          <w:szCs w:val="22"/>
          <w:lang w:val="en-GB"/>
        </w:rPr>
        <w:t>groundwater recharge</w:t>
      </w:r>
      <w:r w:rsidR="00076DE1">
        <w:rPr>
          <w:rFonts w:ascii="Arial" w:hAnsi="Arial" w:cs="Arial"/>
          <w:sz w:val="22"/>
          <w:szCs w:val="22"/>
          <w:lang w:val="en-GB"/>
        </w:rPr>
        <w:t xml:space="preserve"> </w:t>
      </w:r>
      <w:r w:rsidR="00C20D7D">
        <w:rPr>
          <w:rFonts w:ascii="Arial" w:hAnsi="Arial" w:cs="Arial"/>
          <w:sz w:val="22"/>
          <w:szCs w:val="22"/>
          <w:lang w:val="en-GB"/>
        </w:rPr>
        <w:t xml:space="preserve">and downstream </w:t>
      </w:r>
      <w:r w:rsidR="00076DE1">
        <w:rPr>
          <w:rFonts w:ascii="Arial" w:hAnsi="Arial" w:cs="Arial"/>
          <w:sz w:val="22"/>
          <w:szCs w:val="22"/>
          <w:lang w:val="en-GB"/>
        </w:rPr>
        <w:t>drin</w:t>
      </w:r>
      <w:r w:rsidR="0082583B">
        <w:rPr>
          <w:rFonts w:ascii="Arial" w:hAnsi="Arial" w:cs="Arial"/>
          <w:sz w:val="22"/>
          <w:szCs w:val="22"/>
          <w:lang w:val="en-GB"/>
        </w:rPr>
        <w:t>k</w:t>
      </w:r>
      <w:r w:rsidR="00B31B97">
        <w:rPr>
          <w:rFonts w:ascii="Arial" w:hAnsi="Arial" w:cs="Arial"/>
          <w:sz w:val="22"/>
          <w:szCs w:val="22"/>
          <w:lang w:val="en-GB"/>
        </w:rPr>
        <w:t>ing</w:t>
      </w:r>
      <w:r w:rsidR="0082583B">
        <w:rPr>
          <w:rFonts w:ascii="Arial" w:hAnsi="Arial" w:cs="Arial"/>
          <w:sz w:val="22"/>
          <w:szCs w:val="22"/>
          <w:lang w:val="en-GB"/>
        </w:rPr>
        <w:t xml:space="preserve"> water supply, flood </w:t>
      </w:r>
      <w:r w:rsidR="00982D5B">
        <w:rPr>
          <w:rFonts w:ascii="Arial" w:hAnsi="Arial" w:cs="Arial"/>
          <w:sz w:val="22"/>
          <w:szCs w:val="22"/>
          <w:lang w:val="en-GB"/>
        </w:rPr>
        <w:t>reduction options</w:t>
      </w:r>
      <w:r w:rsidR="00076DE1">
        <w:rPr>
          <w:rFonts w:ascii="Arial" w:hAnsi="Arial" w:cs="Arial"/>
          <w:sz w:val="22"/>
          <w:szCs w:val="22"/>
          <w:lang w:val="en-GB"/>
        </w:rPr>
        <w:t xml:space="preserve"> and urban expansion </w:t>
      </w:r>
      <w:r w:rsidR="00C20D7D">
        <w:rPr>
          <w:rFonts w:ascii="Arial" w:hAnsi="Arial" w:cs="Arial"/>
          <w:sz w:val="22"/>
          <w:szCs w:val="22"/>
          <w:lang w:val="en-GB"/>
        </w:rPr>
        <w:t xml:space="preserve">and population growth </w:t>
      </w:r>
      <w:r w:rsidR="00076DE1">
        <w:rPr>
          <w:rFonts w:ascii="Arial" w:hAnsi="Arial" w:cs="Arial"/>
          <w:sz w:val="22"/>
          <w:szCs w:val="22"/>
          <w:lang w:val="en-GB"/>
        </w:rPr>
        <w:t xml:space="preserve">trends. </w:t>
      </w:r>
    </w:p>
    <w:p w14:paraId="56EB5856" w14:textId="1DA8CB90" w:rsidR="00796AA8" w:rsidRDefault="00796AA8" w:rsidP="00D50973">
      <w:pPr>
        <w:jc w:val="both"/>
        <w:rPr>
          <w:rFonts w:ascii="Arial" w:hAnsi="Arial" w:cs="Arial"/>
          <w:sz w:val="22"/>
          <w:szCs w:val="22"/>
          <w:lang w:val="en-GB"/>
        </w:rPr>
      </w:pPr>
    </w:p>
    <w:p w14:paraId="4849B1AB" w14:textId="2CD0116D" w:rsidR="00796AA8" w:rsidRDefault="00796AA8" w:rsidP="00D50973">
      <w:pPr>
        <w:jc w:val="both"/>
        <w:rPr>
          <w:rFonts w:ascii="Arial" w:hAnsi="Arial" w:cs="Arial"/>
          <w:sz w:val="22"/>
          <w:szCs w:val="22"/>
        </w:rPr>
      </w:pPr>
      <w:r>
        <w:rPr>
          <w:rFonts w:ascii="Arial" w:hAnsi="Arial" w:cs="Arial"/>
          <w:sz w:val="22"/>
          <w:szCs w:val="22"/>
          <w:lang w:val="en-GB"/>
        </w:rPr>
        <w:t xml:space="preserve">The project will achieve this through a combination of 1) Khartoum state- and city-level </w:t>
      </w:r>
      <w:r w:rsidR="006E7281" w:rsidRPr="00744942">
        <w:rPr>
          <w:rFonts w:ascii="Arial" w:hAnsi="Arial" w:cs="Arial"/>
          <w:sz w:val="22"/>
          <w:szCs w:val="22"/>
        </w:rPr>
        <w:t>insti</w:t>
      </w:r>
      <w:r>
        <w:rPr>
          <w:rFonts w:ascii="Arial" w:hAnsi="Arial" w:cs="Arial"/>
          <w:sz w:val="22"/>
          <w:szCs w:val="22"/>
        </w:rPr>
        <w:t>tutional capacity strengthening to plan</w:t>
      </w:r>
      <w:r w:rsidR="00A312AE">
        <w:rPr>
          <w:rFonts w:ascii="Arial" w:hAnsi="Arial" w:cs="Arial"/>
          <w:sz w:val="22"/>
          <w:szCs w:val="22"/>
        </w:rPr>
        <w:t>, develop</w:t>
      </w:r>
      <w:r>
        <w:rPr>
          <w:rFonts w:ascii="Arial" w:hAnsi="Arial" w:cs="Arial"/>
          <w:sz w:val="22"/>
          <w:szCs w:val="22"/>
        </w:rPr>
        <w:t xml:space="preserve"> and manage above</w:t>
      </w:r>
      <w:r w:rsidR="00A312AE">
        <w:rPr>
          <w:rFonts w:ascii="Arial" w:hAnsi="Arial" w:cs="Arial"/>
          <w:sz w:val="22"/>
          <w:szCs w:val="22"/>
        </w:rPr>
        <w:t xml:space="preserve"> in combined with spatial strategies and the development of early warning systems</w:t>
      </w:r>
      <w:r>
        <w:rPr>
          <w:rFonts w:ascii="Arial" w:hAnsi="Arial" w:cs="Arial"/>
          <w:sz w:val="22"/>
          <w:szCs w:val="22"/>
        </w:rPr>
        <w:t>, 2) concrete interventions, including an up-stream water harvesting system that will also reduce flood impacts in East Nile community</w:t>
      </w:r>
      <w:r w:rsidR="00733E74">
        <w:rPr>
          <w:rFonts w:ascii="Arial" w:hAnsi="Arial" w:cs="Arial"/>
          <w:sz w:val="22"/>
          <w:szCs w:val="22"/>
        </w:rPr>
        <w:t xml:space="preserve"> (i.e. the most flood vulnerable community in Khartoum)</w:t>
      </w:r>
      <w:r>
        <w:rPr>
          <w:rFonts w:ascii="Arial" w:hAnsi="Arial" w:cs="Arial"/>
          <w:sz w:val="22"/>
          <w:szCs w:val="22"/>
        </w:rPr>
        <w:t xml:space="preserve"> and the establishment of </w:t>
      </w:r>
      <w:r w:rsidR="00733E74">
        <w:rPr>
          <w:rFonts w:ascii="Arial" w:hAnsi="Arial" w:cs="Arial"/>
          <w:sz w:val="22"/>
          <w:szCs w:val="22"/>
        </w:rPr>
        <w:t xml:space="preserve">flood </w:t>
      </w:r>
      <w:r>
        <w:rPr>
          <w:rFonts w:ascii="Arial" w:hAnsi="Arial" w:cs="Arial"/>
          <w:sz w:val="22"/>
          <w:szCs w:val="22"/>
        </w:rPr>
        <w:t xml:space="preserve">early warning systems </w:t>
      </w:r>
      <w:r w:rsidR="0082583B">
        <w:rPr>
          <w:rFonts w:ascii="Arial" w:hAnsi="Arial" w:cs="Arial"/>
          <w:sz w:val="22"/>
          <w:szCs w:val="22"/>
        </w:rPr>
        <w:t>in</w:t>
      </w:r>
      <w:r>
        <w:rPr>
          <w:rFonts w:ascii="Arial" w:hAnsi="Arial" w:cs="Arial"/>
          <w:sz w:val="22"/>
          <w:szCs w:val="22"/>
        </w:rPr>
        <w:t xml:space="preserve"> </w:t>
      </w:r>
      <w:r w:rsidR="00733E74">
        <w:rPr>
          <w:rFonts w:ascii="Arial" w:hAnsi="Arial" w:cs="Arial"/>
          <w:sz w:val="22"/>
          <w:szCs w:val="22"/>
        </w:rPr>
        <w:t>communities located downstream of Wadi’</w:t>
      </w:r>
      <w:r w:rsidR="00A312AE">
        <w:rPr>
          <w:rFonts w:ascii="Arial" w:hAnsi="Arial" w:cs="Arial"/>
          <w:sz w:val="22"/>
          <w:szCs w:val="22"/>
        </w:rPr>
        <w:t>s</w:t>
      </w:r>
      <w:r>
        <w:rPr>
          <w:rFonts w:ascii="Arial" w:hAnsi="Arial" w:cs="Arial"/>
          <w:sz w:val="22"/>
          <w:szCs w:val="22"/>
        </w:rPr>
        <w:t xml:space="preserve"> </w:t>
      </w:r>
      <w:r w:rsidR="00D65F84">
        <w:rPr>
          <w:rFonts w:ascii="Arial" w:hAnsi="Arial" w:cs="Arial"/>
          <w:sz w:val="22"/>
          <w:szCs w:val="22"/>
        </w:rPr>
        <w:t xml:space="preserve">that lead to Kahrtoum </w:t>
      </w:r>
      <w:r>
        <w:rPr>
          <w:rFonts w:ascii="Arial" w:hAnsi="Arial" w:cs="Arial"/>
          <w:sz w:val="22"/>
          <w:szCs w:val="22"/>
        </w:rPr>
        <w:t xml:space="preserve">and 3) increased </w:t>
      </w:r>
      <w:r w:rsidR="006E7281" w:rsidRPr="00744942">
        <w:rPr>
          <w:rFonts w:ascii="Arial" w:hAnsi="Arial" w:cs="Arial"/>
          <w:sz w:val="22"/>
          <w:szCs w:val="22"/>
        </w:rPr>
        <w:t xml:space="preserve">community </w:t>
      </w:r>
      <w:r>
        <w:rPr>
          <w:rFonts w:ascii="Arial" w:hAnsi="Arial" w:cs="Arial"/>
          <w:sz w:val="22"/>
          <w:szCs w:val="22"/>
        </w:rPr>
        <w:t xml:space="preserve">ownership </w:t>
      </w:r>
      <w:r w:rsidR="00733E74">
        <w:rPr>
          <w:rFonts w:ascii="Arial" w:hAnsi="Arial" w:cs="Arial"/>
          <w:sz w:val="22"/>
          <w:szCs w:val="22"/>
        </w:rPr>
        <w:t xml:space="preserve">over activities. </w:t>
      </w:r>
    </w:p>
    <w:p w14:paraId="242622E3" w14:textId="4F5CEDB5" w:rsidR="006E7281" w:rsidRPr="00744942" w:rsidRDefault="006E7281" w:rsidP="00D50973">
      <w:pPr>
        <w:pStyle w:val="Footer"/>
        <w:jc w:val="both"/>
        <w:rPr>
          <w:rFonts w:ascii="Arial" w:hAnsi="Arial" w:cs="Arial"/>
          <w:sz w:val="22"/>
          <w:szCs w:val="22"/>
        </w:rPr>
      </w:pPr>
    </w:p>
    <w:p w14:paraId="6615372E" w14:textId="5E38BE3B" w:rsidR="006E7281" w:rsidRPr="00744942" w:rsidRDefault="00733E74" w:rsidP="00D50973">
      <w:pPr>
        <w:jc w:val="both"/>
        <w:rPr>
          <w:rFonts w:ascii="Arial" w:hAnsi="Arial" w:cs="Arial"/>
          <w:sz w:val="22"/>
          <w:szCs w:val="22"/>
        </w:rPr>
      </w:pPr>
      <w:r>
        <w:rPr>
          <w:rFonts w:ascii="Arial" w:hAnsi="Arial" w:cs="Arial"/>
          <w:sz w:val="22"/>
          <w:szCs w:val="22"/>
        </w:rPr>
        <w:t>A</w:t>
      </w:r>
      <w:r w:rsidR="00796AA8">
        <w:rPr>
          <w:rFonts w:ascii="Arial" w:hAnsi="Arial" w:cs="Arial"/>
          <w:sz w:val="22"/>
          <w:szCs w:val="22"/>
        </w:rPr>
        <w:t xml:space="preserve"> specific approach to </w:t>
      </w:r>
      <w:r w:rsidR="00854E2C">
        <w:rPr>
          <w:rFonts w:ascii="Arial" w:hAnsi="Arial" w:cs="Arial"/>
          <w:sz w:val="22"/>
          <w:szCs w:val="22"/>
        </w:rPr>
        <w:t xml:space="preserve">respond to the </w:t>
      </w:r>
      <w:r w:rsidR="006E7281" w:rsidRPr="004062BF">
        <w:rPr>
          <w:rFonts w:ascii="Arial" w:hAnsi="Arial" w:cs="Arial"/>
          <w:sz w:val="22"/>
          <w:szCs w:val="22"/>
        </w:rPr>
        <w:t xml:space="preserve">needs of </w:t>
      </w:r>
      <w:r w:rsidR="006E7281" w:rsidRPr="00744942">
        <w:rPr>
          <w:rFonts w:ascii="Arial" w:hAnsi="Arial" w:cs="Arial"/>
          <w:sz w:val="22"/>
          <w:szCs w:val="22"/>
        </w:rPr>
        <w:t>women</w:t>
      </w:r>
      <w:r w:rsidR="00796AA8">
        <w:rPr>
          <w:rFonts w:ascii="Arial" w:hAnsi="Arial" w:cs="Arial"/>
          <w:sz w:val="22"/>
          <w:szCs w:val="22"/>
        </w:rPr>
        <w:t xml:space="preserve"> and youth</w:t>
      </w:r>
      <w:r w:rsidR="00854E2C">
        <w:rPr>
          <w:rFonts w:ascii="Arial" w:hAnsi="Arial" w:cs="Arial"/>
          <w:sz w:val="22"/>
          <w:szCs w:val="22"/>
        </w:rPr>
        <w:t xml:space="preserve"> will be taken while </w:t>
      </w:r>
      <w:r>
        <w:rPr>
          <w:rFonts w:ascii="Arial" w:hAnsi="Arial" w:cs="Arial"/>
          <w:sz w:val="22"/>
          <w:szCs w:val="22"/>
        </w:rPr>
        <w:t xml:space="preserve">also </w:t>
      </w:r>
      <w:r w:rsidR="00854E2C">
        <w:rPr>
          <w:rFonts w:ascii="Arial" w:hAnsi="Arial" w:cs="Arial"/>
          <w:sz w:val="22"/>
          <w:szCs w:val="22"/>
        </w:rPr>
        <w:t>considering the needs of other vulnerable groups</w:t>
      </w:r>
      <w:r w:rsidR="00E0166C">
        <w:rPr>
          <w:rFonts w:ascii="Arial" w:hAnsi="Arial" w:cs="Arial"/>
          <w:sz w:val="22"/>
          <w:szCs w:val="22"/>
        </w:rPr>
        <w:t xml:space="preserve"> such as </w:t>
      </w:r>
      <w:r w:rsidR="00704308">
        <w:rPr>
          <w:rFonts w:ascii="Arial" w:hAnsi="Arial" w:cs="Arial"/>
          <w:sz w:val="22"/>
          <w:szCs w:val="22"/>
        </w:rPr>
        <w:t>DPs</w:t>
      </w:r>
      <w:r w:rsidR="00854E2C">
        <w:rPr>
          <w:rFonts w:ascii="Arial" w:hAnsi="Arial" w:cs="Arial"/>
          <w:sz w:val="22"/>
          <w:szCs w:val="22"/>
        </w:rPr>
        <w:t xml:space="preserve">. </w:t>
      </w:r>
      <w:r w:rsidR="006E7281" w:rsidRPr="00744942">
        <w:rPr>
          <w:rFonts w:ascii="Arial" w:hAnsi="Arial" w:cs="Arial"/>
          <w:sz w:val="22"/>
          <w:szCs w:val="22"/>
        </w:rPr>
        <w:t xml:space="preserve">This is achieved through </w:t>
      </w:r>
      <w:r w:rsidR="00854E2C">
        <w:rPr>
          <w:rFonts w:ascii="Arial" w:hAnsi="Arial" w:cs="Arial"/>
          <w:sz w:val="22"/>
          <w:szCs w:val="22"/>
        </w:rPr>
        <w:t xml:space="preserve">a ‘gender’ baseline and approach </w:t>
      </w:r>
      <w:r w:rsidR="00397EF3" w:rsidRPr="00850BA7">
        <w:rPr>
          <w:rFonts w:ascii="Arial" w:hAnsi="Arial" w:cs="Arial"/>
          <w:sz w:val="22"/>
          <w:szCs w:val="22"/>
        </w:rPr>
        <w:t>(see annex 2)</w:t>
      </w:r>
      <w:r w:rsidR="00397EF3">
        <w:rPr>
          <w:rFonts w:ascii="Arial" w:hAnsi="Arial" w:cs="Arial"/>
          <w:sz w:val="22"/>
          <w:szCs w:val="22"/>
        </w:rPr>
        <w:t xml:space="preserve"> </w:t>
      </w:r>
      <w:r w:rsidR="00854E2C">
        <w:rPr>
          <w:rFonts w:ascii="Arial" w:hAnsi="Arial" w:cs="Arial"/>
          <w:sz w:val="22"/>
          <w:szCs w:val="22"/>
        </w:rPr>
        <w:t xml:space="preserve">which requires </w:t>
      </w:r>
      <w:r>
        <w:rPr>
          <w:rFonts w:ascii="Arial" w:hAnsi="Arial" w:cs="Arial"/>
          <w:sz w:val="22"/>
          <w:szCs w:val="22"/>
        </w:rPr>
        <w:t xml:space="preserve">a data baseline and </w:t>
      </w:r>
      <w:r w:rsidR="00854E2C">
        <w:rPr>
          <w:rFonts w:ascii="Arial" w:hAnsi="Arial" w:cs="Arial"/>
          <w:sz w:val="22"/>
          <w:szCs w:val="22"/>
        </w:rPr>
        <w:t>the engagement of</w:t>
      </w:r>
      <w:r w:rsidR="006E7281" w:rsidRPr="00744942">
        <w:rPr>
          <w:rFonts w:ascii="Arial" w:hAnsi="Arial" w:cs="Arial"/>
          <w:sz w:val="22"/>
          <w:szCs w:val="22"/>
        </w:rPr>
        <w:t xml:space="preserve"> representatives of these groups in consultations</w:t>
      </w:r>
      <w:r w:rsidR="00854E2C">
        <w:rPr>
          <w:rFonts w:ascii="Arial" w:hAnsi="Arial" w:cs="Arial"/>
          <w:sz w:val="22"/>
          <w:szCs w:val="22"/>
        </w:rPr>
        <w:t xml:space="preserve"> </w:t>
      </w:r>
      <w:r w:rsidR="006E7281" w:rsidRPr="00744942">
        <w:rPr>
          <w:rFonts w:ascii="Arial" w:hAnsi="Arial" w:cs="Arial"/>
          <w:sz w:val="22"/>
          <w:szCs w:val="22"/>
        </w:rPr>
        <w:t xml:space="preserve">– </w:t>
      </w:r>
      <w:r w:rsidR="00854E2C">
        <w:rPr>
          <w:rFonts w:ascii="Arial" w:hAnsi="Arial" w:cs="Arial"/>
          <w:sz w:val="22"/>
          <w:szCs w:val="22"/>
        </w:rPr>
        <w:t xml:space="preserve">and </w:t>
      </w:r>
      <w:r w:rsidR="006E7281" w:rsidRPr="00744942">
        <w:rPr>
          <w:rFonts w:ascii="Arial" w:hAnsi="Arial" w:cs="Arial"/>
          <w:sz w:val="22"/>
          <w:szCs w:val="22"/>
        </w:rPr>
        <w:t xml:space="preserve">where groups are formed and sustained throughout all stages of the project and through which communities participate in project implementation: in planning and executing activities and monitoring. </w:t>
      </w:r>
      <w:r w:rsidR="00854E2C">
        <w:rPr>
          <w:rFonts w:ascii="Arial" w:hAnsi="Arial" w:cs="Arial"/>
          <w:sz w:val="22"/>
          <w:szCs w:val="22"/>
        </w:rPr>
        <w:t>Below, the rationale for the need of the different components is discussed.</w:t>
      </w:r>
    </w:p>
    <w:p w14:paraId="0522BBF6" w14:textId="7A867CE1" w:rsidR="006E7281" w:rsidRPr="000773A0" w:rsidRDefault="006E7281" w:rsidP="00D50973">
      <w:pPr>
        <w:jc w:val="both"/>
        <w:rPr>
          <w:rFonts w:ascii="Arial" w:hAnsi="Arial" w:cs="Arial"/>
          <w:sz w:val="22"/>
          <w:szCs w:val="22"/>
        </w:rPr>
      </w:pPr>
    </w:p>
    <w:p w14:paraId="738DE359" w14:textId="70ABB312" w:rsidR="00854E2C" w:rsidRDefault="006E7281" w:rsidP="00D50973">
      <w:pPr>
        <w:autoSpaceDE w:val="0"/>
        <w:autoSpaceDN w:val="0"/>
        <w:adjustRightInd w:val="0"/>
        <w:rPr>
          <w:rFonts w:ascii="Arial" w:hAnsi="Arial" w:cs="Arial"/>
          <w:sz w:val="22"/>
          <w:szCs w:val="22"/>
        </w:rPr>
      </w:pPr>
      <w:r w:rsidRPr="00854E2C">
        <w:rPr>
          <w:rFonts w:ascii="Arial" w:hAnsi="Arial" w:cs="Arial"/>
          <w:b/>
          <w:sz w:val="22"/>
          <w:szCs w:val="22"/>
        </w:rPr>
        <w:t xml:space="preserve">Component </w:t>
      </w:r>
      <w:r w:rsidR="00854E2C">
        <w:rPr>
          <w:rFonts w:ascii="Arial" w:hAnsi="Arial" w:cs="Arial"/>
          <w:b/>
          <w:sz w:val="22"/>
          <w:szCs w:val="22"/>
        </w:rPr>
        <w:t xml:space="preserve">1: </w:t>
      </w:r>
      <w:r w:rsidR="00854E2C" w:rsidRPr="00854E2C">
        <w:rPr>
          <w:rFonts w:ascii="Arial" w:hAnsi="Arial" w:cs="Arial"/>
          <w:sz w:val="22"/>
          <w:szCs w:val="22"/>
        </w:rPr>
        <w:t>Institutional capacity strengthening of Khartoum state and city</w:t>
      </w:r>
    </w:p>
    <w:p w14:paraId="09E227A2" w14:textId="0D922AED" w:rsidR="006E7281" w:rsidRPr="000773A0" w:rsidRDefault="006E7281" w:rsidP="00D50973">
      <w:pPr>
        <w:rPr>
          <w:rFonts w:ascii="Arial" w:eastAsiaTheme="minorEastAsia" w:hAnsi="Arial" w:cs="Arial"/>
          <w:sz w:val="22"/>
          <w:szCs w:val="22"/>
          <w:lang w:eastAsia="ja-JP"/>
        </w:rPr>
      </w:pPr>
    </w:p>
    <w:p w14:paraId="441735BD" w14:textId="4750D18B" w:rsidR="006E7281" w:rsidRDefault="00854E2C" w:rsidP="00D50973">
      <w:pPr>
        <w:autoSpaceDE w:val="0"/>
        <w:autoSpaceDN w:val="0"/>
        <w:adjustRightInd w:val="0"/>
        <w:jc w:val="both"/>
        <w:rPr>
          <w:rFonts w:ascii="Arial" w:hAnsi="Arial" w:cs="Arial"/>
          <w:sz w:val="22"/>
          <w:szCs w:val="22"/>
        </w:rPr>
      </w:pPr>
      <w:r>
        <w:rPr>
          <w:rFonts w:ascii="Arial" w:hAnsi="Arial" w:cs="Arial"/>
          <w:sz w:val="22"/>
          <w:szCs w:val="22"/>
        </w:rPr>
        <w:t>In line with AF outcomes 2 and 7</w:t>
      </w:r>
      <w:r w:rsidR="006E7281" w:rsidRPr="000773A0">
        <w:rPr>
          <w:rFonts w:ascii="Arial" w:hAnsi="Arial" w:cs="Arial"/>
          <w:sz w:val="22"/>
          <w:szCs w:val="22"/>
        </w:rPr>
        <w:t xml:space="preserve"> and </w:t>
      </w:r>
      <w:r>
        <w:rPr>
          <w:rFonts w:ascii="Arial" w:hAnsi="Arial" w:cs="Arial"/>
          <w:sz w:val="22"/>
          <w:szCs w:val="22"/>
        </w:rPr>
        <w:t>Sudan</w:t>
      </w:r>
      <w:r w:rsidR="006E7281" w:rsidRPr="000773A0">
        <w:rPr>
          <w:rFonts w:ascii="Arial" w:hAnsi="Arial" w:cs="Arial"/>
          <w:sz w:val="22"/>
          <w:szCs w:val="22"/>
        </w:rPr>
        <w:t xml:space="preserve"> gov</w:t>
      </w:r>
      <w:r>
        <w:rPr>
          <w:rFonts w:ascii="Arial" w:hAnsi="Arial" w:cs="Arial"/>
          <w:sz w:val="22"/>
          <w:szCs w:val="22"/>
        </w:rPr>
        <w:t>ernment priorities (see Part II.</w:t>
      </w:r>
      <w:r w:rsidR="006E7281" w:rsidRPr="000773A0">
        <w:rPr>
          <w:rFonts w:ascii="Arial" w:hAnsi="Arial" w:cs="Arial"/>
          <w:sz w:val="22"/>
          <w:szCs w:val="22"/>
        </w:rPr>
        <w:t xml:space="preserve">D), this component will focus on </w:t>
      </w:r>
      <w:r w:rsidRPr="00854E2C">
        <w:rPr>
          <w:rFonts w:ascii="Arial" w:hAnsi="Arial" w:cs="Arial"/>
          <w:sz w:val="22"/>
          <w:szCs w:val="22"/>
        </w:rPr>
        <w:t xml:space="preserve">increasing the flood and drought resilience </w:t>
      </w:r>
      <w:r>
        <w:rPr>
          <w:rFonts w:ascii="Arial" w:hAnsi="Arial" w:cs="Arial"/>
          <w:sz w:val="22"/>
          <w:szCs w:val="22"/>
        </w:rPr>
        <w:t xml:space="preserve">of Kahrtoum city and surrounding areas </w:t>
      </w:r>
      <w:r w:rsidRPr="00854E2C">
        <w:rPr>
          <w:rFonts w:ascii="Arial" w:hAnsi="Arial" w:cs="Arial"/>
          <w:sz w:val="22"/>
          <w:szCs w:val="22"/>
        </w:rPr>
        <w:t xml:space="preserve">by integrating </w:t>
      </w:r>
      <w:r w:rsidR="00BE156D">
        <w:rPr>
          <w:rFonts w:ascii="Arial" w:hAnsi="Arial" w:cs="Arial"/>
          <w:sz w:val="22"/>
          <w:szCs w:val="22"/>
        </w:rPr>
        <w:t xml:space="preserve">flood and drought </w:t>
      </w:r>
      <w:r w:rsidRPr="00854E2C">
        <w:rPr>
          <w:rFonts w:ascii="Arial" w:hAnsi="Arial" w:cs="Arial"/>
          <w:sz w:val="22"/>
          <w:szCs w:val="22"/>
        </w:rPr>
        <w:t xml:space="preserve">risks and vulnerability information into strategic plans and </w:t>
      </w:r>
      <w:r w:rsidR="006F3A16">
        <w:rPr>
          <w:rFonts w:ascii="Arial" w:hAnsi="Arial" w:cs="Arial"/>
          <w:sz w:val="22"/>
          <w:szCs w:val="22"/>
        </w:rPr>
        <w:t xml:space="preserve">early </w:t>
      </w:r>
      <w:r w:rsidRPr="00854E2C">
        <w:rPr>
          <w:rFonts w:ascii="Arial" w:hAnsi="Arial" w:cs="Arial"/>
          <w:sz w:val="22"/>
          <w:szCs w:val="22"/>
        </w:rPr>
        <w:t>warning systems that consider the ‘whole water system’ in Khartoum state and municipality</w:t>
      </w:r>
      <w:r w:rsidR="008008D6">
        <w:rPr>
          <w:rFonts w:ascii="Arial" w:hAnsi="Arial" w:cs="Arial"/>
          <w:sz w:val="22"/>
          <w:szCs w:val="22"/>
        </w:rPr>
        <w:t xml:space="preserve"> </w:t>
      </w:r>
      <w:r w:rsidR="006E7281" w:rsidRPr="000773A0">
        <w:rPr>
          <w:rFonts w:ascii="Arial" w:hAnsi="Arial" w:cs="Arial"/>
          <w:sz w:val="22"/>
          <w:szCs w:val="22"/>
        </w:rPr>
        <w:t>by</w:t>
      </w:r>
      <w:r w:rsidR="008008D6">
        <w:rPr>
          <w:rFonts w:ascii="Arial" w:hAnsi="Arial" w:cs="Arial"/>
          <w:sz w:val="22"/>
          <w:szCs w:val="22"/>
        </w:rPr>
        <w:t xml:space="preserve"> developing</w:t>
      </w:r>
      <w:r w:rsidR="006E7281" w:rsidRPr="000773A0">
        <w:rPr>
          <w:rFonts w:ascii="Arial" w:hAnsi="Arial" w:cs="Arial"/>
          <w:sz w:val="22"/>
          <w:szCs w:val="22"/>
        </w:rPr>
        <w:t xml:space="preserve">: </w:t>
      </w:r>
    </w:p>
    <w:p w14:paraId="440ABA58" w14:textId="6A9B9D87" w:rsidR="008008D6" w:rsidRDefault="008008D6" w:rsidP="00D50973">
      <w:pPr>
        <w:autoSpaceDE w:val="0"/>
        <w:autoSpaceDN w:val="0"/>
        <w:adjustRightInd w:val="0"/>
        <w:jc w:val="both"/>
        <w:rPr>
          <w:rFonts w:ascii="Arial" w:hAnsi="Arial" w:cs="Arial"/>
          <w:sz w:val="22"/>
          <w:szCs w:val="22"/>
        </w:rPr>
      </w:pPr>
    </w:p>
    <w:p w14:paraId="7498E2DE" w14:textId="76CB5B34" w:rsidR="005E0532" w:rsidRPr="005E0532" w:rsidRDefault="005E0532" w:rsidP="00DC667F">
      <w:pPr>
        <w:pStyle w:val="ListParagraph"/>
        <w:numPr>
          <w:ilvl w:val="1"/>
          <w:numId w:val="39"/>
        </w:numPr>
        <w:spacing w:after="0" w:line="240" w:lineRule="auto"/>
        <w:jc w:val="both"/>
        <w:rPr>
          <w:rFonts w:ascii="Arial" w:eastAsia="Times New Roman" w:hAnsi="Arial"/>
          <w:lang w:val="en-MY"/>
        </w:rPr>
      </w:pPr>
      <w:r w:rsidRPr="005E0532">
        <w:rPr>
          <w:rFonts w:ascii="Arial" w:eastAsia="Times New Roman" w:hAnsi="Arial"/>
          <w:lang w:val="en-MY"/>
        </w:rPr>
        <w:t>One Khartoum state / metropolitan area integrated urban</w:t>
      </w:r>
      <w:r w:rsidR="001E2CA6">
        <w:rPr>
          <w:rFonts w:ascii="Arial" w:eastAsia="Times New Roman" w:hAnsi="Arial"/>
          <w:lang w:val="en-MY"/>
        </w:rPr>
        <w:t>-rural</w:t>
      </w:r>
      <w:r w:rsidRPr="005E0532">
        <w:rPr>
          <w:rFonts w:ascii="Arial" w:eastAsia="Times New Roman" w:hAnsi="Arial"/>
          <w:lang w:val="en-MY"/>
        </w:rPr>
        <w:t xml:space="preserve"> watershed management strategy focused on drought (i.e. water supply) and flood resilience, including trainings conducted and knowledge products produced that can guide other state and municipal governments</w:t>
      </w:r>
    </w:p>
    <w:p w14:paraId="7571F9B8" w14:textId="77777777" w:rsidR="005E0532" w:rsidRDefault="005E0532" w:rsidP="00DC667F">
      <w:pPr>
        <w:pStyle w:val="ListParagraph"/>
        <w:numPr>
          <w:ilvl w:val="1"/>
          <w:numId w:val="39"/>
        </w:numPr>
        <w:spacing w:after="0" w:line="240" w:lineRule="auto"/>
        <w:jc w:val="both"/>
        <w:rPr>
          <w:rFonts w:ascii="Arial" w:eastAsia="Times New Roman" w:hAnsi="Arial"/>
          <w:lang w:val="en-MY"/>
        </w:rPr>
      </w:pPr>
      <w:r w:rsidRPr="005E0532">
        <w:rPr>
          <w:rFonts w:ascii="Arial" w:eastAsia="Times New Roman" w:hAnsi="Arial"/>
          <w:lang w:val="en-MY"/>
        </w:rPr>
        <w:t>One Khartoum metropolitan area spatial / urban strategy focused on flood and drought risks and vulnerability and risk maps produced, including trainings conducted and knowledge products producted that can guide other municipal governments</w:t>
      </w:r>
    </w:p>
    <w:p w14:paraId="05795CAC" w14:textId="7276CAE1" w:rsidR="006A7B9C" w:rsidRDefault="005E0532" w:rsidP="00DC667F">
      <w:pPr>
        <w:pStyle w:val="ListParagraph"/>
        <w:numPr>
          <w:ilvl w:val="1"/>
          <w:numId w:val="39"/>
        </w:numPr>
        <w:spacing w:after="0" w:line="240" w:lineRule="auto"/>
        <w:jc w:val="both"/>
        <w:rPr>
          <w:rFonts w:ascii="Arial" w:eastAsia="Times New Roman" w:hAnsi="Arial"/>
          <w:lang w:val="en-MY"/>
        </w:rPr>
      </w:pPr>
      <w:r w:rsidRPr="005E0532">
        <w:rPr>
          <w:rFonts w:ascii="Arial" w:eastAsia="Times New Roman" w:hAnsi="Arial"/>
          <w:lang w:val="en-MY"/>
        </w:rPr>
        <w:lastRenderedPageBreak/>
        <w:t>Three wadi early warning systems established (Locality level) in flood zones of Khartoum Wadi’s and integrated into Kahrtoum city flood warning system, including trainings conducted and knowledge products produced that can guide other institutions</w:t>
      </w:r>
    </w:p>
    <w:p w14:paraId="525216A5" w14:textId="77777777" w:rsidR="001E2CA6" w:rsidRPr="005E0532" w:rsidRDefault="001E2CA6" w:rsidP="001E2CA6">
      <w:pPr>
        <w:pStyle w:val="ListParagraph"/>
        <w:spacing w:after="0" w:line="240" w:lineRule="auto"/>
        <w:jc w:val="both"/>
        <w:rPr>
          <w:rFonts w:ascii="Arial" w:eastAsia="Times New Roman" w:hAnsi="Arial"/>
          <w:lang w:val="en-MY"/>
        </w:rPr>
      </w:pPr>
    </w:p>
    <w:p w14:paraId="7FA3CEC6" w14:textId="19787D48" w:rsidR="006E7281" w:rsidRPr="005E1004" w:rsidRDefault="00D31829" w:rsidP="00D50973">
      <w:pPr>
        <w:jc w:val="both"/>
        <w:rPr>
          <w:rFonts w:ascii="Arial" w:hAnsi="Arial" w:cs="Arial"/>
          <w:sz w:val="22"/>
          <w:szCs w:val="22"/>
        </w:rPr>
      </w:pPr>
      <w:r w:rsidRPr="00BE156D">
        <w:rPr>
          <w:rFonts w:ascii="Arial" w:hAnsi="Arial" w:cs="Arial"/>
          <w:sz w:val="22"/>
          <w:szCs w:val="22"/>
        </w:rPr>
        <w:t xml:space="preserve">The information generated under </w:t>
      </w:r>
      <w:r w:rsidR="00BE156D" w:rsidRPr="00BE156D">
        <w:rPr>
          <w:rFonts w:ascii="Arial" w:hAnsi="Arial" w:cs="Arial"/>
          <w:sz w:val="22"/>
          <w:szCs w:val="22"/>
        </w:rPr>
        <w:t>ab</w:t>
      </w:r>
      <w:r w:rsidR="00BE156D">
        <w:rPr>
          <w:rFonts w:ascii="Arial" w:hAnsi="Arial" w:cs="Arial"/>
          <w:sz w:val="22"/>
          <w:szCs w:val="22"/>
        </w:rPr>
        <w:t>o</w:t>
      </w:r>
      <w:r w:rsidR="00BE156D" w:rsidRPr="00BE156D">
        <w:rPr>
          <w:rFonts w:ascii="Arial" w:hAnsi="Arial" w:cs="Arial"/>
          <w:sz w:val="22"/>
          <w:szCs w:val="22"/>
        </w:rPr>
        <w:t>ve outputs</w:t>
      </w:r>
      <w:r w:rsidRPr="00BE156D">
        <w:rPr>
          <w:rFonts w:ascii="Arial" w:hAnsi="Arial" w:cs="Arial"/>
          <w:sz w:val="22"/>
          <w:szCs w:val="22"/>
        </w:rPr>
        <w:t xml:space="preserve"> will allow </w:t>
      </w:r>
      <w:r w:rsidR="006F3A16" w:rsidRPr="00BE156D">
        <w:rPr>
          <w:rFonts w:ascii="Arial" w:hAnsi="Arial" w:cs="Arial"/>
          <w:sz w:val="22"/>
          <w:szCs w:val="22"/>
        </w:rPr>
        <w:t xml:space="preserve">Khartoum state and municipal </w:t>
      </w:r>
      <w:r w:rsidR="00BE156D" w:rsidRPr="00BE156D">
        <w:rPr>
          <w:rFonts w:ascii="Arial" w:hAnsi="Arial" w:cs="Arial"/>
          <w:sz w:val="22"/>
          <w:szCs w:val="22"/>
        </w:rPr>
        <w:t xml:space="preserve">government to reduce flood risks and increase resilience to drought of all Khartoum inhabitants and surrounding villagers. It will also increased capacities to avoid development and housing in flood-risk areas and to plan and manage development in safe places. </w:t>
      </w:r>
      <w:r w:rsidR="00BE156D">
        <w:rPr>
          <w:rFonts w:ascii="Arial" w:hAnsi="Arial" w:cs="Arial"/>
          <w:sz w:val="22"/>
          <w:szCs w:val="22"/>
        </w:rPr>
        <w:t xml:space="preserve">For the </w:t>
      </w:r>
      <w:r w:rsidR="0019124C">
        <w:rPr>
          <w:rFonts w:ascii="Arial" w:hAnsi="Arial" w:cs="Arial"/>
          <w:sz w:val="22"/>
          <w:szCs w:val="22"/>
        </w:rPr>
        <w:t>Localities</w:t>
      </w:r>
      <w:r w:rsidR="00BE156D">
        <w:rPr>
          <w:rFonts w:ascii="Arial" w:hAnsi="Arial" w:cs="Arial"/>
          <w:sz w:val="22"/>
          <w:szCs w:val="22"/>
        </w:rPr>
        <w:t xml:space="preserve"> downstream of Wadi’s that are at risk of floods, flood early warning systems will be established. </w:t>
      </w:r>
      <w:r w:rsidR="00D041E9">
        <w:rPr>
          <w:rFonts w:ascii="Arial" w:hAnsi="Arial" w:cs="Arial"/>
          <w:sz w:val="22"/>
          <w:szCs w:val="22"/>
        </w:rPr>
        <w:t>In short</w:t>
      </w:r>
      <w:r w:rsidR="00BE156D">
        <w:rPr>
          <w:rFonts w:ascii="Arial" w:hAnsi="Arial" w:cs="Arial"/>
          <w:sz w:val="22"/>
          <w:szCs w:val="22"/>
        </w:rPr>
        <w:t>, t</w:t>
      </w:r>
      <w:r>
        <w:rPr>
          <w:rFonts w:ascii="Arial" w:hAnsi="Arial" w:cs="Arial"/>
          <w:sz w:val="22"/>
          <w:szCs w:val="22"/>
        </w:rPr>
        <w:t xml:space="preserve">his component is required </w:t>
      </w:r>
      <w:r w:rsidR="00BE156D">
        <w:rPr>
          <w:rFonts w:ascii="Arial" w:hAnsi="Arial" w:cs="Arial"/>
          <w:sz w:val="22"/>
          <w:szCs w:val="22"/>
        </w:rPr>
        <w:t xml:space="preserve">to produce the lacking flood and drought risks information in and around Khartoum and </w:t>
      </w:r>
      <w:r w:rsidR="00D041E9">
        <w:rPr>
          <w:rFonts w:ascii="Arial" w:hAnsi="Arial" w:cs="Arial"/>
          <w:sz w:val="22"/>
          <w:szCs w:val="22"/>
        </w:rPr>
        <w:t xml:space="preserve">to use this to </w:t>
      </w:r>
      <w:r w:rsidR="00BE156D">
        <w:rPr>
          <w:rFonts w:ascii="Arial" w:hAnsi="Arial" w:cs="Arial"/>
          <w:sz w:val="22"/>
          <w:szCs w:val="22"/>
        </w:rPr>
        <w:t xml:space="preserve">develop </w:t>
      </w:r>
      <w:r w:rsidR="005E1004">
        <w:rPr>
          <w:rFonts w:ascii="Arial" w:hAnsi="Arial" w:cs="Arial"/>
          <w:sz w:val="22"/>
          <w:szCs w:val="22"/>
        </w:rPr>
        <w:t xml:space="preserve">a comprehensive response. </w:t>
      </w:r>
    </w:p>
    <w:p w14:paraId="03D099F8" w14:textId="77777777" w:rsidR="00A313A2" w:rsidRDefault="00A313A2" w:rsidP="00D50973">
      <w:pPr>
        <w:widowControl w:val="0"/>
        <w:autoSpaceDE w:val="0"/>
        <w:autoSpaceDN w:val="0"/>
        <w:adjustRightInd w:val="0"/>
        <w:rPr>
          <w:rFonts w:ascii="Arial" w:hAnsi="Arial" w:cs="Arial"/>
          <w:color w:val="BFBFBF"/>
        </w:rPr>
      </w:pPr>
    </w:p>
    <w:p w14:paraId="2B85E435" w14:textId="2530C9D3" w:rsidR="00C17BE1" w:rsidRPr="006F4DC0" w:rsidRDefault="00911A5F" w:rsidP="00D50973">
      <w:pPr>
        <w:widowControl w:val="0"/>
        <w:autoSpaceDE w:val="0"/>
        <w:autoSpaceDN w:val="0"/>
        <w:adjustRightInd w:val="0"/>
        <w:jc w:val="both"/>
        <w:rPr>
          <w:rFonts w:ascii="Arial" w:hAnsi="Arial" w:cs="Arial"/>
          <w:sz w:val="20"/>
          <w:szCs w:val="20"/>
        </w:rPr>
      </w:pPr>
      <w:r>
        <w:rPr>
          <w:rFonts w:ascii="Arial" w:hAnsi="Arial" w:cs="Arial"/>
          <w:sz w:val="20"/>
          <w:szCs w:val="20"/>
        </w:rPr>
        <w:t>Figure 15</w:t>
      </w:r>
      <w:r w:rsidR="00A313A2" w:rsidRPr="006F4DC0">
        <w:rPr>
          <w:rFonts w:ascii="Arial" w:hAnsi="Arial" w:cs="Arial"/>
          <w:sz w:val="20"/>
          <w:szCs w:val="20"/>
        </w:rPr>
        <w:t>: Integrated flood management plan and early warning system models developed by  Water research centre, university of Khartoum, which can be adapted for this project.</w:t>
      </w:r>
    </w:p>
    <w:p w14:paraId="1A0ADFCB" w14:textId="09223840" w:rsidR="00C17BE1" w:rsidRDefault="00C17BE1" w:rsidP="00C17BE1">
      <w:pPr>
        <w:pStyle w:val="Footer"/>
        <w:tabs>
          <w:tab w:val="clear" w:pos="4320"/>
          <w:tab w:val="clear" w:pos="8640"/>
        </w:tabs>
        <w:rPr>
          <w:rFonts w:ascii="Arial" w:hAnsi="Arial" w:cs="Arial"/>
          <w:lang w:val="en-GB"/>
        </w:rPr>
      </w:pPr>
      <w:r w:rsidRPr="00C17BE1">
        <w:rPr>
          <w:rFonts w:ascii="Arial" w:hAnsi="Arial" w:cs="Arial"/>
          <w:noProof/>
        </w:rPr>
        <w:drawing>
          <wp:inline distT="0" distB="0" distL="0" distR="0" wp14:anchorId="008ABEDE" wp14:editId="0FB5E3D6">
            <wp:extent cx="5923280" cy="3251157"/>
            <wp:effectExtent l="0" t="0" r="0" b="635"/>
            <wp:docPr id="3891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915" name="Picture 3"/>
                    <pic:cNvPicPr>
                      <a:picLocks noChangeAspect="1" noChangeArrowheads="1"/>
                    </pic:cNvPicPr>
                  </pic:nvPicPr>
                  <pic:blipFill>
                    <a:blip r:embed="rId29" cstate="email">
                      <a:extLst>
                        <a:ext uri="{28A0092B-C50C-407E-A947-70E740481C1C}">
                          <a14:useLocalDpi xmlns:a14="http://schemas.microsoft.com/office/drawing/2010/main"/>
                        </a:ext>
                      </a:extLst>
                    </a:blip>
                    <a:srcRect/>
                    <a:stretch>
                      <a:fillRect/>
                    </a:stretch>
                  </pic:blipFill>
                  <pic:spPr bwMode="auto">
                    <a:xfrm>
                      <a:off x="0" y="0"/>
                      <a:ext cx="5933040" cy="3256514"/>
                    </a:xfrm>
                    <a:prstGeom prst="rect">
                      <a:avLst/>
                    </a:prstGeom>
                    <a:noFill/>
                    <a:ln w="9525">
                      <a:noFill/>
                      <a:miter lim="800000"/>
                      <a:headEnd/>
                      <a:tailEnd/>
                    </a:ln>
                    <a:effectLst/>
                  </pic:spPr>
                </pic:pic>
              </a:graphicData>
            </a:graphic>
          </wp:inline>
        </w:drawing>
      </w:r>
    </w:p>
    <w:p w14:paraId="00D4B490" w14:textId="77777777" w:rsidR="00A313A2" w:rsidRPr="00A313A2" w:rsidRDefault="00A313A2" w:rsidP="00C17BE1">
      <w:pPr>
        <w:pStyle w:val="Footer"/>
        <w:tabs>
          <w:tab w:val="clear" w:pos="4320"/>
          <w:tab w:val="clear" w:pos="8640"/>
        </w:tabs>
        <w:rPr>
          <w:rFonts w:ascii="Arial" w:hAnsi="Arial" w:cs="Arial"/>
          <w:sz w:val="12"/>
          <w:szCs w:val="12"/>
          <w:lang w:val="en-GB"/>
        </w:rPr>
      </w:pPr>
    </w:p>
    <w:p w14:paraId="1E5796DD" w14:textId="2C9CD36A" w:rsidR="007B2142" w:rsidRPr="006F4DC0" w:rsidRDefault="00A313A2" w:rsidP="006F4DC0">
      <w:pPr>
        <w:pStyle w:val="Footer"/>
        <w:tabs>
          <w:tab w:val="clear" w:pos="4320"/>
          <w:tab w:val="clear" w:pos="8640"/>
        </w:tabs>
        <w:rPr>
          <w:rFonts w:ascii="Arial" w:hAnsi="Arial" w:cs="Arial"/>
          <w:lang w:val="en-GB"/>
        </w:rPr>
      </w:pPr>
      <w:r w:rsidRPr="00C17BE1">
        <w:rPr>
          <w:rFonts w:ascii="Arial" w:hAnsi="Arial" w:cs="Arial"/>
          <w:noProof/>
        </w:rPr>
        <w:drawing>
          <wp:inline distT="0" distB="0" distL="0" distR="0" wp14:anchorId="113DE094" wp14:editId="5FC45CDF">
            <wp:extent cx="5943600" cy="2642235"/>
            <wp:effectExtent l="0" t="0" r="0" b="0"/>
            <wp:docPr id="3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2"/>
                    <pic:cNvPicPr>
                      <a:picLocks noChangeAspect="1" noChangeArrowheads="1"/>
                    </pic:cNvPicPr>
                  </pic:nvPicPr>
                  <pic:blipFill>
                    <a:blip r:embed="rId30" cstate="email">
                      <a:extLst>
                        <a:ext uri="{28A0092B-C50C-407E-A947-70E740481C1C}">
                          <a14:useLocalDpi xmlns:a14="http://schemas.microsoft.com/office/drawing/2010/main"/>
                        </a:ext>
                      </a:extLst>
                    </a:blip>
                    <a:srcRect/>
                    <a:stretch>
                      <a:fillRect/>
                    </a:stretch>
                  </pic:blipFill>
                  <pic:spPr bwMode="auto">
                    <a:xfrm>
                      <a:off x="0" y="0"/>
                      <a:ext cx="5943600" cy="2642235"/>
                    </a:xfrm>
                    <a:prstGeom prst="rect">
                      <a:avLst/>
                    </a:prstGeom>
                    <a:noFill/>
                    <a:ln w="9525">
                      <a:noFill/>
                      <a:miter lim="800000"/>
                      <a:headEnd/>
                      <a:tailEnd/>
                    </a:ln>
                    <a:effectLst/>
                  </pic:spPr>
                </pic:pic>
              </a:graphicData>
            </a:graphic>
          </wp:inline>
        </w:drawing>
      </w:r>
    </w:p>
    <w:p w14:paraId="42348E9E" w14:textId="11E1CBE4" w:rsidR="001457B3" w:rsidRDefault="001457B3" w:rsidP="00D50973">
      <w:pPr>
        <w:autoSpaceDE w:val="0"/>
        <w:autoSpaceDN w:val="0"/>
        <w:adjustRightInd w:val="0"/>
        <w:rPr>
          <w:rFonts w:ascii="Arial" w:hAnsi="Arial" w:cs="Arial"/>
          <w:sz w:val="20"/>
          <w:szCs w:val="20"/>
        </w:rPr>
      </w:pPr>
      <w:r w:rsidRPr="00854E2C">
        <w:rPr>
          <w:rFonts w:ascii="Arial" w:hAnsi="Arial" w:cs="Arial"/>
          <w:b/>
          <w:sz w:val="22"/>
          <w:szCs w:val="22"/>
        </w:rPr>
        <w:lastRenderedPageBreak/>
        <w:t xml:space="preserve">Component </w:t>
      </w:r>
      <w:r w:rsidR="00615D76">
        <w:rPr>
          <w:rFonts w:ascii="Arial" w:hAnsi="Arial" w:cs="Arial"/>
          <w:b/>
          <w:sz w:val="22"/>
          <w:szCs w:val="22"/>
        </w:rPr>
        <w:t>2</w:t>
      </w:r>
      <w:r>
        <w:rPr>
          <w:rFonts w:ascii="Arial" w:hAnsi="Arial" w:cs="Arial"/>
          <w:b/>
          <w:sz w:val="22"/>
          <w:szCs w:val="22"/>
        </w:rPr>
        <w:t xml:space="preserve">: </w:t>
      </w:r>
      <w:r w:rsidRPr="00615D76">
        <w:rPr>
          <w:rFonts w:ascii="Arial" w:hAnsi="Arial" w:cs="Arial"/>
          <w:sz w:val="22"/>
          <w:szCs w:val="22"/>
        </w:rPr>
        <w:t>Community-level action planning</w:t>
      </w:r>
    </w:p>
    <w:p w14:paraId="373DED12" w14:textId="77777777" w:rsidR="001457B3" w:rsidRPr="001E2CA6" w:rsidRDefault="001457B3" w:rsidP="00D50973">
      <w:pPr>
        <w:autoSpaceDE w:val="0"/>
        <w:autoSpaceDN w:val="0"/>
        <w:adjustRightInd w:val="0"/>
        <w:rPr>
          <w:rFonts w:ascii="Arial" w:eastAsiaTheme="minorEastAsia" w:hAnsi="Arial" w:cs="Arial"/>
          <w:sz w:val="22"/>
          <w:szCs w:val="22"/>
          <w:lang w:eastAsia="ja-JP"/>
        </w:rPr>
      </w:pPr>
    </w:p>
    <w:p w14:paraId="0D483358" w14:textId="29B6F771" w:rsidR="00615D76" w:rsidRPr="001E2CA6" w:rsidRDefault="006A6F7F" w:rsidP="00D50973">
      <w:pPr>
        <w:autoSpaceDE w:val="0"/>
        <w:autoSpaceDN w:val="0"/>
        <w:adjustRightInd w:val="0"/>
        <w:jc w:val="both"/>
        <w:rPr>
          <w:rFonts w:ascii="Arial" w:hAnsi="Arial" w:cs="Arial"/>
          <w:sz w:val="22"/>
          <w:szCs w:val="22"/>
        </w:rPr>
      </w:pPr>
      <w:r w:rsidRPr="001E2CA6">
        <w:rPr>
          <w:rFonts w:ascii="Arial" w:hAnsi="Arial" w:cs="Arial"/>
          <w:sz w:val="22"/>
          <w:szCs w:val="22"/>
        </w:rPr>
        <w:t>In line with AF outcome 3</w:t>
      </w:r>
      <w:r w:rsidR="001457B3" w:rsidRPr="001E2CA6">
        <w:rPr>
          <w:rFonts w:ascii="Arial" w:hAnsi="Arial" w:cs="Arial"/>
          <w:sz w:val="22"/>
          <w:szCs w:val="22"/>
        </w:rPr>
        <w:t xml:space="preserve"> </w:t>
      </w:r>
      <w:r w:rsidR="00C3011D" w:rsidRPr="001E2CA6">
        <w:rPr>
          <w:rFonts w:ascii="Arial" w:hAnsi="Arial" w:cs="Arial"/>
          <w:sz w:val="22"/>
          <w:szCs w:val="22"/>
        </w:rPr>
        <w:t xml:space="preserve">and 6 </w:t>
      </w:r>
      <w:r w:rsidR="001457B3" w:rsidRPr="001E2CA6">
        <w:rPr>
          <w:rFonts w:ascii="Arial" w:hAnsi="Arial" w:cs="Arial"/>
          <w:sz w:val="22"/>
          <w:szCs w:val="22"/>
        </w:rPr>
        <w:t xml:space="preserve">and government priorities (see Part II.D), this component will focus on </w:t>
      </w:r>
      <w:r w:rsidRPr="001E2CA6">
        <w:rPr>
          <w:rFonts w:ascii="Arial" w:hAnsi="Arial" w:cs="Arial"/>
          <w:sz w:val="22"/>
          <w:szCs w:val="22"/>
        </w:rPr>
        <w:t xml:space="preserve">strengthening the awareness and ownership of adaptation and climate risk reduction processes and activities in the most flood and drought vulnerable communities through community level action planning </w:t>
      </w:r>
      <w:r w:rsidR="001457B3" w:rsidRPr="001E2CA6">
        <w:rPr>
          <w:rFonts w:ascii="Arial" w:hAnsi="Arial" w:cs="Arial"/>
          <w:sz w:val="22"/>
          <w:szCs w:val="22"/>
        </w:rPr>
        <w:t>by</w:t>
      </w:r>
      <w:r w:rsidRPr="001E2CA6">
        <w:rPr>
          <w:rFonts w:ascii="Arial" w:hAnsi="Arial" w:cs="Arial"/>
          <w:sz w:val="22"/>
          <w:szCs w:val="22"/>
        </w:rPr>
        <w:t>:</w:t>
      </w:r>
    </w:p>
    <w:p w14:paraId="14F5B8EC" w14:textId="77777777" w:rsidR="00615D76" w:rsidRPr="001E2CA6" w:rsidRDefault="00615D76" w:rsidP="00D50973">
      <w:pPr>
        <w:autoSpaceDE w:val="0"/>
        <w:autoSpaceDN w:val="0"/>
        <w:adjustRightInd w:val="0"/>
        <w:jc w:val="both"/>
        <w:rPr>
          <w:rFonts w:ascii="Arial" w:hAnsi="Arial" w:cs="Arial"/>
          <w:sz w:val="22"/>
          <w:szCs w:val="22"/>
        </w:rPr>
      </w:pPr>
    </w:p>
    <w:p w14:paraId="7C3A7F4C" w14:textId="598355C0" w:rsidR="00A96D5A" w:rsidRPr="001E2CA6" w:rsidRDefault="00A96D5A" w:rsidP="00DC667F">
      <w:pPr>
        <w:pStyle w:val="ListParagraph"/>
        <w:numPr>
          <w:ilvl w:val="1"/>
          <w:numId w:val="40"/>
        </w:numPr>
        <w:spacing w:after="0" w:line="240" w:lineRule="auto"/>
        <w:jc w:val="both"/>
        <w:rPr>
          <w:rFonts w:ascii="Arial" w:eastAsia="Times New Roman" w:hAnsi="Arial"/>
          <w:lang w:val="en-MY"/>
        </w:rPr>
      </w:pPr>
      <w:r w:rsidRPr="001E2CA6">
        <w:rPr>
          <w:rFonts w:ascii="Arial" w:eastAsia="Times New Roman" w:hAnsi="Arial"/>
          <w:lang w:val="en-MY"/>
        </w:rPr>
        <w:t xml:space="preserve">Establishing </w:t>
      </w:r>
      <w:r w:rsidR="00E851F5">
        <w:rPr>
          <w:rFonts w:ascii="Arial" w:eastAsia="Times New Roman" w:hAnsi="Arial"/>
          <w:lang w:val="en-MY"/>
        </w:rPr>
        <w:t>seven</w:t>
      </w:r>
      <w:r w:rsidRPr="001E2CA6">
        <w:rPr>
          <w:rFonts w:ascii="Arial" w:eastAsia="Times New Roman" w:hAnsi="Arial"/>
          <w:lang w:val="en-MY"/>
        </w:rPr>
        <w:t xml:space="preserve"> </w:t>
      </w:r>
      <w:r w:rsidR="001F2524">
        <w:rPr>
          <w:rFonts w:ascii="Arial" w:eastAsia="Times New Roman" w:hAnsi="Arial"/>
          <w:lang w:val="en-MY"/>
        </w:rPr>
        <w:t xml:space="preserve">downstream </w:t>
      </w:r>
      <w:r w:rsidRPr="001E2CA6">
        <w:rPr>
          <w:rFonts w:ascii="Arial" w:eastAsia="Times New Roman" w:hAnsi="Arial"/>
          <w:lang w:val="en-MY"/>
        </w:rPr>
        <w:t>community-level early warning systems, including practical knowledge products produced</w:t>
      </w:r>
      <w:r w:rsidR="006E277B">
        <w:rPr>
          <w:rFonts w:ascii="Arial" w:eastAsia="Times New Roman" w:hAnsi="Arial"/>
          <w:lang w:val="en-MY"/>
        </w:rPr>
        <w:t>.</w:t>
      </w:r>
    </w:p>
    <w:p w14:paraId="3247641A" w14:textId="33864DF4" w:rsidR="00A96D5A" w:rsidRPr="001E2CA6" w:rsidRDefault="00A96D5A" w:rsidP="00DC667F">
      <w:pPr>
        <w:pStyle w:val="ListParagraph"/>
        <w:numPr>
          <w:ilvl w:val="1"/>
          <w:numId w:val="40"/>
        </w:numPr>
        <w:spacing w:after="0" w:line="240" w:lineRule="auto"/>
        <w:jc w:val="both"/>
        <w:rPr>
          <w:rFonts w:ascii="Arial" w:eastAsia="Times New Roman" w:hAnsi="Arial"/>
          <w:lang w:val="en-MY"/>
        </w:rPr>
      </w:pPr>
      <w:r w:rsidRPr="001E2CA6">
        <w:rPr>
          <w:rFonts w:ascii="Arial" w:eastAsia="Times New Roman" w:hAnsi="Arial"/>
          <w:lang w:val="en-MY"/>
        </w:rPr>
        <w:t xml:space="preserve">Developing </w:t>
      </w:r>
      <w:r w:rsidR="00FE5E39">
        <w:rPr>
          <w:rFonts w:ascii="Arial" w:eastAsia="Times New Roman" w:hAnsi="Arial"/>
          <w:lang w:val="en-MY"/>
        </w:rPr>
        <w:t>eleven</w:t>
      </w:r>
      <w:r w:rsidRPr="001E2CA6">
        <w:rPr>
          <w:rFonts w:ascii="Arial" w:eastAsia="Times New Roman" w:hAnsi="Arial"/>
          <w:lang w:val="en-MY"/>
        </w:rPr>
        <w:t xml:space="preserve"> community plans, and community members (especially women and youth) trained to operate and maintain early warning systems and water supply / irrigation systems (in support of livelihoods)</w:t>
      </w:r>
      <w:r w:rsidR="000024B4">
        <w:rPr>
          <w:rFonts w:ascii="Arial" w:eastAsia="Times New Roman" w:hAnsi="Arial"/>
          <w:lang w:val="en-MY"/>
        </w:rPr>
        <w:t xml:space="preserve">. </w:t>
      </w:r>
    </w:p>
    <w:p w14:paraId="2C48162E" w14:textId="70FF9AD3" w:rsidR="001457B3" w:rsidRPr="001E2CA6" w:rsidRDefault="0030125E" w:rsidP="00DC667F">
      <w:pPr>
        <w:pStyle w:val="ListParagraph"/>
        <w:numPr>
          <w:ilvl w:val="1"/>
          <w:numId w:val="40"/>
        </w:numPr>
        <w:autoSpaceDE w:val="0"/>
        <w:autoSpaceDN w:val="0"/>
        <w:adjustRightInd w:val="0"/>
        <w:spacing w:after="0" w:line="240" w:lineRule="auto"/>
        <w:jc w:val="both"/>
        <w:rPr>
          <w:rFonts w:ascii="Arial" w:eastAsia="Times New Roman" w:hAnsi="Arial"/>
          <w:lang w:val="en-MY"/>
        </w:rPr>
      </w:pPr>
      <w:r>
        <w:rPr>
          <w:rFonts w:ascii="Arial" w:eastAsia="Times New Roman" w:hAnsi="Arial"/>
          <w:lang w:val="en-MY"/>
        </w:rPr>
        <w:t>Training of c</w:t>
      </w:r>
      <w:r w:rsidRPr="0030125E">
        <w:rPr>
          <w:rFonts w:ascii="Arial" w:eastAsia="Times New Roman" w:hAnsi="Arial"/>
          <w:lang w:val="en-MY"/>
        </w:rPr>
        <w:t xml:space="preserve">ommunity members </w:t>
      </w:r>
      <w:r w:rsidR="00935438">
        <w:rPr>
          <w:rFonts w:ascii="Arial" w:eastAsia="Times New Roman" w:hAnsi="Arial"/>
          <w:lang w:val="en-MY"/>
        </w:rPr>
        <w:t>in seven</w:t>
      </w:r>
      <w:r w:rsidRPr="0030125E">
        <w:rPr>
          <w:rFonts w:ascii="Arial" w:eastAsia="Times New Roman" w:hAnsi="Arial"/>
          <w:lang w:val="en-MY"/>
        </w:rPr>
        <w:t xml:space="preserve"> </w:t>
      </w:r>
      <w:r w:rsidR="001F2524">
        <w:rPr>
          <w:rFonts w:ascii="Arial" w:eastAsia="Times New Roman" w:hAnsi="Arial"/>
          <w:lang w:val="en-MY"/>
        </w:rPr>
        <w:t xml:space="preserve">downstream </w:t>
      </w:r>
      <w:r w:rsidRPr="0030125E">
        <w:rPr>
          <w:rFonts w:ascii="Arial" w:eastAsia="Times New Roman" w:hAnsi="Arial"/>
          <w:lang w:val="en-MY"/>
        </w:rPr>
        <w:t>communities</w:t>
      </w:r>
      <w:r w:rsidR="00A96D5A" w:rsidRPr="001E2CA6">
        <w:rPr>
          <w:rFonts w:ascii="Arial" w:eastAsia="Times New Roman" w:hAnsi="Arial"/>
          <w:lang w:val="en-MY"/>
        </w:rPr>
        <w:t xml:space="preserve"> to construct flood resilient and environmentally friendly houses, including practical knowledge products produced</w:t>
      </w:r>
    </w:p>
    <w:p w14:paraId="3A150864" w14:textId="77777777" w:rsidR="00D50973" w:rsidRPr="00615D76" w:rsidRDefault="00D50973" w:rsidP="00D50973">
      <w:pPr>
        <w:pStyle w:val="ListParagraph"/>
        <w:autoSpaceDE w:val="0"/>
        <w:autoSpaceDN w:val="0"/>
        <w:adjustRightInd w:val="0"/>
        <w:spacing w:after="0" w:line="240" w:lineRule="auto"/>
        <w:jc w:val="both"/>
        <w:rPr>
          <w:rFonts w:ascii="Arial" w:hAnsi="Arial"/>
        </w:rPr>
      </w:pPr>
    </w:p>
    <w:p w14:paraId="1CABE14C" w14:textId="561D6F88" w:rsidR="00EC2703" w:rsidRDefault="00615D76" w:rsidP="00D50973">
      <w:pPr>
        <w:jc w:val="both"/>
        <w:rPr>
          <w:rFonts w:ascii="Arial" w:hAnsi="Arial" w:cs="Arial"/>
          <w:sz w:val="22"/>
          <w:szCs w:val="22"/>
        </w:rPr>
      </w:pPr>
      <w:r>
        <w:rPr>
          <w:rFonts w:ascii="Arial" w:hAnsi="Arial" w:cs="Arial"/>
          <w:sz w:val="22"/>
          <w:szCs w:val="22"/>
        </w:rPr>
        <w:t xml:space="preserve">The </w:t>
      </w:r>
      <w:r w:rsidRPr="00615D76">
        <w:rPr>
          <w:rFonts w:ascii="Arial" w:hAnsi="Arial" w:cs="Arial"/>
          <w:sz w:val="22"/>
          <w:szCs w:val="22"/>
        </w:rPr>
        <w:t xml:space="preserve">above outputs </w:t>
      </w:r>
      <w:r>
        <w:rPr>
          <w:rFonts w:ascii="Arial" w:hAnsi="Arial" w:cs="Arial"/>
          <w:sz w:val="22"/>
          <w:szCs w:val="22"/>
        </w:rPr>
        <w:t xml:space="preserve">produced </w:t>
      </w:r>
      <w:r w:rsidRPr="00615D76">
        <w:rPr>
          <w:rFonts w:ascii="Arial" w:hAnsi="Arial" w:cs="Arial"/>
          <w:sz w:val="22"/>
          <w:szCs w:val="22"/>
        </w:rPr>
        <w:t xml:space="preserve">will </w:t>
      </w:r>
      <w:r>
        <w:rPr>
          <w:rFonts w:ascii="Arial" w:hAnsi="Arial" w:cs="Arial"/>
          <w:sz w:val="22"/>
          <w:szCs w:val="22"/>
        </w:rPr>
        <w:t>increase the</w:t>
      </w:r>
      <w:r w:rsidRPr="00615D76">
        <w:rPr>
          <w:rFonts w:ascii="Arial" w:hAnsi="Arial" w:cs="Arial"/>
          <w:sz w:val="22"/>
          <w:szCs w:val="22"/>
        </w:rPr>
        <w:t xml:space="preserve"> awareness, ownership and community-level capacity to develop, operate and maintain interventions in target communities</w:t>
      </w:r>
      <w:r>
        <w:rPr>
          <w:rFonts w:ascii="Arial" w:hAnsi="Arial" w:cs="Arial"/>
          <w:sz w:val="22"/>
          <w:szCs w:val="22"/>
        </w:rPr>
        <w:t>. T</w:t>
      </w:r>
      <w:r w:rsidRPr="00615D76">
        <w:rPr>
          <w:rFonts w:ascii="Arial" w:hAnsi="Arial" w:cs="Arial"/>
          <w:sz w:val="22"/>
          <w:szCs w:val="22"/>
        </w:rPr>
        <w:t xml:space="preserve">his </w:t>
      </w:r>
      <w:r>
        <w:rPr>
          <w:rFonts w:ascii="Arial" w:hAnsi="Arial" w:cs="Arial"/>
          <w:sz w:val="22"/>
          <w:szCs w:val="22"/>
        </w:rPr>
        <w:t>is required to ensure interventions respond to community and vulnerable groups need</w:t>
      </w:r>
      <w:r w:rsidR="00F05CF0">
        <w:rPr>
          <w:rFonts w:ascii="Arial" w:hAnsi="Arial" w:cs="Arial"/>
          <w:sz w:val="22"/>
          <w:szCs w:val="22"/>
        </w:rPr>
        <w:t xml:space="preserve">s and to sustain interventions and livelihoods. </w:t>
      </w:r>
      <w:r w:rsidR="00180E99">
        <w:rPr>
          <w:rFonts w:ascii="Arial" w:hAnsi="Arial" w:cs="Arial"/>
          <w:sz w:val="22"/>
          <w:szCs w:val="22"/>
        </w:rPr>
        <w:t>Early warning systems will be established at settlement / co</w:t>
      </w:r>
      <w:r w:rsidR="007E0381">
        <w:rPr>
          <w:rFonts w:ascii="Arial" w:hAnsi="Arial" w:cs="Arial"/>
          <w:sz w:val="22"/>
          <w:szCs w:val="22"/>
        </w:rPr>
        <w:t>mmunity level and coordinated with at</w:t>
      </w:r>
      <w:r w:rsidR="00180E99">
        <w:rPr>
          <w:rFonts w:ascii="Arial" w:hAnsi="Arial" w:cs="Arial"/>
          <w:sz w:val="22"/>
          <w:szCs w:val="22"/>
        </w:rPr>
        <w:t xml:space="preserve"> </w:t>
      </w:r>
      <w:r w:rsidR="009E280C">
        <w:rPr>
          <w:rFonts w:ascii="Arial" w:hAnsi="Arial" w:cs="Arial"/>
          <w:sz w:val="22"/>
          <w:szCs w:val="22"/>
        </w:rPr>
        <w:t xml:space="preserve">the unit and Locality level. This activity is rather innovative because the </w:t>
      </w:r>
      <w:r w:rsidR="009E2458">
        <w:rPr>
          <w:rFonts w:ascii="Arial" w:hAnsi="Arial" w:cs="Arial"/>
          <w:sz w:val="22"/>
          <w:szCs w:val="22"/>
        </w:rPr>
        <w:t>settlements</w:t>
      </w:r>
      <w:r w:rsidR="009E280C">
        <w:rPr>
          <w:rFonts w:ascii="Arial" w:hAnsi="Arial" w:cs="Arial"/>
          <w:sz w:val="22"/>
          <w:szCs w:val="22"/>
        </w:rPr>
        <w:t xml:space="preserve"> consists of large group</w:t>
      </w:r>
      <w:r w:rsidR="00E0166C">
        <w:rPr>
          <w:rFonts w:ascii="Arial" w:hAnsi="Arial" w:cs="Arial"/>
          <w:sz w:val="22"/>
          <w:szCs w:val="22"/>
        </w:rPr>
        <w:t xml:space="preserve">s of (unorganized) ex-informal </w:t>
      </w:r>
      <w:r w:rsidR="009E280C">
        <w:rPr>
          <w:rFonts w:ascii="Arial" w:hAnsi="Arial" w:cs="Arial"/>
          <w:sz w:val="22"/>
          <w:szCs w:val="22"/>
        </w:rPr>
        <w:t xml:space="preserve">DPs. </w:t>
      </w:r>
      <w:r w:rsidR="00CA5E88">
        <w:rPr>
          <w:rFonts w:ascii="Arial" w:hAnsi="Arial" w:cs="Arial"/>
          <w:sz w:val="22"/>
          <w:szCs w:val="22"/>
        </w:rPr>
        <w:t>The community plans will focus on operation</w:t>
      </w:r>
      <w:r w:rsidR="00CA5E88" w:rsidRPr="00CA5E88">
        <w:rPr>
          <w:rFonts w:ascii="Arial" w:hAnsi="Arial" w:cs="Arial"/>
          <w:sz w:val="22"/>
          <w:szCs w:val="22"/>
        </w:rPr>
        <w:t xml:space="preserve"> and maintain</w:t>
      </w:r>
      <w:r w:rsidR="00CA5E88">
        <w:rPr>
          <w:rFonts w:ascii="Arial" w:hAnsi="Arial" w:cs="Arial"/>
          <w:sz w:val="22"/>
          <w:szCs w:val="22"/>
        </w:rPr>
        <w:t xml:space="preserve">ance arrangements for the early warning systems but also for upstream water harvesting / irrigation measures. </w:t>
      </w:r>
      <w:r w:rsidR="000024B4">
        <w:rPr>
          <w:rFonts w:ascii="Arial" w:hAnsi="Arial" w:cs="Arial"/>
          <w:sz w:val="22"/>
          <w:szCs w:val="22"/>
        </w:rPr>
        <w:t>As suggested by women groups,</w:t>
      </w:r>
      <w:r w:rsidR="003F4D6F">
        <w:rPr>
          <w:rStyle w:val="FootnoteReference"/>
          <w:rFonts w:ascii="Arial" w:hAnsi="Arial" w:cs="Arial"/>
          <w:sz w:val="22"/>
          <w:szCs w:val="22"/>
        </w:rPr>
        <w:footnoteReference w:id="18"/>
      </w:r>
      <w:r w:rsidR="000024B4">
        <w:rPr>
          <w:rFonts w:ascii="Arial" w:hAnsi="Arial" w:cs="Arial"/>
          <w:sz w:val="22"/>
          <w:szCs w:val="22"/>
        </w:rPr>
        <w:t xml:space="preserve"> </w:t>
      </w:r>
      <w:r w:rsidR="000024B4" w:rsidRPr="000024B4">
        <w:rPr>
          <w:rFonts w:ascii="Arial" w:hAnsi="Arial" w:cs="Arial"/>
          <w:sz w:val="22"/>
          <w:szCs w:val="22"/>
        </w:rPr>
        <w:t>revolving micro-credit fund</w:t>
      </w:r>
      <w:r w:rsidR="000024B4">
        <w:rPr>
          <w:rFonts w:ascii="Arial" w:hAnsi="Arial" w:cs="Arial"/>
          <w:sz w:val="22"/>
          <w:szCs w:val="22"/>
        </w:rPr>
        <w:t>s</w:t>
      </w:r>
      <w:r w:rsidR="000024B4" w:rsidRPr="000024B4">
        <w:rPr>
          <w:rFonts w:ascii="Arial" w:hAnsi="Arial" w:cs="Arial"/>
          <w:sz w:val="22"/>
          <w:szCs w:val="22"/>
        </w:rPr>
        <w:t xml:space="preserve"> </w:t>
      </w:r>
      <w:r w:rsidR="000024B4">
        <w:rPr>
          <w:rFonts w:ascii="Arial" w:hAnsi="Arial" w:cs="Arial"/>
          <w:sz w:val="22"/>
          <w:szCs w:val="22"/>
        </w:rPr>
        <w:t xml:space="preserve">could be </w:t>
      </w:r>
      <w:r w:rsidR="003F4D6F">
        <w:rPr>
          <w:rFonts w:ascii="Arial" w:hAnsi="Arial" w:cs="Arial"/>
          <w:sz w:val="22"/>
          <w:szCs w:val="22"/>
        </w:rPr>
        <w:t>used for maintenance and replication purposes</w:t>
      </w:r>
      <w:r w:rsidR="000024B4">
        <w:rPr>
          <w:rFonts w:ascii="Arial" w:hAnsi="Arial" w:cs="Arial"/>
          <w:sz w:val="22"/>
          <w:szCs w:val="22"/>
        </w:rPr>
        <w:t xml:space="preserve">, but this will be further explored during the full proposal development phase. </w:t>
      </w:r>
      <w:r w:rsidR="009E2458">
        <w:rPr>
          <w:rFonts w:ascii="Arial" w:hAnsi="Arial" w:cs="Arial"/>
          <w:sz w:val="22"/>
          <w:szCs w:val="22"/>
        </w:rPr>
        <w:t xml:space="preserve">The </w:t>
      </w:r>
      <w:r w:rsidR="00D669BC">
        <w:rPr>
          <w:rFonts w:ascii="Arial" w:hAnsi="Arial" w:cs="Arial"/>
          <w:sz w:val="22"/>
          <w:szCs w:val="22"/>
        </w:rPr>
        <w:t xml:space="preserve">flood prone </w:t>
      </w:r>
      <w:r w:rsidR="009E2458">
        <w:rPr>
          <w:rFonts w:ascii="Arial" w:hAnsi="Arial" w:cs="Arial"/>
          <w:sz w:val="22"/>
          <w:szCs w:val="22"/>
        </w:rPr>
        <w:t>target settlements have been identified through consultations</w:t>
      </w:r>
      <w:r w:rsidR="00D669BC">
        <w:rPr>
          <w:rFonts w:ascii="Arial" w:hAnsi="Arial" w:cs="Arial"/>
          <w:sz w:val="22"/>
          <w:szCs w:val="22"/>
        </w:rPr>
        <w:t>.</w:t>
      </w:r>
      <w:r w:rsidR="00D669BC">
        <w:rPr>
          <w:rStyle w:val="FootnoteReference"/>
          <w:rFonts w:ascii="Arial" w:hAnsi="Arial" w:cs="Arial"/>
          <w:sz w:val="22"/>
          <w:szCs w:val="22"/>
        </w:rPr>
        <w:footnoteReference w:id="19"/>
      </w:r>
    </w:p>
    <w:p w14:paraId="14D6B29A" w14:textId="7F1ECAC1" w:rsidR="00615D76" w:rsidRDefault="00615D76" w:rsidP="00D50973">
      <w:pPr>
        <w:autoSpaceDE w:val="0"/>
        <w:autoSpaceDN w:val="0"/>
        <w:adjustRightInd w:val="0"/>
        <w:jc w:val="both"/>
        <w:rPr>
          <w:rFonts w:ascii="Arial" w:eastAsia="Calibri" w:hAnsi="Arial"/>
          <w:lang w:val="en-GB"/>
        </w:rPr>
      </w:pPr>
    </w:p>
    <w:p w14:paraId="5B787A88" w14:textId="4CAAA169" w:rsidR="00615D76" w:rsidRDefault="00615D76" w:rsidP="00D50973">
      <w:pPr>
        <w:autoSpaceDE w:val="0"/>
        <w:autoSpaceDN w:val="0"/>
        <w:adjustRightInd w:val="0"/>
        <w:jc w:val="both"/>
        <w:rPr>
          <w:rFonts w:ascii="Arial" w:hAnsi="Arial" w:cs="Arial"/>
          <w:sz w:val="20"/>
          <w:szCs w:val="20"/>
        </w:rPr>
      </w:pPr>
      <w:r w:rsidRPr="00854E2C">
        <w:rPr>
          <w:rFonts w:ascii="Arial" w:hAnsi="Arial" w:cs="Arial"/>
          <w:b/>
          <w:sz w:val="22"/>
          <w:szCs w:val="22"/>
        </w:rPr>
        <w:t xml:space="preserve">Component </w:t>
      </w:r>
      <w:r>
        <w:rPr>
          <w:rFonts w:ascii="Arial" w:hAnsi="Arial" w:cs="Arial"/>
          <w:b/>
          <w:sz w:val="22"/>
          <w:szCs w:val="22"/>
        </w:rPr>
        <w:t xml:space="preserve">3: </w:t>
      </w:r>
      <w:r w:rsidRPr="00615D76">
        <w:rPr>
          <w:rFonts w:ascii="Arial" w:hAnsi="Arial" w:cs="Arial"/>
          <w:sz w:val="22"/>
          <w:szCs w:val="22"/>
        </w:rPr>
        <w:t>Physical interventions to increase flood and drought resilience of communities</w:t>
      </w:r>
    </w:p>
    <w:p w14:paraId="727FFD3A" w14:textId="77777777" w:rsidR="00615D76" w:rsidRPr="000773A0" w:rsidRDefault="00615D76" w:rsidP="00D50973">
      <w:pPr>
        <w:autoSpaceDE w:val="0"/>
        <w:autoSpaceDN w:val="0"/>
        <w:adjustRightInd w:val="0"/>
        <w:rPr>
          <w:rFonts w:ascii="Arial" w:eastAsiaTheme="minorEastAsia" w:hAnsi="Arial" w:cs="Arial"/>
          <w:sz w:val="22"/>
          <w:szCs w:val="22"/>
          <w:lang w:eastAsia="ja-JP"/>
        </w:rPr>
      </w:pPr>
    </w:p>
    <w:p w14:paraId="4E3923EE" w14:textId="5E5A80DB" w:rsidR="005E5E47" w:rsidRDefault="00615D76" w:rsidP="00EC2703">
      <w:pPr>
        <w:autoSpaceDE w:val="0"/>
        <w:autoSpaceDN w:val="0"/>
        <w:adjustRightInd w:val="0"/>
        <w:jc w:val="both"/>
        <w:rPr>
          <w:rFonts w:ascii="Arial" w:hAnsi="Arial" w:cs="Arial"/>
          <w:color w:val="000000"/>
          <w:sz w:val="22"/>
          <w:szCs w:val="22"/>
        </w:rPr>
      </w:pPr>
      <w:r>
        <w:rPr>
          <w:rFonts w:ascii="Arial" w:hAnsi="Arial" w:cs="Arial"/>
          <w:sz w:val="22"/>
          <w:szCs w:val="22"/>
        </w:rPr>
        <w:t xml:space="preserve">In line with AF outcome 4 and </w:t>
      </w:r>
      <w:r w:rsidRPr="000773A0">
        <w:rPr>
          <w:rFonts w:ascii="Arial" w:hAnsi="Arial" w:cs="Arial"/>
          <w:sz w:val="22"/>
          <w:szCs w:val="22"/>
        </w:rPr>
        <w:t>gov</w:t>
      </w:r>
      <w:r>
        <w:rPr>
          <w:rFonts w:ascii="Arial" w:hAnsi="Arial" w:cs="Arial"/>
          <w:sz w:val="22"/>
          <w:szCs w:val="22"/>
        </w:rPr>
        <w:t>ernment priorities (see Part II.</w:t>
      </w:r>
      <w:r w:rsidRPr="000773A0">
        <w:rPr>
          <w:rFonts w:ascii="Arial" w:hAnsi="Arial" w:cs="Arial"/>
          <w:sz w:val="22"/>
          <w:szCs w:val="22"/>
        </w:rPr>
        <w:t xml:space="preserve">D), this component will focus on </w:t>
      </w:r>
      <w:r w:rsidR="00FD77E4">
        <w:rPr>
          <w:rFonts w:ascii="Arial" w:hAnsi="Arial" w:cs="Arial"/>
          <w:sz w:val="22"/>
          <w:szCs w:val="22"/>
        </w:rPr>
        <w:t xml:space="preserve"> </w:t>
      </w:r>
      <w:r w:rsidR="005E5E47">
        <w:rPr>
          <w:rFonts w:ascii="Arial" w:hAnsi="Arial" w:cs="Arial"/>
          <w:sz w:val="22"/>
          <w:szCs w:val="22"/>
        </w:rPr>
        <w:t>i</w:t>
      </w:r>
      <w:r w:rsidR="005E5E47" w:rsidRPr="00F15367">
        <w:rPr>
          <w:rFonts w:ascii="Arial" w:hAnsi="Arial" w:cs="Arial"/>
          <w:color w:val="000000"/>
          <w:sz w:val="22"/>
          <w:szCs w:val="22"/>
        </w:rPr>
        <w:t>ncreasing the flood and drought resilience</w:t>
      </w:r>
      <w:r w:rsidR="005E5E47" w:rsidRPr="00F15367">
        <w:rPr>
          <w:rFonts w:ascii="Arial" w:hAnsi="Arial" w:cs="Arial"/>
          <w:color w:val="FF0000"/>
          <w:sz w:val="22"/>
          <w:szCs w:val="22"/>
        </w:rPr>
        <w:t xml:space="preserve"> </w:t>
      </w:r>
      <w:r w:rsidR="005E5E47" w:rsidRPr="00F15367">
        <w:rPr>
          <w:rFonts w:ascii="Arial" w:hAnsi="Arial" w:cs="Arial"/>
          <w:color w:val="000000"/>
          <w:sz w:val="22"/>
          <w:szCs w:val="22"/>
        </w:rPr>
        <w:t>of the most at ri</w:t>
      </w:r>
      <w:r w:rsidR="00765345">
        <w:rPr>
          <w:rFonts w:ascii="Arial" w:hAnsi="Arial" w:cs="Arial"/>
          <w:color w:val="000000"/>
          <w:sz w:val="22"/>
          <w:szCs w:val="22"/>
        </w:rPr>
        <w:t>sk / vulnerable communities and</w:t>
      </w:r>
      <w:r w:rsidR="005E5E47">
        <w:rPr>
          <w:rFonts w:ascii="Arial" w:hAnsi="Arial" w:cs="Arial"/>
          <w:color w:val="000000"/>
          <w:sz w:val="22"/>
          <w:szCs w:val="22"/>
        </w:rPr>
        <w:t xml:space="preserve"> their </w:t>
      </w:r>
      <w:r w:rsidR="005E5E47" w:rsidRPr="00F15367">
        <w:rPr>
          <w:rFonts w:ascii="Arial" w:hAnsi="Arial" w:cs="Arial"/>
          <w:color w:val="000000"/>
          <w:sz w:val="22"/>
          <w:szCs w:val="22"/>
        </w:rPr>
        <w:t xml:space="preserve">assets </w:t>
      </w:r>
      <w:r w:rsidR="00D50973">
        <w:rPr>
          <w:rFonts w:ascii="Arial" w:hAnsi="Arial" w:cs="Arial"/>
          <w:color w:val="000000"/>
          <w:sz w:val="22"/>
          <w:szCs w:val="22"/>
        </w:rPr>
        <w:t>in and around Khartoum by:</w:t>
      </w:r>
    </w:p>
    <w:p w14:paraId="510E2853" w14:textId="272DDF08" w:rsidR="00FD77E4" w:rsidRDefault="00FD77E4" w:rsidP="00EC2703">
      <w:pPr>
        <w:autoSpaceDE w:val="0"/>
        <w:autoSpaceDN w:val="0"/>
        <w:adjustRightInd w:val="0"/>
        <w:jc w:val="both"/>
        <w:rPr>
          <w:rFonts w:ascii="Arial" w:hAnsi="Arial" w:cs="Arial"/>
          <w:color w:val="000000"/>
          <w:sz w:val="22"/>
          <w:szCs w:val="22"/>
        </w:rPr>
      </w:pPr>
    </w:p>
    <w:p w14:paraId="1AD7B761" w14:textId="3926D4BA" w:rsidR="003E154D" w:rsidRDefault="00FD77E4" w:rsidP="003E154D">
      <w:pPr>
        <w:pStyle w:val="ListParagraph"/>
        <w:numPr>
          <w:ilvl w:val="1"/>
          <w:numId w:val="63"/>
        </w:numPr>
        <w:autoSpaceDE w:val="0"/>
        <w:autoSpaceDN w:val="0"/>
        <w:adjustRightInd w:val="0"/>
        <w:spacing w:after="0" w:line="240" w:lineRule="auto"/>
        <w:jc w:val="both"/>
        <w:rPr>
          <w:rFonts w:ascii="Arial" w:hAnsi="Arial"/>
          <w:color w:val="000000"/>
        </w:rPr>
      </w:pPr>
      <w:r w:rsidRPr="00FD77E4">
        <w:rPr>
          <w:rFonts w:ascii="Arial" w:hAnsi="Arial"/>
          <w:color w:val="000000"/>
        </w:rPr>
        <w:t xml:space="preserve">Construction of </w:t>
      </w:r>
      <w:r w:rsidR="006108DE" w:rsidRPr="006108DE">
        <w:rPr>
          <w:rFonts w:ascii="Arial" w:hAnsi="Arial"/>
          <w:color w:val="000000"/>
        </w:rPr>
        <w:t>Two  dams / water reservoirs constructed up-stream of Wadi Soba, leading to upstream villages water and livelihood security and downstream communities flood reduction, including techn</w:t>
      </w:r>
      <w:r w:rsidR="00841AEB">
        <w:rPr>
          <w:rFonts w:ascii="Arial" w:hAnsi="Arial"/>
          <w:color w:val="000000"/>
        </w:rPr>
        <w:t>ical knowledge products produced</w:t>
      </w:r>
      <w:r w:rsidR="003E154D">
        <w:rPr>
          <w:rFonts w:ascii="Arial" w:hAnsi="Arial"/>
          <w:color w:val="000000"/>
        </w:rPr>
        <w:t>.</w:t>
      </w:r>
    </w:p>
    <w:p w14:paraId="21BBB266" w14:textId="77777777" w:rsidR="003E154D" w:rsidRDefault="003E154D" w:rsidP="003E154D">
      <w:pPr>
        <w:pStyle w:val="ListParagraph"/>
        <w:autoSpaceDE w:val="0"/>
        <w:autoSpaceDN w:val="0"/>
        <w:adjustRightInd w:val="0"/>
        <w:spacing w:after="0" w:line="240" w:lineRule="auto"/>
        <w:jc w:val="both"/>
        <w:rPr>
          <w:rFonts w:ascii="Arial" w:hAnsi="Arial"/>
          <w:color w:val="000000"/>
        </w:rPr>
      </w:pPr>
    </w:p>
    <w:p w14:paraId="3BDAC39B" w14:textId="77777777" w:rsidR="00C24908" w:rsidRDefault="00C24908" w:rsidP="00C24908">
      <w:pPr>
        <w:jc w:val="both"/>
        <w:rPr>
          <w:rFonts w:ascii="Arial" w:hAnsi="Arial" w:cs="Arial"/>
          <w:sz w:val="22"/>
          <w:szCs w:val="22"/>
        </w:rPr>
      </w:pPr>
      <w:r>
        <w:rPr>
          <w:rFonts w:ascii="Arial" w:hAnsi="Arial" w:cs="Arial"/>
          <w:sz w:val="22"/>
          <w:szCs w:val="22"/>
        </w:rPr>
        <w:t xml:space="preserve">The </w:t>
      </w:r>
      <w:r w:rsidRPr="00615D76">
        <w:rPr>
          <w:rFonts w:ascii="Arial" w:hAnsi="Arial" w:cs="Arial"/>
          <w:sz w:val="22"/>
          <w:szCs w:val="22"/>
        </w:rPr>
        <w:t xml:space="preserve">above </w:t>
      </w:r>
      <w:r>
        <w:rPr>
          <w:rFonts w:ascii="Arial" w:hAnsi="Arial" w:cs="Arial"/>
          <w:sz w:val="22"/>
          <w:szCs w:val="22"/>
        </w:rPr>
        <w:t xml:space="preserve">intervention will reduce flood impacts on the most flood-at-risk East Nile settlements while enhancing water availability to sustain livelihoods of upstream vllages. </w:t>
      </w:r>
    </w:p>
    <w:p w14:paraId="4CA9C777" w14:textId="77777777" w:rsidR="00C24908" w:rsidRDefault="00C24908" w:rsidP="003E154D">
      <w:pPr>
        <w:autoSpaceDE w:val="0"/>
        <w:autoSpaceDN w:val="0"/>
        <w:adjustRightInd w:val="0"/>
        <w:jc w:val="both"/>
        <w:rPr>
          <w:rFonts w:ascii="Arial" w:hAnsi="Arial"/>
          <w:color w:val="000000"/>
          <w:sz w:val="22"/>
          <w:szCs w:val="22"/>
        </w:rPr>
      </w:pPr>
    </w:p>
    <w:p w14:paraId="0AAC54CD" w14:textId="528ED5B8" w:rsidR="00D50973" w:rsidRPr="003E154D" w:rsidRDefault="003F798E" w:rsidP="003E154D">
      <w:pPr>
        <w:autoSpaceDE w:val="0"/>
        <w:autoSpaceDN w:val="0"/>
        <w:adjustRightInd w:val="0"/>
        <w:jc w:val="both"/>
        <w:rPr>
          <w:rFonts w:ascii="Arial" w:hAnsi="Arial"/>
          <w:color w:val="000000"/>
          <w:sz w:val="22"/>
          <w:szCs w:val="22"/>
        </w:rPr>
      </w:pPr>
      <w:r w:rsidRPr="003E154D">
        <w:rPr>
          <w:rFonts w:ascii="Arial" w:hAnsi="Arial"/>
          <w:color w:val="000000"/>
          <w:sz w:val="22"/>
          <w:szCs w:val="22"/>
        </w:rPr>
        <w:t xml:space="preserve">Wadi Soba is </w:t>
      </w:r>
      <w:r w:rsidR="003E154D">
        <w:rPr>
          <w:rFonts w:ascii="Arial" w:hAnsi="Arial"/>
          <w:color w:val="000000"/>
          <w:sz w:val="22"/>
          <w:szCs w:val="22"/>
        </w:rPr>
        <w:t xml:space="preserve">a </w:t>
      </w:r>
      <w:r w:rsidRPr="003E154D">
        <w:rPr>
          <w:rFonts w:ascii="Arial" w:hAnsi="Arial"/>
          <w:color w:val="000000"/>
          <w:sz w:val="22"/>
          <w:szCs w:val="22"/>
        </w:rPr>
        <w:t xml:space="preserve">large ephemeral water shed in East Nile Locality, Khartoum State. The Wadi is infamous because it often poses threat to life and properties during wet rainy seasons. Soba Wadi is characterized by several tributaries that join the main water course as it flows from North to South-West direction. Watershed area of Soba Wadi is large; it is about 1280 km2. </w:t>
      </w:r>
    </w:p>
    <w:p w14:paraId="4319B064" w14:textId="4B90CFC2" w:rsidR="003F798E" w:rsidRDefault="003F798E" w:rsidP="003E154D">
      <w:pPr>
        <w:autoSpaceDE w:val="0"/>
        <w:autoSpaceDN w:val="0"/>
        <w:adjustRightInd w:val="0"/>
        <w:jc w:val="both"/>
        <w:rPr>
          <w:rFonts w:ascii="Arial" w:hAnsi="Arial" w:cs="Arial"/>
          <w:color w:val="000000"/>
          <w:sz w:val="22"/>
          <w:szCs w:val="22"/>
        </w:rPr>
      </w:pPr>
    </w:p>
    <w:p w14:paraId="0D7F20BE" w14:textId="6117D5A4" w:rsidR="003F798E" w:rsidRDefault="003F798E" w:rsidP="00EC2703">
      <w:pPr>
        <w:autoSpaceDE w:val="0"/>
        <w:autoSpaceDN w:val="0"/>
        <w:adjustRightInd w:val="0"/>
        <w:jc w:val="both"/>
        <w:rPr>
          <w:rFonts w:ascii="Arial" w:hAnsi="Arial" w:cs="Arial"/>
          <w:color w:val="000000"/>
          <w:sz w:val="22"/>
          <w:szCs w:val="22"/>
        </w:rPr>
      </w:pPr>
    </w:p>
    <w:p w14:paraId="07B70185" w14:textId="77777777" w:rsidR="00C24908" w:rsidRDefault="00C24908" w:rsidP="00EC2703">
      <w:pPr>
        <w:autoSpaceDE w:val="0"/>
        <w:autoSpaceDN w:val="0"/>
        <w:adjustRightInd w:val="0"/>
        <w:jc w:val="both"/>
        <w:rPr>
          <w:rFonts w:ascii="Arial" w:hAnsi="Arial" w:cs="Arial"/>
          <w:color w:val="000000"/>
          <w:sz w:val="22"/>
          <w:szCs w:val="22"/>
        </w:rPr>
      </w:pPr>
    </w:p>
    <w:p w14:paraId="3184DAB3" w14:textId="4C6632C8" w:rsidR="003F798E" w:rsidRPr="00841AEB" w:rsidRDefault="00841AEB" w:rsidP="00EC2703">
      <w:pPr>
        <w:autoSpaceDE w:val="0"/>
        <w:autoSpaceDN w:val="0"/>
        <w:adjustRightInd w:val="0"/>
        <w:jc w:val="both"/>
        <w:rPr>
          <w:rFonts w:ascii="Arial" w:hAnsi="Arial" w:cs="Arial"/>
          <w:color w:val="000000"/>
          <w:sz w:val="20"/>
          <w:szCs w:val="20"/>
        </w:rPr>
      </w:pPr>
      <w:r w:rsidRPr="00F37117">
        <w:rPr>
          <w:rFonts w:ascii="Arial" w:hAnsi="Arial" w:cs="Arial"/>
          <w:color w:val="000000"/>
          <w:sz w:val="20"/>
          <w:szCs w:val="20"/>
        </w:rPr>
        <w:lastRenderedPageBreak/>
        <w:t>Fig</w:t>
      </w:r>
      <w:r>
        <w:rPr>
          <w:rFonts w:ascii="Arial" w:hAnsi="Arial" w:cs="Arial"/>
          <w:color w:val="000000"/>
          <w:sz w:val="20"/>
          <w:szCs w:val="20"/>
        </w:rPr>
        <w:t>ure 16:</w:t>
      </w:r>
      <w:r w:rsidRPr="00F37117">
        <w:rPr>
          <w:rFonts w:ascii="Arial" w:hAnsi="Arial" w:cs="Arial"/>
          <w:color w:val="000000"/>
          <w:sz w:val="20"/>
          <w:szCs w:val="20"/>
        </w:rPr>
        <w:t xml:space="preserve">  Wadi Soba Catchment Area (1280 km2)</w:t>
      </w:r>
    </w:p>
    <w:p w14:paraId="3A4E2A2A" w14:textId="46D58D1E" w:rsidR="003F798E" w:rsidRDefault="003F798E" w:rsidP="00EC2703">
      <w:pPr>
        <w:autoSpaceDE w:val="0"/>
        <w:autoSpaceDN w:val="0"/>
        <w:adjustRightInd w:val="0"/>
        <w:jc w:val="both"/>
        <w:rPr>
          <w:rFonts w:ascii="Arial" w:hAnsi="Arial" w:cs="Arial"/>
          <w:color w:val="000000"/>
          <w:sz w:val="22"/>
          <w:szCs w:val="22"/>
        </w:rPr>
      </w:pPr>
      <w:r>
        <w:rPr>
          <w:noProof/>
        </w:rPr>
        <w:drawing>
          <wp:inline distT="0" distB="0" distL="0" distR="0" wp14:anchorId="09938993" wp14:editId="306ED043">
            <wp:extent cx="5953760" cy="3159760"/>
            <wp:effectExtent l="0" t="0" r="2540" b="2540"/>
            <wp:docPr id="25625" name="Picture 25625" descr="Wadi_Soba"/>
            <wp:cNvGraphicFramePr/>
            <a:graphic xmlns:a="http://schemas.openxmlformats.org/drawingml/2006/main">
              <a:graphicData uri="http://schemas.openxmlformats.org/drawingml/2006/picture">
                <pic:pic xmlns:pic="http://schemas.openxmlformats.org/drawingml/2006/picture">
                  <pic:nvPicPr>
                    <pic:cNvPr id="2" name="Picture 2" descr="Wadi_Soba"/>
                    <pic:cNvPicPr/>
                  </pic:nvPicPr>
                  <pic:blipFill>
                    <a:blip r:embed="rId31" cstate="screen">
                      <a:extLst>
                        <a:ext uri="{28A0092B-C50C-407E-A947-70E740481C1C}">
                          <a14:useLocalDpi xmlns:a14="http://schemas.microsoft.com/office/drawing/2010/main"/>
                        </a:ext>
                      </a:extLst>
                    </a:blip>
                    <a:srcRect/>
                    <a:stretch>
                      <a:fillRect/>
                    </a:stretch>
                  </pic:blipFill>
                  <pic:spPr bwMode="auto">
                    <a:xfrm>
                      <a:off x="0" y="0"/>
                      <a:ext cx="5953760" cy="3159760"/>
                    </a:xfrm>
                    <a:prstGeom prst="rect">
                      <a:avLst/>
                    </a:prstGeom>
                    <a:noFill/>
                    <a:ln>
                      <a:noFill/>
                    </a:ln>
                  </pic:spPr>
                </pic:pic>
              </a:graphicData>
            </a:graphic>
          </wp:inline>
        </w:drawing>
      </w:r>
    </w:p>
    <w:p w14:paraId="4673DC16" w14:textId="77777777" w:rsidR="00F37117" w:rsidRPr="00F37117" w:rsidRDefault="00F37117" w:rsidP="00EC2703">
      <w:pPr>
        <w:autoSpaceDE w:val="0"/>
        <w:autoSpaceDN w:val="0"/>
        <w:adjustRightInd w:val="0"/>
        <w:jc w:val="both"/>
        <w:rPr>
          <w:rFonts w:ascii="Arial" w:hAnsi="Arial" w:cs="Arial"/>
          <w:color w:val="000000"/>
          <w:sz w:val="20"/>
          <w:szCs w:val="20"/>
        </w:rPr>
      </w:pPr>
    </w:p>
    <w:p w14:paraId="2CCFBAEF" w14:textId="78FCC021" w:rsidR="00593650" w:rsidRDefault="001510F4" w:rsidP="00593650">
      <w:pPr>
        <w:jc w:val="both"/>
        <w:rPr>
          <w:rFonts w:ascii="Arial" w:hAnsi="Arial" w:cs="Arial"/>
          <w:color w:val="000000"/>
          <w:sz w:val="22"/>
          <w:szCs w:val="22"/>
        </w:rPr>
      </w:pPr>
      <w:r>
        <w:rPr>
          <w:rFonts w:ascii="Arial" w:hAnsi="Arial" w:cs="Arial"/>
          <w:color w:val="000000"/>
          <w:sz w:val="22"/>
          <w:szCs w:val="22"/>
        </w:rPr>
        <w:t xml:space="preserve">Preliminary </w:t>
      </w:r>
      <w:r w:rsidRPr="001510F4">
        <w:rPr>
          <w:rFonts w:ascii="Arial" w:hAnsi="Arial" w:cs="Arial"/>
          <w:color w:val="000000"/>
          <w:sz w:val="22"/>
          <w:szCs w:val="22"/>
        </w:rPr>
        <w:t>hydrological study of the whole catchment and for each sub-catchment separately</w:t>
      </w:r>
      <w:r>
        <w:rPr>
          <w:rFonts w:ascii="Arial" w:hAnsi="Arial" w:cs="Arial"/>
          <w:color w:val="000000"/>
          <w:sz w:val="22"/>
          <w:szCs w:val="22"/>
        </w:rPr>
        <w:t xml:space="preserve"> was undertaken</w:t>
      </w:r>
      <w:r w:rsidR="003E154D">
        <w:rPr>
          <w:rFonts w:ascii="Arial" w:hAnsi="Arial" w:cs="Arial"/>
          <w:color w:val="000000"/>
          <w:sz w:val="22"/>
          <w:szCs w:val="22"/>
        </w:rPr>
        <w:t xml:space="preserve"> </w:t>
      </w:r>
      <w:r w:rsidR="00593650">
        <w:rPr>
          <w:rFonts w:ascii="Arial" w:hAnsi="Arial" w:cs="Arial"/>
          <w:color w:val="000000"/>
          <w:sz w:val="22"/>
          <w:szCs w:val="22"/>
        </w:rPr>
        <w:t xml:space="preserve">by </w:t>
      </w:r>
      <w:r w:rsidR="00593650" w:rsidRPr="00593650">
        <w:rPr>
          <w:rFonts w:ascii="Arial" w:hAnsi="Arial" w:cs="Arial"/>
          <w:color w:val="000000"/>
          <w:sz w:val="22"/>
          <w:szCs w:val="22"/>
        </w:rPr>
        <w:t xml:space="preserve">Khartoum State Roads, Bridges and Drainage Corporation (RBDC) </w:t>
      </w:r>
      <w:r w:rsidR="00593650">
        <w:rPr>
          <w:rFonts w:ascii="Arial" w:hAnsi="Arial" w:cs="Arial"/>
          <w:color w:val="000000"/>
          <w:sz w:val="22"/>
          <w:szCs w:val="22"/>
        </w:rPr>
        <w:t xml:space="preserve">but also by the university (see annex 3). </w:t>
      </w:r>
      <w:r w:rsidR="00593650" w:rsidRPr="00593650">
        <w:rPr>
          <w:rFonts w:ascii="Arial" w:hAnsi="Arial" w:cs="Arial"/>
          <w:color w:val="000000"/>
          <w:sz w:val="22"/>
          <w:szCs w:val="22"/>
        </w:rPr>
        <w:t>Two dam locations have been identified thus far. One is Um jidad and the other is Kabo</w:t>
      </w:r>
      <w:r w:rsidR="000A18D0">
        <w:rPr>
          <w:rFonts w:ascii="Arial" w:hAnsi="Arial" w:cs="Arial"/>
          <w:color w:val="000000"/>
          <w:sz w:val="22"/>
          <w:szCs w:val="22"/>
        </w:rPr>
        <w:t>y</w:t>
      </w:r>
      <w:r w:rsidR="00593650" w:rsidRPr="00593650">
        <w:rPr>
          <w:rFonts w:ascii="Arial" w:hAnsi="Arial" w:cs="Arial"/>
          <w:color w:val="000000"/>
          <w:sz w:val="22"/>
          <w:szCs w:val="22"/>
        </w:rPr>
        <w:t xml:space="preserve">ta. Um Jidad Wadi is located on the </w:t>
      </w:r>
      <w:r w:rsidR="00593650">
        <w:rPr>
          <w:rFonts w:ascii="Arial" w:hAnsi="Arial" w:cs="Arial"/>
          <w:color w:val="000000"/>
          <w:sz w:val="22"/>
          <w:szCs w:val="22"/>
        </w:rPr>
        <w:t>east-</w:t>
      </w:r>
      <w:r w:rsidR="00593650" w:rsidRPr="00593650">
        <w:rPr>
          <w:rFonts w:ascii="Arial" w:hAnsi="Arial" w:cs="Arial"/>
          <w:color w:val="000000"/>
          <w:sz w:val="22"/>
          <w:szCs w:val="22"/>
        </w:rPr>
        <w:t>upper watershed of Soba Wadi with a sub-basin area of 194 km2</w:t>
      </w:r>
      <w:r w:rsidR="00593650">
        <w:rPr>
          <w:rFonts w:ascii="Arial" w:hAnsi="Arial" w:cs="Arial"/>
          <w:color w:val="000000"/>
          <w:sz w:val="22"/>
          <w:szCs w:val="22"/>
        </w:rPr>
        <w:t xml:space="preserve"> as shown on Fig</w:t>
      </w:r>
      <w:r w:rsidR="000A18D0">
        <w:rPr>
          <w:rFonts w:ascii="Arial" w:hAnsi="Arial" w:cs="Arial"/>
          <w:color w:val="000000"/>
          <w:sz w:val="22"/>
          <w:szCs w:val="22"/>
        </w:rPr>
        <w:t xml:space="preserve">ure </w:t>
      </w:r>
      <w:r w:rsidR="00593650">
        <w:rPr>
          <w:rFonts w:ascii="Arial" w:hAnsi="Arial" w:cs="Arial"/>
          <w:color w:val="000000"/>
          <w:sz w:val="22"/>
          <w:szCs w:val="22"/>
        </w:rPr>
        <w:t xml:space="preserve">17. </w:t>
      </w:r>
      <w:r w:rsidR="00593650" w:rsidRPr="00593650">
        <w:rPr>
          <w:rFonts w:ascii="Arial" w:hAnsi="Arial" w:cs="Arial"/>
          <w:color w:val="000000"/>
          <w:sz w:val="22"/>
          <w:szCs w:val="22"/>
        </w:rPr>
        <w:t xml:space="preserve">Kaboyta Wadi is located on the </w:t>
      </w:r>
      <w:r w:rsidR="000A18D0">
        <w:rPr>
          <w:rFonts w:ascii="Arial" w:hAnsi="Arial" w:cs="Arial"/>
          <w:color w:val="000000"/>
          <w:sz w:val="22"/>
          <w:szCs w:val="22"/>
        </w:rPr>
        <w:t>west-</w:t>
      </w:r>
      <w:r w:rsidR="00593650" w:rsidRPr="00593650">
        <w:rPr>
          <w:rFonts w:ascii="Arial" w:hAnsi="Arial" w:cs="Arial"/>
          <w:color w:val="000000"/>
          <w:sz w:val="22"/>
          <w:szCs w:val="22"/>
        </w:rPr>
        <w:t>upper watershed of Soba Wadi with a sub-basin area of 124 km2</w:t>
      </w:r>
      <w:r w:rsidR="000A18D0">
        <w:rPr>
          <w:rFonts w:ascii="Arial" w:hAnsi="Arial" w:cs="Arial"/>
          <w:color w:val="000000"/>
          <w:sz w:val="22"/>
          <w:szCs w:val="22"/>
        </w:rPr>
        <w:t xml:space="preserve"> as shown on Figure 18</w:t>
      </w:r>
      <w:r w:rsidR="00593650" w:rsidRPr="00593650">
        <w:rPr>
          <w:rFonts w:ascii="Arial" w:hAnsi="Arial" w:cs="Arial"/>
          <w:color w:val="000000"/>
          <w:sz w:val="22"/>
          <w:szCs w:val="22"/>
        </w:rPr>
        <w:t>.</w:t>
      </w:r>
    </w:p>
    <w:p w14:paraId="1363B664" w14:textId="7358CC4D" w:rsidR="000A18D0" w:rsidRDefault="000A18D0" w:rsidP="00593650">
      <w:pPr>
        <w:jc w:val="both"/>
        <w:rPr>
          <w:rFonts w:ascii="Arial" w:hAnsi="Arial" w:cs="Arial"/>
          <w:color w:val="000000"/>
          <w:sz w:val="22"/>
          <w:szCs w:val="22"/>
        </w:rPr>
      </w:pPr>
    </w:p>
    <w:p w14:paraId="6BB0F3F3" w14:textId="01BF6BD7" w:rsidR="000A18D0" w:rsidRPr="000A18D0" w:rsidRDefault="000A18D0" w:rsidP="000A18D0">
      <w:pPr>
        <w:jc w:val="both"/>
        <w:rPr>
          <w:rFonts w:ascii="Arial" w:hAnsi="Arial" w:cs="Arial"/>
          <w:color w:val="000000"/>
          <w:sz w:val="22"/>
          <w:szCs w:val="22"/>
        </w:rPr>
      </w:pPr>
      <w:r>
        <w:rPr>
          <w:rFonts w:ascii="Arial" w:hAnsi="Arial" w:cs="Arial"/>
          <w:color w:val="000000"/>
          <w:sz w:val="22"/>
          <w:szCs w:val="22"/>
        </w:rPr>
        <w:t xml:space="preserve">These dam locations </w:t>
      </w:r>
      <w:r w:rsidRPr="000A18D0">
        <w:rPr>
          <w:rFonts w:ascii="Arial" w:hAnsi="Arial" w:cs="Arial"/>
          <w:color w:val="000000"/>
          <w:sz w:val="22"/>
          <w:szCs w:val="22"/>
        </w:rPr>
        <w:t xml:space="preserve">in the upper part of Wadi Soba watershed </w:t>
      </w:r>
      <w:r>
        <w:rPr>
          <w:rFonts w:ascii="Arial" w:hAnsi="Arial" w:cs="Arial"/>
          <w:color w:val="000000"/>
          <w:sz w:val="22"/>
          <w:szCs w:val="22"/>
        </w:rPr>
        <w:t>have been</w:t>
      </w:r>
      <w:r w:rsidRPr="000A18D0">
        <w:rPr>
          <w:rFonts w:ascii="Arial" w:hAnsi="Arial" w:cs="Arial"/>
          <w:color w:val="000000"/>
          <w:sz w:val="22"/>
          <w:szCs w:val="22"/>
        </w:rPr>
        <w:t xml:space="preserve"> chosen because the area is thinly populated unli</w:t>
      </w:r>
      <w:r>
        <w:rPr>
          <w:rFonts w:ascii="Arial" w:hAnsi="Arial" w:cs="Arial"/>
          <w:color w:val="000000"/>
          <w:sz w:val="22"/>
          <w:szCs w:val="22"/>
        </w:rPr>
        <w:t xml:space="preserve">ke further downstream the Wadi. Moreover, </w:t>
      </w:r>
      <w:r w:rsidRPr="000A18D0">
        <w:rPr>
          <w:rFonts w:ascii="Arial" w:hAnsi="Arial" w:cs="Arial"/>
          <w:color w:val="000000"/>
          <w:sz w:val="22"/>
          <w:szCs w:val="22"/>
        </w:rPr>
        <w:t>good dam locat</w:t>
      </w:r>
      <w:r>
        <w:rPr>
          <w:rFonts w:ascii="Arial" w:hAnsi="Arial" w:cs="Arial"/>
          <w:color w:val="000000"/>
          <w:sz w:val="22"/>
          <w:szCs w:val="22"/>
        </w:rPr>
        <w:t>ion sites are identified there; t</w:t>
      </w:r>
      <w:r w:rsidRPr="000A18D0">
        <w:rPr>
          <w:rFonts w:ascii="Arial" w:hAnsi="Arial" w:cs="Arial"/>
          <w:color w:val="000000"/>
          <w:sz w:val="22"/>
          <w:szCs w:val="22"/>
        </w:rPr>
        <w:t>hus better control of the Wadi flow will be possible by dams upstream the watershed than downstream.</w:t>
      </w:r>
    </w:p>
    <w:p w14:paraId="73CC7C2C" w14:textId="0E24EB89" w:rsidR="00C24908" w:rsidRPr="00C24908" w:rsidRDefault="00C24908" w:rsidP="00C24908">
      <w:pPr>
        <w:rPr>
          <w:rFonts w:cstheme="minorHAnsi"/>
          <w:b/>
          <w:bCs/>
          <w:sz w:val="22"/>
          <w:szCs w:val="22"/>
        </w:rPr>
      </w:pPr>
    </w:p>
    <w:p w14:paraId="06C4ABAF" w14:textId="722DBDF8" w:rsidR="00C24908" w:rsidRPr="00C24908" w:rsidRDefault="00C24908" w:rsidP="00C24908">
      <w:pPr>
        <w:pStyle w:val="ListParagraph"/>
        <w:spacing w:after="0" w:line="240" w:lineRule="auto"/>
        <w:ind w:left="0"/>
        <w:jc w:val="both"/>
        <w:rPr>
          <w:rFonts w:ascii="Arial" w:eastAsia="Times New Roman" w:hAnsi="Arial"/>
          <w:color w:val="000000"/>
          <w:lang w:val="en-MY"/>
        </w:rPr>
      </w:pPr>
      <w:r w:rsidRPr="00C24908">
        <w:rPr>
          <w:rFonts w:ascii="Arial" w:eastAsia="Times New Roman" w:hAnsi="Arial"/>
          <w:color w:val="000000"/>
          <w:lang w:val="en-MY"/>
        </w:rPr>
        <w:t xml:space="preserve">The design process of the two dams is evolving. Thus far, </w:t>
      </w:r>
      <w:r>
        <w:rPr>
          <w:rFonts w:ascii="Arial" w:eastAsia="Times New Roman" w:hAnsi="Arial"/>
          <w:color w:val="000000"/>
          <w:lang w:val="en-MY"/>
        </w:rPr>
        <w:t>hydrological studies</w:t>
      </w:r>
      <w:r w:rsidRPr="00C24908">
        <w:rPr>
          <w:rFonts w:ascii="Arial" w:eastAsia="Times New Roman" w:hAnsi="Arial"/>
          <w:color w:val="000000"/>
          <w:lang w:val="en-MY"/>
        </w:rPr>
        <w:t xml:space="preserve"> of the whole catchment and for each sub-catchment separately</w:t>
      </w:r>
      <w:r>
        <w:rPr>
          <w:rFonts w:ascii="Arial" w:eastAsia="Times New Roman" w:hAnsi="Arial"/>
          <w:color w:val="000000"/>
          <w:lang w:val="en-MY"/>
        </w:rPr>
        <w:t xml:space="preserve"> have been carried out</w:t>
      </w:r>
      <w:r w:rsidRPr="00C24908">
        <w:rPr>
          <w:rFonts w:ascii="Arial" w:eastAsia="Times New Roman" w:hAnsi="Arial"/>
          <w:color w:val="000000"/>
          <w:lang w:val="en-MY"/>
        </w:rPr>
        <w:t xml:space="preserve">. Accurate locations of each dam axis were confirmed and detailed topographic surveys were carried out at each site.  Preliminary development of these dams is </w:t>
      </w:r>
      <w:r w:rsidR="00A41612">
        <w:rPr>
          <w:rFonts w:ascii="Arial" w:eastAsia="Times New Roman" w:hAnsi="Arial"/>
          <w:color w:val="000000"/>
          <w:lang w:val="en-MY"/>
        </w:rPr>
        <w:t>summarized in the following t</w:t>
      </w:r>
      <w:r w:rsidRPr="00C24908">
        <w:rPr>
          <w:rFonts w:ascii="Arial" w:eastAsia="Times New Roman" w:hAnsi="Arial"/>
          <w:color w:val="000000"/>
          <w:lang w:val="en-MY"/>
        </w:rPr>
        <w:t>able.</w:t>
      </w:r>
    </w:p>
    <w:p w14:paraId="41FB0A40" w14:textId="5C369C5D" w:rsidR="00C24908" w:rsidRDefault="00C24908" w:rsidP="00C24908">
      <w:pPr>
        <w:pStyle w:val="ListParagraph"/>
        <w:spacing w:after="0" w:line="240" w:lineRule="auto"/>
        <w:ind w:left="0"/>
        <w:jc w:val="both"/>
        <w:rPr>
          <w:rFonts w:ascii="Arial" w:eastAsia="Times New Roman" w:hAnsi="Arial"/>
          <w:color w:val="000000"/>
          <w:lang w:val="en-MY"/>
        </w:rPr>
      </w:pPr>
    </w:p>
    <w:p w14:paraId="3619716E" w14:textId="43F83EEC" w:rsidR="00A41612" w:rsidRPr="000732E5" w:rsidRDefault="000732E5" w:rsidP="00C24908">
      <w:pPr>
        <w:pStyle w:val="ListParagraph"/>
        <w:spacing w:after="0" w:line="240" w:lineRule="auto"/>
        <w:ind w:left="0"/>
        <w:jc w:val="both"/>
        <w:rPr>
          <w:rFonts w:ascii="Arial" w:eastAsia="Times New Roman" w:hAnsi="Arial"/>
          <w:color w:val="000000"/>
          <w:sz w:val="20"/>
          <w:szCs w:val="20"/>
          <w:lang w:val="en-MY"/>
        </w:rPr>
      </w:pPr>
      <w:r>
        <w:rPr>
          <w:rFonts w:ascii="Arial" w:eastAsia="Times New Roman" w:hAnsi="Arial"/>
          <w:color w:val="000000"/>
          <w:sz w:val="20"/>
          <w:szCs w:val="20"/>
          <w:lang w:val="en-MY"/>
        </w:rPr>
        <w:t>Table 8</w:t>
      </w:r>
      <w:r w:rsidR="00A41612" w:rsidRPr="000732E5">
        <w:rPr>
          <w:rFonts w:ascii="Arial" w:eastAsia="Times New Roman" w:hAnsi="Arial"/>
          <w:color w:val="000000"/>
          <w:sz w:val="20"/>
          <w:szCs w:val="20"/>
          <w:lang w:val="en-MY"/>
        </w:rPr>
        <w:t>: proposed dam dimensions</w:t>
      </w:r>
    </w:p>
    <w:tbl>
      <w:tblPr>
        <w:tblStyle w:val="TableGrid"/>
        <w:tblW w:w="9356" w:type="dxa"/>
        <w:tblInd w:w="-5" w:type="dxa"/>
        <w:tblLook w:val="04A0" w:firstRow="1" w:lastRow="0" w:firstColumn="1" w:lastColumn="0" w:noHBand="0" w:noVBand="1"/>
      </w:tblPr>
      <w:tblGrid>
        <w:gridCol w:w="2077"/>
        <w:gridCol w:w="2601"/>
        <w:gridCol w:w="2126"/>
        <w:gridCol w:w="2552"/>
      </w:tblGrid>
      <w:tr w:rsidR="00C24908" w:rsidRPr="00C24908" w14:paraId="03DF635D" w14:textId="77777777" w:rsidTr="00A41612">
        <w:tc>
          <w:tcPr>
            <w:tcW w:w="2077" w:type="dxa"/>
            <w:shd w:val="clear" w:color="auto" w:fill="1F3864" w:themeFill="accent1" w:themeFillShade="80"/>
          </w:tcPr>
          <w:p w14:paraId="56C5237F" w14:textId="77777777" w:rsidR="00C24908" w:rsidRPr="00A41612" w:rsidRDefault="00C24908" w:rsidP="00C24908">
            <w:pPr>
              <w:pStyle w:val="ListParagraph"/>
              <w:spacing w:line="240" w:lineRule="auto"/>
              <w:ind w:left="0"/>
              <w:jc w:val="center"/>
              <w:rPr>
                <w:rFonts w:ascii="Arial" w:eastAsia="Times New Roman" w:hAnsi="Arial"/>
                <w:sz w:val="20"/>
                <w:szCs w:val="20"/>
                <w:lang w:val="en-MY"/>
              </w:rPr>
            </w:pPr>
            <w:r w:rsidRPr="00A41612">
              <w:rPr>
                <w:rFonts w:ascii="Arial" w:eastAsia="Times New Roman" w:hAnsi="Arial"/>
                <w:sz w:val="20"/>
                <w:szCs w:val="20"/>
                <w:lang w:val="en-MY"/>
              </w:rPr>
              <w:t>Dam name</w:t>
            </w:r>
          </w:p>
        </w:tc>
        <w:tc>
          <w:tcPr>
            <w:tcW w:w="2601" w:type="dxa"/>
            <w:shd w:val="clear" w:color="auto" w:fill="1F3864" w:themeFill="accent1" w:themeFillShade="80"/>
          </w:tcPr>
          <w:p w14:paraId="63EFAEB4" w14:textId="77777777" w:rsidR="00C24908" w:rsidRPr="00A41612" w:rsidRDefault="00C24908" w:rsidP="00C24908">
            <w:pPr>
              <w:pStyle w:val="ListParagraph"/>
              <w:spacing w:line="240" w:lineRule="auto"/>
              <w:ind w:left="0"/>
              <w:jc w:val="center"/>
              <w:rPr>
                <w:rFonts w:ascii="Arial" w:eastAsia="Times New Roman" w:hAnsi="Arial"/>
                <w:sz w:val="20"/>
                <w:szCs w:val="20"/>
                <w:lang w:val="en-MY"/>
              </w:rPr>
            </w:pPr>
            <w:r w:rsidRPr="00A41612">
              <w:rPr>
                <w:rFonts w:ascii="Arial" w:eastAsia="Times New Roman" w:hAnsi="Arial"/>
                <w:sz w:val="20"/>
                <w:szCs w:val="20"/>
                <w:lang w:val="en-MY"/>
              </w:rPr>
              <w:t>Length, m</w:t>
            </w:r>
          </w:p>
        </w:tc>
        <w:tc>
          <w:tcPr>
            <w:tcW w:w="2126" w:type="dxa"/>
            <w:shd w:val="clear" w:color="auto" w:fill="1F3864" w:themeFill="accent1" w:themeFillShade="80"/>
          </w:tcPr>
          <w:p w14:paraId="7D0E1AFC" w14:textId="77777777" w:rsidR="00C24908" w:rsidRPr="00A41612" w:rsidRDefault="00C24908" w:rsidP="00C24908">
            <w:pPr>
              <w:pStyle w:val="ListParagraph"/>
              <w:spacing w:line="240" w:lineRule="auto"/>
              <w:ind w:left="0"/>
              <w:jc w:val="center"/>
              <w:rPr>
                <w:rFonts w:ascii="Arial" w:eastAsia="Times New Roman" w:hAnsi="Arial"/>
                <w:sz w:val="20"/>
                <w:szCs w:val="20"/>
                <w:lang w:val="en-MY"/>
              </w:rPr>
            </w:pPr>
            <w:r w:rsidRPr="00A41612">
              <w:rPr>
                <w:rFonts w:ascii="Arial" w:eastAsia="Times New Roman" w:hAnsi="Arial"/>
                <w:sz w:val="20"/>
                <w:szCs w:val="20"/>
                <w:lang w:val="en-MY"/>
              </w:rPr>
              <w:t>Max. height, m</w:t>
            </w:r>
          </w:p>
        </w:tc>
        <w:tc>
          <w:tcPr>
            <w:tcW w:w="2552" w:type="dxa"/>
            <w:shd w:val="clear" w:color="auto" w:fill="1F3864" w:themeFill="accent1" w:themeFillShade="80"/>
          </w:tcPr>
          <w:p w14:paraId="212E2F75" w14:textId="77777777" w:rsidR="00C24908" w:rsidRPr="00A41612" w:rsidRDefault="00C24908" w:rsidP="00C24908">
            <w:pPr>
              <w:pStyle w:val="ListParagraph"/>
              <w:spacing w:line="240" w:lineRule="auto"/>
              <w:ind w:left="0"/>
              <w:jc w:val="center"/>
              <w:rPr>
                <w:rFonts w:ascii="Arial" w:eastAsia="Times New Roman" w:hAnsi="Arial"/>
                <w:sz w:val="20"/>
                <w:szCs w:val="20"/>
                <w:lang w:val="en-MY"/>
              </w:rPr>
            </w:pPr>
            <w:r w:rsidRPr="00A41612">
              <w:rPr>
                <w:rFonts w:ascii="Arial" w:eastAsia="Times New Roman" w:hAnsi="Arial"/>
                <w:sz w:val="20"/>
                <w:szCs w:val="20"/>
                <w:lang w:val="en-MY"/>
              </w:rPr>
              <w:t>Storage Capacity, Mm3</w:t>
            </w:r>
          </w:p>
        </w:tc>
      </w:tr>
      <w:tr w:rsidR="00C24908" w:rsidRPr="00C24908" w14:paraId="47597DED" w14:textId="77777777" w:rsidTr="00A41612">
        <w:tc>
          <w:tcPr>
            <w:tcW w:w="2077" w:type="dxa"/>
          </w:tcPr>
          <w:p w14:paraId="2BF3A1AE" w14:textId="77777777" w:rsidR="00C24908" w:rsidRPr="00A41612" w:rsidRDefault="00C24908" w:rsidP="00C24908">
            <w:pPr>
              <w:pStyle w:val="ListParagraph"/>
              <w:spacing w:line="240" w:lineRule="auto"/>
              <w:ind w:left="0"/>
              <w:jc w:val="center"/>
              <w:rPr>
                <w:rFonts w:ascii="Arial" w:eastAsia="Times New Roman" w:hAnsi="Arial"/>
                <w:color w:val="000000"/>
                <w:sz w:val="20"/>
                <w:szCs w:val="20"/>
                <w:lang w:val="en-MY"/>
              </w:rPr>
            </w:pPr>
            <w:r w:rsidRPr="00A41612">
              <w:rPr>
                <w:rFonts w:ascii="Arial" w:eastAsia="Times New Roman" w:hAnsi="Arial"/>
                <w:color w:val="000000"/>
                <w:sz w:val="20"/>
                <w:szCs w:val="20"/>
                <w:lang w:val="en-MY"/>
              </w:rPr>
              <w:t>Um Jidad</w:t>
            </w:r>
          </w:p>
        </w:tc>
        <w:tc>
          <w:tcPr>
            <w:tcW w:w="2601" w:type="dxa"/>
          </w:tcPr>
          <w:p w14:paraId="3C8E6135" w14:textId="77777777" w:rsidR="00C24908" w:rsidRPr="00A41612" w:rsidRDefault="00C24908" w:rsidP="00C24908">
            <w:pPr>
              <w:pStyle w:val="ListParagraph"/>
              <w:spacing w:line="240" w:lineRule="auto"/>
              <w:ind w:left="0"/>
              <w:jc w:val="center"/>
              <w:rPr>
                <w:rFonts w:ascii="Arial" w:eastAsia="Times New Roman" w:hAnsi="Arial"/>
                <w:color w:val="000000"/>
                <w:sz w:val="20"/>
                <w:szCs w:val="20"/>
                <w:lang w:val="en-MY"/>
              </w:rPr>
            </w:pPr>
            <w:r w:rsidRPr="00A41612">
              <w:rPr>
                <w:rFonts w:ascii="Arial" w:eastAsia="Times New Roman" w:hAnsi="Arial"/>
                <w:color w:val="000000"/>
                <w:sz w:val="20"/>
                <w:szCs w:val="20"/>
                <w:lang w:val="en-MY"/>
              </w:rPr>
              <w:t>4500</w:t>
            </w:r>
          </w:p>
        </w:tc>
        <w:tc>
          <w:tcPr>
            <w:tcW w:w="2126" w:type="dxa"/>
          </w:tcPr>
          <w:p w14:paraId="3D3415A8" w14:textId="77777777" w:rsidR="00C24908" w:rsidRPr="00A41612" w:rsidRDefault="00C24908" w:rsidP="00C24908">
            <w:pPr>
              <w:pStyle w:val="ListParagraph"/>
              <w:spacing w:line="240" w:lineRule="auto"/>
              <w:ind w:left="0"/>
              <w:jc w:val="center"/>
              <w:rPr>
                <w:rFonts w:ascii="Arial" w:eastAsia="Times New Roman" w:hAnsi="Arial"/>
                <w:color w:val="000000"/>
                <w:sz w:val="20"/>
                <w:szCs w:val="20"/>
                <w:lang w:val="en-MY"/>
              </w:rPr>
            </w:pPr>
            <w:r w:rsidRPr="00A41612">
              <w:rPr>
                <w:rFonts w:ascii="Arial" w:eastAsia="Times New Roman" w:hAnsi="Arial"/>
                <w:color w:val="000000"/>
                <w:sz w:val="20"/>
                <w:szCs w:val="20"/>
                <w:lang w:val="en-MY"/>
              </w:rPr>
              <w:t>6.58</w:t>
            </w:r>
          </w:p>
        </w:tc>
        <w:tc>
          <w:tcPr>
            <w:tcW w:w="2552" w:type="dxa"/>
          </w:tcPr>
          <w:p w14:paraId="122F9AFC" w14:textId="77777777" w:rsidR="00C24908" w:rsidRPr="00A41612" w:rsidRDefault="00C24908" w:rsidP="00C24908">
            <w:pPr>
              <w:pStyle w:val="ListParagraph"/>
              <w:spacing w:line="240" w:lineRule="auto"/>
              <w:ind w:left="0"/>
              <w:jc w:val="center"/>
              <w:rPr>
                <w:rFonts w:ascii="Arial" w:eastAsia="Times New Roman" w:hAnsi="Arial"/>
                <w:color w:val="000000"/>
                <w:sz w:val="20"/>
                <w:szCs w:val="20"/>
                <w:lang w:val="en-MY"/>
              </w:rPr>
            </w:pPr>
            <w:r w:rsidRPr="00A41612">
              <w:rPr>
                <w:rFonts w:ascii="Arial" w:eastAsia="Times New Roman" w:hAnsi="Arial"/>
                <w:color w:val="000000"/>
                <w:sz w:val="20"/>
                <w:szCs w:val="20"/>
                <w:lang w:val="en-MY"/>
              </w:rPr>
              <w:t>9.23</w:t>
            </w:r>
          </w:p>
        </w:tc>
      </w:tr>
      <w:tr w:rsidR="00C24908" w:rsidRPr="00C24908" w14:paraId="63C98274" w14:textId="77777777" w:rsidTr="00A41612">
        <w:tc>
          <w:tcPr>
            <w:tcW w:w="2077" w:type="dxa"/>
          </w:tcPr>
          <w:p w14:paraId="4F40D8C5" w14:textId="77777777" w:rsidR="00C24908" w:rsidRPr="00A41612" w:rsidRDefault="00C24908" w:rsidP="00C24908">
            <w:pPr>
              <w:pStyle w:val="ListParagraph"/>
              <w:spacing w:line="240" w:lineRule="auto"/>
              <w:ind w:left="0"/>
              <w:jc w:val="center"/>
              <w:rPr>
                <w:rFonts w:ascii="Arial" w:eastAsia="Times New Roman" w:hAnsi="Arial"/>
                <w:color w:val="000000"/>
                <w:sz w:val="20"/>
                <w:szCs w:val="20"/>
                <w:lang w:val="en-MY"/>
              </w:rPr>
            </w:pPr>
            <w:r w:rsidRPr="00A41612">
              <w:rPr>
                <w:rFonts w:ascii="Arial" w:eastAsia="Times New Roman" w:hAnsi="Arial"/>
                <w:color w:val="000000"/>
                <w:sz w:val="20"/>
                <w:szCs w:val="20"/>
                <w:lang w:val="en-MY"/>
              </w:rPr>
              <w:t>Kabota</w:t>
            </w:r>
          </w:p>
        </w:tc>
        <w:tc>
          <w:tcPr>
            <w:tcW w:w="2601" w:type="dxa"/>
          </w:tcPr>
          <w:p w14:paraId="05C8D815" w14:textId="77777777" w:rsidR="00C24908" w:rsidRPr="00A41612" w:rsidRDefault="00C24908" w:rsidP="00C24908">
            <w:pPr>
              <w:pStyle w:val="ListParagraph"/>
              <w:spacing w:line="240" w:lineRule="auto"/>
              <w:ind w:left="0"/>
              <w:jc w:val="center"/>
              <w:rPr>
                <w:rFonts w:ascii="Arial" w:eastAsia="Times New Roman" w:hAnsi="Arial"/>
                <w:color w:val="000000"/>
                <w:sz w:val="20"/>
                <w:szCs w:val="20"/>
                <w:lang w:val="en-MY"/>
              </w:rPr>
            </w:pPr>
            <w:r w:rsidRPr="00A41612">
              <w:rPr>
                <w:rFonts w:ascii="Arial" w:eastAsia="Times New Roman" w:hAnsi="Arial"/>
                <w:color w:val="000000"/>
                <w:sz w:val="20"/>
                <w:szCs w:val="20"/>
                <w:lang w:val="en-MY"/>
              </w:rPr>
              <w:t>2444</w:t>
            </w:r>
          </w:p>
        </w:tc>
        <w:tc>
          <w:tcPr>
            <w:tcW w:w="2126" w:type="dxa"/>
          </w:tcPr>
          <w:p w14:paraId="0516614B" w14:textId="77777777" w:rsidR="00C24908" w:rsidRPr="00A41612" w:rsidRDefault="00C24908" w:rsidP="00C24908">
            <w:pPr>
              <w:pStyle w:val="ListParagraph"/>
              <w:spacing w:line="240" w:lineRule="auto"/>
              <w:ind w:left="0"/>
              <w:jc w:val="center"/>
              <w:rPr>
                <w:rFonts w:ascii="Arial" w:eastAsia="Times New Roman" w:hAnsi="Arial"/>
                <w:color w:val="000000"/>
                <w:sz w:val="20"/>
                <w:szCs w:val="20"/>
                <w:lang w:val="en-MY"/>
              </w:rPr>
            </w:pPr>
            <w:r w:rsidRPr="00A41612">
              <w:rPr>
                <w:rFonts w:ascii="Arial" w:eastAsia="Times New Roman" w:hAnsi="Arial"/>
                <w:color w:val="000000"/>
                <w:sz w:val="20"/>
                <w:szCs w:val="20"/>
                <w:lang w:val="en-MY"/>
              </w:rPr>
              <w:t>5.80</w:t>
            </w:r>
          </w:p>
        </w:tc>
        <w:tc>
          <w:tcPr>
            <w:tcW w:w="2552" w:type="dxa"/>
          </w:tcPr>
          <w:p w14:paraId="469F2E8C" w14:textId="77777777" w:rsidR="00C24908" w:rsidRPr="00A41612" w:rsidRDefault="00C24908" w:rsidP="00C24908">
            <w:pPr>
              <w:pStyle w:val="ListParagraph"/>
              <w:spacing w:line="240" w:lineRule="auto"/>
              <w:ind w:left="0"/>
              <w:jc w:val="center"/>
              <w:rPr>
                <w:rFonts w:ascii="Arial" w:eastAsia="Times New Roman" w:hAnsi="Arial"/>
                <w:color w:val="000000"/>
                <w:sz w:val="20"/>
                <w:szCs w:val="20"/>
                <w:lang w:val="en-MY"/>
              </w:rPr>
            </w:pPr>
            <w:r w:rsidRPr="00A41612">
              <w:rPr>
                <w:rFonts w:ascii="Arial" w:eastAsia="Times New Roman" w:hAnsi="Arial"/>
                <w:color w:val="000000"/>
                <w:sz w:val="20"/>
                <w:szCs w:val="20"/>
                <w:lang w:val="en-MY"/>
              </w:rPr>
              <w:t>3.57</w:t>
            </w:r>
          </w:p>
        </w:tc>
      </w:tr>
    </w:tbl>
    <w:p w14:paraId="449E94ED" w14:textId="77777777" w:rsidR="00C24908" w:rsidRPr="00C24908" w:rsidRDefault="00C24908" w:rsidP="00C24908">
      <w:pPr>
        <w:pStyle w:val="ListParagraph"/>
        <w:spacing w:after="0" w:line="240" w:lineRule="auto"/>
        <w:ind w:left="0"/>
        <w:jc w:val="both"/>
        <w:rPr>
          <w:rFonts w:ascii="Arial" w:eastAsia="Times New Roman" w:hAnsi="Arial"/>
          <w:color w:val="000000"/>
          <w:lang w:val="en-MY"/>
        </w:rPr>
      </w:pPr>
    </w:p>
    <w:p w14:paraId="12C41A72" w14:textId="7B5E4AE8" w:rsidR="00C24908" w:rsidRDefault="00C24908" w:rsidP="00C24908">
      <w:pPr>
        <w:pStyle w:val="ListParagraph"/>
        <w:spacing w:after="0" w:line="240" w:lineRule="auto"/>
        <w:ind w:left="0"/>
        <w:jc w:val="both"/>
        <w:rPr>
          <w:rFonts w:ascii="Arial" w:eastAsia="Times New Roman" w:hAnsi="Arial"/>
          <w:color w:val="000000"/>
          <w:lang w:val="en-MY"/>
        </w:rPr>
      </w:pPr>
      <w:r w:rsidRPr="00C24908">
        <w:rPr>
          <w:rFonts w:ascii="Arial" w:eastAsia="Times New Roman" w:hAnsi="Arial"/>
          <w:color w:val="000000"/>
          <w:lang w:val="en-MY"/>
        </w:rPr>
        <w:t>Although the storage capacity of each dam is relatively large, significant reservoir evaporation and seepage losses are expected. These losses will be assessed when results of the geotechnical investigations become available.</w:t>
      </w:r>
    </w:p>
    <w:p w14:paraId="6B6C9C97" w14:textId="77777777" w:rsidR="00C24908" w:rsidRPr="00C24908" w:rsidRDefault="00C24908" w:rsidP="00C24908">
      <w:pPr>
        <w:pStyle w:val="ListParagraph"/>
        <w:spacing w:after="0" w:line="240" w:lineRule="auto"/>
        <w:ind w:left="0"/>
        <w:jc w:val="both"/>
        <w:rPr>
          <w:rFonts w:ascii="Arial" w:eastAsia="Times New Roman" w:hAnsi="Arial"/>
          <w:color w:val="000000"/>
          <w:lang w:val="en-MY"/>
        </w:rPr>
      </w:pPr>
    </w:p>
    <w:p w14:paraId="5BBDBF41" w14:textId="0737FC55" w:rsidR="00A41612" w:rsidRDefault="00C24908" w:rsidP="00C24908">
      <w:pPr>
        <w:pStyle w:val="ListParagraph"/>
        <w:spacing w:after="0" w:line="240" w:lineRule="auto"/>
        <w:ind w:left="0"/>
        <w:jc w:val="both"/>
        <w:rPr>
          <w:rFonts w:ascii="Arial" w:eastAsia="Times New Roman" w:hAnsi="Arial"/>
          <w:color w:val="000000"/>
          <w:lang w:val="en-MY"/>
        </w:rPr>
      </w:pPr>
      <w:r w:rsidRPr="00C24908">
        <w:rPr>
          <w:rFonts w:ascii="Arial" w:eastAsia="Times New Roman" w:hAnsi="Arial"/>
          <w:color w:val="000000"/>
          <w:lang w:val="en-MY"/>
        </w:rPr>
        <w:t>Detailed design of the body of each dam will be made after receiving the geotechnical investigations that are presently going on.</w:t>
      </w:r>
    </w:p>
    <w:p w14:paraId="588A042B" w14:textId="3C2C0C56" w:rsidR="00593650" w:rsidRPr="00C24908" w:rsidRDefault="00593650" w:rsidP="00C24908">
      <w:pPr>
        <w:pStyle w:val="ListParagraph"/>
        <w:spacing w:after="0" w:line="240" w:lineRule="auto"/>
        <w:ind w:left="0"/>
        <w:jc w:val="both"/>
        <w:rPr>
          <w:rFonts w:ascii="Arial" w:eastAsia="Times New Roman" w:hAnsi="Arial"/>
          <w:color w:val="000000"/>
          <w:lang w:val="en-MY"/>
        </w:rPr>
      </w:pPr>
      <w:r>
        <w:rPr>
          <w:rFonts w:ascii="Arial" w:hAnsi="Arial"/>
          <w:sz w:val="20"/>
          <w:szCs w:val="20"/>
        </w:rPr>
        <w:lastRenderedPageBreak/>
        <w:t>Figure 17</w:t>
      </w:r>
      <w:r w:rsidRPr="003E154D">
        <w:rPr>
          <w:rFonts w:ascii="Arial" w:hAnsi="Arial"/>
          <w:sz w:val="20"/>
          <w:szCs w:val="20"/>
        </w:rPr>
        <w:t xml:space="preserve">: possible dam location on (Um Jidad Wadi) of Wadi Soba  </w:t>
      </w:r>
    </w:p>
    <w:p w14:paraId="362BE5AA" w14:textId="6E5E876B" w:rsidR="00593650" w:rsidRPr="00A41612" w:rsidRDefault="00593650" w:rsidP="00593650">
      <w:pPr>
        <w:jc w:val="both"/>
        <w:rPr>
          <w:rFonts w:ascii="Arial" w:hAnsi="Arial" w:cs="Arial"/>
          <w:sz w:val="22"/>
          <w:szCs w:val="22"/>
          <w:lang w:val="en-GB"/>
        </w:rPr>
      </w:pPr>
      <w:r>
        <w:rPr>
          <w:noProof/>
        </w:rPr>
        <w:drawing>
          <wp:inline distT="0" distB="0" distL="0" distR="0" wp14:anchorId="4D168B44" wp14:editId="74E987BE">
            <wp:extent cx="5943600" cy="3961765"/>
            <wp:effectExtent l="0" t="0" r="0" b="635"/>
            <wp:docPr id="25630" name="Picture 25630" descr="C:\Users\Public\Documents\3-dams\PIC\D1.jpg"/>
            <wp:cNvGraphicFramePr/>
            <a:graphic xmlns:a="http://schemas.openxmlformats.org/drawingml/2006/main">
              <a:graphicData uri="http://schemas.openxmlformats.org/drawingml/2006/picture">
                <pic:pic xmlns:pic="http://schemas.openxmlformats.org/drawingml/2006/picture">
                  <pic:nvPicPr>
                    <pic:cNvPr id="11" name="Picture 11" descr="C:\Users\Public\Documents\3-dams\PIC\D1.jpg"/>
                    <pic:cNvPicPr/>
                  </pic:nvPicPr>
                  <pic:blipFill>
                    <a:blip r:embed="rId32" cstate="screen">
                      <a:extLst>
                        <a:ext uri="{28A0092B-C50C-407E-A947-70E740481C1C}">
                          <a14:useLocalDpi xmlns:a14="http://schemas.microsoft.com/office/drawing/2010/main"/>
                        </a:ext>
                      </a:extLst>
                    </a:blip>
                    <a:srcRect/>
                    <a:stretch>
                      <a:fillRect/>
                    </a:stretch>
                  </pic:blipFill>
                  <pic:spPr bwMode="auto">
                    <a:xfrm>
                      <a:off x="0" y="0"/>
                      <a:ext cx="5943600" cy="3961765"/>
                    </a:xfrm>
                    <a:prstGeom prst="rect">
                      <a:avLst/>
                    </a:prstGeom>
                    <a:noFill/>
                    <a:ln>
                      <a:noFill/>
                    </a:ln>
                  </pic:spPr>
                </pic:pic>
              </a:graphicData>
            </a:graphic>
          </wp:inline>
        </w:drawing>
      </w:r>
    </w:p>
    <w:p w14:paraId="2D405C17" w14:textId="77777777" w:rsidR="000732E5" w:rsidRDefault="000732E5" w:rsidP="001510F4">
      <w:pPr>
        <w:autoSpaceDE w:val="0"/>
        <w:autoSpaceDN w:val="0"/>
        <w:adjustRightInd w:val="0"/>
        <w:rPr>
          <w:rFonts w:ascii="Arial" w:hAnsi="Arial" w:cs="Arial"/>
          <w:bCs/>
          <w:sz w:val="20"/>
          <w:szCs w:val="20"/>
        </w:rPr>
      </w:pPr>
    </w:p>
    <w:p w14:paraId="2AE3E626" w14:textId="42B8CCEA" w:rsidR="001A1AFE" w:rsidRPr="003E154D" w:rsidRDefault="001A1AFE" w:rsidP="001510F4">
      <w:pPr>
        <w:autoSpaceDE w:val="0"/>
        <w:autoSpaceDN w:val="0"/>
        <w:adjustRightInd w:val="0"/>
        <w:rPr>
          <w:rFonts w:ascii="Arial" w:hAnsi="Arial" w:cs="Arial"/>
          <w:color w:val="000000"/>
          <w:sz w:val="22"/>
          <w:szCs w:val="22"/>
        </w:rPr>
      </w:pPr>
      <w:r w:rsidRPr="003E154D">
        <w:rPr>
          <w:rFonts w:ascii="Arial" w:hAnsi="Arial" w:cs="Arial"/>
          <w:bCs/>
          <w:sz w:val="20"/>
          <w:szCs w:val="20"/>
        </w:rPr>
        <w:t>Fig</w:t>
      </w:r>
      <w:r w:rsidR="000732E5">
        <w:rPr>
          <w:rFonts w:ascii="Arial" w:hAnsi="Arial" w:cs="Arial"/>
          <w:bCs/>
          <w:sz w:val="20"/>
          <w:szCs w:val="20"/>
        </w:rPr>
        <w:t>ure</w:t>
      </w:r>
      <w:r w:rsidR="00593650">
        <w:rPr>
          <w:rFonts w:ascii="Arial" w:hAnsi="Arial" w:cs="Arial"/>
          <w:bCs/>
          <w:sz w:val="20"/>
          <w:szCs w:val="20"/>
        </w:rPr>
        <w:t xml:space="preserve"> 18</w:t>
      </w:r>
      <w:r w:rsidRPr="003E154D">
        <w:rPr>
          <w:rFonts w:ascii="Arial" w:hAnsi="Arial" w:cs="Arial"/>
          <w:bCs/>
          <w:sz w:val="20"/>
          <w:szCs w:val="20"/>
        </w:rPr>
        <w:t xml:space="preserve">.  </w:t>
      </w:r>
      <w:r w:rsidR="003E154D" w:rsidRPr="003E154D">
        <w:rPr>
          <w:rFonts w:ascii="Arial" w:hAnsi="Arial" w:cs="Arial"/>
          <w:bCs/>
          <w:sz w:val="20"/>
          <w:szCs w:val="20"/>
        </w:rPr>
        <w:t>Possible d</w:t>
      </w:r>
      <w:r w:rsidRPr="003E154D">
        <w:rPr>
          <w:rFonts w:ascii="Arial" w:hAnsi="Arial" w:cs="Arial"/>
          <w:bCs/>
          <w:sz w:val="20"/>
          <w:szCs w:val="20"/>
        </w:rPr>
        <w:t>am location (on Kabota Wadi)  of Wadi Soba</w:t>
      </w:r>
    </w:p>
    <w:p w14:paraId="42CE3670" w14:textId="77777777" w:rsidR="00BB0AE5" w:rsidRDefault="001510F4" w:rsidP="00BB0AE5">
      <w:pPr>
        <w:autoSpaceDE w:val="0"/>
        <w:autoSpaceDN w:val="0"/>
        <w:adjustRightInd w:val="0"/>
        <w:rPr>
          <w:rFonts w:asciiTheme="minorBidi" w:hAnsiTheme="minorBidi" w:cstheme="minorBidi"/>
          <w:b/>
          <w:bCs/>
          <w:sz w:val="20"/>
          <w:szCs w:val="20"/>
        </w:rPr>
      </w:pPr>
      <w:r>
        <w:rPr>
          <w:noProof/>
        </w:rPr>
        <w:drawing>
          <wp:inline distT="0" distB="0" distL="0" distR="0" wp14:anchorId="465F7036" wp14:editId="22BC6C09">
            <wp:extent cx="5933440" cy="3400425"/>
            <wp:effectExtent l="0" t="0" r="0" b="3175"/>
            <wp:docPr id="25626" name="Picture 25626" descr="C:\Users\Public\Documents\3-dams\PIC\D2.jpg"/>
            <wp:cNvGraphicFramePr/>
            <a:graphic xmlns:a="http://schemas.openxmlformats.org/drawingml/2006/main">
              <a:graphicData uri="http://schemas.openxmlformats.org/drawingml/2006/picture">
                <pic:pic xmlns:pic="http://schemas.openxmlformats.org/drawingml/2006/picture">
                  <pic:nvPicPr>
                    <pic:cNvPr id="4" name="Picture 4" descr="C:\Users\Public\Documents\3-dams\PIC\D2.jpg"/>
                    <pic:cNvPicPr/>
                  </pic:nvPicPr>
                  <pic:blipFill>
                    <a:blip r:embed="rId33" cstate="screen">
                      <a:extLst>
                        <a:ext uri="{28A0092B-C50C-407E-A947-70E740481C1C}">
                          <a14:useLocalDpi xmlns:a14="http://schemas.microsoft.com/office/drawing/2010/main"/>
                        </a:ext>
                      </a:extLst>
                    </a:blip>
                    <a:srcRect/>
                    <a:stretch>
                      <a:fillRect/>
                    </a:stretch>
                  </pic:blipFill>
                  <pic:spPr bwMode="auto">
                    <a:xfrm>
                      <a:off x="0" y="0"/>
                      <a:ext cx="5933440" cy="3400425"/>
                    </a:xfrm>
                    <a:prstGeom prst="rect">
                      <a:avLst/>
                    </a:prstGeom>
                    <a:noFill/>
                    <a:ln>
                      <a:noFill/>
                    </a:ln>
                  </pic:spPr>
                </pic:pic>
              </a:graphicData>
            </a:graphic>
          </wp:inline>
        </w:drawing>
      </w:r>
    </w:p>
    <w:p w14:paraId="426A95E7" w14:textId="77777777" w:rsidR="001510F4" w:rsidRDefault="001510F4" w:rsidP="001510F4">
      <w:pPr>
        <w:autoSpaceDE w:val="0"/>
        <w:autoSpaceDN w:val="0"/>
        <w:adjustRightInd w:val="0"/>
        <w:rPr>
          <w:rFonts w:ascii="Arial" w:hAnsi="Arial" w:cs="Arial"/>
          <w:color w:val="000000"/>
          <w:sz w:val="22"/>
          <w:szCs w:val="22"/>
        </w:rPr>
      </w:pPr>
    </w:p>
    <w:p w14:paraId="3CCB2E4F" w14:textId="77777777" w:rsidR="000732E5" w:rsidRDefault="000732E5" w:rsidP="00C24908">
      <w:pPr>
        <w:pStyle w:val="ListParagraph"/>
        <w:spacing w:after="0" w:line="240" w:lineRule="auto"/>
        <w:ind w:left="0"/>
        <w:jc w:val="both"/>
        <w:rPr>
          <w:rFonts w:ascii="Arial" w:eastAsia="Times New Roman" w:hAnsi="Arial"/>
          <w:color w:val="000000"/>
          <w:lang w:val="en-MY"/>
        </w:rPr>
      </w:pPr>
    </w:p>
    <w:p w14:paraId="7D08AAE0" w14:textId="09D7F47E" w:rsidR="00C24908" w:rsidRDefault="00C24908" w:rsidP="00C24908">
      <w:pPr>
        <w:pStyle w:val="ListParagraph"/>
        <w:spacing w:after="0" w:line="240" w:lineRule="auto"/>
        <w:ind w:left="0"/>
        <w:jc w:val="both"/>
        <w:rPr>
          <w:rFonts w:ascii="Arial" w:eastAsia="Times New Roman" w:hAnsi="Arial"/>
          <w:color w:val="000000"/>
          <w:lang w:val="en-MY"/>
        </w:rPr>
      </w:pPr>
      <w:r w:rsidRPr="00C24908">
        <w:rPr>
          <w:rFonts w:ascii="Arial" w:eastAsia="Times New Roman" w:hAnsi="Arial"/>
          <w:color w:val="000000"/>
          <w:lang w:val="en-MY"/>
        </w:rPr>
        <w:lastRenderedPageBreak/>
        <w:t>Each dam will be designed as earth dam equipped with reinforced concrete spillway to pass the 50-year flood and bottom outlets to control reservoir sedimentation and downstream water releases. The upstream face of the dam will be protected from scour and wave action by rip rap. Energy dissipaters downstream the spillway and bottom outlets will be appropriately provided.</w:t>
      </w:r>
      <w:r>
        <w:rPr>
          <w:rFonts w:ascii="Arial" w:eastAsia="Times New Roman" w:hAnsi="Arial"/>
          <w:color w:val="000000"/>
          <w:lang w:val="en-MY"/>
        </w:rPr>
        <w:t xml:space="preserve"> </w:t>
      </w:r>
      <w:r w:rsidRPr="00C24908">
        <w:rPr>
          <w:rFonts w:ascii="Arial" w:eastAsia="Times New Roman" w:hAnsi="Arial"/>
          <w:color w:val="000000"/>
          <w:lang w:val="en-MY"/>
        </w:rPr>
        <w:t>Detailed reservoir routing scenarios for each dam will be made after finalizing the detailed design. Probability of each reservoir being filled each year will be assessed as well.</w:t>
      </w:r>
    </w:p>
    <w:p w14:paraId="50904C29" w14:textId="77777777" w:rsidR="00C24908" w:rsidRDefault="00C24908" w:rsidP="00C24908">
      <w:pPr>
        <w:pStyle w:val="ListParagraph"/>
        <w:spacing w:after="0" w:line="240" w:lineRule="auto"/>
        <w:ind w:left="0"/>
        <w:jc w:val="both"/>
        <w:rPr>
          <w:rFonts w:ascii="Arial" w:eastAsia="Times New Roman" w:hAnsi="Arial"/>
          <w:color w:val="000000"/>
          <w:lang w:val="en-MY"/>
        </w:rPr>
      </w:pPr>
    </w:p>
    <w:p w14:paraId="5B4907CB" w14:textId="0F5498E1" w:rsidR="00C24908" w:rsidRPr="00C24908" w:rsidRDefault="00C24908" w:rsidP="00C24908">
      <w:pPr>
        <w:jc w:val="both"/>
        <w:rPr>
          <w:rFonts w:ascii="Arial" w:hAnsi="Arial"/>
          <w:color w:val="000000"/>
          <w:sz w:val="22"/>
          <w:szCs w:val="22"/>
        </w:rPr>
      </w:pPr>
      <w:r w:rsidRPr="00C24908">
        <w:rPr>
          <w:rFonts w:ascii="Arial" w:hAnsi="Arial"/>
          <w:color w:val="000000"/>
          <w:sz w:val="22"/>
          <w:szCs w:val="22"/>
        </w:rPr>
        <w:t xml:space="preserve">During the full proposal phase, feasibility studies and  environmental and social risks and impacts assessment will be conducted in line with AF ESP and GP. Depending on this, locations and dimension may be adjusted (i.e. more smaller dams). Eventually, all details, including exact location, dimensions, land ownership and use, etc. </w:t>
      </w:r>
      <w:r>
        <w:rPr>
          <w:rFonts w:ascii="Arial" w:hAnsi="Arial"/>
          <w:color w:val="000000"/>
          <w:sz w:val="22"/>
          <w:szCs w:val="22"/>
        </w:rPr>
        <w:t xml:space="preserve">will be provided </w:t>
      </w:r>
      <w:r w:rsidRPr="00C24908">
        <w:rPr>
          <w:rFonts w:ascii="Arial" w:hAnsi="Arial"/>
          <w:color w:val="000000"/>
          <w:sz w:val="22"/>
          <w:szCs w:val="22"/>
        </w:rPr>
        <w:t xml:space="preserve">of all proposed activities </w:t>
      </w:r>
      <w:r>
        <w:rPr>
          <w:rFonts w:ascii="Arial" w:hAnsi="Arial"/>
          <w:color w:val="000000"/>
          <w:sz w:val="22"/>
          <w:szCs w:val="22"/>
        </w:rPr>
        <w:t xml:space="preserve">so that all potential environmental and social risks and impacts can be identified. </w:t>
      </w:r>
    </w:p>
    <w:p w14:paraId="7209249D" w14:textId="59235758" w:rsidR="00850BA7" w:rsidRDefault="00850BA7" w:rsidP="00EE58FF">
      <w:pPr>
        <w:pStyle w:val="Footer"/>
        <w:tabs>
          <w:tab w:val="clear" w:pos="4320"/>
          <w:tab w:val="clear" w:pos="8640"/>
        </w:tabs>
        <w:rPr>
          <w:rFonts w:ascii="Arial" w:hAnsi="Arial" w:cs="Arial"/>
          <w:lang w:val="en-GB"/>
        </w:rPr>
      </w:pPr>
    </w:p>
    <w:p w14:paraId="71C4EECA" w14:textId="77777777" w:rsidR="00E85F06" w:rsidRPr="00003F72" w:rsidRDefault="00E85F06" w:rsidP="00D11B15">
      <w:pPr>
        <w:pStyle w:val="Footer"/>
        <w:numPr>
          <w:ilvl w:val="0"/>
          <w:numId w:val="3"/>
        </w:numPr>
        <w:tabs>
          <w:tab w:val="clear" w:pos="720"/>
          <w:tab w:val="clear" w:pos="4320"/>
          <w:tab w:val="clear" w:pos="8640"/>
        </w:tabs>
        <w:ind w:left="360"/>
        <w:rPr>
          <w:rFonts w:ascii="Arial" w:hAnsi="Arial" w:cs="Arial"/>
          <w:b/>
          <w:color w:val="1F3864" w:themeColor="accent1" w:themeShade="80"/>
        </w:rPr>
      </w:pPr>
      <w:r w:rsidRPr="00003F72">
        <w:rPr>
          <w:rFonts w:ascii="Arial" w:hAnsi="Arial" w:cs="Arial"/>
          <w:b/>
          <w:color w:val="1F3864" w:themeColor="accent1" w:themeShade="80"/>
        </w:rPr>
        <w:t>Economic, social and environmental benefits</w:t>
      </w:r>
    </w:p>
    <w:p w14:paraId="55FB404B" w14:textId="5C6C992E" w:rsidR="007B2142" w:rsidRDefault="007B2142" w:rsidP="007B2142">
      <w:pPr>
        <w:widowControl w:val="0"/>
        <w:autoSpaceDE w:val="0"/>
        <w:autoSpaceDN w:val="0"/>
        <w:adjustRightInd w:val="0"/>
        <w:jc w:val="both"/>
        <w:rPr>
          <w:rFonts w:ascii="Arial" w:hAnsi="Arial" w:cs="Arial"/>
          <w:sz w:val="22"/>
          <w:szCs w:val="22"/>
          <w:lang w:eastAsia="en-GB"/>
        </w:rPr>
      </w:pPr>
    </w:p>
    <w:p w14:paraId="443F7F75" w14:textId="7C943EE1" w:rsidR="007B2142" w:rsidRPr="007464B9" w:rsidRDefault="007B2142" w:rsidP="007B2142">
      <w:pPr>
        <w:pStyle w:val="Caption"/>
        <w:keepNext/>
        <w:tabs>
          <w:tab w:val="left" w:pos="1134"/>
        </w:tabs>
        <w:rPr>
          <w:rFonts w:eastAsia="Times New Roman" w:cs="Arial"/>
          <w:b w:val="0"/>
          <w:bCs w:val="0"/>
          <w:sz w:val="20"/>
          <w:lang w:val="en-MY"/>
        </w:rPr>
      </w:pPr>
      <w:r w:rsidRPr="007464B9">
        <w:rPr>
          <w:rFonts w:eastAsia="Times New Roman" w:cs="Arial"/>
          <w:b w:val="0"/>
          <w:bCs w:val="0"/>
          <w:sz w:val="20"/>
          <w:lang w:val="en-MY"/>
        </w:rPr>
        <w:t xml:space="preserve">Table </w:t>
      </w:r>
      <w:r w:rsidR="007464B9" w:rsidRPr="007464B9">
        <w:rPr>
          <w:rFonts w:eastAsia="Times New Roman" w:cs="Arial"/>
          <w:b w:val="0"/>
          <w:bCs w:val="0"/>
          <w:sz w:val="20"/>
          <w:lang w:val="en-MY"/>
        </w:rPr>
        <w:t>9</w:t>
      </w:r>
      <w:r w:rsidRPr="007464B9">
        <w:rPr>
          <w:rFonts w:eastAsia="Times New Roman" w:cs="Arial"/>
          <w:b w:val="0"/>
          <w:bCs w:val="0"/>
          <w:sz w:val="20"/>
          <w:lang w:val="en-MY"/>
        </w:rPr>
        <w:t>: Expected economic, social and nnvironmental project benefits</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2"/>
        <w:gridCol w:w="2297"/>
        <w:gridCol w:w="5812"/>
      </w:tblGrid>
      <w:tr w:rsidR="007B2142" w:rsidRPr="002F41D4" w14:paraId="56269D90" w14:textId="77777777" w:rsidTr="00850BA7">
        <w:tc>
          <w:tcPr>
            <w:tcW w:w="1242" w:type="dxa"/>
            <w:shd w:val="clear" w:color="auto" w:fill="1F3864" w:themeFill="accent1" w:themeFillShade="80"/>
          </w:tcPr>
          <w:p w14:paraId="53097648" w14:textId="77777777" w:rsidR="007B2142" w:rsidRPr="00811ADC" w:rsidRDefault="007B2142" w:rsidP="001D2202">
            <w:pPr>
              <w:widowControl w:val="0"/>
              <w:autoSpaceDE w:val="0"/>
              <w:autoSpaceDN w:val="0"/>
              <w:adjustRightInd w:val="0"/>
              <w:spacing w:after="240"/>
              <w:jc w:val="center"/>
              <w:rPr>
                <w:rFonts w:ascii="Arial" w:hAnsi="Arial" w:cs="Arial"/>
                <w:color w:val="FFFFFF" w:themeColor="background1"/>
                <w:sz w:val="22"/>
                <w:szCs w:val="22"/>
              </w:rPr>
            </w:pPr>
            <w:r w:rsidRPr="00811ADC">
              <w:rPr>
                <w:rFonts w:ascii="Arial" w:hAnsi="Arial" w:cs="Arial"/>
                <w:color w:val="FFFFFF" w:themeColor="background1"/>
                <w:sz w:val="22"/>
                <w:szCs w:val="22"/>
              </w:rPr>
              <w:t>Type of benefit</w:t>
            </w:r>
          </w:p>
        </w:tc>
        <w:tc>
          <w:tcPr>
            <w:tcW w:w="2297" w:type="dxa"/>
            <w:shd w:val="clear" w:color="auto" w:fill="1F3864" w:themeFill="accent1" w:themeFillShade="80"/>
          </w:tcPr>
          <w:p w14:paraId="2D0B8CA3" w14:textId="77777777" w:rsidR="007B2142" w:rsidRPr="00811ADC" w:rsidRDefault="007B2142" w:rsidP="001D2202">
            <w:pPr>
              <w:widowControl w:val="0"/>
              <w:autoSpaceDE w:val="0"/>
              <w:autoSpaceDN w:val="0"/>
              <w:adjustRightInd w:val="0"/>
              <w:spacing w:after="240"/>
              <w:jc w:val="center"/>
              <w:rPr>
                <w:rFonts w:ascii="Arial" w:hAnsi="Arial" w:cs="Arial"/>
                <w:color w:val="FFFFFF" w:themeColor="background1"/>
                <w:sz w:val="22"/>
                <w:szCs w:val="22"/>
              </w:rPr>
            </w:pPr>
            <w:r w:rsidRPr="00811ADC">
              <w:rPr>
                <w:rFonts w:ascii="Arial" w:hAnsi="Arial" w:cs="Arial"/>
                <w:color w:val="FFFFFF" w:themeColor="background1"/>
                <w:sz w:val="22"/>
                <w:szCs w:val="22"/>
              </w:rPr>
              <w:t>Baseline</w:t>
            </w:r>
          </w:p>
        </w:tc>
        <w:tc>
          <w:tcPr>
            <w:tcW w:w="5812" w:type="dxa"/>
            <w:shd w:val="clear" w:color="auto" w:fill="1F3864" w:themeFill="accent1" w:themeFillShade="80"/>
          </w:tcPr>
          <w:p w14:paraId="2F1F12F2" w14:textId="77777777" w:rsidR="007B2142" w:rsidRPr="00811ADC" w:rsidRDefault="007B2142" w:rsidP="001D2202">
            <w:pPr>
              <w:widowControl w:val="0"/>
              <w:autoSpaceDE w:val="0"/>
              <w:autoSpaceDN w:val="0"/>
              <w:adjustRightInd w:val="0"/>
              <w:spacing w:after="240"/>
              <w:jc w:val="center"/>
              <w:rPr>
                <w:rFonts w:ascii="Arial" w:hAnsi="Arial" w:cs="Arial"/>
                <w:color w:val="FFFFFF" w:themeColor="background1"/>
                <w:sz w:val="22"/>
                <w:szCs w:val="22"/>
              </w:rPr>
            </w:pPr>
            <w:r w:rsidRPr="00811ADC">
              <w:rPr>
                <w:rFonts w:ascii="Arial" w:hAnsi="Arial" w:cs="Arial"/>
                <w:color w:val="FFFFFF" w:themeColor="background1"/>
                <w:sz w:val="22"/>
                <w:szCs w:val="22"/>
              </w:rPr>
              <w:t>With/after project</w:t>
            </w:r>
          </w:p>
        </w:tc>
      </w:tr>
      <w:tr w:rsidR="007B2142" w:rsidRPr="002F41D4" w14:paraId="2F4CB1E7" w14:textId="77777777" w:rsidTr="00850BA7">
        <w:tc>
          <w:tcPr>
            <w:tcW w:w="1242" w:type="dxa"/>
          </w:tcPr>
          <w:p w14:paraId="22777A60" w14:textId="77777777" w:rsidR="007B2142" w:rsidRPr="00265C03" w:rsidRDefault="007B2142" w:rsidP="001D2202">
            <w:pPr>
              <w:widowControl w:val="0"/>
              <w:autoSpaceDE w:val="0"/>
              <w:autoSpaceDN w:val="0"/>
              <w:adjustRightInd w:val="0"/>
              <w:spacing w:after="240"/>
              <w:rPr>
                <w:rFonts w:ascii="Arial" w:hAnsi="Arial" w:cs="Arial"/>
                <w:sz w:val="20"/>
                <w:szCs w:val="20"/>
              </w:rPr>
            </w:pPr>
            <w:r w:rsidRPr="00265C03">
              <w:rPr>
                <w:rFonts w:ascii="Arial" w:hAnsi="Arial" w:cs="Arial"/>
                <w:sz w:val="20"/>
                <w:szCs w:val="20"/>
                <w:lang w:eastAsia="en-GB"/>
              </w:rPr>
              <w:t>Economic</w:t>
            </w:r>
          </w:p>
        </w:tc>
        <w:tc>
          <w:tcPr>
            <w:tcW w:w="2297" w:type="dxa"/>
          </w:tcPr>
          <w:p w14:paraId="5C9E7F47" w14:textId="3BD5217B" w:rsidR="007B2142" w:rsidRDefault="007B2142" w:rsidP="001D2202">
            <w:pPr>
              <w:widowControl w:val="0"/>
              <w:autoSpaceDE w:val="0"/>
              <w:autoSpaceDN w:val="0"/>
              <w:adjustRightInd w:val="0"/>
              <w:spacing w:after="240"/>
              <w:rPr>
                <w:rFonts w:ascii="Arial" w:hAnsi="Arial" w:cs="Arial"/>
                <w:sz w:val="20"/>
                <w:szCs w:val="20"/>
                <w:lang w:eastAsia="en-GB"/>
              </w:rPr>
            </w:pPr>
            <w:r w:rsidRPr="00265C03">
              <w:rPr>
                <w:rFonts w:ascii="Arial" w:hAnsi="Arial" w:cs="Arial"/>
                <w:sz w:val="20"/>
                <w:szCs w:val="20"/>
                <w:lang w:eastAsia="en-GB"/>
              </w:rPr>
              <w:t xml:space="preserve">Climate change is already leading to economic and livelihood losses, </w:t>
            </w:r>
            <w:r w:rsidR="009850D4">
              <w:rPr>
                <w:rFonts w:ascii="Arial" w:hAnsi="Arial" w:cs="Arial"/>
                <w:sz w:val="20"/>
                <w:szCs w:val="20"/>
                <w:lang w:eastAsia="en-GB"/>
              </w:rPr>
              <w:t xml:space="preserve">caused by floods and </w:t>
            </w:r>
            <w:r w:rsidRPr="00265C03">
              <w:rPr>
                <w:rFonts w:ascii="Arial" w:hAnsi="Arial" w:cs="Arial"/>
                <w:sz w:val="20"/>
                <w:szCs w:val="20"/>
                <w:lang w:eastAsia="en-GB"/>
              </w:rPr>
              <w:t>droughts</w:t>
            </w:r>
            <w:r w:rsidR="009850D4">
              <w:rPr>
                <w:rFonts w:ascii="Arial" w:hAnsi="Arial" w:cs="Arial"/>
                <w:sz w:val="20"/>
                <w:szCs w:val="20"/>
                <w:lang w:eastAsia="en-GB"/>
              </w:rPr>
              <w:t xml:space="preserve"> impacts on assets and agriculture and cattle (lack of water)</w:t>
            </w:r>
          </w:p>
          <w:p w14:paraId="0E182D53" w14:textId="508F8B2A" w:rsidR="0016192B" w:rsidRDefault="0016192B" w:rsidP="001D2202">
            <w:pPr>
              <w:widowControl w:val="0"/>
              <w:autoSpaceDE w:val="0"/>
              <w:autoSpaceDN w:val="0"/>
              <w:adjustRightInd w:val="0"/>
              <w:spacing w:after="240"/>
              <w:rPr>
                <w:rFonts w:ascii="Arial" w:hAnsi="Arial" w:cs="Arial"/>
                <w:sz w:val="20"/>
                <w:szCs w:val="20"/>
                <w:lang w:eastAsia="en-GB"/>
              </w:rPr>
            </w:pPr>
          </w:p>
          <w:p w14:paraId="2DDAA513" w14:textId="77777777" w:rsidR="0016192B" w:rsidRPr="00265C03" w:rsidRDefault="0016192B" w:rsidP="001D2202">
            <w:pPr>
              <w:widowControl w:val="0"/>
              <w:autoSpaceDE w:val="0"/>
              <w:autoSpaceDN w:val="0"/>
              <w:adjustRightInd w:val="0"/>
              <w:spacing w:after="240"/>
              <w:rPr>
                <w:rFonts w:ascii="Arial" w:hAnsi="Arial" w:cs="Arial"/>
                <w:sz w:val="20"/>
                <w:szCs w:val="20"/>
                <w:lang w:eastAsia="en-GB"/>
              </w:rPr>
            </w:pPr>
          </w:p>
          <w:p w14:paraId="4785AECB" w14:textId="2B0F0153" w:rsidR="007B2142" w:rsidRPr="00265C03" w:rsidRDefault="007B2142" w:rsidP="001D2202">
            <w:pPr>
              <w:widowControl w:val="0"/>
              <w:autoSpaceDE w:val="0"/>
              <w:autoSpaceDN w:val="0"/>
              <w:adjustRightInd w:val="0"/>
              <w:spacing w:after="240"/>
              <w:rPr>
                <w:rFonts w:ascii="Arial" w:hAnsi="Arial" w:cs="Arial"/>
                <w:b/>
                <w:sz w:val="20"/>
                <w:szCs w:val="20"/>
              </w:rPr>
            </w:pPr>
          </w:p>
        </w:tc>
        <w:tc>
          <w:tcPr>
            <w:tcW w:w="5812" w:type="dxa"/>
          </w:tcPr>
          <w:p w14:paraId="3913C597" w14:textId="2AA2BC40" w:rsidR="009850D4" w:rsidRDefault="009850D4" w:rsidP="008D731A">
            <w:pPr>
              <w:autoSpaceDE w:val="0"/>
              <w:autoSpaceDN w:val="0"/>
              <w:adjustRightInd w:val="0"/>
              <w:jc w:val="both"/>
              <w:rPr>
                <w:rFonts w:ascii="Arial" w:hAnsi="Arial"/>
                <w:color w:val="000000"/>
                <w:sz w:val="20"/>
                <w:szCs w:val="20"/>
                <w:lang w:val="en-US" w:eastAsia="en-GB"/>
              </w:rPr>
            </w:pPr>
            <w:r>
              <w:rPr>
                <w:rFonts w:ascii="Arial" w:hAnsi="Arial"/>
                <w:color w:val="000000"/>
                <w:sz w:val="20"/>
                <w:szCs w:val="20"/>
                <w:lang w:val="en-US" w:eastAsia="en-GB"/>
              </w:rPr>
              <w:t>Component 1:</w:t>
            </w:r>
          </w:p>
          <w:p w14:paraId="401CB632" w14:textId="46AA6E5F" w:rsidR="009850D4" w:rsidRDefault="0016192B" w:rsidP="00DC667F">
            <w:pPr>
              <w:pStyle w:val="ListParagraph"/>
              <w:numPr>
                <w:ilvl w:val="0"/>
                <w:numId w:val="41"/>
              </w:numPr>
              <w:autoSpaceDE w:val="0"/>
              <w:autoSpaceDN w:val="0"/>
              <w:adjustRightInd w:val="0"/>
              <w:spacing w:after="0" w:line="240" w:lineRule="auto"/>
              <w:contextualSpacing w:val="0"/>
              <w:jc w:val="both"/>
              <w:rPr>
                <w:rFonts w:ascii="Arial" w:hAnsi="Arial"/>
                <w:color w:val="000000"/>
                <w:sz w:val="20"/>
                <w:szCs w:val="20"/>
                <w:lang w:val="en-US" w:eastAsia="en-GB"/>
              </w:rPr>
            </w:pPr>
            <w:r>
              <w:rPr>
                <w:rFonts w:ascii="Arial" w:hAnsi="Arial"/>
                <w:color w:val="000000"/>
                <w:sz w:val="20"/>
                <w:szCs w:val="20"/>
                <w:lang w:val="en-US" w:eastAsia="en-GB"/>
              </w:rPr>
              <w:t xml:space="preserve">Strategies will reduce </w:t>
            </w:r>
            <w:r w:rsidR="00C32CC6">
              <w:rPr>
                <w:rFonts w:ascii="Arial" w:hAnsi="Arial"/>
                <w:color w:val="000000"/>
                <w:sz w:val="20"/>
                <w:szCs w:val="20"/>
                <w:lang w:val="en-US" w:eastAsia="en-GB"/>
              </w:rPr>
              <w:t>negative flood and drought impacts in Khartoum city</w:t>
            </w:r>
            <w:r w:rsidR="00214B57">
              <w:rPr>
                <w:rFonts w:ascii="Arial" w:hAnsi="Arial"/>
                <w:color w:val="000000"/>
                <w:sz w:val="20"/>
                <w:szCs w:val="20"/>
                <w:lang w:val="en-US" w:eastAsia="en-GB"/>
              </w:rPr>
              <w:t xml:space="preserve"> and surroundings</w:t>
            </w:r>
            <w:r w:rsidR="00EC4A17">
              <w:rPr>
                <w:rFonts w:ascii="Arial" w:hAnsi="Arial"/>
                <w:color w:val="000000"/>
                <w:sz w:val="20"/>
                <w:szCs w:val="20"/>
                <w:lang w:val="en-US" w:eastAsia="en-GB"/>
              </w:rPr>
              <w:t>, which will reduc</w:t>
            </w:r>
            <w:r w:rsidR="00C32CC6">
              <w:rPr>
                <w:rFonts w:ascii="Arial" w:hAnsi="Arial"/>
                <w:color w:val="000000"/>
                <w:sz w:val="20"/>
                <w:szCs w:val="20"/>
                <w:lang w:val="en-US" w:eastAsia="en-GB"/>
              </w:rPr>
              <w:t>e nega</w:t>
            </w:r>
            <w:r w:rsidR="00585671">
              <w:rPr>
                <w:rFonts w:ascii="Arial" w:hAnsi="Arial"/>
                <w:color w:val="000000"/>
                <w:sz w:val="20"/>
                <w:szCs w:val="20"/>
                <w:lang w:val="en-US" w:eastAsia="en-GB"/>
              </w:rPr>
              <w:t xml:space="preserve">tive </w:t>
            </w:r>
            <w:r w:rsidR="00C32CC6">
              <w:rPr>
                <w:rFonts w:ascii="Arial" w:hAnsi="Arial"/>
                <w:color w:val="000000"/>
                <w:sz w:val="20"/>
                <w:szCs w:val="20"/>
                <w:lang w:val="en-US" w:eastAsia="en-GB"/>
              </w:rPr>
              <w:t>effects on urban and community economies</w:t>
            </w:r>
          </w:p>
          <w:p w14:paraId="33596366" w14:textId="06CC2B60" w:rsidR="00C32CC6" w:rsidRPr="00C32CC6" w:rsidRDefault="00C32CC6" w:rsidP="00DC667F">
            <w:pPr>
              <w:pStyle w:val="ListParagraph"/>
              <w:numPr>
                <w:ilvl w:val="0"/>
                <w:numId w:val="41"/>
              </w:numPr>
              <w:autoSpaceDE w:val="0"/>
              <w:autoSpaceDN w:val="0"/>
              <w:adjustRightInd w:val="0"/>
              <w:spacing w:after="0" w:line="240" w:lineRule="auto"/>
              <w:contextualSpacing w:val="0"/>
              <w:jc w:val="both"/>
              <w:rPr>
                <w:rFonts w:ascii="Arial" w:hAnsi="Arial"/>
                <w:color w:val="000000"/>
                <w:sz w:val="20"/>
                <w:szCs w:val="20"/>
                <w:lang w:val="en-US" w:eastAsia="en-GB"/>
              </w:rPr>
            </w:pPr>
            <w:r w:rsidRPr="00265C03">
              <w:rPr>
                <w:rFonts w:ascii="Arial" w:hAnsi="Arial"/>
                <w:color w:val="000000"/>
                <w:sz w:val="20"/>
                <w:szCs w:val="20"/>
                <w:lang w:val="en-US" w:eastAsia="en-GB"/>
              </w:rPr>
              <w:t>Government budget and resources for disaster relief activities during and after a potential disaster will be reduced and saved</w:t>
            </w:r>
          </w:p>
          <w:p w14:paraId="08E87489" w14:textId="2812371D" w:rsidR="00C32CC6" w:rsidRPr="00C32CC6" w:rsidRDefault="00C32CC6" w:rsidP="008D731A">
            <w:pPr>
              <w:autoSpaceDE w:val="0"/>
              <w:autoSpaceDN w:val="0"/>
              <w:adjustRightInd w:val="0"/>
              <w:jc w:val="both"/>
              <w:rPr>
                <w:rFonts w:ascii="Arial" w:hAnsi="Arial"/>
                <w:color w:val="000000"/>
                <w:sz w:val="20"/>
                <w:szCs w:val="20"/>
                <w:lang w:val="en-US" w:eastAsia="en-GB"/>
              </w:rPr>
            </w:pPr>
            <w:r>
              <w:rPr>
                <w:rFonts w:ascii="Arial" w:hAnsi="Arial"/>
                <w:color w:val="000000"/>
                <w:sz w:val="20"/>
                <w:szCs w:val="20"/>
                <w:lang w:val="en-US" w:eastAsia="en-GB"/>
              </w:rPr>
              <w:t>Component 2:</w:t>
            </w:r>
          </w:p>
          <w:p w14:paraId="1805908B" w14:textId="63E3A749" w:rsidR="00C32CC6" w:rsidRDefault="00C32CC6" w:rsidP="00DC667F">
            <w:pPr>
              <w:pStyle w:val="ListParagraph"/>
              <w:numPr>
                <w:ilvl w:val="0"/>
                <w:numId w:val="41"/>
              </w:numPr>
              <w:autoSpaceDE w:val="0"/>
              <w:autoSpaceDN w:val="0"/>
              <w:adjustRightInd w:val="0"/>
              <w:spacing w:after="0" w:line="240" w:lineRule="auto"/>
              <w:contextualSpacing w:val="0"/>
              <w:jc w:val="both"/>
              <w:rPr>
                <w:rFonts w:ascii="Arial" w:hAnsi="Arial"/>
                <w:color w:val="000000"/>
                <w:sz w:val="20"/>
                <w:szCs w:val="20"/>
                <w:lang w:val="en-US" w:eastAsia="en-GB"/>
              </w:rPr>
            </w:pPr>
            <w:r>
              <w:rPr>
                <w:rFonts w:ascii="Arial" w:hAnsi="Arial"/>
                <w:color w:val="000000"/>
                <w:sz w:val="20"/>
                <w:szCs w:val="20"/>
                <w:lang w:val="en-US" w:eastAsia="en-GB"/>
              </w:rPr>
              <w:t>Trainings in support of livelihood sustainability and flood red</w:t>
            </w:r>
            <w:r w:rsidR="00585671">
              <w:rPr>
                <w:rFonts w:ascii="Arial" w:hAnsi="Arial"/>
                <w:color w:val="000000"/>
                <w:sz w:val="20"/>
                <w:szCs w:val="20"/>
                <w:lang w:val="en-US" w:eastAsia="en-GB"/>
              </w:rPr>
              <w:t xml:space="preserve">uction (i.e. EWSs) will </w:t>
            </w:r>
            <w:r>
              <w:rPr>
                <w:rFonts w:ascii="Arial" w:hAnsi="Arial"/>
                <w:color w:val="000000"/>
                <w:sz w:val="20"/>
                <w:szCs w:val="20"/>
                <w:lang w:val="en-US" w:eastAsia="en-GB"/>
              </w:rPr>
              <w:t xml:space="preserve">sustain and improve income </w:t>
            </w:r>
            <w:r w:rsidR="004357F6">
              <w:rPr>
                <w:rFonts w:ascii="Arial" w:hAnsi="Arial"/>
                <w:color w:val="000000"/>
                <w:sz w:val="20"/>
                <w:szCs w:val="20"/>
                <w:lang w:val="en-US" w:eastAsia="en-GB"/>
              </w:rPr>
              <w:t>generation for</w:t>
            </w:r>
            <w:r w:rsidR="00585671">
              <w:rPr>
                <w:rFonts w:ascii="Arial" w:hAnsi="Arial"/>
                <w:color w:val="000000"/>
                <w:sz w:val="20"/>
                <w:szCs w:val="20"/>
                <w:lang w:val="en-US" w:eastAsia="en-GB"/>
              </w:rPr>
              <w:t xml:space="preserve"> the most vulnerable</w:t>
            </w:r>
            <w:r w:rsidR="00076A94">
              <w:rPr>
                <w:rFonts w:ascii="Arial" w:hAnsi="Arial"/>
                <w:color w:val="000000"/>
                <w:sz w:val="20"/>
                <w:szCs w:val="20"/>
                <w:lang w:val="en-US" w:eastAsia="en-GB"/>
              </w:rPr>
              <w:t xml:space="preserve"> groups, especially women and youth and will empower them in decision-making processes. </w:t>
            </w:r>
          </w:p>
          <w:p w14:paraId="499D835A" w14:textId="77777777" w:rsidR="00C32CC6" w:rsidRDefault="00C32CC6" w:rsidP="008D731A">
            <w:pPr>
              <w:autoSpaceDE w:val="0"/>
              <w:autoSpaceDN w:val="0"/>
              <w:adjustRightInd w:val="0"/>
              <w:jc w:val="both"/>
              <w:rPr>
                <w:rFonts w:ascii="Arial" w:hAnsi="Arial"/>
                <w:color w:val="000000"/>
                <w:sz w:val="20"/>
                <w:szCs w:val="20"/>
                <w:lang w:eastAsia="en-GB"/>
              </w:rPr>
            </w:pPr>
            <w:r>
              <w:rPr>
                <w:rFonts w:ascii="Arial" w:hAnsi="Arial"/>
                <w:color w:val="000000"/>
                <w:sz w:val="20"/>
                <w:szCs w:val="20"/>
                <w:lang w:eastAsia="en-GB"/>
              </w:rPr>
              <w:t xml:space="preserve">Component 3: </w:t>
            </w:r>
          </w:p>
          <w:p w14:paraId="1FBB872B" w14:textId="0FCE637B" w:rsidR="00C32CC6" w:rsidRPr="00C32CC6" w:rsidRDefault="00C32CC6" w:rsidP="00DC667F">
            <w:pPr>
              <w:pStyle w:val="ListParagraph"/>
              <w:numPr>
                <w:ilvl w:val="0"/>
                <w:numId w:val="41"/>
              </w:numPr>
              <w:autoSpaceDE w:val="0"/>
              <w:autoSpaceDN w:val="0"/>
              <w:adjustRightInd w:val="0"/>
              <w:spacing w:after="0" w:line="240" w:lineRule="auto"/>
              <w:contextualSpacing w:val="0"/>
              <w:jc w:val="both"/>
              <w:rPr>
                <w:rFonts w:ascii="Arial" w:hAnsi="Arial"/>
                <w:color w:val="000000"/>
                <w:sz w:val="20"/>
                <w:szCs w:val="20"/>
                <w:lang w:val="en-US" w:eastAsia="en-GB"/>
              </w:rPr>
            </w:pPr>
            <w:r>
              <w:rPr>
                <w:rFonts w:ascii="Arial" w:hAnsi="Arial"/>
                <w:color w:val="000000"/>
                <w:sz w:val="20"/>
                <w:szCs w:val="20"/>
                <w:lang w:val="pt-BR" w:eastAsia="en-GB"/>
              </w:rPr>
              <w:t>Interventions will reduce l</w:t>
            </w:r>
            <w:r>
              <w:rPr>
                <w:rFonts w:ascii="Arial" w:hAnsi="Arial"/>
                <w:color w:val="000000"/>
                <w:sz w:val="20"/>
                <w:szCs w:val="20"/>
                <w:lang w:val="en-US" w:eastAsia="en-GB"/>
              </w:rPr>
              <w:t>oss</w:t>
            </w:r>
            <w:r w:rsidRPr="00C32CC6">
              <w:rPr>
                <w:rFonts w:ascii="Arial" w:hAnsi="Arial"/>
                <w:color w:val="000000"/>
                <w:sz w:val="20"/>
                <w:szCs w:val="20"/>
                <w:lang w:val="en-US" w:eastAsia="en-GB"/>
              </w:rPr>
              <w:t xml:space="preserve"> of assets for the most flood vulnerable</w:t>
            </w:r>
            <w:r w:rsidR="00E0166C">
              <w:rPr>
                <w:rFonts w:ascii="Arial" w:hAnsi="Arial"/>
                <w:color w:val="000000"/>
                <w:sz w:val="20"/>
                <w:szCs w:val="20"/>
                <w:lang w:val="en-US" w:eastAsia="en-GB"/>
              </w:rPr>
              <w:t xml:space="preserve"> communities and groups (poor, </w:t>
            </w:r>
            <w:r w:rsidRPr="00C32CC6">
              <w:rPr>
                <w:rFonts w:ascii="Arial" w:hAnsi="Arial"/>
                <w:color w:val="000000"/>
                <w:sz w:val="20"/>
                <w:szCs w:val="20"/>
                <w:lang w:val="en-US" w:eastAsia="en-GB"/>
              </w:rPr>
              <w:t>DPs)</w:t>
            </w:r>
            <w:r>
              <w:rPr>
                <w:rFonts w:ascii="Arial" w:hAnsi="Arial"/>
                <w:color w:val="000000"/>
                <w:sz w:val="20"/>
                <w:szCs w:val="20"/>
                <w:lang w:val="en-US" w:eastAsia="en-GB"/>
              </w:rPr>
              <w:t xml:space="preserve"> and in that way reduce negative economic effects</w:t>
            </w:r>
          </w:p>
          <w:p w14:paraId="2B77D5AA" w14:textId="6813D65A" w:rsidR="007B2142" w:rsidRPr="00C32CC6" w:rsidRDefault="00C32CC6" w:rsidP="00DC667F">
            <w:pPr>
              <w:pStyle w:val="ListParagraph"/>
              <w:numPr>
                <w:ilvl w:val="0"/>
                <w:numId w:val="41"/>
              </w:numPr>
              <w:autoSpaceDE w:val="0"/>
              <w:autoSpaceDN w:val="0"/>
              <w:adjustRightInd w:val="0"/>
              <w:spacing w:after="0" w:line="240" w:lineRule="auto"/>
              <w:contextualSpacing w:val="0"/>
              <w:jc w:val="both"/>
              <w:rPr>
                <w:rFonts w:ascii="Arial" w:hAnsi="Arial"/>
                <w:color w:val="000000"/>
                <w:sz w:val="20"/>
                <w:szCs w:val="20"/>
                <w:lang w:val="en-US" w:eastAsia="en-GB"/>
              </w:rPr>
            </w:pPr>
            <w:r>
              <w:rPr>
                <w:rFonts w:ascii="Arial" w:hAnsi="Arial"/>
                <w:color w:val="000000"/>
                <w:sz w:val="20"/>
                <w:szCs w:val="20"/>
                <w:lang w:val="en-US" w:eastAsia="en-GB"/>
              </w:rPr>
              <w:t xml:space="preserve">Interventions will reduce livelihood losses for the most drought vulnerable communities and groups (poor, people dependend on agriculture and cattle as main source of income) </w:t>
            </w:r>
          </w:p>
        </w:tc>
      </w:tr>
      <w:tr w:rsidR="007B2142" w:rsidRPr="002F41D4" w14:paraId="2926145F" w14:textId="77777777" w:rsidTr="00850BA7">
        <w:tc>
          <w:tcPr>
            <w:tcW w:w="1242" w:type="dxa"/>
          </w:tcPr>
          <w:p w14:paraId="2C51A7E9" w14:textId="77777777" w:rsidR="007B2142" w:rsidRPr="00265C03" w:rsidRDefault="007B2142" w:rsidP="001D2202">
            <w:pPr>
              <w:widowControl w:val="0"/>
              <w:autoSpaceDE w:val="0"/>
              <w:autoSpaceDN w:val="0"/>
              <w:adjustRightInd w:val="0"/>
              <w:spacing w:after="240"/>
              <w:rPr>
                <w:rFonts w:ascii="Arial" w:hAnsi="Arial" w:cs="Arial"/>
                <w:sz w:val="20"/>
                <w:szCs w:val="20"/>
              </w:rPr>
            </w:pPr>
            <w:r w:rsidRPr="00265C03">
              <w:rPr>
                <w:rFonts w:ascii="Arial" w:hAnsi="Arial" w:cs="Arial"/>
                <w:sz w:val="20"/>
                <w:szCs w:val="20"/>
                <w:lang w:eastAsia="en-GB"/>
              </w:rPr>
              <w:t>Social</w:t>
            </w:r>
          </w:p>
        </w:tc>
        <w:tc>
          <w:tcPr>
            <w:tcW w:w="2297" w:type="dxa"/>
          </w:tcPr>
          <w:p w14:paraId="3F24034A" w14:textId="7FE752E4" w:rsidR="007B2142" w:rsidRPr="008D731A" w:rsidRDefault="007B2142" w:rsidP="008D731A">
            <w:pPr>
              <w:widowControl w:val="0"/>
              <w:autoSpaceDE w:val="0"/>
              <w:autoSpaceDN w:val="0"/>
              <w:adjustRightInd w:val="0"/>
              <w:spacing w:after="240"/>
              <w:rPr>
                <w:rFonts w:ascii="Arial" w:hAnsi="Arial" w:cs="Arial"/>
                <w:sz w:val="20"/>
                <w:szCs w:val="20"/>
                <w:lang w:eastAsia="en-GB"/>
              </w:rPr>
            </w:pPr>
            <w:r w:rsidRPr="00265C03">
              <w:rPr>
                <w:rFonts w:ascii="Arial" w:hAnsi="Arial" w:cs="Arial"/>
                <w:sz w:val="20"/>
                <w:szCs w:val="20"/>
                <w:lang w:eastAsia="en-GB"/>
              </w:rPr>
              <w:t>Climate change is already leading to negative social impacts, especially caused by floods</w:t>
            </w:r>
            <w:r w:rsidR="008D731A">
              <w:rPr>
                <w:rFonts w:ascii="Arial" w:hAnsi="Arial" w:cs="Arial"/>
                <w:sz w:val="20"/>
                <w:szCs w:val="20"/>
                <w:lang w:eastAsia="en-GB"/>
              </w:rPr>
              <w:t xml:space="preserve"> and droughts</w:t>
            </w:r>
            <w:r w:rsidRPr="00265C03">
              <w:rPr>
                <w:rFonts w:ascii="Arial" w:hAnsi="Arial" w:cs="Arial"/>
                <w:sz w:val="20"/>
                <w:szCs w:val="20"/>
                <w:lang w:eastAsia="en-GB"/>
              </w:rPr>
              <w:t>, leading to rural –</w:t>
            </w:r>
            <w:r w:rsidR="008D731A">
              <w:rPr>
                <w:rFonts w:ascii="Arial" w:hAnsi="Arial" w:cs="Arial"/>
                <w:sz w:val="20"/>
                <w:szCs w:val="20"/>
                <w:lang w:eastAsia="en-GB"/>
              </w:rPr>
              <w:t xml:space="preserve"> </w:t>
            </w:r>
            <w:r w:rsidRPr="00265C03">
              <w:rPr>
                <w:rFonts w:ascii="Arial" w:hAnsi="Arial" w:cs="Arial"/>
                <w:sz w:val="20"/>
                <w:szCs w:val="20"/>
                <w:lang w:eastAsia="en-GB"/>
              </w:rPr>
              <w:t xml:space="preserve">urban immigration and social tension and </w:t>
            </w:r>
            <w:r w:rsidR="00F27C48">
              <w:rPr>
                <w:rFonts w:ascii="Arial" w:hAnsi="Arial" w:cs="Arial"/>
                <w:sz w:val="20"/>
                <w:szCs w:val="20"/>
                <w:lang w:eastAsia="en-GB"/>
              </w:rPr>
              <w:t>unequal</w:t>
            </w:r>
            <w:r>
              <w:rPr>
                <w:rFonts w:ascii="Arial" w:hAnsi="Arial" w:cs="Arial"/>
                <w:sz w:val="20"/>
                <w:szCs w:val="20"/>
                <w:lang w:eastAsia="en-GB"/>
              </w:rPr>
              <w:t xml:space="preserve"> development</w:t>
            </w:r>
            <w:r w:rsidR="00F27C48">
              <w:rPr>
                <w:rFonts w:ascii="Arial" w:hAnsi="Arial" w:cs="Arial"/>
                <w:sz w:val="20"/>
                <w:szCs w:val="20"/>
                <w:lang w:eastAsia="en-GB"/>
              </w:rPr>
              <w:t xml:space="preserve"> benefits</w:t>
            </w:r>
          </w:p>
        </w:tc>
        <w:tc>
          <w:tcPr>
            <w:tcW w:w="5812" w:type="dxa"/>
          </w:tcPr>
          <w:p w14:paraId="62B443AA" w14:textId="70D00FE3" w:rsidR="008D731A" w:rsidRPr="008D731A" w:rsidRDefault="008D731A" w:rsidP="008D731A">
            <w:pPr>
              <w:autoSpaceDE w:val="0"/>
              <w:autoSpaceDN w:val="0"/>
              <w:adjustRightInd w:val="0"/>
              <w:jc w:val="both"/>
              <w:rPr>
                <w:rFonts w:ascii="Arial" w:hAnsi="Arial"/>
                <w:color w:val="000000"/>
                <w:sz w:val="20"/>
                <w:szCs w:val="20"/>
                <w:lang w:val="en-US" w:eastAsia="en-GB"/>
              </w:rPr>
            </w:pPr>
            <w:r>
              <w:rPr>
                <w:rFonts w:ascii="Arial" w:hAnsi="Arial"/>
                <w:color w:val="000000"/>
                <w:sz w:val="20"/>
                <w:szCs w:val="20"/>
                <w:lang w:val="en-US" w:eastAsia="en-GB"/>
              </w:rPr>
              <w:t>Component 1:</w:t>
            </w:r>
          </w:p>
          <w:p w14:paraId="47467C19" w14:textId="3C514BE2" w:rsidR="00582145" w:rsidRPr="00582145" w:rsidRDefault="00582145" w:rsidP="00DC667F">
            <w:pPr>
              <w:pStyle w:val="ListParagraph"/>
              <w:numPr>
                <w:ilvl w:val="0"/>
                <w:numId w:val="41"/>
              </w:numPr>
              <w:autoSpaceDE w:val="0"/>
              <w:autoSpaceDN w:val="0"/>
              <w:adjustRightInd w:val="0"/>
              <w:spacing w:after="0" w:line="240" w:lineRule="auto"/>
              <w:contextualSpacing w:val="0"/>
              <w:jc w:val="both"/>
              <w:rPr>
                <w:rFonts w:ascii="Arial" w:hAnsi="Arial"/>
                <w:sz w:val="20"/>
                <w:szCs w:val="20"/>
                <w:lang w:val="en-US" w:eastAsia="en-GB"/>
              </w:rPr>
            </w:pPr>
            <w:r>
              <w:rPr>
                <w:rFonts w:ascii="Arial" w:hAnsi="Arial"/>
                <w:color w:val="000000"/>
                <w:sz w:val="20"/>
                <w:szCs w:val="20"/>
                <w:lang w:val="en-US" w:eastAsia="en-GB"/>
              </w:rPr>
              <w:t>Strategies will</w:t>
            </w:r>
            <w:r w:rsidRPr="00265C03">
              <w:rPr>
                <w:rFonts w:ascii="Arial" w:hAnsi="Arial"/>
                <w:sz w:val="20"/>
                <w:szCs w:val="20"/>
                <w:lang w:val="en-US" w:eastAsia="en-GB"/>
              </w:rPr>
              <w:t xml:space="preserve"> </w:t>
            </w:r>
            <w:r>
              <w:rPr>
                <w:rFonts w:ascii="Arial" w:hAnsi="Arial"/>
                <w:sz w:val="20"/>
                <w:szCs w:val="20"/>
                <w:lang w:val="en-US" w:eastAsia="en-GB"/>
              </w:rPr>
              <w:t xml:space="preserve">be gender sensitive, which means specific needs of vulnerable groups </w:t>
            </w:r>
            <w:r w:rsidR="00E0166C">
              <w:rPr>
                <w:rFonts w:ascii="Arial" w:hAnsi="Arial"/>
                <w:color w:val="000000"/>
                <w:sz w:val="20"/>
                <w:szCs w:val="20"/>
                <w:lang w:val="en-US" w:eastAsia="en-GB"/>
              </w:rPr>
              <w:t xml:space="preserve">(poor, </w:t>
            </w:r>
            <w:r w:rsidR="00AB708C" w:rsidRPr="00C32CC6">
              <w:rPr>
                <w:rFonts w:ascii="Arial" w:hAnsi="Arial"/>
                <w:color w:val="000000"/>
                <w:sz w:val="20"/>
                <w:szCs w:val="20"/>
                <w:lang w:val="en-US" w:eastAsia="en-GB"/>
              </w:rPr>
              <w:t>DPs</w:t>
            </w:r>
            <w:r w:rsidR="00AB708C">
              <w:rPr>
                <w:rFonts w:ascii="Arial" w:hAnsi="Arial"/>
                <w:color w:val="000000"/>
                <w:sz w:val="20"/>
                <w:szCs w:val="20"/>
                <w:lang w:val="en-US" w:eastAsia="en-GB"/>
              </w:rPr>
              <w:t>, women, youth</w:t>
            </w:r>
            <w:r w:rsidR="00AB708C" w:rsidRPr="00C32CC6">
              <w:rPr>
                <w:rFonts w:ascii="Arial" w:hAnsi="Arial"/>
                <w:color w:val="000000"/>
                <w:sz w:val="20"/>
                <w:szCs w:val="20"/>
                <w:lang w:val="en-US" w:eastAsia="en-GB"/>
              </w:rPr>
              <w:t>)</w:t>
            </w:r>
            <w:r w:rsidR="00AB708C">
              <w:rPr>
                <w:rFonts w:ascii="Arial" w:hAnsi="Arial"/>
                <w:color w:val="000000"/>
                <w:sz w:val="20"/>
                <w:szCs w:val="20"/>
                <w:lang w:val="en-US" w:eastAsia="en-GB"/>
              </w:rPr>
              <w:t xml:space="preserve"> </w:t>
            </w:r>
            <w:r w:rsidR="00F27C48">
              <w:rPr>
                <w:rFonts w:ascii="Arial" w:hAnsi="Arial"/>
                <w:sz w:val="20"/>
                <w:szCs w:val="20"/>
                <w:lang w:val="en-US" w:eastAsia="en-GB"/>
              </w:rPr>
              <w:t>will be considered and included in the strategies</w:t>
            </w:r>
          </w:p>
          <w:p w14:paraId="0D9EF5A1" w14:textId="77777777" w:rsidR="007B2142" w:rsidRPr="00265C03" w:rsidRDefault="007B2142" w:rsidP="00DC667F">
            <w:pPr>
              <w:pStyle w:val="ListParagraph"/>
              <w:numPr>
                <w:ilvl w:val="0"/>
                <w:numId w:val="41"/>
              </w:numPr>
              <w:autoSpaceDE w:val="0"/>
              <w:autoSpaceDN w:val="0"/>
              <w:adjustRightInd w:val="0"/>
              <w:spacing w:after="0" w:line="240" w:lineRule="auto"/>
              <w:contextualSpacing w:val="0"/>
              <w:jc w:val="both"/>
              <w:rPr>
                <w:rFonts w:ascii="Arial" w:hAnsi="Arial"/>
                <w:sz w:val="20"/>
                <w:szCs w:val="20"/>
                <w:lang w:val="en-US" w:eastAsia="en-GB"/>
              </w:rPr>
            </w:pPr>
            <w:r w:rsidRPr="00265C03">
              <w:rPr>
                <w:rFonts w:ascii="Arial" w:hAnsi="Arial"/>
                <w:sz w:val="20"/>
                <w:szCs w:val="20"/>
                <w:lang w:val="en-US" w:eastAsia="en-GB"/>
              </w:rPr>
              <w:t xml:space="preserve">Disaster induced negative impacts on  </w:t>
            </w:r>
          </w:p>
          <w:p w14:paraId="2641E3BA" w14:textId="51E27ACF" w:rsidR="007B2142" w:rsidRDefault="007B2142" w:rsidP="001D2202">
            <w:pPr>
              <w:pStyle w:val="ListParagraph"/>
              <w:autoSpaceDE w:val="0"/>
              <w:autoSpaceDN w:val="0"/>
              <w:adjustRightInd w:val="0"/>
              <w:spacing w:after="0" w:line="240" w:lineRule="auto"/>
              <w:ind w:left="360"/>
              <w:rPr>
                <w:rFonts w:ascii="Arial" w:hAnsi="Arial"/>
                <w:sz w:val="20"/>
                <w:szCs w:val="20"/>
                <w:lang w:val="en-US" w:eastAsia="en-GB"/>
              </w:rPr>
            </w:pPr>
            <w:r w:rsidRPr="00265C03">
              <w:rPr>
                <w:rFonts w:ascii="Arial" w:hAnsi="Arial"/>
                <w:sz w:val="20"/>
                <w:szCs w:val="20"/>
                <w:lang w:val="en-US" w:eastAsia="en-GB"/>
              </w:rPr>
              <w:t xml:space="preserve">people’s access to </w:t>
            </w:r>
            <w:r w:rsidR="00582145">
              <w:rPr>
                <w:rFonts w:ascii="Arial" w:hAnsi="Arial"/>
                <w:sz w:val="20"/>
                <w:szCs w:val="20"/>
                <w:lang w:val="en-US" w:eastAsia="en-GB"/>
              </w:rPr>
              <w:t>basic services</w:t>
            </w:r>
            <w:r w:rsidRPr="00265C03">
              <w:rPr>
                <w:rFonts w:ascii="Arial" w:hAnsi="Arial"/>
                <w:sz w:val="20"/>
                <w:szCs w:val="20"/>
                <w:lang w:val="en-US" w:eastAsia="en-GB"/>
              </w:rPr>
              <w:t xml:space="preserve"> will be reduced </w:t>
            </w:r>
          </w:p>
          <w:p w14:paraId="788E2A37" w14:textId="0EA90F78" w:rsidR="00582145" w:rsidRPr="00582145" w:rsidRDefault="00582145" w:rsidP="00582145">
            <w:pPr>
              <w:autoSpaceDE w:val="0"/>
              <w:autoSpaceDN w:val="0"/>
              <w:adjustRightInd w:val="0"/>
              <w:jc w:val="both"/>
              <w:rPr>
                <w:rFonts w:ascii="Arial" w:hAnsi="Arial"/>
                <w:color w:val="000000"/>
                <w:sz w:val="20"/>
                <w:szCs w:val="20"/>
                <w:lang w:val="en-US" w:eastAsia="en-GB"/>
              </w:rPr>
            </w:pPr>
            <w:r>
              <w:rPr>
                <w:rFonts w:ascii="Arial" w:hAnsi="Arial"/>
                <w:color w:val="000000"/>
                <w:sz w:val="20"/>
                <w:szCs w:val="20"/>
                <w:lang w:val="en-US" w:eastAsia="en-GB"/>
              </w:rPr>
              <w:t>Component 2:</w:t>
            </w:r>
          </w:p>
          <w:p w14:paraId="48CA1FED" w14:textId="3DA362F3" w:rsidR="007B2142" w:rsidRDefault="00F27C48" w:rsidP="00DC667F">
            <w:pPr>
              <w:pStyle w:val="ListParagraph"/>
              <w:numPr>
                <w:ilvl w:val="0"/>
                <w:numId w:val="41"/>
              </w:numPr>
              <w:autoSpaceDE w:val="0"/>
              <w:autoSpaceDN w:val="0"/>
              <w:adjustRightInd w:val="0"/>
              <w:spacing w:after="0" w:line="240" w:lineRule="auto"/>
              <w:contextualSpacing w:val="0"/>
              <w:jc w:val="both"/>
              <w:rPr>
                <w:rFonts w:ascii="Arial" w:hAnsi="Arial"/>
                <w:sz w:val="20"/>
                <w:szCs w:val="20"/>
                <w:lang w:val="en-US" w:eastAsia="en-GB"/>
              </w:rPr>
            </w:pPr>
            <w:r>
              <w:rPr>
                <w:rFonts w:ascii="Arial" w:hAnsi="Arial"/>
                <w:sz w:val="20"/>
                <w:szCs w:val="20"/>
                <w:lang w:val="en-US" w:eastAsia="en-GB"/>
              </w:rPr>
              <w:t>Through trainings and decision-making platforms, s</w:t>
            </w:r>
            <w:r w:rsidR="007B2142" w:rsidRPr="00265C03">
              <w:rPr>
                <w:rFonts w:ascii="Arial" w:hAnsi="Arial"/>
                <w:sz w:val="20"/>
                <w:szCs w:val="20"/>
                <w:lang w:val="en-US" w:eastAsia="en-GB"/>
              </w:rPr>
              <w:t xml:space="preserve">ocial networks of the residents will be </w:t>
            </w:r>
            <w:r w:rsidR="007B2142" w:rsidRPr="00C93491">
              <w:rPr>
                <w:rFonts w:ascii="Arial" w:hAnsi="Arial"/>
                <w:sz w:val="20"/>
                <w:szCs w:val="20"/>
                <w:lang w:val="en-US" w:eastAsia="en-GB"/>
              </w:rPr>
              <w:t>strengthened and improved</w:t>
            </w:r>
            <w:r w:rsidR="00E0166C">
              <w:rPr>
                <w:rFonts w:ascii="Arial" w:hAnsi="Arial"/>
                <w:sz w:val="20"/>
                <w:szCs w:val="20"/>
                <w:lang w:val="en-US" w:eastAsia="en-GB"/>
              </w:rPr>
              <w:t xml:space="preserve">, especially between </w:t>
            </w:r>
            <w:r w:rsidR="00AB708C">
              <w:rPr>
                <w:rFonts w:ascii="Arial" w:hAnsi="Arial"/>
                <w:sz w:val="20"/>
                <w:szCs w:val="20"/>
                <w:lang w:val="en-US" w:eastAsia="en-GB"/>
              </w:rPr>
              <w:t>DPs and host community members</w:t>
            </w:r>
          </w:p>
          <w:p w14:paraId="3AC9E8B7" w14:textId="3D3CAE28" w:rsidR="00852777" w:rsidRDefault="00852777" w:rsidP="00DC667F">
            <w:pPr>
              <w:pStyle w:val="ListParagraph"/>
              <w:numPr>
                <w:ilvl w:val="0"/>
                <w:numId w:val="41"/>
              </w:numPr>
              <w:autoSpaceDE w:val="0"/>
              <w:autoSpaceDN w:val="0"/>
              <w:adjustRightInd w:val="0"/>
              <w:spacing w:after="0" w:line="240" w:lineRule="auto"/>
              <w:contextualSpacing w:val="0"/>
              <w:jc w:val="both"/>
              <w:rPr>
                <w:rFonts w:ascii="Arial" w:hAnsi="Arial"/>
                <w:sz w:val="20"/>
                <w:szCs w:val="20"/>
                <w:lang w:val="en-US" w:eastAsia="en-GB"/>
              </w:rPr>
            </w:pPr>
            <w:r>
              <w:rPr>
                <w:rFonts w:ascii="Arial" w:hAnsi="Arial"/>
                <w:sz w:val="20"/>
                <w:szCs w:val="20"/>
                <w:lang w:val="en-US" w:eastAsia="en-GB"/>
              </w:rPr>
              <w:t>Community and household self-help will be improved</w:t>
            </w:r>
            <w:r w:rsidR="00F27C48">
              <w:rPr>
                <w:rFonts w:ascii="Arial" w:hAnsi="Arial"/>
                <w:sz w:val="20"/>
                <w:szCs w:val="20"/>
                <w:lang w:val="en-US" w:eastAsia="en-GB"/>
              </w:rPr>
              <w:t>, especially of women-headed households and youth</w:t>
            </w:r>
          </w:p>
          <w:p w14:paraId="373EA9F6" w14:textId="62B90FA1" w:rsidR="00582145" w:rsidRPr="00582145" w:rsidRDefault="00582145" w:rsidP="00582145">
            <w:pPr>
              <w:autoSpaceDE w:val="0"/>
              <w:autoSpaceDN w:val="0"/>
              <w:adjustRightInd w:val="0"/>
              <w:jc w:val="both"/>
              <w:rPr>
                <w:rFonts w:ascii="Arial" w:hAnsi="Arial"/>
                <w:color w:val="000000"/>
                <w:sz w:val="20"/>
                <w:szCs w:val="20"/>
                <w:lang w:eastAsia="en-GB"/>
              </w:rPr>
            </w:pPr>
            <w:r>
              <w:rPr>
                <w:rFonts w:ascii="Arial" w:hAnsi="Arial"/>
                <w:color w:val="000000"/>
                <w:sz w:val="20"/>
                <w:szCs w:val="20"/>
                <w:lang w:eastAsia="en-GB"/>
              </w:rPr>
              <w:t xml:space="preserve">Component 3: </w:t>
            </w:r>
          </w:p>
          <w:p w14:paraId="5BEA3A1C" w14:textId="6EE4B43D" w:rsidR="007B2142" w:rsidRPr="00AB708C" w:rsidRDefault="00852777" w:rsidP="00DC667F">
            <w:pPr>
              <w:pStyle w:val="ListParagraph"/>
              <w:numPr>
                <w:ilvl w:val="0"/>
                <w:numId w:val="41"/>
              </w:numPr>
              <w:autoSpaceDE w:val="0"/>
              <w:autoSpaceDN w:val="0"/>
              <w:adjustRightInd w:val="0"/>
              <w:spacing w:after="0" w:line="240" w:lineRule="auto"/>
              <w:contextualSpacing w:val="0"/>
              <w:jc w:val="both"/>
              <w:rPr>
                <w:rFonts w:ascii="Arial" w:hAnsi="Arial"/>
                <w:b/>
                <w:sz w:val="20"/>
                <w:szCs w:val="20"/>
              </w:rPr>
            </w:pPr>
            <w:r>
              <w:rPr>
                <w:rFonts w:ascii="Arial" w:hAnsi="Arial"/>
                <w:sz w:val="20"/>
                <w:szCs w:val="20"/>
                <w:lang w:val="en-US" w:eastAsia="en-GB"/>
              </w:rPr>
              <w:lastRenderedPageBreak/>
              <w:t>Concrete interventions</w:t>
            </w:r>
            <w:r w:rsidR="007B2142" w:rsidRPr="00265C03">
              <w:rPr>
                <w:rFonts w:ascii="Arial" w:hAnsi="Arial"/>
                <w:sz w:val="20"/>
                <w:szCs w:val="20"/>
                <w:lang w:val="en-US" w:eastAsia="en-GB"/>
              </w:rPr>
              <w:t xml:space="preserve"> </w:t>
            </w:r>
            <w:r w:rsidR="007B2142">
              <w:rPr>
                <w:rFonts w:ascii="Arial" w:hAnsi="Arial"/>
                <w:sz w:val="20"/>
                <w:szCs w:val="20"/>
                <w:lang w:val="en-US" w:eastAsia="en-GB"/>
              </w:rPr>
              <w:t xml:space="preserve">will </w:t>
            </w:r>
            <w:r w:rsidR="007B2142" w:rsidRPr="00265C03">
              <w:rPr>
                <w:rFonts w:ascii="Arial" w:hAnsi="Arial"/>
                <w:sz w:val="20"/>
                <w:szCs w:val="20"/>
                <w:lang w:val="en-US" w:eastAsia="en-GB"/>
              </w:rPr>
              <w:t>contribute to social well-being</w:t>
            </w:r>
            <w:r w:rsidR="00AB708C">
              <w:rPr>
                <w:rFonts w:ascii="Arial" w:hAnsi="Arial"/>
                <w:sz w:val="20"/>
                <w:szCs w:val="20"/>
                <w:lang w:val="en-US" w:eastAsia="en-GB"/>
              </w:rPr>
              <w:t>, especially for vulnera</w:t>
            </w:r>
            <w:r w:rsidR="00E0166C">
              <w:rPr>
                <w:rFonts w:ascii="Arial" w:hAnsi="Arial"/>
                <w:sz w:val="20"/>
                <w:szCs w:val="20"/>
                <w:lang w:val="en-US" w:eastAsia="en-GB"/>
              </w:rPr>
              <w:t>ble groups (</w:t>
            </w:r>
            <w:r w:rsidR="00AB708C">
              <w:rPr>
                <w:rFonts w:ascii="Arial" w:hAnsi="Arial"/>
                <w:sz w:val="20"/>
                <w:szCs w:val="20"/>
                <w:lang w:val="en-US" w:eastAsia="en-GB"/>
              </w:rPr>
              <w:t>DPs, poor, women, youth, etc.)</w:t>
            </w:r>
          </w:p>
          <w:p w14:paraId="43C424E8" w14:textId="77777777" w:rsidR="00AB708C" w:rsidRPr="00265C03" w:rsidRDefault="00AB708C" w:rsidP="00DC667F">
            <w:pPr>
              <w:pStyle w:val="ListParagraph"/>
              <w:numPr>
                <w:ilvl w:val="0"/>
                <w:numId w:val="41"/>
              </w:numPr>
              <w:autoSpaceDE w:val="0"/>
              <w:autoSpaceDN w:val="0"/>
              <w:adjustRightInd w:val="0"/>
              <w:spacing w:after="0" w:line="240" w:lineRule="auto"/>
              <w:contextualSpacing w:val="0"/>
              <w:jc w:val="both"/>
              <w:rPr>
                <w:rFonts w:ascii="Arial" w:hAnsi="Arial"/>
                <w:sz w:val="20"/>
                <w:szCs w:val="20"/>
                <w:lang w:val="en-US" w:eastAsia="en-GB"/>
              </w:rPr>
            </w:pPr>
            <w:r w:rsidRPr="00265C03">
              <w:rPr>
                <w:rFonts w:ascii="Arial" w:hAnsi="Arial"/>
                <w:sz w:val="20"/>
                <w:szCs w:val="20"/>
                <w:lang w:val="en-US" w:eastAsia="en-GB"/>
              </w:rPr>
              <w:t xml:space="preserve">Disaster induced negative impacts on  </w:t>
            </w:r>
          </w:p>
          <w:p w14:paraId="0D379A46" w14:textId="166E11EB" w:rsidR="00AB708C" w:rsidRPr="00AB708C" w:rsidRDefault="00AB708C" w:rsidP="00AB708C">
            <w:pPr>
              <w:pStyle w:val="ListParagraph"/>
              <w:autoSpaceDE w:val="0"/>
              <w:autoSpaceDN w:val="0"/>
              <w:adjustRightInd w:val="0"/>
              <w:spacing w:after="0" w:line="240" w:lineRule="auto"/>
              <w:ind w:left="360"/>
              <w:rPr>
                <w:rFonts w:ascii="Arial" w:hAnsi="Arial"/>
                <w:sz w:val="20"/>
                <w:szCs w:val="20"/>
                <w:lang w:val="en-US" w:eastAsia="en-GB"/>
              </w:rPr>
            </w:pPr>
            <w:r w:rsidRPr="00265C03">
              <w:rPr>
                <w:rFonts w:ascii="Arial" w:hAnsi="Arial"/>
                <w:sz w:val="20"/>
                <w:szCs w:val="20"/>
                <w:lang w:val="en-US" w:eastAsia="en-GB"/>
              </w:rPr>
              <w:t xml:space="preserve">people’s access to </w:t>
            </w:r>
            <w:r>
              <w:rPr>
                <w:rFonts w:ascii="Arial" w:hAnsi="Arial"/>
                <w:sz w:val="20"/>
                <w:szCs w:val="20"/>
                <w:lang w:val="en-US" w:eastAsia="en-GB"/>
              </w:rPr>
              <w:t>basic services</w:t>
            </w:r>
            <w:r w:rsidRPr="00265C03">
              <w:rPr>
                <w:rFonts w:ascii="Arial" w:hAnsi="Arial"/>
                <w:sz w:val="20"/>
                <w:szCs w:val="20"/>
                <w:lang w:val="en-US" w:eastAsia="en-GB"/>
              </w:rPr>
              <w:t xml:space="preserve"> will be reduced </w:t>
            </w:r>
          </w:p>
        </w:tc>
      </w:tr>
      <w:tr w:rsidR="007B2142" w:rsidRPr="002F41D4" w14:paraId="13DE2BBB" w14:textId="77777777" w:rsidTr="00850BA7">
        <w:tc>
          <w:tcPr>
            <w:tcW w:w="1242" w:type="dxa"/>
          </w:tcPr>
          <w:p w14:paraId="34E8490B" w14:textId="77777777" w:rsidR="007B2142" w:rsidRPr="00265C03" w:rsidRDefault="007B2142" w:rsidP="001D2202">
            <w:pPr>
              <w:widowControl w:val="0"/>
              <w:autoSpaceDE w:val="0"/>
              <w:autoSpaceDN w:val="0"/>
              <w:adjustRightInd w:val="0"/>
              <w:spacing w:after="240"/>
              <w:rPr>
                <w:rFonts w:ascii="Arial" w:hAnsi="Arial" w:cs="Arial"/>
                <w:sz w:val="20"/>
                <w:szCs w:val="20"/>
              </w:rPr>
            </w:pPr>
            <w:r w:rsidRPr="00265C03">
              <w:rPr>
                <w:rFonts w:ascii="Arial" w:hAnsi="Arial" w:cs="Arial"/>
                <w:sz w:val="20"/>
                <w:szCs w:val="20"/>
                <w:lang w:eastAsia="en-GB"/>
              </w:rPr>
              <w:lastRenderedPageBreak/>
              <w:t>Environmental</w:t>
            </w:r>
          </w:p>
        </w:tc>
        <w:tc>
          <w:tcPr>
            <w:tcW w:w="2297" w:type="dxa"/>
          </w:tcPr>
          <w:p w14:paraId="149462CC" w14:textId="660995FC" w:rsidR="007B2142" w:rsidRPr="004462B2" w:rsidRDefault="007B2142" w:rsidP="004462B2">
            <w:pPr>
              <w:widowControl w:val="0"/>
              <w:autoSpaceDE w:val="0"/>
              <w:autoSpaceDN w:val="0"/>
              <w:adjustRightInd w:val="0"/>
              <w:spacing w:after="240"/>
              <w:rPr>
                <w:rFonts w:ascii="Arial" w:hAnsi="Arial" w:cs="Arial"/>
                <w:sz w:val="20"/>
                <w:szCs w:val="20"/>
                <w:lang w:eastAsia="en-GB"/>
              </w:rPr>
            </w:pPr>
            <w:r w:rsidRPr="00265C03">
              <w:rPr>
                <w:rFonts w:ascii="Arial" w:hAnsi="Arial" w:cs="Arial"/>
                <w:sz w:val="20"/>
                <w:szCs w:val="20"/>
                <w:lang w:eastAsia="en-GB"/>
              </w:rPr>
              <w:t xml:space="preserve">Climate change is already leading to negative environmental impacts, especially differences in temperature and precipitation, leading to floods and droughts, which in turn leads to erosion, deforestation, </w:t>
            </w:r>
            <w:r w:rsidR="004462B2">
              <w:rPr>
                <w:rFonts w:ascii="Arial" w:hAnsi="Arial" w:cs="Arial"/>
                <w:sz w:val="20"/>
                <w:szCs w:val="20"/>
                <w:lang w:eastAsia="en-GB"/>
              </w:rPr>
              <w:t xml:space="preserve">deserfication, </w:t>
            </w:r>
            <w:r w:rsidRPr="00265C03">
              <w:rPr>
                <w:rFonts w:ascii="Arial" w:hAnsi="Arial" w:cs="Arial"/>
                <w:sz w:val="20"/>
                <w:szCs w:val="20"/>
                <w:lang w:eastAsia="en-GB"/>
              </w:rPr>
              <w:t xml:space="preserve">etc. </w:t>
            </w:r>
          </w:p>
        </w:tc>
        <w:tc>
          <w:tcPr>
            <w:tcW w:w="5812" w:type="dxa"/>
          </w:tcPr>
          <w:p w14:paraId="2A71AB90" w14:textId="655C4999" w:rsidR="004462B2" w:rsidRPr="004462B2" w:rsidRDefault="004462B2" w:rsidP="004462B2">
            <w:pPr>
              <w:autoSpaceDE w:val="0"/>
              <w:autoSpaceDN w:val="0"/>
              <w:adjustRightInd w:val="0"/>
              <w:jc w:val="both"/>
              <w:rPr>
                <w:rFonts w:ascii="Arial" w:hAnsi="Arial"/>
                <w:color w:val="000000"/>
                <w:sz w:val="20"/>
                <w:szCs w:val="20"/>
                <w:lang w:val="en-US" w:eastAsia="en-GB"/>
              </w:rPr>
            </w:pPr>
            <w:r>
              <w:rPr>
                <w:rFonts w:ascii="Arial" w:hAnsi="Arial"/>
                <w:color w:val="000000"/>
                <w:sz w:val="20"/>
                <w:szCs w:val="20"/>
                <w:lang w:val="en-US" w:eastAsia="en-GB"/>
              </w:rPr>
              <w:t>Component 1:</w:t>
            </w:r>
          </w:p>
          <w:p w14:paraId="3B7DF1F0" w14:textId="0A23941D" w:rsidR="007B2142" w:rsidRDefault="007B2142" w:rsidP="00DC667F">
            <w:pPr>
              <w:pStyle w:val="ListParagraph"/>
              <w:numPr>
                <w:ilvl w:val="0"/>
                <w:numId w:val="41"/>
              </w:numPr>
              <w:autoSpaceDE w:val="0"/>
              <w:autoSpaceDN w:val="0"/>
              <w:adjustRightInd w:val="0"/>
              <w:spacing w:after="0" w:line="240" w:lineRule="auto"/>
              <w:contextualSpacing w:val="0"/>
              <w:jc w:val="both"/>
              <w:rPr>
                <w:rFonts w:ascii="Arial" w:hAnsi="Arial"/>
                <w:sz w:val="20"/>
                <w:szCs w:val="20"/>
                <w:lang w:val="en-US" w:eastAsia="en-GB"/>
              </w:rPr>
            </w:pPr>
            <w:r w:rsidRPr="00265C03">
              <w:rPr>
                <w:rFonts w:ascii="Arial" w:hAnsi="Arial"/>
                <w:sz w:val="20"/>
                <w:szCs w:val="20"/>
                <w:lang w:val="en-US" w:eastAsia="en-GB"/>
              </w:rPr>
              <w:t xml:space="preserve">Natural water sources such as </w:t>
            </w:r>
            <w:r w:rsidR="004462B2">
              <w:rPr>
                <w:rFonts w:ascii="Arial" w:hAnsi="Arial"/>
                <w:sz w:val="20"/>
                <w:szCs w:val="20"/>
                <w:lang w:val="en-US" w:eastAsia="en-GB"/>
              </w:rPr>
              <w:t>streams</w:t>
            </w:r>
            <w:r w:rsidRPr="00265C03">
              <w:rPr>
                <w:rFonts w:ascii="Arial" w:hAnsi="Arial"/>
                <w:sz w:val="20"/>
                <w:szCs w:val="20"/>
                <w:lang w:val="en-US" w:eastAsia="en-GB"/>
              </w:rPr>
              <w:t>, underground water table</w:t>
            </w:r>
            <w:r w:rsidR="004462B2">
              <w:rPr>
                <w:rFonts w:ascii="Arial" w:hAnsi="Arial"/>
                <w:sz w:val="20"/>
                <w:szCs w:val="20"/>
                <w:lang w:val="en-US" w:eastAsia="en-GB"/>
              </w:rPr>
              <w:t>s</w:t>
            </w:r>
            <w:r w:rsidRPr="00265C03">
              <w:rPr>
                <w:rFonts w:ascii="Arial" w:hAnsi="Arial"/>
                <w:sz w:val="20"/>
                <w:szCs w:val="20"/>
                <w:lang w:val="en-US" w:eastAsia="en-GB"/>
              </w:rPr>
              <w:t xml:space="preserve"> and ground wells will be </w:t>
            </w:r>
            <w:r w:rsidR="004462B2">
              <w:rPr>
                <w:rFonts w:ascii="Arial" w:hAnsi="Arial"/>
                <w:sz w:val="20"/>
                <w:szCs w:val="20"/>
                <w:lang w:val="en-US" w:eastAsia="en-GB"/>
              </w:rPr>
              <w:t>better managed to reduce negative environmental impacts</w:t>
            </w:r>
          </w:p>
          <w:p w14:paraId="72669B96" w14:textId="049CD3C7" w:rsidR="004462B2" w:rsidRDefault="004462B2" w:rsidP="004462B2">
            <w:pPr>
              <w:autoSpaceDE w:val="0"/>
              <w:autoSpaceDN w:val="0"/>
              <w:adjustRightInd w:val="0"/>
              <w:jc w:val="both"/>
              <w:rPr>
                <w:rFonts w:ascii="Arial" w:hAnsi="Arial"/>
                <w:color w:val="000000"/>
                <w:sz w:val="20"/>
                <w:szCs w:val="20"/>
                <w:lang w:val="en-US" w:eastAsia="en-GB"/>
              </w:rPr>
            </w:pPr>
            <w:r>
              <w:rPr>
                <w:rFonts w:ascii="Arial" w:hAnsi="Arial"/>
                <w:color w:val="000000"/>
                <w:sz w:val="20"/>
                <w:szCs w:val="20"/>
                <w:lang w:val="en-US" w:eastAsia="en-GB"/>
              </w:rPr>
              <w:t>Component 2:</w:t>
            </w:r>
          </w:p>
          <w:p w14:paraId="0F752FFE" w14:textId="54E9350F" w:rsidR="004462B2" w:rsidRPr="00500F52" w:rsidRDefault="00500F52" w:rsidP="00DC667F">
            <w:pPr>
              <w:pStyle w:val="ListParagraph"/>
              <w:numPr>
                <w:ilvl w:val="0"/>
                <w:numId w:val="41"/>
              </w:numPr>
              <w:autoSpaceDE w:val="0"/>
              <w:autoSpaceDN w:val="0"/>
              <w:adjustRightInd w:val="0"/>
              <w:spacing w:after="0" w:line="240" w:lineRule="auto"/>
              <w:contextualSpacing w:val="0"/>
              <w:jc w:val="both"/>
              <w:rPr>
                <w:rFonts w:ascii="Arial" w:hAnsi="Arial"/>
                <w:sz w:val="20"/>
                <w:szCs w:val="20"/>
                <w:lang w:val="en-US" w:eastAsia="en-GB"/>
              </w:rPr>
            </w:pPr>
            <w:r>
              <w:rPr>
                <w:rFonts w:ascii="Arial" w:hAnsi="Arial"/>
                <w:sz w:val="20"/>
                <w:szCs w:val="20"/>
                <w:lang w:val="en-US" w:eastAsia="en-GB"/>
              </w:rPr>
              <w:t>Community awareness of flood impacts, also on the environment and the relation between flood an</w:t>
            </w:r>
            <w:r w:rsidR="004357F6">
              <w:rPr>
                <w:rFonts w:ascii="Arial" w:hAnsi="Arial"/>
                <w:sz w:val="20"/>
                <w:szCs w:val="20"/>
                <w:lang w:val="en-US" w:eastAsia="en-GB"/>
              </w:rPr>
              <w:t>d health issues will be improved</w:t>
            </w:r>
          </w:p>
          <w:p w14:paraId="6F2089ED" w14:textId="46C4BE4A" w:rsidR="004462B2" w:rsidRPr="004462B2" w:rsidRDefault="004462B2" w:rsidP="004462B2">
            <w:pPr>
              <w:autoSpaceDE w:val="0"/>
              <w:autoSpaceDN w:val="0"/>
              <w:adjustRightInd w:val="0"/>
              <w:jc w:val="both"/>
              <w:rPr>
                <w:rFonts w:ascii="Arial" w:hAnsi="Arial"/>
                <w:color w:val="000000"/>
                <w:sz w:val="20"/>
                <w:szCs w:val="20"/>
                <w:lang w:eastAsia="en-GB"/>
              </w:rPr>
            </w:pPr>
            <w:r>
              <w:rPr>
                <w:rFonts w:ascii="Arial" w:hAnsi="Arial"/>
                <w:color w:val="000000"/>
                <w:sz w:val="20"/>
                <w:szCs w:val="20"/>
                <w:lang w:eastAsia="en-GB"/>
              </w:rPr>
              <w:t xml:space="preserve">Component 3: </w:t>
            </w:r>
          </w:p>
          <w:p w14:paraId="40BC538D" w14:textId="5A83929F" w:rsidR="007B2142" w:rsidRPr="000E28BD" w:rsidRDefault="004462B2" w:rsidP="00DC667F">
            <w:pPr>
              <w:pStyle w:val="ListParagraph"/>
              <w:numPr>
                <w:ilvl w:val="0"/>
                <w:numId w:val="41"/>
              </w:numPr>
              <w:autoSpaceDE w:val="0"/>
              <w:autoSpaceDN w:val="0"/>
              <w:adjustRightInd w:val="0"/>
              <w:spacing w:after="0" w:line="240" w:lineRule="auto"/>
              <w:contextualSpacing w:val="0"/>
              <w:jc w:val="both"/>
              <w:rPr>
                <w:rFonts w:ascii="Arial" w:hAnsi="Arial"/>
                <w:sz w:val="20"/>
                <w:szCs w:val="20"/>
                <w:lang w:val="en-US" w:eastAsia="en-GB"/>
              </w:rPr>
            </w:pPr>
            <w:r>
              <w:rPr>
                <w:rFonts w:ascii="Arial" w:hAnsi="Arial"/>
                <w:sz w:val="20"/>
                <w:szCs w:val="20"/>
                <w:lang w:val="pt-BR" w:eastAsia="en-GB"/>
              </w:rPr>
              <w:t>E</w:t>
            </w:r>
            <w:r w:rsidR="007B2142" w:rsidRPr="00265C03">
              <w:rPr>
                <w:rFonts w:ascii="Arial" w:hAnsi="Arial"/>
                <w:sz w:val="20"/>
                <w:szCs w:val="20"/>
                <w:lang w:val="en-US" w:eastAsia="en-GB"/>
              </w:rPr>
              <w:t xml:space="preserve">nvironmental health and waste related issues </w:t>
            </w:r>
            <w:r>
              <w:rPr>
                <w:rFonts w:ascii="Arial" w:hAnsi="Arial"/>
                <w:sz w:val="20"/>
                <w:szCs w:val="20"/>
                <w:lang w:val="en-US" w:eastAsia="en-GB"/>
              </w:rPr>
              <w:t xml:space="preserve">will be reduced </w:t>
            </w:r>
            <w:r w:rsidR="007B2142" w:rsidRPr="00265C03">
              <w:rPr>
                <w:rFonts w:ascii="Arial" w:hAnsi="Arial"/>
                <w:sz w:val="20"/>
                <w:szCs w:val="20"/>
                <w:lang w:val="en-US" w:eastAsia="en-GB"/>
              </w:rPr>
              <w:t>due to the improved flood infrastructure</w:t>
            </w:r>
          </w:p>
        </w:tc>
      </w:tr>
    </w:tbl>
    <w:p w14:paraId="4D4060CD" w14:textId="4A835453" w:rsidR="007B2142" w:rsidRDefault="007B2142" w:rsidP="007B2142">
      <w:pPr>
        <w:widowControl w:val="0"/>
        <w:autoSpaceDE w:val="0"/>
        <w:autoSpaceDN w:val="0"/>
        <w:adjustRightInd w:val="0"/>
        <w:contextualSpacing/>
        <w:rPr>
          <w:rFonts w:ascii="Arial" w:hAnsi="Arial" w:cs="Arial"/>
          <w:lang w:eastAsia="en-GB"/>
        </w:rPr>
      </w:pPr>
    </w:p>
    <w:p w14:paraId="35CD2490" w14:textId="5C8E4422" w:rsidR="004357F6" w:rsidRPr="004357F6" w:rsidRDefault="004357F6" w:rsidP="004357F6">
      <w:pPr>
        <w:widowControl w:val="0"/>
        <w:autoSpaceDE w:val="0"/>
        <w:autoSpaceDN w:val="0"/>
        <w:adjustRightInd w:val="0"/>
        <w:contextualSpacing/>
        <w:jc w:val="both"/>
        <w:rPr>
          <w:rFonts w:ascii="Arial" w:hAnsi="Arial" w:cs="Arial"/>
          <w:b/>
          <w:sz w:val="22"/>
          <w:szCs w:val="22"/>
          <w:lang w:eastAsia="en-GB"/>
        </w:rPr>
      </w:pPr>
      <w:r w:rsidRPr="004357F6">
        <w:rPr>
          <w:rFonts w:ascii="Arial" w:hAnsi="Arial" w:cs="Arial"/>
          <w:b/>
          <w:sz w:val="22"/>
          <w:szCs w:val="22"/>
          <w:lang w:eastAsia="en-GB"/>
        </w:rPr>
        <w:t>Approach to ensure equal distribution of benefits to the most vulnerable</w:t>
      </w:r>
      <w:r w:rsidR="000B58B3">
        <w:rPr>
          <w:rFonts w:ascii="Arial" w:hAnsi="Arial" w:cs="Arial"/>
          <w:b/>
          <w:sz w:val="22"/>
          <w:szCs w:val="22"/>
          <w:lang w:eastAsia="en-GB"/>
        </w:rPr>
        <w:t xml:space="preserve"> groups</w:t>
      </w:r>
    </w:p>
    <w:p w14:paraId="1FA7EE30" w14:textId="77777777" w:rsidR="004357F6" w:rsidRDefault="004357F6" w:rsidP="004357F6">
      <w:pPr>
        <w:widowControl w:val="0"/>
        <w:autoSpaceDE w:val="0"/>
        <w:autoSpaceDN w:val="0"/>
        <w:adjustRightInd w:val="0"/>
        <w:contextualSpacing/>
        <w:jc w:val="both"/>
        <w:rPr>
          <w:rFonts w:ascii="Arial" w:hAnsi="Arial" w:cs="Arial"/>
          <w:sz w:val="22"/>
          <w:szCs w:val="22"/>
          <w:lang w:eastAsia="en-GB"/>
        </w:rPr>
      </w:pPr>
    </w:p>
    <w:p w14:paraId="725062C1" w14:textId="7243A5E8" w:rsidR="004357F6" w:rsidRPr="000B58B3" w:rsidRDefault="000B58B3" w:rsidP="000B58B3">
      <w:pPr>
        <w:jc w:val="both"/>
        <w:rPr>
          <w:rFonts w:ascii="Arial" w:hAnsi="Arial"/>
          <w:sz w:val="22"/>
          <w:szCs w:val="22"/>
          <w:lang w:eastAsia="en-GB"/>
        </w:rPr>
      </w:pPr>
      <w:r w:rsidRPr="000B58B3">
        <w:rPr>
          <w:rFonts w:ascii="Arial" w:hAnsi="Arial"/>
          <w:sz w:val="22"/>
          <w:szCs w:val="22"/>
          <w:lang w:eastAsia="en-GB"/>
        </w:rPr>
        <w:t>In annex 2, a gender app</w:t>
      </w:r>
      <w:r>
        <w:rPr>
          <w:rFonts w:ascii="Arial" w:hAnsi="Arial"/>
          <w:sz w:val="22"/>
          <w:szCs w:val="22"/>
          <w:lang w:eastAsia="en-GB"/>
        </w:rPr>
        <w:t>roach and baseline is included. This is a ‘work-in-progress’ annex, which means all details will be provided during the full proposal development phase. At this stage a ‘basic’ approach and baseline for women is provided, but more details will need to be included, also for spe</w:t>
      </w:r>
      <w:r w:rsidR="00E0166C">
        <w:rPr>
          <w:rFonts w:ascii="Arial" w:hAnsi="Arial"/>
          <w:sz w:val="22"/>
          <w:szCs w:val="22"/>
          <w:lang w:eastAsia="en-GB"/>
        </w:rPr>
        <w:t xml:space="preserve">cific approaches for youth and </w:t>
      </w:r>
      <w:r>
        <w:rPr>
          <w:rFonts w:ascii="Arial" w:hAnsi="Arial"/>
          <w:sz w:val="22"/>
          <w:szCs w:val="22"/>
          <w:lang w:eastAsia="en-GB"/>
        </w:rPr>
        <w:t xml:space="preserve">DPs. </w:t>
      </w:r>
    </w:p>
    <w:p w14:paraId="73392514" w14:textId="77777777" w:rsidR="004357F6" w:rsidRPr="004357F6" w:rsidRDefault="004357F6" w:rsidP="004357F6">
      <w:pPr>
        <w:pStyle w:val="ListParagraph"/>
        <w:widowControl w:val="0"/>
        <w:autoSpaceDE w:val="0"/>
        <w:autoSpaceDN w:val="0"/>
        <w:adjustRightInd w:val="0"/>
        <w:spacing w:after="0" w:line="240" w:lineRule="auto"/>
        <w:rPr>
          <w:rFonts w:ascii="Arial" w:hAnsi="Arial"/>
          <w:lang w:eastAsia="en-GB"/>
        </w:rPr>
      </w:pPr>
    </w:p>
    <w:p w14:paraId="11DD4CE6" w14:textId="77777777" w:rsidR="00E85F06" w:rsidRPr="004E0EEB" w:rsidRDefault="00E85F06" w:rsidP="00D11B15">
      <w:pPr>
        <w:pStyle w:val="Footer"/>
        <w:numPr>
          <w:ilvl w:val="0"/>
          <w:numId w:val="3"/>
        </w:numPr>
        <w:tabs>
          <w:tab w:val="clear" w:pos="720"/>
          <w:tab w:val="clear" w:pos="4320"/>
          <w:tab w:val="clear" w:pos="8640"/>
        </w:tabs>
        <w:ind w:left="360"/>
        <w:rPr>
          <w:rFonts w:ascii="Arial" w:hAnsi="Arial" w:cs="Arial"/>
          <w:b/>
          <w:color w:val="1F3864" w:themeColor="accent1" w:themeShade="80"/>
        </w:rPr>
      </w:pPr>
      <w:r w:rsidRPr="004E0EEB">
        <w:rPr>
          <w:rFonts w:ascii="Arial" w:hAnsi="Arial" w:cs="Arial"/>
          <w:b/>
          <w:color w:val="1F3864" w:themeColor="accent1" w:themeShade="80"/>
        </w:rPr>
        <w:t>Cost-effectiveness</w:t>
      </w:r>
    </w:p>
    <w:p w14:paraId="71DBD81D" w14:textId="3AB80250" w:rsidR="00E85F06" w:rsidRPr="00EC43A2" w:rsidRDefault="00E85F06" w:rsidP="00E85F06">
      <w:pPr>
        <w:pStyle w:val="Footer"/>
        <w:tabs>
          <w:tab w:val="clear" w:pos="4320"/>
          <w:tab w:val="clear" w:pos="8640"/>
        </w:tabs>
        <w:rPr>
          <w:rFonts w:ascii="Arial" w:hAnsi="Arial" w:cs="Arial"/>
          <w:bCs/>
          <w:sz w:val="22"/>
          <w:szCs w:val="22"/>
          <w:lang w:val="en-GB"/>
        </w:rPr>
      </w:pPr>
    </w:p>
    <w:p w14:paraId="14546672" w14:textId="0CA6F980" w:rsidR="00EC43A2" w:rsidRDefault="00EC43A2" w:rsidP="00EC43A2">
      <w:pPr>
        <w:jc w:val="both"/>
        <w:rPr>
          <w:rFonts w:ascii="Arial" w:hAnsi="Arial" w:cs="Arial"/>
          <w:sz w:val="22"/>
          <w:szCs w:val="22"/>
          <w:lang w:eastAsia="en-GB"/>
        </w:rPr>
      </w:pPr>
      <w:r>
        <w:rPr>
          <w:rFonts w:ascii="Arial" w:hAnsi="Arial" w:cs="Arial"/>
          <w:sz w:val="22"/>
          <w:szCs w:val="22"/>
          <w:lang w:eastAsia="en-GB"/>
        </w:rPr>
        <w:t xml:space="preserve">UN-Habitat analysed </w:t>
      </w:r>
      <w:r w:rsidR="008A48E7">
        <w:rPr>
          <w:rFonts w:ascii="Arial" w:hAnsi="Arial" w:cs="Arial"/>
          <w:sz w:val="22"/>
          <w:szCs w:val="22"/>
          <w:lang w:eastAsia="en-GB"/>
        </w:rPr>
        <w:t xml:space="preserve">both </w:t>
      </w:r>
      <w:r w:rsidR="00467917">
        <w:rPr>
          <w:rFonts w:ascii="Arial" w:hAnsi="Arial" w:cs="Arial"/>
          <w:sz w:val="22"/>
          <w:szCs w:val="22"/>
          <w:lang w:eastAsia="en-GB"/>
        </w:rPr>
        <w:t>individual</w:t>
      </w:r>
      <w:r w:rsidR="008A48E7">
        <w:rPr>
          <w:rFonts w:ascii="Arial" w:hAnsi="Arial" w:cs="Arial"/>
          <w:sz w:val="22"/>
          <w:szCs w:val="22"/>
          <w:lang w:eastAsia="en-GB"/>
        </w:rPr>
        <w:t xml:space="preserve"> </w:t>
      </w:r>
      <w:r w:rsidR="00467917">
        <w:rPr>
          <w:rFonts w:ascii="Arial" w:hAnsi="Arial" w:cs="Arial"/>
          <w:sz w:val="22"/>
          <w:szCs w:val="22"/>
          <w:lang w:eastAsia="en-GB"/>
        </w:rPr>
        <w:t xml:space="preserve">proposed </w:t>
      </w:r>
      <w:r>
        <w:rPr>
          <w:rFonts w:ascii="Arial" w:hAnsi="Arial" w:cs="Arial"/>
          <w:sz w:val="22"/>
          <w:szCs w:val="22"/>
          <w:lang w:eastAsia="en-GB"/>
        </w:rPr>
        <w:t xml:space="preserve">interventions </w:t>
      </w:r>
      <w:r w:rsidR="008A48E7">
        <w:rPr>
          <w:rFonts w:ascii="Arial" w:hAnsi="Arial" w:cs="Arial"/>
          <w:sz w:val="22"/>
          <w:szCs w:val="22"/>
          <w:lang w:eastAsia="en-GB"/>
        </w:rPr>
        <w:t xml:space="preserve">and the total package </w:t>
      </w:r>
      <w:r w:rsidR="00467917">
        <w:rPr>
          <w:rFonts w:ascii="Arial" w:hAnsi="Arial" w:cs="Arial"/>
          <w:sz w:val="22"/>
          <w:szCs w:val="22"/>
          <w:lang w:eastAsia="en-GB"/>
        </w:rPr>
        <w:t xml:space="preserve">of proposed interventions </w:t>
      </w:r>
      <w:r>
        <w:rPr>
          <w:rFonts w:ascii="Arial" w:hAnsi="Arial" w:cs="Arial"/>
          <w:sz w:val="22"/>
          <w:szCs w:val="22"/>
          <w:lang w:eastAsia="en-GB"/>
        </w:rPr>
        <w:t xml:space="preserve">from a cost-perspective point of view (besides other selection criteria related to sustainability and </w:t>
      </w:r>
      <w:r w:rsidR="00F45783">
        <w:rPr>
          <w:rFonts w:ascii="Arial" w:hAnsi="Arial" w:cs="Arial"/>
          <w:sz w:val="22"/>
          <w:szCs w:val="22"/>
          <w:lang w:eastAsia="en-GB"/>
        </w:rPr>
        <w:t xml:space="preserve">potential environmental and social </w:t>
      </w:r>
      <w:r>
        <w:rPr>
          <w:rFonts w:ascii="Arial" w:hAnsi="Arial" w:cs="Arial"/>
          <w:sz w:val="22"/>
          <w:szCs w:val="22"/>
          <w:lang w:eastAsia="en-GB"/>
        </w:rPr>
        <w:t xml:space="preserve">risks) to maximize the beneficiaries reached and impacted. </w:t>
      </w:r>
    </w:p>
    <w:p w14:paraId="04EAF10B" w14:textId="77777777" w:rsidR="00EC43A2" w:rsidRDefault="00EC43A2" w:rsidP="00EC43A2">
      <w:pPr>
        <w:jc w:val="both"/>
        <w:rPr>
          <w:rFonts w:ascii="Arial" w:hAnsi="Arial" w:cs="Arial"/>
          <w:sz w:val="22"/>
          <w:szCs w:val="22"/>
          <w:lang w:eastAsia="en-GB"/>
        </w:rPr>
      </w:pPr>
    </w:p>
    <w:p w14:paraId="442DED5E" w14:textId="022FB8DB" w:rsidR="00EC43A2" w:rsidRDefault="00EC43A2" w:rsidP="00EC43A2">
      <w:pPr>
        <w:jc w:val="both"/>
        <w:rPr>
          <w:rFonts w:ascii="Arial" w:hAnsi="Arial" w:cs="Arial"/>
          <w:sz w:val="22"/>
          <w:szCs w:val="22"/>
          <w:lang w:eastAsia="en-GB"/>
        </w:rPr>
      </w:pPr>
      <w:r w:rsidRPr="004728FC">
        <w:rPr>
          <w:rFonts w:ascii="Arial" w:hAnsi="Arial" w:cs="Arial"/>
          <w:b/>
          <w:sz w:val="22"/>
          <w:szCs w:val="22"/>
          <w:lang w:eastAsia="en-GB"/>
        </w:rPr>
        <w:t>Cost-effective rationale component 1:</w:t>
      </w:r>
      <w:r>
        <w:rPr>
          <w:rFonts w:ascii="Arial" w:hAnsi="Arial" w:cs="Arial"/>
          <w:sz w:val="22"/>
          <w:szCs w:val="22"/>
          <w:lang w:eastAsia="en-GB"/>
        </w:rPr>
        <w:t xml:space="preserve"> land use planning </w:t>
      </w:r>
      <w:r w:rsidR="00FE4374">
        <w:rPr>
          <w:rFonts w:ascii="Arial" w:hAnsi="Arial" w:cs="Arial"/>
          <w:sz w:val="22"/>
          <w:szCs w:val="22"/>
          <w:lang w:eastAsia="en-GB"/>
        </w:rPr>
        <w:t>strategies are</w:t>
      </w:r>
      <w:r>
        <w:rPr>
          <w:rFonts w:ascii="Arial" w:hAnsi="Arial" w:cs="Arial"/>
          <w:sz w:val="22"/>
          <w:szCs w:val="22"/>
          <w:lang w:eastAsia="en-GB"/>
        </w:rPr>
        <w:t xml:space="preserve"> considered to be one of the most cost-effective ways to understand and respond to climate change risks and vulnerability, especially to avoid future development in risk areas (and cost associated with this potential risk, such as destroyed houses and assets. </w:t>
      </w:r>
      <w:r w:rsidR="00FE4374">
        <w:rPr>
          <w:rFonts w:ascii="Arial" w:hAnsi="Arial" w:cs="Arial"/>
          <w:sz w:val="22"/>
          <w:szCs w:val="22"/>
          <w:lang w:eastAsia="en-GB"/>
        </w:rPr>
        <w:t xml:space="preserve">The same accounts for the development of </w:t>
      </w:r>
      <w:r w:rsidR="00B07D6F">
        <w:rPr>
          <w:rFonts w:ascii="Arial" w:hAnsi="Arial" w:cs="Arial"/>
          <w:sz w:val="22"/>
          <w:szCs w:val="22"/>
          <w:lang w:eastAsia="en-GB"/>
        </w:rPr>
        <w:t xml:space="preserve">an </w:t>
      </w:r>
      <w:r w:rsidR="00FE4374">
        <w:rPr>
          <w:rFonts w:ascii="Arial" w:hAnsi="Arial" w:cs="Arial"/>
          <w:sz w:val="22"/>
          <w:szCs w:val="22"/>
          <w:lang w:eastAsia="en-GB"/>
        </w:rPr>
        <w:t>integrated watershed management strategy, which will allow Khartmoum state and municipal governm</w:t>
      </w:r>
      <w:r w:rsidR="00467917">
        <w:rPr>
          <w:rFonts w:ascii="Arial" w:hAnsi="Arial" w:cs="Arial"/>
          <w:sz w:val="22"/>
          <w:szCs w:val="22"/>
          <w:lang w:eastAsia="en-GB"/>
        </w:rPr>
        <w:t xml:space="preserve">ent to make strategic choices, also from a cost-effective point of view. </w:t>
      </w:r>
      <w:r w:rsidR="00B07D6F">
        <w:rPr>
          <w:rFonts w:ascii="Arial" w:hAnsi="Arial" w:cs="Arial"/>
          <w:sz w:val="22"/>
          <w:szCs w:val="22"/>
          <w:lang w:eastAsia="en-GB"/>
        </w:rPr>
        <w:t>As for the establishment of early warn</w:t>
      </w:r>
      <w:r w:rsidR="00522082">
        <w:rPr>
          <w:rFonts w:ascii="Arial" w:hAnsi="Arial" w:cs="Arial"/>
          <w:sz w:val="22"/>
          <w:szCs w:val="22"/>
          <w:lang w:eastAsia="en-GB"/>
        </w:rPr>
        <w:t>ing systems, this is also an</w:t>
      </w:r>
      <w:r w:rsidR="00B07D6F">
        <w:rPr>
          <w:rFonts w:ascii="Arial" w:hAnsi="Arial" w:cs="Arial"/>
          <w:sz w:val="22"/>
          <w:szCs w:val="22"/>
          <w:lang w:eastAsia="en-GB"/>
        </w:rPr>
        <w:t xml:space="preserve"> effective way of avoiding costs caused by future floods. Early warning systems will be established for the communities at risk of flash floods from Wadi’s ending in Khartoum. </w:t>
      </w:r>
    </w:p>
    <w:p w14:paraId="1A9D0313" w14:textId="63AD0C8E" w:rsidR="00B07D6F" w:rsidRDefault="00B07D6F" w:rsidP="00EC43A2">
      <w:pPr>
        <w:jc w:val="both"/>
        <w:rPr>
          <w:rFonts w:ascii="Arial" w:hAnsi="Arial" w:cs="Arial"/>
          <w:sz w:val="22"/>
          <w:szCs w:val="22"/>
          <w:lang w:eastAsia="en-GB"/>
        </w:rPr>
      </w:pPr>
    </w:p>
    <w:p w14:paraId="4D0D2624" w14:textId="00C78DFD" w:rsidR="00B07D6F" w:rsidRDefault="00B07D6F" w:rsidP="00EC43A2">
      <w:pPr>
        <w:jc w:val="both"/>
        <w:rPr>
          <w:rFonts w:ascii="Arial" w:hAnsi="Arial" w:cs="Arial"/>
          <w:sz w:val="22"/>
          <w:szCs w:val="22"/>
          <w:lang w:eastAsia="en-GB"/>
        </w:rPr>
      </w:pPr>
      <w:r>
        <w:rPr>
          <w:rFonts w:ascii="Arial" w:hAnsi="Arial" w:cs="Arial"/>
          <w:sz w:val="22"/>
          <w:szCs w:val="22"/>
          <w:lang w:eastAsia="en-GB"/>
        </w:rPr>
        <w:t xml:space="preserve">Alternatively, infrastructure interventions, such as strengthening of drainage channels and construction of resilient houses in areas at risk of floods could be proposed, but this is prioritized for the East Nile community, which is most at risk (and formely heavility impacted – including related high costs) from floods. </w:t>
      </w:r>
    </w:p>
    <w:p w14:paraId="029ED3B1" w14:textId="222BEA4C" w:rsidR="002867F3" w:rsidRDefault="002867F3" w:rsidP="00EC43A2">
      <w:pPr>
        <w:jc w:val="both"/>
        <w:rPr>
          <w:rFonts w:ascii="Arial" w:hAnsi="Arial" w:cs="Arial"/>
          <w:sz w:val="22"/>
          <w:szCs w:val="22"/>
          <w:lang w:eastAsia="en-GB"/>
        </w:rPr>
      </w:pPr>
    </w:p>
    <w:p w14:paraId="5D5BA161" w14:textId="15DA34CC" w:rsidR="002867F3" w:rsidRDefault="002867F3" w:rsidP="002867F3">
      <w:pPr>
        <w:jc w:val="both"/>
        <w:rPr>
          <w:rFonts w:ascii="Arial" w:hAnsi="Arial" w:cs="Arial"/>
          <w:sz w:val="22"/>
          <w:szCs w:val="22"/>
          <w:lang w:eastAsia="en-GB"/>
        </w:rPr>
      </w:pPr>
      <w:r>
        <w:rPr>
          <w:rFonts w:ascii="Arial" w:hAnsi="Arial" w:cs="Arial"/>
          <w:sz w:val="22"/>
          <w:szCs w:val="22"/>
          <w:lang w:eastAsia="en-GB"/>
        </w:rPr>
        <w:t xml:space="preserve">From a sustainability point of view, capacity building of government institutions will improve the long-term impact of the project, including associated avoided costs related to floods and drought impacts. </w:t>
      </w:r>
      <w:r w:rsidR="00127FDF">
        <w:rPr>
          <w:rFonts w:ascii="Arial" w:hAnsi="Arial" w:cs="Arial"/>
          <w:sz w:val="22"/>
          <w:szCs w:val="22"/>
          <w:lang w:eastAsia="en-GB"/>
        </w:rPr>
        <w:t xml:space="preserve">The same accounts for the partnering with the </w:t>
      </w:r>
      <w:r w:rsidR="00127FDF" w:rsidRPr="00A313A2">
        <w:rPr>
          <w:rFonts w:ascii="Arial" w:hAnsi="Arial" w:cs="Arial"/>
          <w:sz w:val="22"/>
          <w:szCs w:val="22"/>
        </w:rPr>
        <w:t>Water research centre</w:t>
      </w:r>
      <w:r w:rsidR="00127FDF">
        <w:rPr>
          <w:rFonts w:ascii="Arial" w:hAnsi="Arial" w:cs="Arial"/>
          <w:sz w:val="22"/>
          <w:szCs w:val="22"/>
        </w:rPr>
        <w:t>,</w:t>
      </w:r>
      <w:r w:rsidR="00127FDF" w:rsidRPr="00A313A2">
        <w:rPr>
          <w:rFonts w:ascii="Arial" w:hAnsi="Arial" w:cs="Arial"/>
          <w:sz w:val="22"/>
          <w:szCs w:val="22"/>
        </w:rPr>
        <w:t xml:space="preserve"> university of Khartoum</w:t>
      </w:r>
      <w:r w:rsidR="00127FDF">
        <w:rPr>
          <w:rFonts w:ascii="Arial" w:hAnsi="Arial" w:cs="Arial"/>
          <w:sz w:val="22"/>
          <w:szCs w:val="22"/>
        </w:rPr>
        <w:t>.</w:t>
      </w:r>
    </w:p>
    <w:p w14:paraId="34EA87EA" w14:textId="76F5E74E" w:rsidR="00FE4374" w:rsidRDefault="00FE4374" w:rsidP="00EC43A2">
      <w:pPr>
        <w:jc w:val="both"/>
        <w:rPr>
          <w:rFonts w:ascii="Arial" w:hAnsi="Arial" w:cs="Arial"/>
          <w:sz w:val="22"/>
          <w:szCs w:val="22"/>
          <w:lang w:eastAsia="en-GB"/>
        </w:rPr>
      </w:pPr>
    </w:p>
    <w:p w14:paraId="30F7F5BB" w14:textId="528DB1DE" w:rsidR="00EC43A2" w:rsidRDefault="00522082" w:rsidP="00EC43A2">
      <w:pPr>
        <w:jc w:val="both"/>
        <w:rPr>
          <w:rFonts w:ascii="Arial" w:hAnsi="Arial" w:cs="Arial"/>
          <w:sz w:val="22"/>
          <w:szCs w:val="22"/>
          <w:lang w:eastAsia="en-GB"/>
        </w:rPr>
      </w:pPr>
      <w:r w:rsidRPr="004728FC">
        <w:rPr>
          <w:rFonts w:ascii="Arial" w:hAnsi="Arial" w:cs="Arial"/>
          <w:b/>
          <w:sz w:val="22"/>
          <w:szCs w:val="22"/>
          <w:lang w:eastAsia="en-GB"/>
        </w:rPr>
        <w:lastRenderedPageBreak/>
        <w:t>Cost-effective rationale component 2</w:t>
      </w:r>
      <w:r>
        <w:rPr>
          <w:rFonts w:ascii="Arial" w:hAnsi="Arial" w:cs="Arial"/>
          <w:sz w:val="22"/>
          <w:szCs w:val="22"/>
          <w:lang w:eastAsia="en-GB"/>
        </w:rPr>
        <w:t xml:space="preserve">: </w:t>
      </w:r>
      <w:r w:rsidR="00C75486">
        <w:rPr>
          <w:rFonts w:ascii="Arial" w:hAnsi="Arial" w:cs="Arial"/>
          <w:sz w:val="22"/>
          <w:szCs w:val="22"/>
          <w:lang w:eastAsia="en-GB"/>
        </w:rPr>
        <w:t xml:space="preserve">community-level </w:t>
      </w:r>
      <w:r w:rsidR="00983393">
        <w:rPr>
          <w:rFonts w:ascii="Arial" w:hAnsi="Arial" w:cs="Arial"/>
          <w:sz w:val="22"/>
          <w:szCs w:val="22"/>
          <w:lang w:eastAsia="en-GB"/>
        </w:rPr>
        <w:t>capacity building</w:t>
      </w:r>
      <w:r w:rsidR="00C75486">
        <w:rPr>
          <w:rFonts w:ascii="Arial" w:hAnsi="Arial" w:cs="Arial"/>
          <w:sz w:val="22"/>
          <w:szCs w:val="22"/>
          <w:lang w:eastAsia="en-GB"/>
        </w:rPr>
        <w:t xml:space="preserve"> and </w:t>
      </w:r>
      <w:r w:rsidR="004728FC">
        <w:rPr>
          <w:rFonts w:ascii="Arial" w:hAnsi="Arial" w:cs="Arial"/>
          <w:sz w:val="22"/>
          <w:szCs w:val="22"/>
          <w:lang w:eastAsia="en-GB"/>
        </w:rPr>
        <w:t xml:space="preserve">planning activities are </w:t>
      </w:r>
      <w:r w:rsidR="00983393">
        <w:rPr>
          <w:rFonts w:ascii="Arial" w:hAnsi="Arial" w:cs="Arial"/>
          <w:sz w:val="22"/>
          <w:szCs w:val="22"/>
          <w:lang w:eastAsia="en-GB"/>
        </w:rPr>
        <w:t xml:space="preserve">proposed to </w:t>
      </w:r>
      <w:r w:rsidR="00C75486">
        <w:rPr>
          <w:rFonts w:ascii="Arial" w:hAnsi="Arial" w:cs="Arial"/>
          <w:sz w:val="22"/>
          <w:szCs w:val="22"/>
          <w:lang w:eastAsia="en-GB"/>
        </w:rPr>
        <w:t xml:space="preserve">ensure ownership and sustainability of the project and proposed activities, including establishing operation and maintenance arrangements, which in turn will avoid costs when infrastructure is not </w:t>
      </w:r>
      <w:r w:rsidR="00983393">
        <w:rPr>
          <w:rFonts w:ascii="Arial" w:hAnsi="Arial" w:cs="Arial"/>
          <w:sz w:val="22"/>
          <w:szCs w:val="22"/>
          <w:lang w:eastAsia="en-GB"/>
        </w:rPr>
        <w:t xml:space="preserve">used and </w:t>
      </w:r>
      <w:r w:rsidR="00C75486">
        <w:rPr>
          <w:rFonts w:ascii="Arial" w:hAnsi="Arial" w:cs="Arial"/>
          <w:sz w:val="22"/>
          <w:szCs w:val="22"/>
          <w:lang w:eastAsia="en-GB"/>
        </w:rPr>
        <w:t>maintained</w:t>
      </w:r>
      <w:r w:rsidR="00983393">
        <w:rPr>
          <w:rFonts w:ascii="Arial" w:hAnsi="Arial" w:cs="Arial"/>
          <w:sz w:val="22"/>
          <w:szCs w:val="22"/>
          <w:lang w:eastAsia="en-GB"/>
        </w:rPr>
        <w:t xml:space="preserve"> properly</w:t>
      </w:r>
      <w:r w:rsidR="00C75486">
        <w:rPr>
          <w:rFonts w:ascii="Arial" w:hAnsi="Arial" w:cs="Arial"/>
          <w:sz w:val="22"/>
          <w:szCs w:val="22"/>
          <w:lang w:eastAsia="en-GB"/>
        </w:rPr>
        <w:t>. Because the cost-effectiveness of flood resilient houses can be arbitrair</w:t>
      </w:r>
      <w:r w:rsidR="00F528BD">
        <w:rPr>
          <w:rFonts w:ascii="Arial" w:hAnsi="Arial" w:cs="Arial"/>
          <w:sz w:val="22"/>
          <w:szCs w:val="22"/>
          <w:lang w:eastAsia="en-GB"/>
        </w:rPr>
        <w:t xml:space="preserve"> in areas that don’t experience extreme flood impacts</w:t>
      </w:r>
      <w:r w:rsidR="00C75486">
        <w:rPr>
          <w:rFonts w:ascii="Arial" w:hAnsi="Arial" w:cs="Arial"/>
          <w:sz w:val="22"/>
          <w:szCs w:val="22"/>
          <w:lang w:eastAsia="en-GB"/>
        </w:rPr>
        <w:t xml:space="preserve">, community members will be trained </w:t>
      </w:r>
      <w:r w:rsidR="00F528BD">
        <w:rPr>
          <w:rFonts w:ascii="Arial" w:hAnsi="Arial" w:cs="Arial"/>
          <w:sz w:val="22"/>
          <w:szCs w:val="22"/>
          <w:lang w:eastAsia="en-GB"/>
        </w:rPr>
        <w:t xml:space="preserve">to construct these houses themselves. </w:t>
      </w:r>
    </w:p>
    <w:p w14:paraId="33C5EE44" w14:textId="4B528543" w:rsidR="00C75486" w:rsidRDefault="00C75486" w:rsidP="00EC43A2">
      <w:pPr>
        <w:jc w:val="both"/>
        <w:rPr>
          <w:rFonts w:ascii="Arial" w:hAnsi="Arial" w:cs="Arial"/>
          <w:sz w:val="22"/>
          <w:szCs w:val="22"/>
          <w:lang w:eastAsia="en-GB"/>
        </w:rPr>
      </w:pPr>
    </w:p>
    <w:p w14:paraId="37CF3E05" w14:textId="1780FB87" w:rsidR="00C75486" w:rsidRDefault="00C75486" w:rsidP="00EC43A2">
      <w:pPr>
        <w:jc w:val="both"/>
        <w:rPr>
          <w:rFonts w:ascii="Arial" w:hAnsi="Arial" w:cs="Arial"/>
          <w:sz w:val="22"/>
          <w:szCs w:val="22"/>
          <w:lang w:eastAsia="en-GB"/>
        </w:rPr>
      </w:pPr>
      <w:r>
        <w:rPr>
          <w:rFonts w:ascii="Arial" w:hAnsi="Arial" w:cs="Arial"/>
          <w:sz w:val="22"/>
          <w:szCs w:val="22"/>
          <w:lang w:eastAsia="en-GB"/>
        </w:rPr>
        <w:t xml:space="preserve">Alternatively, </w:t>
      </w:r>
      <w:r w:rsidR="007332BB">
        <w:rPr>
          <w:rFonts w:ascii="Arial" w:hAnsi="Arial" w:cs="Arial"/>
          <w:sz w:val="22"/>
          <w:szCs w:val="22"/>
          <w:lang w:eastAsia="en-GB"/>
        </w:rPr>
        <w:t xml:space="preserve">interventions are </w:t>
      </w:r>
      <w:r w:rsidR="00004CA0">
        <w:rPr>
          <w:rFonts w:ascii="Arial" w:hAnsi="Arial" w:cs="Arial"/>
          <w:sz w:val="22"/>
          <w:szCs w:val="22"/>
          <w:lang w:eastAsia="en-GB"/>
        </w:rPr>
        <w:t xml:space="preserve">solely </w:t>
      </w:r>
      <w:r w:rsidR="007332BB">
        <w:rPr>
          <w:rFonts w:ascii="Arial" w:hAnsi="Arial" w:cs="Arial"/>
          <w:sz w:val="22"/>
          <w:szCs w:val="22"/>
          <w:lang w:eastAsia="en-GB"/>
        </w:rPr>
        <w:t>planned from state or municipal level, but this would reduce ownership of the project and interventions and thus have negative effect on sustainability and related costs.</w:t>
      </w:r>
    </w:p>
    <w:p w14:paraId="557012DB" w14:textId="47904342" w:rsidR="007332BB" w:rsidRDefault="007332BB" w:rsidP="00EC43A2">
      <w:pPr>
        <w:jc w:val="both"/>
        <w:rPr>
          <w:rFonts w:ascii="Arial" w:hAnsi="Arial" w:cs="Arial"/>
          <w:sz w:val="22"/>
          <w:szCs w:val="22"/>
          <w:lang w:eastAsia="en-GB"/>
        </w:rPr>
      </w:pPr>
    </w:p>
    <w:p w14:paraId="72C25F0E" w14:textId="2EDBA127" w:rsidR="007C74AA" w:rsidRDefault="007332BB" w:rsidP="007C74AA">
      <w:pPr>
        <w:jc w:val="both"/>
        <w:rPr>
          <w:rFonts w:ascii="Arial" w:hAnsi="Arial" w:cs="Arial"/>
          <w:sz w:val="22"/>
          <w:szCs w:val="22"/>
          <w:lang w:eastAsia="en-GB"/>
        </w:rPr>
      </w:pPr>
      <w:r w:rsidRPr="00004CA0">
        <w:rPr>
          <w:rFonts w:ascii="Arial" w:hAnsi="Arial" w:cs="Arial"/>
          <w:b/>
          <w:sz w:val="22"/>
          <w:szCs w:val="22"/>
          <w:lang w:eastAsia="en-GB"/>
        </w:rPr>
        <w:t>Cost-effective rationale component 3:</w:t>
      </w:r>
      <w:r w:rsidR="00F067AE">
        <w:rPr>
          <w:rFonts w:ascii="Arial" w:hAnsi="Arial" w:cs="Arial"/>
          <w:sz w:val="22"/>
          <w:szCs w:val="22"/>
          <w:lang w:eastAsia="en-GB"/>
        </w:rPr>
        <w:t xml:space="preserve"> </w:t>
      </w:r>
      <w:r w:rsidR="00BB53C7">
        <w:rPr>
          <w:rFonts w:ascii="Arial" w:hAnsi="Arial" w:cs="Arial"/>
          <w:sz w:val="22"/>
          <w:szCs w:val="22"/>
          <w:lang w:eastAsia="en-GB"/>
        </w:rPr>
        <w:t>The construction of</w:t>
      </w:r>
      <w:r w:rsidR="00F067AE" w:rsidRPr="00F067AE">
        <w:rPr>
          <w:rFonts w:ascii="Arial" w:hAnsi="Arial" w:cs="Arial"/>
          <w:sz w:val="22"/>
          <w:szCs w:val="22"/>
          <w:lang w:eastAsia="en-GB"/>
        </w:rPr>
        <w:t xml:space="preserve"> dam</w:t>
      </w:r>
      <w:r w:rsidR="00BB53C7">
        <w:rPr>
          <w:rFonts w:ascii="Arial" w:hAnsi="Arial" w:cs="Arial"/>
          <w:sz w:val="22"/>
          <w:szCs w:val="22"/>
          <w:lang w:eastAsia="en-GB"/>
        </w:rPr>
        <w:t>s</w:t>
      </w:r>
      <w:r w:rsidR="00F067AE" w:rsidRPr="00F067AE">
        <w:rPr>
          <w:rFonts w:ascii="Arial" w:hAnsi="Arial" w:cs="Arial"/>
          <w:sz w:val="22"/>
          <w:szCs w:val="22"/>
          <w:lang w:eastAsia="en-GB"/>
        </w:rPr>
        <w:t xml:space="preserve"> / water reservoir to </w:t>
      </w:r>
      <w:r w:rsidR="007C74AA">
        <w:rPr>
          <w:rFonts w:ascii="Arial" w:hAnsi="Arial" w:cs="Arial"/>
          <w:sz w:val="22"/>
          <w:szCs w:val="22"/>
          <w:lang w:eastAsia="en-GB"/>
        </w:rPr>
        <w:t xml:space="preserve">provide water to </w:t>
      </w:r>
      <w:r w:rsidR="00F067AE" w:rsidRPr="00F067AE">
        <w:rPr>
          <w:rFonts w:ascii="Arial" w:hAnsi="Arial" w:cs="Arial"/>
          <w:sz w:val="22"/>
          <w:szCs w:val="22"/>
          <w:lang w:eastAsia="en-GB"/>
        </w:rPr>
        <w:t xml:space="preserve">upstream villages </w:t>
      </w:r>
      <w:r w:rsidR="007C74AA">
        <w:rPr>
          <w:rFonts w:ascii="Arial" w:hAnsi="Arial" w:cs="Arial"/>
          <w:sz w:val="22"/>
          <w:szCs w:val="22"/>
          <w:lang w:eastAsia="en-GB"/>
        </w:rPr>
        <w:t xml:space="preserve">while reducing flood impacts downstream in East Nile community, which is most at risk (and formely heavility impacted – including related high costs) from floods, is a cost-effective way of increasing both flood and drought resilience. </w:t>
      </w:r>
    </w:p>
    <w:p w14:paraId="4B4DBF15" w14:textId="07B930FA" w:rsidR="007C74AA" w:rsidRDefault="007C74AA" w:rsidP="007C74AA">
      <w:pPr>
        <w:jc w:val="both"/>
        <w:rPr>
          <w:rFonts w:ascii="Arial" w:hAnsi="Arial" w:cs="Arial"/>
          <w:sz w:val="22"/>
          <w:szCs w:val="22"/>
          <w:lang w:eastAsia="en-GB"/>
        </w:rPr>
      </w:pPr>
    </w:p>
    <w:p w14:paraId="6698AE73" w14:textId="0882F440" w:rsidR="007C74AA" w:rsidRDefault="007C74AA" w:rsidP="007C74AA">
      <w:pPr>
        <w:jc w:val="both"/>
        <w:rPr>
          <w:rFonts w:ascii="Arial" w:hAnsi="Arial" w:cs="Arial"/>
          <w:sz w:val="22"/>
          <w:szCs w:val="22"/>
          <w:lang w:eastAsia="en-GB"/>
        </w:rPr>
      </w:pPr>
      <w:r>
        <w:rPr>
          <w:rFonts w:ascii="Arial" w:hAnsi="Arial" w:cs="Arial"/>
          <w:sz w:val="22"/>
          <w:szCs w:val="22"/>
          <w:lang w:eastAsia="en-GB"/>
        </w:rPr>
        <w:t>Alternatively, the East Nile community could be relocated or drainage channels improved. However, due to the extreme flood impacts, this would require relocating the whole community, which is not feasible, or constructing large drainage channels, which is more costly and for which is little space available. Moreover, this would not lead to the water supply benefits upstream. Establishing only a flood early warning system is also no</w:t>
      </w:r>
      <w:r w:rsidR="00004CA0">
        <w:rPr>
          <w:rFonts w:ascii="Arial" w:hAnsi="Arial" w:cs="Arial"/>
          <w:sz w:val="22"/>
          <w:szCs w:val="22"/>
          <w:lang w:eastAsia="en-GB"/>
        </w:rPr>
        <w:t xml:space="preserve">t feasible because of the remaining </w:t>
      </w:r>
      <w:r>
        <w:rPr>
          <w:rFonts w:ascii="Arial" w:hAnsi="Arial" w:cs="Arial"/>
          <w:sz w:val="22"/>
          <w:szCs w:val="22"/>
          <w:lang w:eastAsia="en-GB"/>
        </w:rPr>
        <w:t xml:space="preserve">extreme flood </w:t>
      </w:r>
      <w:r w:rsidR="00004CA0">
        <w:rPr>
          <w:rFonts w:ascii="Arial" w:hAnsi="Arial" w:cs="Arial"/>
          <w:sz w:val="22"/>
          <w:szCs w:val="22"/>
          <w:lang w:eastAsia="en-GB"/>
        </w:rPr>
        <w:t xml:space="preserve">rsks and </w:t>
      </w:r>
      <w:r>
        <w:rPr>
          <w:rFonts w:ascii="Arial" w:hAnsi="Arial" w:cs="Arial"/>
          <w:sz w:val="22"/>
          <w:szCs w:val="22"/>
          <w:lang w:eastAsia="en-GB"/>
        </w:rPr>
        <w:t xml:space="preserve">impacts. </w:t>
      </w:r>
    </w:p>
    <w:p w14:paraId="750AA45C" w14:textId="6F2842FC" w:rsidR="00746580" w:rsidRDefault="00746580" w:rsidP="00746580">
      <w:pPr>
        <w:rPr>
          <w:rFonts w:ascii="Arial" w:hAnsi="Arial" w:cs="Arial"/>
          <w:sz w:val="22"/>
          <w:szCs w:val="22"/>
        </w:rPr>
      </w:pPr>
    </w:p>
    <w:p w14:paraId="1097F7F6" w14:textId="3B4EEA76" w:rsidR="00746580" w:rsidRPr="007464B9" w:rsidRDefault="007464B9" w:rsidP="00746580">
      <w:pPr>
        <w:rPr>
          <w:rFonts w:ascii="Arial" w:hAnsi="Arial" w:cs="Arial"/>
          <w:sz w:val="20"/>
          <w:szCs w:val="20"/>
        </w:rPr>
      </w:pPr>
      <w:r w:rsidRPr="007464B9">
        <w:rPr>
          <w:rFonts w:ascii="Arial" w:hAnsi="Arial" w:cs="Arial"/>
          <w:sz w:val="20"/>
          <w:szCs w:val="20"/>
        </w:rPr>
        <w:t>Table 10</w:t>
      </w:r>
      <w:r w:rsidR="00746580" w:rsidRPr="007464B9">
        <w:rPr>
          <w:rFonts w:ascii="Arial" w:hAnsi="Arial" w:cs="Arial"/>
          <w:sz w:val="20"/>
          <w:szCs w:val="20"/>
        </w:rPr>
        <w:t>: Cost-benefit analysis of proposed inerventions</w:t>
      </w:r>
    </w:p>
    <w:tbl>
      <w:tblPr>
        <w:tblW w:w="938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89"/>
        <w:gridCol w:w="2551"/>
        <w:gridCol w:w="1701"/>
        <w:gridCol w:w="1418"/>
        <w:gridCol w:w="2126"/>
      </w:tblGrid>
      <w:tr w:rsidR="00746580" w:rsidRPr="007770B9" w14:paraId="571BE1E4" w14:textId="77777777" w:rsidTr="00850BA7">
        <w:tc>
          <w:tcPr>
            <w:tcW w:w="4140" w:type="dxa"/>
            <w:gridSpan w:val="2"/>
            <w:tcBorders>
              <w:top w:val="single" w:sz="4" w:space="0" w:color="auto"/>
              <w:left w:val="single" w:sz="4" w:space="0" w:color="auto"/>
              <w:bottom w:val="single" w:sz="4" w:space="0" w:color="auto"/>
              <w:right w:val="single" w:sz="4" w:space="0" w:color="auto"/>
            </w:tcBorders>
            <w:shd w:val="clear" w:color="auto" w:fill="1F497D"/>
            <w:hideMark/>
          </w:tcPr>
          <w:p w14:paraId="3110500A" w14:textId="77777777" w:rsidR="00746580" w:rsidRPr="00D44C35" w:rsidRDefault="00746580" w:rsidP="001D2202">
            <w:pPr>
              <w:tabs>
                <w:tab w:val="center" w:pos="4320"/>
                <w:tab w:val="right" w:pos="8640"/>
              </w:tabs>
              <w:spacing w:before="60" w:after="60"/>
              <w:jc w:val="center"/>
              <w:rPr>
                <w:rFonts w:ascii="Arial" w:hAnsi="Arial" w:cs="Arial"/>
                <w:b/>
                <w:color w:val="FFFFFF"/>
                <w:sz w:val="20"/>
                <w:szCs w:val="20"/>
              </w:rPr>
            </w:pPr>
            <w:r w:rsidRPr="00D44C35">
              <w:rPr>
                <w:rFonts w:ascii="Arial" w:hAnsi="Arial" w:cs="Arial"/>
                <w:b/>
                <w:color w:val="FFFFFF"/>
                <w:sz w:val="20"/>
                <w:szCs w:val="20"/>
              </w:rPr>
              <w:t>Interventions / activities</w:t>
            </w:r>
          </w:p>
        </w:tc>
        <w:tc>
          <w:tcPr>
            <w:tcW w:w="1701" w:type="dxa"/>
            <w:vMerge w:val="restart"/>
            <w:tcBorders>
              <w:top w:val="single" w:sz="4" w:space="0" w:color="auto"/>
              <w:left w:val="single" w:sz="4" w:space="0" w:color="auto"/>
              <w:right w:val="single" w:sz="4" w:space="0" w:color="auto"/>
            </w:tcBorders>
            <w:shd w:val="clear" w:color="auto" w:fill="1F497D"/>
          </w:tcPr>
          <w:p w14:paraId="59DB67E6" w14:textId="77777777" w:rsidR="00746580" w:rsidRPr="00D44C35" w:rsidRDefault="00746580" w:rsidP="001D2202">
            <w:pPr>
              <w:tabs>
                <w:tab w:val="center" w:pos="4320"/>
                <w:tab w:val="right" w:pos="8640"/>
              </w:tabs>
              <w:spacing w:before="60" w:after="60"/>
              <w:jc w:val="center"/>
              <w:rPr>
                <w:rFonts w:ascii="Arial" w:hAnsi="Arial" w:cs="Arial"/>
                <w:b/>
                <w:color w:val="FFFFFF"/>
                <w:sz w:val="20"/>
                <w:szCs w:val="20"/>
              </w:rPr>
            </w:pPr>
            <w:r w:rsidRPr="00D44C35">
              <w:rPr>
                <w:rFonts w:ascii="Arial" w:hAnsi="Arial" w:cs="Arial"/>
                <w:b/>
                <w:color w:val="FFFFFF"/>
                <w:sz w:val="20"/>
                <w:szCs w:val="20"/>
              </w:rPr>
              <w:t>Target</w:t>
            </w:r>
          </w:p>
          <w:p w14:paraId="512DBB58" w14:textId="77777777" w:rsidR="00746580" w:rsidRPr="00D44C35" w:rsidRDefault="00746580" w:rsidP="001D2202">
            <w:pPr>
              <w:tabs>
                <w:tab w:val="center" w:pos="4320"/>
                <w:tab w:val="right" w:pos="8640"/>
              </w:tabs>
              <w:spacing w:before="60" w:after="60"/>
              <w:jc w:val="center"/>
              <w:rPr>
                <w:rFonts w:ascii="Arial" w:hAnsi="Arial" w:cs="Arial"/>
                <w:b/>
                <w:color w:val="FFFFFF"/>
                <w:sz w:val="20"/>
                <w:szCs w:val="20"/>
              </w:rPr>
            </w:pPr>
            <w:r w:rsidRPr="00D44C35">
              <w:rPr>
                <w:rFonts w:ascii="Arial" w:hAnsi="Arial" w:cs="Arial"/>
                <w:b/>
                <w:color w:val="FFFFFF"/>
                <w:sz w:val="20"/>
                <w:szCs w:val="20"/>
              </w:rPr>
              <w:t xml:space="preserve"> Community</w:t>
            </w:r>
          </w:p>
        </w:tc>
        <w:tc>
          <w:tcPr>
            <w:tcW w:w="1418" w:type="dxa"/>
            <w:vMerge w:val="restart"/>
            <w:tcBorders>
              <w:top w:val="single" w:sz="4" w:space="0" w:color="auto"/>
              <w:left w:val="single" w:sz="4" w:space="0" w:color="auto"/>
              <w:right w:val="single" w:sz="4" w:space="0" w:color="auto"/>
            </w:tcBorders>
            <w:shd w:val="clear" w:color="auto" w:fill="1F497D"/>
          </w:tcPr>
          <w:p w14:paraId="6279022C" w14:textId="77777777" w:rsidR="00746580" w:rsidRPr="00D44C35" w:rsidRDefault="00746580" w:rsidP="001D2202">
            <w:pPr>
              <w:tabs>
                <w:tab w:val="center" w:pos="4320"/>
                <w:tab w:val="right" w:pos="8640"/>
              </w:tabs>
              <w:spacing w:before="60" w:after="60"/>
              <w:ind w:left="-108" w:right="-108"/>
              <w:jc w:val="center"/>
              <w:rPr>
                <w:rFonts w:ascii="Arial" w:hAnsi="Arial" w:cs="Arial"/>
                <w:b/>
                <w:color w:val="FFFFFF"/>
                <w:sz w:val="20"/>
                <w:szCs w:val="20"/>
              </w:rPr>
            </w:pPr>
            <w:r w:rsidRPr="00D44C35">
              <w:rPr>
                <w:rFonts w:ascii="Arial" w:hAnsi="Arial" w:cs="Arial"/>
                <w:b/>
                <w:color w:val="FFFFFF"/>
                <w:sz w:val="20"/>
                <w:szCs w:val="20"/>
              </w:rPr>
              <w:t>Estimated nr of beneficiaries</w:t>
            </w:r>
          </w:p>
        </w:tc>
        <w:tc>
          <w:tcPr>
            <w:tcW w:w="2126" w:type="dxa"/>
            <w:vMerge w:val="restart"/>
            <w:tcBorders>
              <w:top w:val="single" w:sz="4" w:space="0" w:color="auto"/>
              <w:left w:val="single" w:sz="4" w:space="0" w:color="auto"/>
              <w:right w:val="single" w:sz="4" w:space="0" w:color="auto"/>
            </w:tcBorders>
            <w:shd w:val="clear" w:color="auto" w:fill="1F497D"/>
          </w:tcPr>
          <w:p w14:paraId="57553EB4" w14:textId="77777777" w:rsidR="00746580" w:rsidRPr="00D44C35" w:rsidRDefault="00746580" w:rsidP="001D2202">
            <w:pPr>
              <w:tabs>
                <w:tab w:val="center" w:pos="4320"/>
                <w:tab w:val="right" w:pos="8640"/>
              </w:tabs>
              <w:spacing w:before="60" w:after="60"/>
              <w:ind w:left="-108" w:right="-108"/>
              <w:jc w:val="center"/>
              <w:rPr>
                <w:rFonts w:ascii="Arial" w:hAnsi="Arial" w:cs="Arial"/>
                <w:b/>
                <w:color w:val="FFFFFF"/>
                <w:sz w:val="20"/>
                <w:szCs w:val="20"/>
              </w:rPr>
            </w:pPr>
            <w:r w:rsidRPr="00D44C35">
              <w:rPr>
                <w:rFonts w:ascii="Arial" w:hAnsi="Arial" w:cs="Arial"/>
                <w:b/>
                <w:color w:val="FFFFFF"/>
                <w:sz w:val="20"/>
                <w:szCs w:val="20"/>
              </w:rPr>
              <w:t>Estimated cost</w:t>
            </w:r>
          </w:p>
          <w:p w14:paraId="7C536EBB" w14:textId="77777777" w:rsidR="00746580" w:rsidRPr="00D44C35" w:rsidRDefault="00746580" w:rsidP="001D2202">
            <w:pPr>
              <w:tabs>
                <w:tab w:val="center" w:pos="4320"/>
                <w:tab w:val="right" w:pos="8640"/>
              </w:tabs>
              <w:spacing w:before="60" w:after="60"/>
              <w:ind w:left="-108" w:right="-108"/>
              <w:jc w:val="center"/>
              <w:rPr>
                <w:rFonts w:ascii="Arial" w:hAnsi="Arial" w:cs="Arial"/>
                <w:b/>
                <w:color w:val="FFFFFF"/>
                <w:sz w:val="20"/>
                <w:szCs w:val="20"/>
              </w:rPr>
            </w:pPr>
            <w:r w:rsidRPr="00D44C35">
              <w:rPr>
                <w:rFonts w:ascii="Arial" w:hAnsi="Arial" w:cs="Arial"/>
                <w:b/>
                <w:color w:val="FFFFFF"/>
                <w:sz w:val="20"/>
                <w:szCs w:val="20"/>
              </w:rPr>
              <w:t xml:space="preserve">(US$) and cost-effectiveness of direct beneficiaries </w:t>
            </w:r>
          </w:p>
          <w:p w14:paraId="27CBF8FE" w14:textId="77777777" w:rsidR="00746580" w:rsidRPr="00D44C35" w:rsidRDefault="00746580" w:rsidP="001D2202">
            <w:pPr>
              <w:tabs>
                <w:tab w:val="center" w:pos="4320"/>
                <w:tab w:val="right" w:pos="8640"/>
              </w:tabs>
              <w:spacing w:before="60" w:after="60"/>
              <w:ind w:right="-108"/>
              <w:rPr>
                <w:rFonts w:ascii="Arial" w:hAnsi="Arial" w:cs="Arial"/>
                <w:b/>
                <w:color w:val="FFFFFF"/>
                <w:sz w:val="20"/>
                <w:szCs w:val="20"/>
              </w:rPr>
            </w:pPr>
          </w:p>
        </w:tc>
      </w:tr>
      <w:tr w:rsidR="00746580" w:rsidRPr="007770B9" w14:paraId="1D0E4DB1" w14:textId="77777777" w:rsidTr="00850BA7">
        <w:tc>
          <w:tcPr>
            <w:tcW w:w="1589" w:type="dxa"/>
            <w:tcBorders>
              <w:top w:val="single" w:sz="4" w:space="0" w:color="auto"/>
              <w:left w:val="single" w:sz="4" w:space="0" w:color="auto"/>
              <w:bottom w:val="single" w:sz="4" w:space="0" w:color="auto"/>
              <w:right w:val="single" w:sz="4" w:space="0" w:color="auto"/>
            </w:tcBorders>
            <w:shd w:val="clear" w:color="auto" w:fill="1F497D"/>
          </w:tcPr>
          <w:p w14:paraId="63B5DBD1" w14:textId="77777777" w:rsidR="00746580" w:rsidRPr="00D44C35" w:rsidRDefault="00746580" w:rsidP="001D2202">
            <w:pPr>
              <w:tabs>
                <w:tab w:val="center" w:pos="4320"/>
                <w:tab w:val="right" w:pos="8640"/>
              </w:tabs>
              <w:spacing w:before="60" w:after="60"/>
              <w:jc w:val="center"/>
              <w:rPr>
                <w:rFonts w:ascii="Arial" w:hAnsi="Arial" w:cs="Arial"/>
                <w:b/>
                <w:color w:val="FFFFFF"/>
                <w:sz w:val="20"/>
                <w:szCs w:val="20"/>
              </w:rPr>
            </w:pPr>
            <w:r w:rsidRPr="00D44C35">
              <w:rPr>
                <w:rFonts w:ascii="Arial" w:hAnsi="Arial" w:cs="Arial"/>
                <w:b/>
                <w:color w:val="FFFFFF"/>
                <w:sz w:val="20"/>
                <w:szCs w:val="20"/>
              </w:rPr>
              <w:t>Priority investments</w:t>
            </w:r>
          </w:p>
          <w:p w14:paraId="52BEC1A8" w14:textId="77777777" w:rsidR="00746580" w:rsidRPr="00D44C35" w:rsidRDefault="00746580" w:rsidP="001D2202">
            <w:pPr>
              <w:tabs>
                <w:tab w:val="center" w:pos="4320"/>
                <w:tab w:val="right" w:pos="8640"/>
              </w:tabs>
              <w:spacing w:before="60" w:after="60"/>
              <w:jc w:val="center"/>
              <w:rPr>
                <w:rFonts w:ascii="Arial" w:hAnsi="Arial" w:cs="Arial"/>
                <w:b/>
                <w:color w:val="FFFFFF"/>
                <w:sz w:val="20"/>
                <w:szCs w:val="20"/>
              </w:rPr>
            </w:pPr>
          </w:p>
          <w:p w14:paraId="7B1836F9" w14:textId="77777777" w:rsidR="00746580" w:rsidRPr="00D44C35" w:rsidRDefault="00746580" w:rsidP="001D2202">
            <w:pPr>
              <w:tabs>
                <w:tab w:val="center" w:pos="4320"/>
                <w:tab w:val="right" w:pos="8640"/>
              </w:tabs>
              <w:spacing w:before="60" w:after="60"/>
              <w:rPr>
                <w:rFonts w:ascii="Arial" w:hAnsi="Arial" w:cs="Arial"/>
                <w:b/>
                <w:color w:val="FFFFFF"/>
                <w:sz w:val="20"/>
                <w:szCs w:val="20"/>
              </w:rPr>
            </w:pPr>
          </w:p>
        </w:tc>
        <w:tc>
          <w:tcPr>
            <w:tcW w:w="2551" w:type="dxa"/>
            <w:tcBorders>
              <w:top w:val="single" w:sz="4" w:space="0" w:color="auto"/>
              <w:left w:val="single" w:sz="4" w:space="0" w:color="auto"/>
              <w:bottom w:val="single" w:sz="4" w:space="0" w:color="auto"/>
              <w:right w:val="single" w:sz="4" w:space="0" w:color="auto"/>
            </w:tcBorders>
            <w:shd w:val="clear" w:color="auto" w:fill="1F497D"/>
          </w:tcPr>
          <w:p w14:paraId="6B01F2B4" w14:textId="77777777" w:rsidR="00746580" w:rsidRPr="00D44C35" w:rsidRDefault="00746580" w:rsidP="001D2202">
            <w:pPr>
              <w:tabs>
                <w:tab w:val="center" w:pos="4320"/>
                <w:tab w:val="right" w:pos="8640"/>
              </w:tabs>
              <w:spacing w:before="60" w:after="60"/>
              <w:jc w:val="center"/>
              <w:rPr>
                <w:rFonts w:ascii="Arial" w:hAnsi="Arial" w:cs="Arial"/>
                <w:b/>
                <w:color w:val="FFFFFF"/>
                <w:sz w:val="20"/>
                <w:szCs w:val="20"/>
              </w:rPr>
            </w:pPr>
            <w:r w:rsidRPr="00D44C35">
              <w:rPr>
                <w:rFonts w:ascii="Arial" w:hAnsi="Arial" w:cs="Arial"/>
                <w:b/>
                <w:color w:val="FFFFFF"/>
                <w:sz w:val="20"/>
                <w:szCs w:val="20"/>
              </w:rPr>
              <w:t xml:space="preserve">Detailed activities </w:t>
            </w:r>
          </w:p>
        </w:tc>
        <w:tc>
          <w:tcPr>
            <w:tcW w:w="1701" w:type="dxa"/>
            <w:vMerge/>
            <w:tcBorders>
              <w:left w:val="single" w:sz="4" w:space="0" w:color="auto"/>
              <w:bottom w:val="single" w:sz="4" w:space="0" w:color="auto"/>
              <w:right w:val="single" w:sz="4" w:space="0" w:color="auto"/>
            </w:tcBorders>
            <w:shd w:val="clear" w:color="auto" w:fill="1F497D"/>
          </w:tcPr>
          <w:p w14:paraId="44C8D428" w14:textId="77777777" w:rsidR="00746580" w:rsidRPr="00D44C35" w:rsidRDefault="00746580" w:rsidP="001D2202">
            <w:pPr>
              <w:tabs>
                <w:tab w:val="center" w:pos="4320"/>
                <w:tab w:val="right" w:pos="8640"/>
              </w:tabs>
              <w:spacing w:before="60" w:after="60"/>
              <w:jc w:val="center"/>
              <w:rPr>
                <w:rFonts w:ascii="Arial" w:hAnsi="Arial" w:cs="Arial"/>
                <w:b/>
                <w:color w:val="FFFFFF"/>
                <w:sz w:val="20"/>
                <w:szCs w:val="20"/>
              </w:rPr>
            </w:pPr>
          </w:p>
        </w:tc>
        <w:tc>
          <w:tcPr>
            <w:tcW w:w="1418" w:type="dxa"/>
            <w:vMerge/>
            <w:tcBorders>
              <w:left w:val="single" w:sz="4" w:space="0" w:color="auto"/>
              <w:bottom w:val="single" w:sz="4" w:space="0" w:color="auto"/>
              <w:right w:val="single" w:sz="4" w:space="0" w:color="auto"/>
            </w:tcBorders>
            <w:shd w:val="clear" w:color="auto" w:fill="1F497D"/>
          </w:tcPr>
          <w:p w14:paraId="677FEA9B" w14:textId="77777777" w:rsidR="00746580" w:rsidRPr="00D44C35" w:rsidRDefault="00746580" w:rsidP="001D2202">
            <w:pPr>
              <w:tabs>
                <w:tab w:val="center" w:pos="4320"/>
                <w:tab w:val="right" w:pos="8640"/>
              </w:tabs>
              <w:spacing w:before="60" w:after="60"/>
              <w:ind w:left="-108" w:right="-108"/>
              <w:jc w:val="center"/>
              <w:rPr>
                <w:rFonts w:ascii="Arial" w:hAnsi="Arial" w:cs="Arial"/>
                <w:b/>
                <w:color w:val="FFFFFF"/>
                <w:sz w:val="20"/>
                <w:szCs w:val="20"/>
              </w:rPr>
            </w:pPr>
          </w:p>
        </w:tc>
        <w:tc>
          <w:tcPr>
            <w:tcW w:w="2126" w:type="dxa"/>
            <w:vMerge/>
            <w:tcBorders>
              <w:left w:val="single" w:sz="4" w:space="0" w:color="auto"/>
              <w:bottom w:val="single" w:sz="4" w:space="0" w:color="auto"/>
              <w:right w:val="single" w:sz="4" w:space="0" w:color="auto"/>
            </w:tcBorders>
            <w:shd w:val="clear" w:color="auto" w:fill="1F497D"/>
          </w:tcPr>
          <w:p w14:paraId="3158219D" w14:textId="77777777" w:rsidR="00746580" w:rsidRPr="00D44C35" w:rsidRDefault="00746580" w:rsidP="001D2202">
            <w:pPr>
              <w:tabs>
                <w:tab w:val="center" w:pos="4320"/>
                <w:tab w:val="right" w:pos="8640"/>
              </w:tabs>
              <w:spacing w:before="60" w:after="60"/>
              <w:ind w:left="-108" w:right="-108"/>
              <w:jc w:val="center"/>
              <w:rPr>
                <w:rFonts w:ascii="Arial" w:hAnsi="Arial" w:cs="Arial"/>
                <w:b/>
                <w:color w:val="FFFFFF"/>
                <w:sz w:val="20"/>
                <w:szCs w:val="20"/>
              </w:rPr>
            </w:pPr>
          </w:p>
        </w:tc>
      </w:tr>
      <w:tr w:rsidR="00FF7CE0" w:rsidRPr="007770B9" w14:paraId="1A5E11C3" w14:textId="77777777" w:rsidTr="00850BA7">
        <w:trPr>
          <w:trHeight w:val="1179"/>
        </w:trPr>
        <w:tc>
          <w:tcPr>
            <w:tcW w:w="1589" w:type="dxa"/>
            <w:tcBorders>
              <w:top w:val="single" w:sz="4" w:space="0" w:color="auto"/>
              <w:left w:val="single" w:sz="4" w:space="0" w:color="auto"/>
              <w:bottom w:val="single" w:sz="4" w:space="0" w:color="auto"/>
              <w:right w:val="single" w:sz="4" w:space="0" w:color="auto"/>
            </w:tcBorders>
            <w:shd w:val="clear" w:color="auto" w:fill="auto"/>
            <w:hideMark/>
          </w:tcPr>
          <w:p w14:paraId="48C747FB" w14:textId="4E3819EE" w:rsidR="00746580" w:rsidRPr="004E1D54" w:rsidRDefault="00CE7BE9" w:rsidP="00CE7BE9">
            <w:pPr>
              <w:rPr>
                <w:rFonts w:ascii="Arial" w:hAnsi="Arial"/>
                <w:color w:val="1B1B1A"/>
                <w:sz w:val="20"/>
                <w:szCs w:val="20"/>
              </w:rPr>
            </w:pPr>
            <w:r w:rsidRPr="004E1D54">
              <w:rPr>
                <w:rFonts w:ascii="Arial" w:hAnsi="Arial"/>
                <w:sz w:val="20"/>
                <w:szCs w:val="20"/>
                <w:lang w:val="en-GB"/>
              </w:rPr>
              <w:t xml:space="preserve">1. </w:t>
            </w:r>
            <w:r w:rsidRPr="004E1D54">
              <w:rPr>
                <w:rFonts w:ascii="Arial" w:hAnsi="Arial"/>
                <w:sz w:val="20"/>
                <w:szCs w:val="20"/>
              </w:rPr>
              <w:t>Institutional capacity strengthening of Khartoum state and municipal government</w:t>
            </w:r>
          </w:p>
        </w:tc>
        <w:tc>
          <w:tcPr>
            <w:tcW w:w="2551" w:type="dxa"/>
            <w:tcBorders>
              <w:top w:val="single" w:sz="4" w:space="0" w:color="auto"/>
              <w:left w:val="single" w:sz="4" w:space="0" w:color="auto"/>
              <w:bottom w:val="single" w:sz="4" w:space="0" w:color="auto"/>
              <w:right w:val="single" w:sz="4" w:space="0" w:color="auto"/>
            </w:tcBorders>
            <w:shd w:val="clear" w:color="auto" w:fill="auto"/>
            <w:hideMark/>
          </w:tcPr>
          <w:p w14:paraId="19319A85" w14:textId="77777777" w:rsidR="00E851F5" w:rsidRDefault="00FF7CE0" w:rsidP="00F927FF">
            <w:pPr>
              <w:pStyle w:val="ListParagraph"/>
              <w:numPr>
                <w:ilvl w:val="1"/>
                <w:numId w:val="65"/>
              </w:numPr>
              <w:spacing w:after="0" w:line="240" w:lineRule="auto"/>
              <w:rPr>
                <w:rFonts w:ascii="Arial" w:hAnsi="Arial"/>
                <w:sz w:val="20"/>
                <w:szCs w:val="20"/>
              </w:rPr>
            </w:pPr>
            <w:r w:rsidRPr="00E851F5">
              <w:rPr>
                <w:rFonts w:ascii="Arial" w:hAnsi="Arial"/>
                <w:sz w:val="20"/>
                <w:szCs w:val="20"/>
              </w:rPr>
              <w:t xml:space="preserve">One Khartoum state / city integrated urban watershed management strategy </w:t>
            </w:r>
          </w:p>
          <w:p w14:paraId="37D5DD9D" w14:textId="77777777" w:rsidR="00E851F5" w:rsidRDefault="004E1D54" w:rsidP="00F927FF">
            <w:pPr>
              <w:pStyle w:val="ListParagraph"/>
              <w:numPr>
                <w:ilvl w:val="1"/>
                <w:numId w:val="65"/>
              </w:numPr>
              <w:spacing w:after="0" w:line="240" w:lineRule="auto"/>
              <w:rPr>
                <w:rFonts w:ascii="Arial" w:hAnsi="Arial"/>
                <w:sz w:val="20"/>
                <w:szCs w:val="20"/>
              </w:rPr>
            </w:pPr>
            <w:r w:rsidRPr="00E851F5">
              <w:rPr>
                <w:rFonts w:ascii="Arial" w:hAnsi="Arial"/>
                <w:sz w:val="20"/>
                <w:szCs w:val="20"/>
              </w:rPr>
              <w:t>One Khartoum metropolitan area spatial / urban strategy</w:t>
            </w:r>
          </w:p>
          <w:p w14:paraId="2021495E" w14:textId="5DCDB642" w:rsidR="00746580" w:rsidRPr="00E851F5" w:rsidRDefault="004E1D54" w:rsidP="00F927FF">
            <w:pPr>
              <w:pStyle w:val="ListParagraph"/>
              <w:numPr>
                <w:ilvl w:val="1"/>
                <w:numId w:val="65"/>
              </w:numPr>
              <w:spacing w:after="0" w:line="240" w:lineRule="auto"/>
              <w:rPr>
                <w:rFonts w:ascii="Arial" w:hAnsi="Arial"/>
                <w:sz w:val="20"/>
                <w:szCs w:val="20"/>
              </w:rPr>
            </w:pPr>
            <w:r w:rsidRPr="002A4B97">
              <w:rPr>
                <w:rFonts w:ascii="Arial" w:hAnsi="Arial"/>
                <w:sz w:val="20"/>
                <w:szCs w:val="20"/>
              </w:rPr>
              <w:t>Three wadi</w:t>
            </w:r>
            <w:r w:rsidRPr="00E851F5">
              <w:rPr>
                <w:rFonts w:ascii="Arial" w:hAnsi="Arial"/>
                <w:sz w:val="20"/>
                <w:szCs w:val="20"/>
              </w:rPr>
              <w:t xml:space="preserve"> early warning systems established (Locality level)</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37C3E10B" w14:textId="17581D70" w:rsidR="004E1D54" w:rsidRDefault="004E1D54" w:rsidP="00E851F5">
            <w:pPr>
              <w:rPr>
                <w:rFonts w:ascii="Arial" w:hAnsi="Arial" w:cs="Arial"/>
                <w:sz w:val="20"/>
                <w:szCs w:val="20"/>
              </w:rPr>
            </w:pPr>
            <w:r w:rsidRPr="004E1D54">
              <w:rPr>
                <w:rFonts w:ascii="Arial" w:hAnsi="Arial" w:cs="Arial"/>
                <w:sz w:val="20"/>
                <w:szCs w:val="20"/>
              </w:rPr>
              <w:t xml:space="preserve">Khartoum </w:t>
            </w:r>
            <w:r>
              <w:rPr>
                <w:rFonts w:ascii="Arial" w:hAnsi="Arial" w:cs="Arial"/>
                <w:sz w:val="20"/>
                <w:szCs w:val="20"/>
              </w:rPr>
              <w:t xml:space="preserve">state / </w:t>
            </w:r>
            <w:r w:rsidRPr="004E1D54">
              <w:rPr>
                <w:rFonts w:ascii="Arial" w:hAnsi="Arial" w:cs="Arial"/>
                <w:sz w:val="20"/>
                <w:szCs w:val="20"/>
              </w:rPr>
              <w:t>metropolitan area</w:t>
            </w:r>
          </w:p>
          <w:p w14:paraId="1D8B8DA5" w14:textId="039D28FF" w:rsidR="00936FA2" w:rsidRDefault="00936FA2" w:rsidP="00E851F5">
            <w:pPr>
              <w:rPr>
                <w:rFonts w:ascii="Arial" w:hAnsi="Arial" w:cs="Arial"/>
                <w:sz w:val="20"/>
                <w:szCs w:val="20"/>
              </w:rPr>
            </w:pPr>
          </w:p>
          <w:p w14:paraId="55B64D55" w14:textId="7BEC23BE" w:rsidR="004E1D54" w:rsidRDefault="004E1D54" w:rsidP="00E851F5">
            <w:pPr>
              <w:rPr>
                <w:rFonts w:ascii="Arial" w:hAnsi="Arial" w:cs="Arial"/>
                <w:sz w:val="20"/>
                <w:szCs w:val="20"/>
              </w:rPr>
            </w:pPr>
            <w:r>
              <w:rPr>
                <w:rFonts w:ascii="Arial" w:hAnsi="Arial" w:cs="Arial"/>
                <w:sz w:val="20"/>
                <w:szCs w:val="20"/>
              </w:rPr>
              <w:t>Khartoum metropolitan area</w:t>
            </w:r>
          </w:p>
          <w:p w14:paraId="5CD9AA9F" w14:textId="77777777" w:rsidR="00936FA2" w:rsidRDefault="00936FA2" w:rsidP="00E851F5">
            <w:pPr>
              <w:rPr>
                <w:rFonts w:ascii="Arial" w:hAnsi="Arial" w:cs="Arial"/>
                <w:sz w:val="20"/>
                <w:szCs w:val="20"/>
              </w:rPr>
            </w:pPr>
          </w:p>
          <w:p w14:paraId="3C1B7476" w14:textId="2A6E199F" w:rsidR="004E1D54" w:rsidRDefault="004E1D54" w:rsidP="00E851F5">
            <w:pPr>
              <w:rPr>
                <w:rFonts w:ascii="Arial" w:hAnsi="Arial" w:cs="Arial"/>
                <w:sz w:val="20"/>
                <w:szCs w:val="20"/>
              </w:rPr>
            </w:pPr>
            <w:r>
              <w:rPr>
                <w:rFonts w:ascii="Arial" w:hAnsi="Arial" w:cs="Arial"/>
                <w:sz w:val="20"/>
                <w:szCs w:val="20"/>
              </w:rPr>
              <w:t>East Nile Loc</w:t>
            </w:r>
          </w:p>
          <w:p w14:paraId="7DFBED48" w14:textId="6CEFA6E7" w:rsidR="004E1D54" w:rsidRDefault="004E1D54" w:rsidP="00E851F5">
            <w:pPr>
              <w:rPr>
                <w:rFonts w:ascii="Arial" w:hAnsi="Arial" w:cs="Arial"/>
                <w:sz w:val="20"/>
                <w:szCs w:val="20"/>
              </w:rPr>
            </w:pPr>
            <w:r>
              <w:rPr>
                <w:rFonts w:ascii="Arial" w:hAnsi="Arial" w:cs="Arial"/>
                <w:sz w:val="20"/>
                <w:szCs w:val="20"/>
              </w:rPr>
              <w:t>Karari Loc</w:t>
            </w:r>
          </w:p>
          <w:p w14:paraId="40E2EEAB" w14:textId="03B72C33" w:rsidR="004E1D54" w:rsidRDefault="004E1D54" w:rsidP="00E851F5">
            <w:pPr>
              <w:rPr>
                <w:rFonts w:ascii="Arial" w:hAnsi="Arial" w:cs="Arial"/>
                <w:sz w:val="20"/>
                <w:szCs w:val="20"/>
              </w:rPr>
            </w:pPr>
            <w:r>
              <w:rPr>
                <w:rFonts w:ascii="Arial" w:hAnsi="Arial" w:cs="Arial"/>
                <w:sz w:val="20"/>
                <w:szCs w:val="20"/>
              </w:rPr>
              <w:t>Omdurman Loc</w:t>
            </w:r>
          </w:p>
          <w:p w14:paraId="3808652E" w14:textId="118FD3A0" w:rsidR="004E1D54" w:rsidRPr="004E1D54" w:rsidRDefault="004E1D54" w:rsidP="00E851F5">
            <w:pPr>
              <w:rPr>
                <w:rFonts w:ascii="Arial" w:hAnsi="Arial" w:cs="Arial"/>
                <w:sz w:val="20"/>
                <w:szCs w:val="20"/>
              </w:rPr>
            </w:pP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2E4A098E" w14:textId="55CFA8D1" w:rsidR="00746580" w:rsidRDefault="00F927FF" w:rsidP="00772C38">
            <w:pPr>
              <w:rPr>
                <w:rFonts w:ascii="Arial" w:hAnsi="Arial" w:cs="Arial"/>
                <w:sz w:val="20"/>
                <w:szCs w:val="20"/>
              </w:rPr>
            </w:pPr>
            <w:r>
              <w:rPr>
                <w:rFonts w:ascii="Arial" w:hAnsi="Arial" w:cs="Arial"/>
                <w:sz w:val="20"/>
                <w:szCs w:val="20"/>
              </w:rPr>
              <w:t>8</w:t>
            </w:r>
            <w:r w:rsidR="004E1D54">
              <w:rPr>
                <w:rFonts w:ascii="Arial" w:hAnsi="Arial" w:cs="Arial"/>
                <w:sz w:val="20"/>
                <w:szCs w:val="20"/>
              </w:rPr>
              <w:t xml:space="preserve"> million</w:t>
            </w:r>
          </w:p>
          <w:p w14:paraId="44AAB5C7" w14:textId="6CF53504" w:rsidR="004E1D54" w:rsidRDefault="005E491B" w:rsidP="00772C38">
            <w:pPr>
              <w:rPr>
                <w:rFonts w:ascii="Arial" w:hAnsi="Arial" w:cs="Arial"/>
                <w:sz w:val="20"/>
                <w:szCs w:val="20"/>
              </w:rPr>
            </w:pPr>
            <w:r>
              <w:rPr>
                <w:rFonts w:ascii="Arial" w:hAnsi="Arial" w:cs="Arial"/>
                <w:sz w:val="20"/>
                <w:szCs w:val="20"/>
              </w:rPr>
              <w:t>6.2 million</w:t>
            </w:r>
          </w:p>
          <w:p w14:paraId="48DB0485" w14:textId="77777777" w:rsidR="0012599C" w:rsidRDefault="0012599C" w:rsidP="00772C38">
            <w:pPr>
              <w:rPr>
                <w:rFonts w:ascii="Arial" w:hAnsi="Arial" w:cs="Arial"/>
                <w:sz w:val="20"/>
                <w:szCs w:val="20"/>
              </w:rPr>
            </w:pPr>
          </w:p>
          <w:p w14:paraId="347EC8C0" w14:textId="77777777" w:rsidR="0012599C" w:rsidRDefault="0012599C" w:rsidP="00772C38">
            <w:pPr>
              <w:rPr>
                <w:rFonts w:ascii="Arial" w:hAnsi="Arial" w:cs="Arial"/>
                <w:sz w:val="20"/>
                <w:szCs w:val="20"/>
              </w:rPr>
            </w:pPr>
          </w:p>
          <w:p w14:paraId="4E60E8A3" w14:textId="467B326F" w:rsidR="0012599C" w:rsidRDefault="005E491B" w:rsidP="00772C38">
            <w:pPr>
              <w:rPr>
                <w:rFonts w:ascii="Arial" w:hAnsi="Arial" w:cs="Arial"/>
                <w:sz w:val="20"/>
                <w:szCs w:val="20"/>
              </w:rPr>
            </w:pPr>
            <w:r>
              <w:rPr>
                <w:rFonts w:ascii="Arial" w:hAnsi="Arial" w:cs="Arial"/>
                <w:sz w:val="20"/>
                <w:szCs w:val="20"/>
              </w:rPr>
              <w:t>6.2 million</w:t>
            </w:r>
          </w:p>
          <w:p w14:paraId="2D0C0310" w14:textId="77777777" w:rsidR="0012599C" w:rsidRDefault="0012599C" w:rsidP="00772C38">
            <w:pPr>
              <w:rPr>
                <w:rFonts w:ascii="Arial" w:hAnsi="Arial" w:cs="Arial"/>
                <w:sz w:val="20"/>
                <w:szCs w:val="20"/>
              </w:rPr>
            </w:pPr>
          </w:p>
          <w:p w14:paraId="2933FE6F" w14:textId="3F3A79C1" w:rsidR="0012599C" w:rsidRDefault="0012599C" w:rsidP="00772C38">
            <w:pPr>
              <w:rPr>
                <w:rFonts w:ascii="Arial" w:hAnsi="Arial" w:cs="Arial"/>
                <w:sz w:val="20"/>
                <w:szCs w:val="20"/>
              </w:rPr>
            </w:pPr>
          </w:p>
          <w:p w14:paraId="415DC704" w14:textId="77777777" w:rsidR="00850BA7" w:rsidRDefault="00850BA7" w:rsidP="00772C38">
            <w:pPr>
              <w:rPr>
                <w:rFonts w:ascii="Arial" w:hAnsi="Arial" w:cs="Arial"/>
                <w:sz w:val="20"/>
                <w:szCs w:val="20"/>
              </w:rPr>
            </w:pPr>
          </w:p>
          <w:p w14:paraId="4AB4A6E4" w14:textId="128A27C9" w:rsidR="0012599C" w:rsidRDefault="0012599C" w:rsidP="0012599C">
            <w:pPr>
              <w:rPr>
                <w:rFonts w:ascii="Arial" w:hAnsi="Arial"/>
                <w:color w:val="000000" w:themeColor="text1"/>
                <w:sz w:val="22"/>
                <w:szCs w:val="20"/>
                <w:rtl/>
              </w:rPr>
            </w:pPr>
            <w:r w:rsidRPr="00AB0AB0">
              <w:rPr>
                <w:rFonts w:ascii="Arial" w:hAnsi="Arial"/>
                <w:color w:val="000000" w:themeColor="text1"/>
                <w:sz w:val="22"/>
                <w:szCs w:val="20"/>
                <w:rtl/>
              </w:rPr>
              <w:t>1</w:t>
            </w:r>
            <w:r>
              <w:rPr>
                <w:rFonts w:ascii="Arial" w:hAnsi="Arial" w:hint="cs"/>
                <w:color w:val="000000" w:themeColor="text1"/>
                <w:sz w:val="22"/>
                <w:szCs w:val="20"/>
                <w:rtl/>
              </w:rPr>
              <w:t>,</w:t>
            </w:r>
            <w:r w:rsidRPr="00AB0AB0">
              <w:rPr>
                <w:rFonts w:ascii="Arial" w:hAnsi="Arial"/>
                <w:color w:val="000000" w:themeColor="text1"/>
                <w:sz w:val="22"/>
                <w:szCs w:val="20"/>
                <w:rtl/>
              </w:rPr>
              <w:t>078</w:t>
            </w:r>
            <w:r>
              <w:rPr>
                <w:rFonts w:ascii="Arial" w:hAnsi="Arial" w:hint="cs"/>
                <w:color w:val="000000" w:themeColor="text1"/>
                <w:sz w:val="22"/>
                <w:szCs w:val="20"/>
                <w:rtl/>
              </w:rPr>
              <w:t>,</w:t>
            </w:r>
            <w:r w:rsidRPr="00AB0AB0">
              <w:rPr>
                <w:rFonts w:ascii="Arial" w:hAnsi="Arial"/>
                <w:color w:val="000000" w:themeColor="text1"/>
                <w:sz w:val="22"/>
                <w:szCs w:val="20"/>
                <w:rtl/>
              </w:rPr>
              <w:t>498</w:t>
            </w:r>
          </w:p>
          <w:p w14:paraId="59250523" w14:textId="2FD58970" w:rsidR="0012599C" w:rsidRDefault="0012599C" w:rsidP="0012599C">
            <w:pPr>
              <w:rPr>
                <w:rFonts w:ascii="Arial" w:hAnsi="Arial" w:cs="Arial"/>
                <w:sz w:val="20"/>
                <w:szCs w:val="20"/>
              </w:rPr>
            </w:pPr>
            <w:r>
              <w:rPr>
                <w:rFonts w:ascii="Arial" w:hAnsi="Arial" w:cs="Arial"/>
                <w:sz w:val="20"/>
                <w:szCs w:val="20"/>
              </w:rPr>
              <w:t>1,293,195</w:t>
            </w:r>
          </w:p>
          <w:p w14:paraId="351E5ADF" w14:textId="2DBF1DE0" w:rsidR="0012599C" w:rsidRPr="00AD7D0B" w:rsidRDefault="00AD7D0B" w:rsidP="00AD7D0B">
            <w:pPr>
              <w:rPr>
                <w:rFonts w:ascii="Arial" w:hAnsi="Arial" w:cs="Arial"/>
                <w:sz w:val="20"/>
                <w:szCs w:val="20"/>
                <w:lang w:val="en-US"/>
              </w:rPr>
            </w:pPr>
            <w:r>
              <w:rPr>
                <w:rFonts w:ascii="Arial" w:hAnsi="Arial"/>
                <w:color w:val="000000" w:themeColor="text1"/>
                <w:sz w:val="22"/>
                <w:szCs w:val="20"/>
                <w:lang w:val="en-US"/>
              </w:rPr>
              <w:t xml:space="preserve">   </w:t>
            </w:r>
            <w:r w:rsidRPr="00BB53C7">
              <w:rPr>
                <w:rFonts w:ascii="Arial" w:hAnsi="Arial"/>
                <w:color w:val="000000" w:themeColor="text1"/>
                <w:sz w:val="20"/>
                <w:szCs w:val="18"/>
                <w:lang w:val="en-US"/>
              </w:rPr>
              <w:t>698,900</w:t>
            </w:r>
            <w:r w:rsidRPr="00AD7D0B">
              <w:rPr>
                <w:rFonts w:ascii="Arial" w:hAnsi="Arial"/>
                <w:color w:val="000000" w:themeColor="text1"/>
                <w:sz w:val="20"/>
                <w:szCs w:val="18"/>
                <w:lang w:val="en-US"/>
              </w:rPr>
              <w:t xml:space="preserve"> </w:t>
            </w:r>
          </w:p>
        </w:tc>
        <w:tc>
          <w:tcPr>
            <w:tcW w:w="2126" w:type="dxa"/>
            <w:tcBorders>
              <w:top w:val="single" w:sz="4" w:space="0" w:color="auto"/>
              <w:left w:val="single" w:sz="4" w:space="0" w:color="auto"/>
              <w:bottom w:val="single" w:sz="4" w:space="0" w:color="auto"/>
              <w:right w:val="single" w:sz="4" w:space="0" w:color="auto"/>
            </w:tcBorders>
          </w:tcPr>
          <w:p w14:paraId="1A61BED5" w14:textId="3CC70A8B" w:rsidR="00746580" w:rsidRDefault="0012599C" w:rsidP="00772C38">
            <w:pPr>
              <w:rPr>
                <w:rFonts w:ascii="Arial" w:hAnsi="Arial" w:cs="Arial"/>
                <w:sz w:val="20"/>
                <w:szCs w:val="20"/>
              </w:rPr>
            </w:pPr>
            <w:r>
              <w:rPr>
                <w:rFonts w:ascii="Arial" w:hAnsi="Arial" w:cs="Arial"/>
                <w:sz w:val="20"/>
                <w:szCs w:val="20"/>
              </w:rPr>
              <w:t>476,</w:t>
            </w:r>
            <w:r w:rsidR="00BB53C7">
              <w:rPr>
                <w:rFonts w:ascii="Arial" w:hAnsi="Arial" w:cs="Arial"/>
                <w:sz w:val="20"/>
                <w:szCs w:val="20"/>
              </w:rPr>
              <w:t>000 = 0,06</w:t>
            </w:r>
            <w:r w:rsidR="00950F8A">
              <w:rPr>
                <w:rFonts w:ascii="Arial" w:hAnsi="Arial" w:cs="Arial"/>
                <w:sz w:val="20"/>
                <w:szCs w:val="20"/>
              </w:rPr>
              <w:t xml:space="preserve"> pp</w:t>
            </w:r>
          </w:p>
          <w:p w14:paraId="3BC15865" w14:textId="1BB17EAC" w:rsidR="00950F8A" w:rsidRDefault="00BB53C7" w:rsidP="00772C38">
            <w:pPr>
              <w:rPr>
                <w:rFonts w:ascii="Arial" w:hAnsi="Arial" w:cs="Arial"/>
                <w:sz w:val="20"/>
                <w:szCs w:val="20"/>
              </w:rPr>
            </w:pPr>
            <w:r>
              <w:rPr>
                <w:rFonts w:ascii="Arial" w:hAnsi="Arial" w:cs="Arial"/>
                <w:sz w:val="20"/>
                <w:szCs w:val="20"/>
              </w:rPr>
              <w:t>400,000 = 0,05 pp</w:t>
            </w:r>
          </w:p>
          <w:p w14:paraId="6C37BA0D" w14:textId="14A8178F" w:rsidR="00950F8A" w:rsidRDefault="00950F8A" w:rsidP="00772C38">
            <w:pPr>
              <w:rPr>
                <w:rFonts w:ascii="Arial" w:hAnsi="Arial" w:cs="Arial"/>
                <w:sz w:val="20"/>
                <w:szCs w:val="20"/>
              </w:rPr>
            </w:pPr>
          </w:p>
          <w:p w14:paraId="0F9C92AF" w14:textId="77777777" w:rsidR="0012599C" w:rsidRDefault="0012599C" w:rsidP="00772C38">
            <w:pPr>
              <w:rPr>
                <w:rFonts w:ascii="Arial" w:hAnsi="Arial" w:cs="Arial"/>
                <w:sz w:val="20"/>
                <w:szCs w:val="20"/>
              </w:rPr>
            </w:pPr>
          </w:p>
          <w:p w14:paraId="47A0E379" w14:textId="36D89047" w:rsidR="00950F8A" w:rsidRDefault="00950F8A" w:rsidP="00772C38">
            <w:pPr>
              <w:rPr>
                <w:rFonts w:ascii="Arial" w:hAnsi="Arial" w:cs="Arial"/>
                <w:sz w:val="20"/>
                <w:szCs w:val="20"/>
              </w:rPr>
            </w:pPr>
            <w:r>
              <w:rPr>
                <w:rFonts w:ascii="Arial" w:hAnsi="Arial" w:cs="Arial"/>
                <w:sz w:val="20"/>
                <w:szCs w:val="20"/>
              </w:rPr>
              <w:t>400</w:t>
            </w:r>
            <w:r w:rsidR="00BB53C7">
              <w:rPr>
                <w:rFonts w:ascii="Arial" w:hAnsi="Arial" w:cs="Arial"/>
                <w:sz w:val="20"/>
                <w:szCs w:val="20"/>
              </w:rPr>
              <w:t>,000 = 0,05 pp</w:t>
            </w:r>
          </w:p>
          <w:p w14:paraId="36086E3E" w14:textId="7C7A13C4" w:rsidR="0012599C" w:rsidRDefault="0012599C" w:rsidP="00772C38">
            <w:pPr>
              <w:rPr>
                <w:rFonts w:ascii="Arial" w:hAnsi="Arial" w:cs="Arial"/>
                <w:sz w:val="20"/>
                <w:szCs w:val="20"/>
              </w:rPr>
            </w:pPr>
          </w:p>
          <w:p w14:paraId="72553ED6" w14:textId="45A8BF7E" w:rsidR="0012599C" w:rsidRDefault="0012599C" w:rsidP="00772C38">
            <w:pPr>
              <w:rPr>
                <w:rFonts w:ascii="Arial" w:hAnsi="Arial" w:cs="Arial"/>
                <w:sz w:val="20"/>
                <w:szCs w:val="20"/>
              </w:rPr>
            </w:pPr>
          </w:p>
          <w:p w14:paraId="75C712D9" w14:textId="77777777" w:rsidR="00850BA7" w:rsidRDefault="00850BA7" w:rsidP="00772C38">
            <w:pPr>
              <w:rPr>
                <w:rFonts w:ascii="Arial" w:hAnsi="Arial" w:cs="Arial"/>
                <w:sz w:val="20"/>
                <w:szCs w:val="20"/>
              </w:rPr>
            </w:pPr>
          </w:p>
          <w:p w14:paraId="1D999564" w14:textId="6D8E6D6B" w:rsidR="0012599C" w:rsidRDefault="0012599C" w:rsidP="00772C38">
            <w:pPr>
              <w:rPr>
                <w:rFonts w:ascii="Arial" w:hAnsi="Arial" w:cs="Arial"/>
                <w:sz w:val="20"/>
                <w:szCs w:val="20"/>
              </w:rPr>
            </w:pPr>
            <w:r>
              <w:rPr>
                <w:rFonts w:ascii="Arial" w:hAnsi="Arial" w:cs="Arial"/>
                <w:sz w:val="20"/>
                <w:szCs w:val="20"/>
              </w:rPr>
              <w:t>150,000 = 0,1 pp</w:t>
            </w:r>
          </w:p>
          <w:p w14:paraId="3551D475" w14:textId="402C7A57" w:rsidR="0012599C" w:rsidRDefault="0012599C" w:rsidP="00772C38">
            <w:pPr>
              <w:rPr>
                <w:rFonts w:ascii="Arial" w:hAnsi="Arial" w:cs="Arial"/>
                <w:sz w:val="20"/>
                <w:szCs w:val="20"/>
              </w:rPr>
            </w:pPr>
            <w:r>
              <w:rPr>
                <w:rFonts w:ascii="Arial" w:hAnsi="Arial" w:cs="Arial"/>
                <w:sz w:val="20"/>
                <w:szCs w:val="20"/>
              </w:rPr>
              <w:t>150,000 = 0,1 pp</w:t>
            </w:r>
          </w:p>
          <w:p w14:paraId="6890E996" w14:textId="280D51BF" w:rsidR="0012599C" w:rsidRPr="0012599C" w:rsidRDefault="00BB53C7" w:rsidP="00772C38">
            <w:pPr>
              <w:rPr>
                <w:rFonts w:ascii="Arial" w:hAnsi="Arial" w:cs="Arial"/>
                <w:sz w:val="20"/>
                <w:szCs w:val="20"/>
              </w:rPr>
            </w:pPr>
            <w:r>
              <w:rPr>
                <w:rFonts w:ascii="Arial" w:hAnsi="Arial" w:cs="Arial"/>
                <w:sz w:val="20"/>
                <w:szCs w:val="20"/>
              </w:rPr>
              <w:t>150,000 = 0,2</w:t>
            </w:r>
            <w:r w:rsidR="0012599C">
              <w:rPr>
                <w:rFonts w:ascii="Arial" w:hAnsi="Arial" w:cs="Arial"/>
                <w:sz w:val="20"/>
                <w:szCs w:val="20"/>
              </w:rPr>
              <w:t xml:space="preserve"> pp</w:t>
            </w:r>
          </w:p>
        </w:tc>
      </w:tr>
      <w:tr w:rsidR="005336B6" w:rsidRPr="00E851F5" w14:paraId="193F7742" w14:textId="77777777" w:rsidTr="00850BA7">
        <w:trPr>
          <w:trHeight w:val="1179"/>
        </w:trPr>
        <w:tc>
          <w:tcPr>
            <w:tcW w:w="1589" w:type="dxa"/>
            <w:tcBorders>
              <w:top w:val="single" w:sz="4" w:space="0" w:color="auto"/>
              <w:left w:val="single" w:sz="4" w:space="0" w:color="auto"/>
              <w:bottom w:val="single" w:sz="4" w:space="0" w:color="auto"/>
              <w:right w:val="single" w:sz="4" w:space="0" w:color="auto"/>
            </w:tcBorders>
            <w:shd w:val="clear" w:color="auto" w:fill="auto"/>
          </w:tcPr>
          <w:p w14:paraId="33C2226C" w14:textId="03198730" w:rsidR="005336B6" w:rsidRPr="004E1D54" w:rsidRDefault="005336B6" w:rsidP="005336B6">
            <w:pPr>
              <w:rPr>
                <w:rFonts w:ascii="Arial" w:hAnsi="Arial"/>
                <w:sz w:val="20"/>
                <w:szCs w:val="20"/>
              </w:rPr>
            </w:pPr>
            <w:r w:rsidRPr="004E1D54">
              <w:rPr>
                <w:rFonts w:ascii="Arial" w:hAnsi="Arial"/>
                <w:sz w:val="20"/>
                <w:szCs w:val="20"/>
              </w:rPr>
              <w:t>2. Community-level action planning</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00F17AB2" w14:textId="187E53B6" w:rsidR="005336B6" w:rsidRDefault="005336B6" w:rsidP="00BB0AE5">
            <w:pPr>
              <w:pStyle w:val="ListParagraph"/>
              <w:numPr>
                <w:ilvl w:val="1"/>
                <w:numId w:val="64"/>
              </w:numPr>
              <w:autoSpaceDE w:val="0"/>
              <w:autoSpaceDN w:val="0"/>
              <w:adjustRightInd w:val="0"/>
              <w:spacing w:after="0" w:line="240" w:lineRule="auto"/>
              <w:rPr>
                <w:rFonts w:ascii="Arial" w:hAnsi="Arial"/>
                <w:sz w:val="20"/>
                <w:szCs w:val="20"/>
              </w:rPr>
            </w:pPr>
            <w:r>
              <w:rPr>
                <w:rFonts w:ascii="Arial" w:hAnsi="Arial"/>
                <w:sz w:val="20"/>
                <w:szCs w:val="20"/>
              </w:rPr>
              <w:t xml:space="preserve">Seven </w:t>
            </w:r>
            <w:r w:rsidR="005B379C">
              <w:rPr>
                <w:rFonts w:ascii="Arial" w:hAnsi="Arial"/>
                <w:sz w:val="20"/>
                <w:szCs w:val="20"/>
              </w:rPr>
              <w:t xml:space="preserve">downstream </w:t>
            </w:r>
            <w:r w:rsidRPr="00936FA2">
              <w:rPr>
                <w:rFonts w:ascii="Arial" w:hAnsi="Arial"/>
                <w:sz w:val="20"/>
                <w:szCs w:val="20"/>
              </w:rPr>
              <w:t>commun</w:t>
            </w:r>
            <w:r>
              <w:rPr>
                <w:rFonts w:ascii="Arial" w:hAnsi="Arial"/>
                <w:sz w:val="20"/>
                <w:szCs w:val="20"/>
              </w:rPr>
              <w:t>ity-level early warning systems established</w:t>
            </w:r>
          </w:p>
          <w:p w14:paraId="422C5EF7" w14:textId="3B440093" w:rsidR="005336B6" w:rsidRDefault="005336B6" w:rsidP="005336B6">
            <w:pPr>
              <w:pStyle w:val="ListParagraph"/>
              <w:autoSpaceDE w:val="0"/>
              <w:autoSpaceDN w:val="0"/>
              <w:adjustRightInd w:val="0"/>
              <w:spacing w:after="0" w:line="240" w:lineRule="auto"/>
              <w:ind w:left="360"/>
              <w:rPr>
                <w:rFonts w:ascii="Arial" w:hAnsi="Arial"/>
                <w:sz w:val="20"/>
                <w:szCs w:val="20"/>
              </w:rPr>
            </w:pPr>
          </w:p>
          <w:p w14:paraId="3AD6E5E3" w14:textId="613E112D" w:rsidR="005336B6" w:rsidRDefault="005336B6" w:rsidP="005336B6">
            <w:pPr>
              <w:pStyle w:val="ListParagraph"/>
              <w:autoSpaceDE w:val="0"/>
              <w:autoSpaceDN w:val="0"/>
              <w:adjustRightInd w:val="0"/>
              <w:spacing w:after="0" w:line="240" w:lineRule="auto"/>
              <w:ind w:left="360"/>
              <w:rPr>
                <w:rFonts w:ascii="Arial" w:hAnsi="Arial"/>
                <w:sz w:val="20"/>
                <w:szCs w:val="20"/>
              </w:rPr>
            </w:pPr>
          </w:p>
          <w:p w14:paraId="2525D1C7" w14:textId="2AB3349E" w:rsidR="005336B6" w:rsidRDefault="005336B6" w:rsidP="005336B6">
            <w:pPr>
              <w:pStyle w:val="ListParagraph"/>
              <w:autoSpaceDE w:val="0"/>
              <w:autoSpaceDN w:val="0"/>
              <w:adjustRightInd w:val="0"/>
              <w:spacing w:after="0" w:line="240" w:lineRule="auto"/>
              <w:ind w:left="360"/>
              <w:rPr>
                <w:rFonts w:ascii="Arial" w:hAnsi="Arial"/>
                <w:sz w:val="20"/>
                <w:szCs w:val="20"/>
              </w:rPr>
            </w:pPr>
          </w:p>
          <w:p w14:paraId="37F6597B" w14:textId="77777777" w:rsidR="006C6658" w:rsidRDefault="006C6658" w:rsidP="005336B6">
            <w:pPr>
              <w:pStyle w:val="ListParagraph"/>
              <w:autoSpaceDE w:val="0"/>
              <w:autoSpaceDN w:val="0"/>
              <w:adjustRightInd w:val="0"/>
              <w:spacing w:after="0" w:line="240" w:lineRule="auto"/>
              <w:ind w:left="360"/>
              <w:rPr>
                <w:rFonts w:ascii="Arial" w:hAnsi="Arial"/>
                <w:sz w:val="20"/>
                <w:szCs w:val="20"/>
              </w:rPr>
            </w:pPr>
          </w:p>
          <w:p w14:paraId="6C467F83" w14:textId="54890AFE" w:rsidR="006C6658" w:rsidRPr="00112D58" w:rsidRDefault="006C6658" w:rsidP="00112D58">
            <w:pPr>
              <w:autoSpaceDE w:val="0"/>
              <w:autoSpaceDN w:val="0"/>
              <w:adjustRightInd w:val="0"/>
              <w:rPr>
                <w:rFonts w:ascii="Arial" w:hAnsi="Arial"/>
                <w:sz w:val="20"/>
                <w:szCs w:val="20"/>
              </w:rPr>
            </w:pPr>
          </w:p>
          <w:p w14:paraId="7E7BD084" w14:textId="482BE5B9" w:rsidR="005336B6" w:rsidRDefault="00BB53C7" w:rsidP="00BB0AE5">
            <w:pPr>
              <w:pStyle w:val="ListParagraph"/>
              <w:numPr>
                <w:ilvl w:val="1"/>
                <w:numId w:val="64"/>
              </w:numPr>
              <w:autoSpaceDE w:val="0"/>
              <w:autoSpaceDN w:val="0"/>
              <w:adjustRightInd w:val="0"/>
              <w:spacing w:after="0" w:line="240" w:lineRule="auto"/>
              <w:rPr>
                <w:rFonts w:ascii="Arial" w:hAnsi="Arial"/>
                <w:sz w:val="20"/>
                <w:szCs w:val="20"/>
              </w:rPr>
            </w:pPr>
            <w:r>
              <w:rPr>
                <w:rFonts w:ascii="Arial" w:hAnsi="Arial"/>
                <w:sz w:val="20"/>
                <w:szCs w:val="20"/>
                <w:lang w:val="en-MY"/>
              </w:rPr>
              <w:t>Eleven</w:t>
            </w:r>
            <w:r w:rsidR="005336B6">
              <w:rPr>
                <w:rFonts w:ascii="Arial" w:hAnsi="Arial"/>
                <w:sz w:val="20"/>
                <w:szCs w:val="20"/>
              </w:rPr>
              <w:t xml:space="preserve"> community plans developed, and </w:t>
            </w:r>
            <w:r w:rsidR="005336B6">
              <w:rPr>
                <w:rFonts w:ascii="Arial" w:hAnsi="Arial"/>
                <w:sz w:val="20"/>
                <w:szCs w:val="20"/>
              </w:rPr>
              <w:lastRenderedPageBreak/>
              <w:t>community members (especially women and youth) trained</w:t>
            </w:r>
          </w:p>
          <w:p w14:paraId="73A77426" w14:textId="7A1FCD9D" w:rsidR="005336B6" w:rsidRDefault="005336B6" w:rsidP="005336B6">
            <w:pPr>
              <w:pStyle w:val="ListParagraph"/>
              <w:autoSpaceDE w:val="0"/>
              <w:autoSpaceDN w:val="0"/>
              <w:adjustRightInd w:val="0"/>
              <w:spacing w:after="0" w:line="240" w:lineRule="auto"/>
              <w:ind w:left="360"/>
              <w:rPr>
                <w:rFonts w:ascii="Arial" w:hAnsi="Arial"/>
                <w:sz w:val="20"/>
                <w:szCs w:val="20"/>
              </w:rPr>
            </w:pPr>
          </w:p>
          <w:p w14:paraId="311FEAF6" w14:textId="30859AA3" w:rsidR="005336B6" w:rsidRDefault="005336B6" w:rsidP="005336B6">
            <w:pPr>
              <w:pStyle w:val="ListParagraph"/>
              <w:autoSpaceDE w:val="0"/>
              <w:autoSpaceDN w:val="0"/>
              <w:adjustRightInd w:val="0"/>
              <w:spacing w:after="0" w:line="240" w:lineRule="auto"/>
              <w:ind w:left="360"/>
              <w:rPr>
                <w:rFonts w:ascii="Arial" w:hAnsi="Arial"/>
                <w:sz w:val="20"/>
                <w:szCs w:val="20"/>
              </w:rPr>
            </w:pPr>
          </w:p>
          <w:p w14:paraId="108A2CB2" w14:textId="0C9B39FE" w:rsidR="005336B6" w:rsidRDefault="005336B6" w:rsidP="005336B6">
            <w:pPr>
              <w:pStyle w:val="ListParagraph"/>
              <w:autoSpaceDE w:val="0"/>
              <w:autoSpaceDN w:val="0"/>
              <w:adjustRightInd w:val="0"/>
              <w:spacing w:after="0" w:line="240" w:lineRule="auto"/>
              <w:ind w:left="360"/>
              <w:rPr>
                <w:rFonts w:ascii="Arial" w:hAnsi="Arial"/>
                <w:sz w:val="20"/>
                <w:szCs w:val="20"/>
              </w:rPr>
            </w:pPr>
          </w:p>
          <w:p w14:paraId="3A0C7C7F" w14:textId="77777777" w:rsidR="002840B4" w:rsidRDefault="002840B4" w:rsidP="005336B6">
            <w:pPr>
              <w:pStyle w:val="ListParagraph"/>
              <w:autoSpaceDE w:val="0"/>
              <w:autoSpaceDN w:val="0"/>
              <w:adjustRightInd w:val="0"/>
              <w:spacing w:after="0" w:line="240" w:lineRule="auto"/>
              <w:ind w:left="360"/>
              <w:rPr>
                <w:rFonts w:ascii="Arial" w:hAnsi="Arial"/>
                <w:sz w:val="20"/>
                <w:szCs w:val="20"/>
              </w:rPr>
            </w:pPr>
          </w:p>
          <w:p w14:paraId="228A6EE9" w14:textId="3E25CF7C" w:rsidR="005336B6" w:rsidRDefault="005336B6" w:rsidP="005336B6">
            <w:pPr>
              <w:pStyle w:val="ListParagraph"/>
              <w:autoSpaceDE w:val="0"/>
              <w:autoSpaceDN w:val="0"/>
              <w:adjustRightInd w:val="0"/>
              <w:spacing w:after="0" w:line="240" w:lineRule="auto"/>
              <w:ind w:left="360"/>
              <w:rPr>
                <w:rFonts w:ascii="Arial" w:hAnsi="Arial"/>
                <w:sz w:val="20"/>
                <w:szCs w:val="20"/>
              </w:rPr>
            </w:pPr>
          </w:p>
          <w:p w14:paraId="4B95A6AE" w14:textId="2B84F26C" w:rsidR="006C6658" w:rsidRDefault="006C6658" w:rsidP="005336B6">
            <w:pPr>
              <w:pStyle w:val="ListParagraph"/>
              <w:autoSpaceDE w:val="0"/>
              <w:autoSpaceDN w:val="0"/>
              <w:adjustRightInd w:val="0"/>
              <w:spacing w:after="0" w:line="240" w:lineRule="auto"/>
              <w:ind w:left="360"/>
              <w:rPr>
                <w:rFonts w:ascii="Arial" w:hAnsi="Arial"/>
                <w:sz w:val="20"/>
                <w:szCs w:val="20"/>
              </w:rPr>
            </w:pPr>
          </w:p>
          <w:p w14:paraId="1CCA02EE" w14:textId="28778572" w:rsidR="006C6658" w:rsidRDefault="006C6658" w:rsidP="005B379C">
            <w:pPr>
              <w:autoSpaceDE w:val="0"/>
              <w:autoSpaceDN w:val="0"/>
              <w:adjustRightInd w:val="0"/>
              <w:rPr>
                <w:rFonts w:ascii="Arial" w:hAnsi="Arial"/>
                <w:sz w:val="20"/>
                <w:szCs w:val="20"/>
                <w:lang w:val="en-GB"/>
              </w:rPr>
            </w:pPr>
          </w:p>
          <w:p w14:paraId="0C4731B8" w14:textId="77777777" w:rsidR="005B379C" w:rsidRPr="005B379C" w:rsidRDefault="005B379C" w:rsidP="005B379C">
            <w:pPr>
              <w:autoSpaceDE w:val="0"/>
              <w:autoSpaceDN w:val="0"/>
              <w:adjustRightInd w:val="0"/>
              <w:rPr>
                <w:rFonts w:ascii="Arial" w:hAnsi="Arial"/>
                <w:sz w:val="20"/>
                <w:szCs w:val="20"/>
                <w:lang w:val="en-GB"/>
              </w:rPr>
            </w:pPr>
          </w:p>
          <w:p w14:paraId="39AF4674" w14:textId="124B980A" w:rsidR="005336B6" w:rsidRPr="00E851F5" w:rsidRDefault="005336B6" w:rsidP="00BB0AE5">
            <w:pPr>
              <w:pStyle w:val="ListParagraph"/>
              <w:numPr>
                <w:ilvl w:val="1"/>
                <w:numId w:val="64"/>
              </w:numPr>
              <w:autoSpaceDE w:val="0"/>
              <w:autoSpaceDN w:val="0"/>
              <w:adjustRightInd w:val="0"/>
              <w:spacing w:after="0" w:line="240" w:lineRule="auto"/>
              <w:rPr>
                <w:rFonts w:ascii="Arial" w:hAnsi="Arial"/>
                <w:sz w:val="20"/>
                <w:szCs w:val="20"/>
              </w:rPr>
            </w:pPr>
            <w:r>
              <w:rPr>
                <w:rFonts w:ascii="Arial" w:hAnsi="Arial"/>
                <w:sz w:val="20"/>
                <w:szCs w:val="20"/>
              </w:rPr>
              <w:t xml:space="preserve">Community members trained in seven </w:t>
            </w:r>
            <w:r w:rsidR="005B379C">
              <w:rPr>
                <w:rFonts w:ascii="Arial" w:hAnsi="Arial"/>
                <w:sz w:val="20"/>
                <w:szCs w:val="20"/>
              </w:rPr>
              <w:t xml:space="preserve">downstream </w:t>
            </w:r>
            <w:r>
              <w:rPr>
                <w:rFonts w:ascii="Arial" w:hAnsi="Arial"/>
                <w:sz w:val="20"/>
                <w:szCs w:val="20"/>
              </w:rPr>
              <w:t>communities to construct flood resilient and environmentally friendly houses</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121BAA63" w14:textId="77777777" w:rsidR="005336B6" w:rsidRPr="006C6658" w:rsidRDefault="005336B6" w:rsidP="005336B6">
            <w:pPr>
              <w:rPr>
                <w:rFonts w:ascii="Arial" w:hAnsi="Arial" w:cs="Arial"/>
                <w:sz w:val="20"/>
                <w:szCs w:val="20"/>
                <w:lang w:val="nl-NL"/>
              </w:rPr>
            </w:pPr>
            <w:r w:rsidRPr="006C6658">
              <w:rPr>
                <w:rFonts w:ascii="Arial" w:hAnsi="Arial" w:cs="Arial"/>
                <w:sz w:val="20"/>
                <w:szCs w:val="20"/>
                <w:lang w:val="nl-NL"/>
              </w:rPr>
              <w:lastRenderedPageBreak/>
              <w:t>El Kariab</w:t>
            </w:r>
          </w:p>
          <w:p w14:paraId="3E3C8491" w14:textId="08FEC4BE" w:rsidR="005336B6" w:rsidRPr="006C6658" w:rsidRDefault="005336B6" w:rsidP="005336B6">
            <w:pPr>
              <w:rPr>
                <w:rFonts w:ascii="Arial" w:hAnsi="Arial" w:cs="Arial"/>
                <w:sz w:val="20"/>
                <w:szCs w:val="20"/>
                <w:lang w:val="nl-NL"/>
              </w:rPr>
            </w:pPr>
            <w:r w:rsidRPr="006C6658">
              <w:rPr>
                <w:rFonts w:ascii="Arial" w:hAnsi="Arial" w:cs="Arial"/>
                <w:sz w:val="20"/>
                <w:szCs w:val="20"/>
                <w:lang w:val="nl-NL"/>
              </w:rPr>
              <w:t xml:space="preserve">El </w:t>
            </w:r>
            <w:r w:rsidR="00AD7D0B" w:rsidRPr="006C6658">
              <w:rPr>
                <w:rFonts w:ascii="Arial" w:hAnsi="Arial" w:cs="Arial"/>
                <w:sz w:val="20"/>
                <w:szCs w:val="20"/>
                <w:lang w:val="nl-NL"/>
              </w:rPr>
              <w:t>Marabie</w:t>
            </w:r>
          </w:p>
          <w:p w14:paraId="74494761" w14:textId="3A444575" w:rsidR="005336B6" w:rsidRPr="006C6658" w:rsidRDefault="005336B6" w:rsidP="005336B6">
            <w:pPr>
              <w:rPr>
                <w:rFonts w:ascii="Arial" w:hAnsi="Arial" w:cs="Arial"/>
                <w:sz w:val="20"/>
                <w:szCs w:val="20"/>
                <w:lang w:val="nl-NL"/>
              </w:rPr>
            </w:pPr>
            <w:r w:rsidRPr="006C6658">
              <w:rPr>
                <w:rFonts w:ascii="Arial" w:hAnsi="Arial"/>
                <w:sz w:val="20"/>
                <w:szCs w:val="20"/>
                <w:lang w:val="nl-NL"/>
              </w:rPr>
              <w:t>Al Huda</w:t>
            </w:r>
          </w:p>
          <w:p w14:paraId="06AA885D" w14:textId="77777777" w:rsidR="005336B6" w:rsidRPr="006C6658" w:rsidRDefault="005336B6" w:rsidP="005336B6">
            <w:pPr>
              <w:rPr>
                <w:rFonts w:ascii="Arial" w:hAnsi="Arial"/>
                <w:sz w:val="20"/>
                <w:szCs w:val="20"/>
                <w:lang w:val="nl-NL"/>
              </w:rPr>
            </w:pPr>
            <w:r w:rsidRPr="006C6658">
              <w:rPr>
                <w:rFonts w:ascii="Arial" w:hAnsi="Arial"/>
                <w:sz w:val="20"/>
                <w:szCs w:val="20"/>
                <w:lang w:val="nl-NL"/>
              </w:rPr>
              <w:t xml:space="preserve">Al-fateh </w:t>
            </w:r>
          </w:p>
          <w:p w14:paraId="6410B1FC" w14:textId="645AC45A" w:rsidR="005336B6" w:rsidRPr="006C6658" w:rsidRDefault="005336B6" w:rsidP="005336B6">
            <w:pPr>
              <w:rPr>
                <w:rFonts w:ascii="Arial" w:hAnsi="Arial"/>
                <w:sz w:val="20"/>
                <w:szCs w:val="20"/>
                <w:lang w:val="nl-NL"/>
              </w:rPr>
            </w:pPr>
            <w:r w:rsidRPr="006C6658">
              <w:rPr>
                <w:rFonts w:ascii="Arial" w:hAnsi="Arial"/>
                <w:sz w:val="20"/>
                <w:szCs w:val="20"/>
                <w:lang w:val="nl-NL"/>
              </w:rPr>
              <w:t xml:space="preserve">Al-Thowrat </w:t>
            </w:r>
          </w:p>
          <w:p w14:paraId="07085CED" w14:textId="0C7C5A60" w:rsidR="005336B6" w:rsidRPr="006C6658" w:rsidRDefault="005336B6" w:rsidP="005336B6">
            <w:pPr>
              <w:rPr>
                <w:rFonts w:ascii="Arial" w:hAnsi="Arial"/>
                <w:sz w:val="20"/>
                <w:szCs w:val="20"/>
                <w:lang w:val="nl-NL"/>
              </w:rPr>
            </w:pPr>
            <w:r w:rsidRPr="006C6658">
              <w:rPr>
                <w:rFonts w:ascii="Arial" w:hAnsi="Arial"/>
                <w:sz w:val="20"/>
                <w:szCs w:val="20"/>
                <w:lang w:val="nl-NL"/>
              </w:rPr>
              <w:t>Al Salha</w:t>
            </w:r>
          </w:p>
          <w:p w14:paraId="5FEFA135" w14:textId="4B4920EE" w:rsidR="005336B6" w:rsidRDefault="005336B6" w:rsidP="005336B6">
            <w:pPr>
              <w:rPr>
                <w:rFonts w:ascii="Arial" w:hAnsi="Arial"/>
                <w:sz w:val="20"/>
                <w:szCs w:val="20"/>
                <w:lang w:val="nl-NL"/>
              </w:rPr>
            </w:pPr>
            <w:r w:rsidRPr="006C6658">
              <w:rPr>
                <w:rFonts w:ascii="Arial" w:hAnsi="Arial"/>
                <w:sz w:val="20"/>
                <w:szCs w:val="20"/>
                <w:lang w:val="nl-NL"/>
              </w:rPr>
              <w:t xml:space="preserve">Al Gea’a </w:t>
            </w:r>
          </w:p>
          <w:p w14:paraId="4F8133F6" w14:textId="6796BC53" w:rsidR="006C6658" w:rsidRDefault="006C6658" w:rsidP="005336B6">
            <w:pPr>
              <w:rPr>
                <w:rFonts w:ascii="Arial" w:hAnsi="Arial"/>
                <w:sz w:val="20"/>
                <w:szCs w:val="20"/>
                <w:lang w:val="nl-NL"/>
              </w:rPr>
            </w:pPr>
            <w:r>
              <w:rPr>
                <w:rFonts w:ascii="Arial" w:hAnsi="Arial"/>
                <w:sz w:val="20"/>
                <w:szCs w:val="20"/>
                <w:lang w:val="nl-NL"/>
              </w:rPr>
              <w:t>Total:</w:t>
            </w:r>
          </w:p>
          <w:p w14:paraId="1CC3A02F" w14:textId="77777777" w:rsidR="006C6658" w:rsidRPr="006C6658" w:rsidRDefault="006C6658" w:rsidP="005336B6">
            <w:pPr>
              <w:rPr>
                <w:rFonts w:ascii="Arial" w:hAnsi="Arial"/>
                <w:sz w:val="20"/>
                <w:szCs w:val="20"/>
                <w:lang w:val="nl-NL"/>
              </w:rPr>
            </w:pPr>
          </w:p>
          <w:p w14:paraId="1E8F36E8" w14:textId="77777777" w:rsidR="005336B6" w:rsidRPr="006C6658" w:rsidRDefault="005336B6" w:rsidP="005336B6">
            <w:pPr>
              <w:rPr>
                <w:rFonts w:ascii="Arial" w:hAnsi="Arial" w:cs="Arial"/>
                <w:sz w:val="20"/>
                <w:szCs w:val="20"/>
                <w:lang w:val="nl-NL"/>
              </w:rPr>
            </w:pPr>
            <w:r w:rsidRPr="006C6658">
              <w:rPr>
                <w:rFonts w:ascii="Arial" w:hAnsi="Arial" w:cs="Arial"/>
                <w:sz w:val="20"/>
                <w:szCs w:val="20"/>
                <w:lang w:val="nl-NL"/>
              </w:rPr>
              <w:t>El Kariab</w:t>
            </w:r>
          </w:p>
          <w:p w14:paraId="651FEDCB" w14:textId="4439AE61" w:rsidR="00AD7D0B" w:rsidRPr="006C6658" w:rsidRDefault="005336B6" w:rsidP="00AD7D0B">
            <w:pPr>
              <w:rPr>
                <w:rFonts w:ascii="Arial" w:hAnsi="Arial" w:cs="Arial"/>
                <w:sz w:val="20"/>
                <w:szCs w:val="20"/>
                <w:lang w:val="nl-NL"/>
              </w:rPr>
            </w:pPr>
            <w:r w:rsidRPr="006C6658">
              <w:rPr>
                <w:rFonts w:ascii="Arial" w:hAnsi="Arial" w:cs="Arial"/>
                <w:sz w:val="20"/>
                <w:szCs w:val="20"/>
                <w:lang w:val="nl-NL"/>
              </w:rPr>
              <w:t xml:space="preserve">El </w:t>
            </w:r>
            <w:r w:rsidR="00062D2E" w:rsidRPr="006C6658">
              <w:rPr>
                <w:rFonts w:ascii="Arial" w:hAnsi="Arial" w:cs="Arial"/>
                <w:sz w:val="20"/>
                <w:szCs w:val="20"/>
                <w:lang w:val="nl-NL"/>
              </w:rPr>
              <w:t>Marabie</w:t>
            </w:r>
          </w:p>
          <w:p w14:paraId="73E3922E" w14:textId="554BC627" w:rsidR="00972D83" w:rsidRPr="006C6658" w:rsidRDefault="00972D83" w:rsidP="00AD7D0B">
            <w:pPr>
              <w:rPr>
                <w:rFonts w:ascii="Arial" w:hAnsi="Arial" w:cs="Arial"/>
                <w:sz w:val="20"/>
                <w:szCs w:val="20"/>
                <w:lang w:val="nl-NL"/>
              </w:rPr>
            </w:pPr>
            <w:r w:rsidRPr="006C6658">
              <w:rPr>
                <w:rFonts w:ascii="Arial" w:hAnsi="Arial"/>
                <w:sz w:val="20"/>
                <w:szCs w:val="20"/>
                <w:lang w:val="nl-NL"/>
              </w:rPr>
              <w:lastRenderedPageBreak/>
              <w:t>Al Huda</w:t>
            </w:r>
          </w:p>
          <w:p w14:paraId="40CA991D" w14:textId="73308605" w:rsidR="005336B6" w:rsidRPr="006C6658" w:rsidRDefault="007A0A03" w:rsidP="005336B6">
            <w:pPr>
              <w:rPr>
                <w:rFonts w:ascii="Arial" w:hAnsi="Arial" w:cs="Arial"/>
                <w:sz w:val="20"/>
                <w:szCs w:val="20"/>
                <w:lang w:val="nl-NL"/>
              </w:rPr>
            </w:pPr>
            <w:r w:rsidRPr="006C6658">
              <w:rPr>
                <w:rFonts w:ascii="Arial" w:hAnsi="Arial" w:cs="Arial"/>
                <w:sz w:val="20"/>
                <w:szCs w:val="20"/>
                <w:lang w:val="nl-NL"/>
              </w:rPr>
              <w:t>El sheikh Alamin</w:t>
            </w:r>
          </w:p>
          <w:p w14:paraId="27926674" w14:textId="7D67CBEA" w:rsidR="006C6658" w:rsidRPr="006C6658" w:rsidRDefault="006C6658" w:rsidP="005336B6">
            <w:pPr>
              <w:rPr>
                <w:rFonts w:ascii="Arial" w:hAnsi="Arial" w:cs="Arial"/>
                <w:sz w:val="20"/>
                <w:szCs w:val="20"/>
                <w:lang w:val="nl-NL"/>
              </w:rPr>
            </w:pPr>
            <w:r w:rsidRPr="006C6658">
              <w:rPr>
                <w:rFonts w:ascii="Arial" w:hAnsi="Arial" w:cs="Arial"/>
                <w:sz w:val="20"/>
                <w:szCs w:val="20"/>
                <w:lang w:val="nl-NL"/>
              </w:rPr>
              <w:t>AL Bayada</w:t>
            </w:r>
          </w:p>
          <w:p w14:paraId="1997BA8A" w14:textId="77777777" w:rsidR="006C6658" w:rsidRPr="00175544" w:rsidRDefault="006C6658" w:rsidP="005336B6">
            <w:pPr>
              <w:rPr>
                <w:rFonts w:ascii="Arial" w:hAnsi="Arial" w:cs="Arial"/>
                <w:sz w:val="20"/>
                <w:szCs w:val="20"/>
                <w:lang w:val="nl-NL"/>
              </w:rPr>
            </w:pPr>
            <w:r w:rsidRPr="00175544">
              <w:rPr>
                <w:rFonts w:ascii="Arial" w:hAnsi="Arial" w:cs="Arial"/>
                <w:sz w:val="20"/>
                <w:szCs w:val="20"/>
                <w:lang w:val="nl-NL"/>
              </w:rPr>
              <w:t>Um Ketra</w:t>
            </w:r>
          </w:p>
          <w:p w14:paraId="7BB7B34F" w14:textId="510B8C14" w:rsidR="006C6658" w:rsidRPr="00175544" w:rsidRDefault="006C6658" w:rsidP="005336B6">
            <w:pPr>
              <w:rPr>
                <w:rFonts w:ascii="Arial" w:hAnsi="Arial" w:cs="Arial"/>
                <w:sz w:val="20"/>
                <w:szCs w:val="20"/>
                <w:lang w:val="nl-NL"/>
              </w:rPr>
            </w:pPr>
            <w:r w:rsidRPr="00175544">
              <w:rPr>
                <w:rFonts w:ascii="Arial" w:hAnsi="Arial" w:cs="Arial"/>
                <w:sz w:val="20"/>
                <w:szCs w:val="20"/>
                <w:lang w:val="nl-NL"/>
              </w:rPr>
              <w:t>Um Ushyra</w:t>
            </w:r>
          </w:p>
          <w:p w14:paraId="61F889A1" w14:textId="4B4F5968" w:rsidR="005336B6" w:rsidRPr="00175544" w:rsidRDefault="005336B6" w:rsidP="005336B6">
            <w:pPr>
              <w:rPr>
                <w:rFonts w:ascii="Arial" w:hAnsi="Arial"/>
                <w:sz w:val="20"/>
                <w:szCs w:val="20"/>
                <w:lang w:val="nl-NL"/>
              </w:rPr>
            </w:pPr>
            <w:r w:rsidRPr="00175544">
              <w:rPr>
                <w:rFonts w:ascii="Arial" w:hAnsi="Arial"/>
                <w:sz w:val="20"/>
                <w:szCs w:val="20"/>
                <w:lang w:val="nl-NL"/>
              </w:rPr>
              <w:t xml:space="preserve">Al-fateh </w:t>
            </w:r>
          </w:p>
          <w:p w14:paraId="16C4D848" w14:textId="77777777" w:rsidR="005336B6" w:rsidRPr="006C6658" w:rsidRDefault="005336B6" w:rsidP="005336B6">
            <w:pPr>
              <w:rPr>
                <w:rFonts w:ascii="Arial" w:hAnsi="Arial"/>
                <w:sz w:val="20"/>
                <w:szCs w:val="20"/>
                <w:lang w:val="nl-NL"/>
              </w:rPr>
            </w:pPr>
            <w:r w:rsidRPr="006C6658">
              <w:rPr>
                <w:rFonts w:ascii="Arial" w:hAnsi="Arial"/>
                <w:sz w:val="20"/>
                <w:szCs w:val="20"/>
                <w:lang w:val="nl-NL"/>
              </w:rPr>
              <w:t xml:space="preserve">Al-Thowrat </w:t>
            </w:r>
          </w:p>
          <w:p w14:paraId="18AA0020" w14:textId="77777777" w:rsidR="005336B6" w:rsidRPr="006C6658" w:rsidRDefault="005336B6" w:rsidP="005336B6">
            <w:pPr>
              <w:rPr>
                <w:rFonts w:ascii="Arial" w:hAnsi="Arial"/>
                <w:sz w:val="20"/>
                <w:szCs w:val="20"/>
                <w:lang w:val="nl-NL"/>
              </w:rPr>
            </w:pPr>
            <w:r w:rsidRPr="006C6658">
              <w:rPr>
                <w:rFonts w:ascii="Arial" w:hAnsi="Arial"/>
                <w:sz w:val="20"/>
                <w:szCs w:val="20"/>
                <w:lang w:val="nl-NL"/>
              </w:rPr>
              <w:t>Al Salha</w:t>
            </w:r>
          </w:p>
          <w:p w14:paraId="4CD3876B" w14:textId="5A6E01EF" w:rsidR="005336B6" w:rsidRDefault="005336B6" w:rsidP="005336B6">
            <w:pPr>
              <w:rPr>
                <w:rFonts w:ascii="Arial" w:hAnsi="Arial"/>
                <w:sz w:val="20"/>
                <w:szCs w:val="20"/>
                <w:lang w:val="nl-NL"/>
              </w:rPr>
            </w:pPr>
            <w:r w:rsidRPr="006C6658">
              <w:rPr>
                <w:rFonts w:ascii="Arial" w:hAnsi="Arial"/>
                <w:sz w:val="20"/>
                <w:szCs w:val="20"/>
                <w:lang w:val="nl-NL"/>
              </w:rPr>
              <w:t xml:space="preserve">Algea’a </w:t>
            </w:r>
          </w:p>
          <w:p w14:paraId="494D09FC" w14:textId="0CDF24AE" w:rsidR="006C6658" w:rsidRDefault="006C6658" w:rsidP="005336B6">
            <w:pPr>
              <w:rPr>
                <w:rFonts w:ascii="Arial" w:hAnsi="Arial"/>
                <w:sz w:val="20"/>
                <w:szCs w:val="20"/>
                <w:lang w:val="nl-NL"/>
              </w:rPr>
            </w:pPr>
            <w:r>
              <w:rPr>
                <w:rFonts w:ascii="Arial" w:hAnsi="Arial"/>
                <w:sz w:val="20"/>
                <w:szCs w:val="20"/>
                <w:lang w:val="nl-NL"/>
              </w:rPr>
              <w:t>Total</w:t>
            </w:r>
          </w:p>
          <w:p w14:paraId="678ECDDF" w14:textId="77777777" w:rsidR="006C6658" w:rsidRPr="006C6658" w:rsidRDefault="006C6658" w:rsidP="005336B6">
            <w:pPr>
              <w:rPr>
                <w:rFonts w:ascii="Arial" w:hAnsi="Arial"/>
                <w:sz w:val="20"/>
                <w:szCs w:val="20"/>
                <w:lang w:val="nl-NL"/>
              </w:rPr>
            </w:pPr>
          </w:p>
          <w:p w14:paraId="1406430E" w14:textId="77777777" w:rsidR="005B379C" w:rsidRPr="006C6658" w:rsidRDefault="005B379C" w:rsidP="005B379C">
            <w:pPr>
              <w:rPr>
                <w:rFonts w:ascii="Arial" w:hAnsi="Arial" w:cs="Arial"/>
                <w:sz w:val="20"/>
                <w:szCs w:val="20"/>
                <w:lang w:val="nl-NL"/>
              </w:rPr>
            </w:pPr>
            <w:r w:rsidRPr="006C6658">
              <w:rPr>
                <w:rFonts w:ascii="Arial" w:hAnsi="Arial" w:cs="Arial"/>
                <w:sz w:val="20"/>
                <w:szCs w:val="20"/>
                <w:lang w:val="nl-NL"/>
              </w:rPr>
              <w:t>El Kariab</w:t>
            </w:r>
          </w:p>
          <w:p w14:paraId="4F472A88" w14:textId="77777777" w:rsidR="005B379C" w:rsidRPr="006C6658" w:rsidRDefault="005B379C" w:rsidP="005B379C">
            <w:pPr>
              <w:rPr>
                <w:rFonts w:ascii="Arial" w:hAnsi="Arial" w:cs="Arial"/>
                <w:sz w:val="20"/>
                <w:szCs w:val="20"/>
                <w:lang w:val="nl-NL"/>
              </w:rPr>
            </w:pPr>
            <w:r w:rsidRPr="006C6658">
              <w:rPr>
                <w:rFonts w:ascii="Arial" w:hAnsi="Arial" w:cs="Arial"/>
                <w:sz w:val="20"/>
                <w:szCs w:val="20"/>
                <w:lang w:val="nl-NL"/>
              </w:rPr>
              <w:t>El Marabie</w:t>
            </w:r>
          </w:p>
          <w:p w14:paraId="783770F4" w14:textId="77777777" w:rsidR="005B379C" w:rsidRPr="006C6658" w:rsidRDefault="005B379C" w:rsidP="005B379C">
            <w:pPr>
              <w:rPr>
                <w:rFonts w:ascii="Arial" w:hAnsi="Arial" w:cs="Arial"/>
                <w:sz w:val="20"/>
                <w:szCs w:val="20"/>
                <w:lang w:val="nl-NL"/>
              </w:rPr>
            </w:pPr>
            <w:r w:rsidRPr="006C6658">
              <w:rPr>
                <w:rFonts w:ascii="Arial" w:hAnsi="Arial"/>
                <w:sz w:val="20"/>
                <w:szCs w:val="20"/>
                <w:lang w:val="nl-NL"/>
              </w:rPr>
              <w:t>Al Huda</w:t>
            </w:r>
          </w:p>
          <w:p w14:paraId="01F540C6" w14:textId="77777777" w:rsidR="005B379C" w:rsidRPr="006C6658" w:rsidRDefault="005B379C" w:rsidP="005B379C">
            <w:pPr>
              <w:rPr>
                <w:rFonts w:ascii="Arial" w:hAnsi="Arial"/>
                <w:sz w:val="20"/>
                <w:szCs w:val="20"/>
                <w:lang w:val="nl-NL"/>
              </w:rPr>
            </w:pPr>
            <w:r w:rsidRPr="006C6658">
              <w:rPr>
                <w:rFonts w:ascii="Arial" w:hAnsi="Arial"/>
                <w:sz w:val="20"/>
                <w:szCs w:val="20"/>
                <w:lang w:val="nl-NL"/>
              </w:rPr>
              <w:t xml:space="preserve">Al-fateh </w:t>
            </w:r>
          </w:p>
          <w:p w14:paraId="38C2906C" w14:textId="77777777" w:rsidR="005B379C" w:rsidRPr="006C6658" w:rsidRDefault="005B379C" w:rsidP="005B379C">
            <w:pPr>
              <w:rPr>
                <w:rFonts w:ascii="Arial" w:hAnsi="Arial"/>
                <w:sz w:val="20"/>
                <w:szCs w:val="20"/>
                <w:lang w:val="nl-NL"/>
              </w:rPr>
            </w:pPr>
            <w:r w:rsidRPr="006C6658">
              <w:rPr>
                <w:rFonts w:ascii="Arial" w:hAnsi="Arial"/>
                <w:sz w:val="20"/>
                <w:szCs w:val="20"/>
                <w:lang w:val="nl-NL"/>
              </w:rPr>
              <w:t xml:space="preserve">Al-Thowrat </w:t>
            </w:r>
          </w:p>
          <w:p w14:paraId="1B2B4453" w14:textId="77777777" w:rsidR="005B379C" w:rsidRPr="006C6658" w:rsidRDefault="005B379C" w:rsidP="005B379C">
            <w:pPr>
              <w:rPr>
                <w:rFonts w:ascii="Arial" w:hAnsi="Arial"/>
                <w:sz w:val="20"/>
                <w:szCs w:val="20"/>
                <w:lang w:val="nl-NL"/>
              </w:rPr>
            </w:pPr>
            <w:r w:rsidRPr="006C6658">
              <w:rPr>
                <w:rFonts w:ascii="Arial" w:hAnsi="Arial"/>
                <w:sz w:val="20"/>
                <w:szCs w:val="20"/>
                <w:lang w:val="nl-NL"/>
              </w:rPr>
              <w:t>Al Salha</w:t>
            </w:r>
          </w:p>
          <w:p w14:paraId="65E8DA66" w14:textId="77777777" w:rsidR="005B379C" w:rsidRDefault="005B379C" w:rsidP="005B379C">
            <w:pPr>
              <w:rPr>
                <w:rFonts w:ascii="Arial" w:hAnsi="Arial"/>
                <w:sz w:val="20"/>
                <w:szCs w:val="20"/>
                <w:lang w:val="nl-NL"/>
              </w:rPr>
            </w:pPr>
            <w:r w:rsidRPr="006C6658">
              <w:rPr>
                <w:rFonts w:ascii="Arial" w:hAnsi="Arial"/>
                <w:sz w:val="20"/>
                <w:szCs w:val="20"/>
                <w:lang w:val="nl-NL"/>
              </w:rPr>
              <w:t xml:space="preserve">Al Gea’a </w:t>
            </w:r>
          </w:p>
          <w:p w14:paraId="142E92FB" w14:textId="7BE9D13E" w:rsidR="005336B6" w:rsidRPr="006C6658" w:rsidRDefault="005B379C" w:rsidP="005336B6">
            <w:pPr>
              <w:rPr>
                <w:rFonts w:ascii="Arial" w:hAnsi="Arial"/>
                <w:sz w:val="20"/>
                <w:szCs w:val="20"/>
                <w:lang w:val="nl-NL"/>
              </w:rPr>
            </w:pPr>
            <w:r>
              <w:rPr>
                <w:rFonts w:ascii="Arial" w:hAnsi="Arial"/>
                <w:sz w:val="20"/>
                <w:szCs w:val="20"/>
                <w:lang w:val="nl-NL"/>
              </w:rPr>
              <w:t>Total:</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41E64A68" w14:textId="77777777" w:rsidR="005336B6" w:rsidRPr="00175544" w:rsidRDefault="005336B6" w:rsidP="005336B6">
            <w:pPr>
              <w:rPr>
                <w:rFonts w:ascii="Arial" w:hAnsi="Arial" w:cs="Arial"/>
                <w:sz w:val="20"/>
                <w:szCs w:val="20"/>
                <w:lang w:val="nl-NL"/>
              </w:rPr>
            </w:pPr>
            <w:r w:rsidRPr="00175544">
              <w:rPr>
                <w:rFonts w:ascii="Arial" w:hAnsi="Arial" w:cs="Arial"/>
                <w:sz w:val="20"/>
                <w:szCs w:val="20"/>
                <w:lang w:val="nl-NL"/>
              </w:rPr>
              <w:lastRenderedPageBreak/>
              <w:t>28.500</w:t>
            </w:r>
          </w:p>
          <w:p w14:paraId="3AC14E19" w14:textId="22C2522D" w:rsidR="005336B6" w:rsidRPr="00175544" w:rsidRDefault="005336B6" w:rsidP="005336B6">
            <w:pPr>
              <w:rPr>
                <w:rFonts w:ascii="Arial" w:hAnsi="Arial" w:cs="Arial"/>
                <w:sz w:val="20"/>
                <w:szCs w:val="20"/>
                <w:lang w:val="nl-NL"/>
              </w:rPr>
            </w:pPr>
            <w:r w:rsidRPr="00175544">
              <w:rPr>
                <w:rFonts w:ascii="Arial" w:hAnsi="Arial" w:cs="Arial"/>
                <w:sz w:val="20"/>
                <w:szCs w:val="20"/>
                <w:lang w:val="nl-NL"/>
              </w:rPr>
              <w:t>26.370</w:t>
            </w:r>
          </w:p>
          <w:p w14:paraId="13D7603E" w14:textId="06A5CECB" w:rsidR="005336B6" w:rsidRPr="00175544" w:rsidRDefault="005657A6" w:rsidP="005336B6">
            <w:pPr>
              <w:rPr>
                <w:rFonts w:ascii="Arial" w:hAnsi="Arial" w:cs="Arial"/>
                <w:sz w:val="20"/>
                <w:szCs w:val="20"/>
                <w:lang w:val="nl-NL"/>
              </w:rPr>
            </w:pPr>
            <w:r w:rsidRPr="00175544">
              <w:rPr>
                <w:rFonts w:ascii="Arial" w:hAnsi="Arial" w:cs="Arial"/>
                <w:sz w:val="20"/>
                <w:szCs w:val="20"/>
                <w:lang w:val="nl-NL"/>
              </w:rPr>
              <w:t>14,800</w:t>
            </w:r>
          </w:p>
          <w:p w14:paraId="3B03EEB3" w14:textId="29DD3C7B" w:rsidR="005336B6" w:rsidRPr="00175544" w:rsidRDefault="005336B6" w:rsidP="005336B6">
            <w:pPr>
              <w:rPr>
                <w:rFonts w:ascii="Arial" w:hAnsi="Arial" w:cs="Arial"/>
                <w:sz w:val="20"/>
                <w:szCs w:val="20"/>
                <w:lang w:val="nl-NL"/>
              </w:rPr>
            </w:pPr>
            <w:r w:rsidRPr="00175544">
              <w:rPr>
                <w:rFonts w:ascii="Arial" w:hAnsi="Arial" w:cs="Arial"/>
                <w:sz w:val="20"/>
                <w:szCs w:val="20"/>
                <w:lang w:val="nl-NL"/>
              </w:rPr>
              <w:t>53,632</w:t>
            </w:r>
          </w:p>
          <w:p w14:paraId="2765F175" w14:textId="7A96CCCC" w:rsidR="005336B6" w:rsidRPr="00175544" w:rsidRDefault="0023453B" w:rsidP="005336B6">
            <w:pPr>
              <w:rPr>
                <w:rFonts w:ascii="Arial" w:hAnsi="Arial" w:cs="Arial"/>
                <w:sz w:val="20"/>
                <w:szCs w:val="20"/>
                <w:lang w:val="nl-NL"/>
              </w:rPr>
            </w:pPr>
            <w:r w:rsidRPr="00175544">
              <w:rPr>
                <w:rFonts w:ascii="Arial" w:hAnsi="Arial" w:cs="Arial"/>
                <w:sz w:val="20"/>
                <w:szCs w:val="20"/>
                <w:lang w:val="nl-NL"/>
              </w:rPr>
              <w:t>TBD</w:t>
            </w:r>
          </w:p>
          <w:p w14:paraId="55E78144" w14:textId="54164504" w:rsidR="005336B6" w:rsidRPr="00175544" w:rsidRDefault="00C34B9A" w:rsidP="005336B6">
            <w:pPr>
              <w:rPr>
                <w:rFonts w:ascii="Arial" w:hAnsi="Arial" w:cs="Arial"/>
                <w:sz w:val="20"/>
                <w:szCs w:val="20"/>
                <w:lang w:val="nl-NL"/>
              </w:rPr>
            </w:pPr>
            <w:r w:rsidRPr="00175544">
              <w:rPr>
                <w:rFonts w:ascii="Arial" w:hAnsi="Arial" w:cs="Arial"/>
                <w:sz w:val="20"/>
                <w:szCs w:val="20"/>
                <w:lang w:val="nl-NL"/>
              </w:rPr>
              <w:t>25,000</w:t>
            </w:r>
          </w:p>
          <w:p w14:paraId="13FB55DF" w14:textId="726615CC" w:rsidR="005336B6" w:rsidRPr="00175544" w:rsidRDefault="002B3A9D" w:rsidP="005336B6">
            <w:pPr>
              <w:rPr>
                <w:rFonts w:ascii="Arial" w:hAnsi="Arial" w:cs="Arial"/>
                <w:sz w:val="20"/>
                <w:szCs w:val="20"/>
                <w:lang w:val="nl-NL"/>
              </w:rPr>
            </w:pPr>
            <w:r w:rsidRPr="00175544">
              <w:rPr>
                <w:rFonts w:ascii="Arial" w:hAnsi="Arial" w:cs="Arial"/>
                <w:sz w:val="20"/>
                <w:szCs w:val="20"/>
                <w:lang w:val="nl-NL"/>
              </w:rPr>
              <w:t>13,810</w:t>
            </w:r>
          </w:p>
          <w:p w14:paraId="515F2CDE" w14:textId="17E4F15C" w:rsidR="006C6658" w:rsidRPr="00175544" w:rsidRDefault="006C6658" w:rsidP="005336B6">
            <w:pPr>
              <w:rPr>
                <w:rFonts w:ascii="Arial" w:hAnsi="Arial" w:cs="Arial"/>
                <w:sz w:val="20"/>
                <w:szCs w:val="20"/>
                <w:lang w:val="nl-NL"/>
              </w:rPr>
            </w:pPr>
            <w:r w:rsidRPr="00175544">
              <w:rPr>
                <w:rFonts w:ascii="Arial" w:hAnsi="Arial" w:cs="Arial"/>
                <w:sz w:val="20"/>
                <w:szCs w:val="20"/>
                <w:lang w:val="nl-NL"/>
              </w:rPr>
              <w:t>&gt;162,000</w:t>
            </w:r>
          </w:p>
          <w:p w14:paraId="450C186F" w14:textId="77777777" w:rsidR="006C6658" w:rsidRPr="00175544" w:rsidRDefault="006C6658" w:rsidP="005336B6">
            <w:pPr>
              <w:rPr>
                <w:rFonts w:ascii="Arial" w:hAnsi="Arial" w:cs="Arial"/>
                <w:sz w:val="20"/>
                <w:szCs w:val="20"/>
                <w:lang w:val="nl-NL"/>
              </w:rPr>
            </w:pPr>
          </w:p>
          <w:p w14:paraId="2C1A03C3" w14:textId="4A9161DB" w:rsidR="005336B6" w:rsidRPr="00175544" w:rsidRDefault="005336B6" w:rsidP="005336B6">
            <w:pPr>
              <w:rPr>
                <w:rFonts w:ascii="Arial" w:hAnsi="Arial" w:cs="Arial"/>
                <w:sz w:val="20"/>
                <w:szCs w:val="20"/>
                <w:lang w:val="nl-NL"/>
              </w:rPr>
            </w:pPr>
            <w:r w:rsidRPr="00175544">
              <w:rPr>
                <w:rFonts w:ascii="Arial" w:hAnsi="Arial" w:cs="Arial"/>
                <w:sz w:val="20"/>
                <w:szCs w:val="20"/>
                <w:lang w:val="nl-NL"/>
              </w:rPr>
              <w:t>28.500</w:t>
            </w:r>
          </w:p>
          <w:p w14:paraId="7D0F08B5" w14:textId="77777777" w:rsidR="005336B6" w:rsidRPr="00175544" w:rsidRDefault="005336B6" w:rsidP="005336B6">
            <w:pPr>
              <w:rPr>
                <w:rFonts w:ascii="Arial" w:hAnsi="Arial" w:cs="Arial"/>
                <w:sz w:val="20"/>
                <w:szCs w:val="20"/>
                <w:lang w:val="nl-NL"/>
              </w:rPr>
            </w:pPr>
            <w:r w:rsidRPr="00175544">
              <w:rPr>
                <w:rFonts w:ascii="Arial" w:hAnsi="Arial" w:cs="Arial"/>
                <w:sz w:val="20"/>
                <w:szCs w:val="20"/>
                <w:lang w:val="nl-NL"/>
              </w:rPr>
              <w:t>26.370</w:t>
            </w:r>
          </w:p>
          <w:p w14:paraId="7B2D0437" w14:textId="73A4204D" w:rsidR="005336B6" w:rsidRPr="00175544" w:rsidRDefault="00972D83" w:rsidP="005336B6">
            <w:pPr>
              <w:rPr>
                <w:rFonts w:ascii="Arial" w:hAnsi="Arial" w:cs="Arial"/>
                <w:sz w:val="20"/>
                <w:szCs w:val="20"/>
                <w:lang w:val="nl-NL"/>
              </w:rPr>
            </w:pPr>
            <w:r w:rsidRPr="00175544">
              <w:rPr>
                <w:rFonts w:ascii="Arial" w:hAnsi="Arial" w:cs="Arial"/>
                <w:sz w:val="20"/>
                <w:szCs w:val="20"/>
                <w:lang w:val="nl-NL"/>
              </w:rPr>
              <w:lastRenderedPageBreak/>
              <w:t>14,800</w:t>
            </w:r>
          </w:p>
          <w:p w14:paraId="0537BED3" w14:textId="407D7751" w:rsidR="005336B6" w:rsidRPr="00175544" w:rsidRDefault="007A0A03" w:rsidP="005336B6">
            <w:pPr>
              <w:rPr>
                <w:rFonts w:ascii="Arial" w:hAnsi="Arial" w:cs="Arial"/>
                <w:sz w:val="20"/>
                <w:szCs w:val="20"/>
                <w:lang w:val="nl-NL"/>
              </w:rPr>
            </w:pPr>
            <w:r w:rsidRPr="00175544">
              <w:rPr>
                <w:rFonts w:ascii="Arial" w:hAnsi="Arial" w:cs="Arial"/>
                <w:sz w:val="20"/>
                <w:szCs w:val="20"/>
                <w:lang w:val="nl-NL"/>
              </w:rPr>
              <w:t>7,200</w:t>
            </w:r>
          </w:p>
          <w:p w14:paraId="2F172888" w14:textId="5B3674F9" w:rsidR="00972D83" w:rsidRPr="00175544" w:rsidRDefault="006C6658" w:rsidP="002840B4">
            <w:pPr>
              <w:rPr>
                <w:rFonts w:ascii="Arial" w:hAnsi="Arial" w:cs="Arial"/>
                <w:sz w:val="20"/>
                <w:szCs w:val="20"/>
                <w:lang w:val="nl-NL"/>
              </w:rPr>
            </w:pPr>
            <w:r w:rsidRPr="00175544">
              <w:rPr>
                <w:rFonts w:ascii="Arial" w:hAnsi="Arial" w:cs="Arial"/>
                <w:sz w:val="20"/>
                <w:szCs w:val="20"/>
                <w:lang w:val="nl-NL"/>
              </w:rPr>
              <w:t>3,600</w:t>
            </w:r>
          </w:p>
          <w:p w14:paraId="0A52F56B" w14:textId="07ACBD25" w:rsidR="002840B4" w:rsidRPr="00175544" w:rsidRDefault="006C6658" w:rsidP="002840B4">
            <w:pPr>
              <w:rPr>
                <w:rFonts w:ascii="Arial" w:hAnsi="Arial" w:cs="Arial"/>
                <w:sz w:val="20"/>
                <w:szCs w:val="20"/>
                <w:lang w:val="nl-NL"/>
              </w:rPr>
            </w:pPr>
            <w:r w:rsidRPr="00175544">
              <w:rPr>
                <w:rFonts w:ascii="Arial" w:hAnsi="Arial" w:cs="Arial"/>
                <w:sz w:val="20"/>
                <w:szCs w:val="20"/>
                <w:lang w:val="nl-NL"/>
              </w:rPr>
              <w:t>TBD</w:t>
            </w:r>
          </w:p>
          <w:p w14:paraId="774EE285" w14:textId="5D5E763D" w:rsidR="005336B6" w:rsidRPr="00175544" w:rsidRDefault="006C6658" w:rsidP="002840B4">
            <w:pPr>
              <w:rPr>
                <w:rFonts w:ascii="Arial" w:hAnsi="Arial" w:cs="Arial"/>
                <w:sz w:val="20"/>
                <w:szCs w:val="20"/>
                <w:lang w:val="nl-NL"/>
              </w:rPr>
            </w:pPr>
            <w:r w:rsidRPr="00175544">
              <w:rPr>
                <w:rFonts w:ascii="Arial" w:hAnsi="Arial" w:cs="Arial"/>
                <w:sz w:val="20"/>
                <w:szCs w:val="20"/>
                <w:lang w:val="nl-NL"/>
              </w:rPr>
              <w:t>TBD</w:t>
            </w:r>
          </w:p>
          <w:p w14:paraId="2855012D" w14:textId="0042300C" w:rsidR="005336B6" w:rsidRPr="00175544" w:rsidRDefault="006C6658" w:rsidP="005336B6">
            <w:pPr>
              <w:rPr>
                <w:rFonts w:ascii="Arial" w:hAnsi="Arial" w:cs="Arial"/>
                <w:sz w:val="20"/>
                <w:szCs w:val="20"/>
                <w:lang w:val="nl-NL"/>
              </w:rPr>
            </w:pPr>
            <w:r w:rsidRPr="00175544">
              <w:rPr>
                <w:rFonts w:ascii="Arial" w:hAnsi="Arial" w:cs="Arial"/>
                <w:sz w:val="20"/>
                <w:szCs w:val="20"/>
                <w:lang w:val="nl-NL"/>
              </w:rPr>
              <w:t>53,632</w:t>
            </w:r>
          </w:p>
          <w:p w14:paraId="23862F8F" w14:textId="0B33AE56" w:rsidR="006C6658" w:rsidRPr="00175544" w:rsidRDefault="006C6658" w:rsidP="005336B6">
            <w:pPr>
              <w:rPr>
                <w:rFonts w:ascii="Arial" w:hAnsi="Arial" w:cs="Arial"/>
                <w:sz w:val="20"/>
                <w:szCs w:val="20"/>
                <w:lang w:val="nl-NL"/>
              </w:rPr>
            </w:pPr>
            <w:r w:rsidRPr="00175544">
              <w:rPr>
                <w:rFonts w:ascii="Arial" w:hAnsi="Arial" w:cs="Arial"/>
                <w:sz w:val="20"/>
                <w:szCs w:val="20"/>
                <w:lang w:val="nl-NL"/>
              </w:rPr>
              <w:t>TBD</w:t>
            </w:r>
          </w:p>
          <w:p w14:paraId="3F2465E7" w14:textId="77777777" w:rsidR="006C6658" w:rsidRPr="00175544" w:rsidRDefault="006C6658" w:rsidP="005336B6">
            <w:pPr>
              <w:rPr>
                <w:rFonts w:ascii="Arial" w:hAnsi="Arial" w:cs="Arial"/>
                <w:sz w:val="20"/>
                <w:szCs w:val="20"/>
                <w:lang w:val="nl-NL"/>
              </w:rPr>
            </w:pPr>
            <w:r w:rsidRPr="00175544">
              <w:rPr>
                <w:rFonts w:ascii="Arial" w:hAnsi="Arial" w:cs="Arial"/>
                <w:sz w:val="20"/>
                <w:szCs w:val="20"/>
                <w:lang w:val="nl-NL"/>
              </w:rPr>
              <w:t>25,000</w:t>
            </w:r>
          </w:p>
          <w:p w14:paraId="11AC4CCA" w14:textId="60EB54E3" w:rsidR="005336B6" w:rsidRPr="00175544" w:rsidRDefault="002B3A9D" w:rsidP="005336B6">
            <w:pPr>
              <w:rPr>
                <w:rFonts w:ascii="Arial" w:hAnsi="Arial" w:cs="Arial"/>
                <w:sz w:val="20"/>
                <w:szCs w:val="20"/>
                <w:lang w:val="nl-NL"/>
              </w:rPr>
            </w:pPr>
            <w:r w:rsidRPr="00175544">
              <w:rPr>
                <w:rFonts w:ascii="Arial" w:hAnsi="Arial" w:cs="Arial"/>
                <w:sz w:val="20"/>
                <w:szCs w:val="20"/>
                <w:lang w:val="nl-NL"/>
              </w:rPr>
              <w:t>13,810</w:t>
            </w:r>
          </w:p>
          <w:p w14:paraId="06D0E87F" w14:textId="70E285AC" w:rsidR="005B379C" w:rsidRPr="00175544" w:rsidRDefault="005B379C" w:rsidP="005336B6">
            <w:pPr>
              <w:rPr>
                <w:rFonts w:ascii="Arial" w:hAnsi="Arial" w:cs="Arial"/>
                <w:sz w:val="20"/>
                <w:szCs w:val="20"/>
                <w:lang w:val="nl-NL"/>
              </w:rPr>
            </w:pPr>
            <w:r w:rsidRPr="00175544">
              <w:rPr>
                <w:rFonts w:ascii="Arial" w:hAnsi="Arial" w:cs="Arial"/>
                <w:sz w:val="20"/>
                <w:szCs w:val="20"/>
                <w:lang w:val="nl-NL"/>
              </w:rPr>
              <w:t>&gt;200,000</w:t>
            </w:r>
          </w:p>
          <w:p w14:paraId="5ACC57E9" w14:textId="77777777" w:rsidR="005B379C" w:rsidRPr="00175544" w:rsidRDefault="005B379C" w:rsidP="005336B6">
            <w:pPr>
              <w:rPr>
                <w:rFonts w:ascii="Arial" w:hAnsi="Arial" w:cs="Arial"/>
                <w:sz w:val="20"/>
                <w:szCs w:val="20"/>
                <w:lang w:val="nl-NL"/>
              </w:rPr>
            </w:pPr>
          </w:p>
          <w:p w14:paraId="6770E300" w14:textId="77777777" w:rsidR="005B379C" w:rsidRPr="00175544" w:rsidRDefault="005B379C" w:rsidP="005B379C">
            <w:pPr>
              <w:rPr>
                <w:rFonts w:ascii="Arial" w:hAnsi="Arial" w:cs="Arial"/>
                <w:sz w:val="20"/>
                <w:szCs w:val="20"/>
                <w:lang w:val="nl-NL"/>
              </w:rPr>
            </w:pPr>
            <w:r w:rsidRPr="00175544">
              <w:rPr>
                <w:rFonts w:ascii="Arial" w:hAnsi="Arial" w:cs="Arial"/>
                <w:sz w:val="20"/>
                <w:szCs w:val="20"/>
                <w:lang w:val="nl-NL"/>
              </w:rPr>
              <w:t>28.500</w:t>
            </w:r>
          </w:p>
          <w:p w14:paraId="70C165E4" w14:textId="77777777" w:rsidR="005B379C" w:rsidRPr="00175544" w:rsidRDefault="005B379C" w:rsidP="005B379C">
            <w:pPr>
              <w:rPr>
                <w:rFonts w:ascii="Arial" w:hAnsi="Arial" w:cs="Arial"/>
                <w:sz w:val="20"/>
                <w:szCs w:val="20"/>
                <w:lang w:val="nl-NL"/>
              </w:rPr>
            </w:pPr>
            <w:r w:rsidRPr="00175544">
              <w:rPr>
                <w:rFonts w:ascii="Arial" w:hAnsi="Arial" w:cs="Arial"/>
                <w:sz w:val="20"/>
                <w:szCs w:val="20"/>
                <w:lang w:val="nl-NL"/>
              </w:rPr>
              <w:t>26.370</w:t>
            </w:r>
          </w:p>
          <w:p w14:paraId="466ED570" w14:textId="77777777" w:rsidR="005B379C" w:rsidRPr="00175544" w:rsidRDefault="005B379C" w:rsidP="005B379C">
            <w:pPr>
              <w:rPr>
                <w:rFonts w:ascii="Arial" w:hAnsi="Arial" w:cs="Arial"/>
                <w:sz w:val="20"/>
                <w:szCs w:val="20"/>
                <w:lang w:val="nl-NL"/>
              </w:rPr>
            </w:pPr>
            <w:r w:rsidRPr="00175544">
              <w:rPr>
                <w:rFonts w:ascii="Arial" w:hAnsi="Arial" w:cs="Arial"/>
                <w:sz w:val="20"/>
                <w:szCs w:val="20"/>
                <w:lang w:val="nl-NL"/>
              </w:rPr>
              <w:t>14,800</w:t>
            </w:r>
          </w:p>
          <w:p w14:paraId="24FEFC09" w14:textId="77777777" w:rsidR="005B379C" w:rsidRPr="00175544" w:rsidRDefault="005B379C" w:rsidP="005B379C">
            <w:pPr>
              <w:rPr>
                <w:rFonts w:ascii="Arial" w:hAnsi="Arial" w:cs="Arial"/>
                <w:sz w:val="20"/>
                <w:szCs w:val="20"/>
                <w:lang w:val="nl-NL"/>
              </w:rPr>
            </w:pPr>
            <w:r w:rsidRPr="00175544">
              <w:rPr>
                <w:rFonts w:ascii="Arial" w:hAnsi="Arial" w:cs="Arial"/>
                <w:sz w:val="20"/>
                <w:szCs w:val="20"/>
                <w:lang w:val="nl-NL"/>
              </w:rPr>
              <w:t>53,632</w:t>
            </w:r>
          </w:p>
          <w:p w14:paraId="6517B0A5" w14:textId="77777777" w:rsidR="005B379C" w:rsidRPr="00175544" w:rsidRDefault="005B379C" w:rsidP="005B379C">
            <w:pPr>
              <w:rPr>
                <w:rFonts w:ascii="Arial" w:hAnsi="Arial" w:cs="Arial"/>
                <w:sz w:val="20"/>
                <w:szCs w:val="20"/>
                <w:lang w:val="nl-NL"/>
              </w:rPr>
            </w:pPr>
            <w:r w:rsidRPr="00175544">
              <w:rPr>
                <w:rFonts w:ascii="Arial" w:hAnsi="Arial" w:cs="Arial"/>
                <w:sz w:val="20"/>
                <w:szCs w:val="20"/>
                <w:lang w:val="nl-NL"/>
              </w:rPr>
              <w:t>TBD</w:t>
            </w:r>
          </w:p>
          <w:p w14:paraId="58E09FCD" w14:textId="77777777" w:rsidR="005B379C" w:rsidRPr="00175544" w:rsidRDefault="005B379C" w:rsidP="005B379C">
            <w:pPr>
              <w:rPr>
                <w:rFonts w:ascii="Arial" w:hAnsi="Arial" w:cs="Arial"/>
                <w:sz w:val="20"/>
                <w:szCs w:val="20"/>
                <w:lang w:val="nl-NL"/>
              </w:rPr>
            </w:pPr>
            <w:r w:rsidRPr="00175544">
              <w:rPr>
                <w:rFonts w:ascii="Arial" w:hAnsi="Arial" w:cs="Arial"/>
                <w:sz w:val="20"/>
                <w:szCs w:val="20"/>
                <w:lang w:val="nl-NL"/>
              </w:rPr>
              <w:t>25,000</w:t>
            </w:r>
          </w:p>
          <w:p w14:paraId="3C5F70F6" w14:textId="77777777" w:rsidR="005B379C" w:rsidRDefault="005B379C" w:rsidP="005B379C">
            <w:pPr>
              <w:rPr>
                <w:rFonts w:ascii="Arial" w:hAnsi="Arial" w:cs="Arial"/>
                <w:sz w:val="20"/>
                <w:szCs w:val="20"/>
              </w:rPr>
            </w:pPr>
            <w:r w:rsidRPr="006C6658">
              <w:rPr>
                <w:rFonts w:ascii="Arial" w:hAnsi="Arial" w:cs="Arial"/>
                <w:sz w:val="20"/>
                <w:szCs w:val="20"/>
              </w:rPr>
              <w:t>13,810</w:t>
            </w:r>
          </w:p>
          <w:p w14:paraId="59C95B8F" w14:textId="50A000FC" w:rsidR="005336B6" w:rsidRPr="006C6658" w:rsidRDefault="005B379C" w:rsidP="005336B6">
            <w:pPr>
              <w:rPr>
                <w:rFonts w:ascii="Arial" w:hAnsi="Arial" w:cs="Arial"/>
                <w:sz w:val="20"/>
                <w:szCs w:val="20"/>
              </w:rPr>
            </w:pPr>
            <w:r>
              <w:rPr>
                <w:rFonts w:ascii="Arial" w:hAnsi="Arial" w:cs="Arial"/>
                <w:sz w:val="20"/>
                <w:szCs w:val="20"/>
              </w:rPr>
              <w:t>&gt;162,000</w:t>
            </w:r>
          </w:p>
        </w:tc>
        <w:tc>
          <w:tcPr>
            <w:tcW w:w="2126" w:type="dxa"/>
            <w:tcBorders>
              <w:top w:val="single" w:sz="4" w:space="0" w:color="auto"/>
              <w:left w:val="single" w:sz="4" w:space="0" w:color="auto"/>
              <w:bottom w:val="single" w:sz="4" w:space="0" w:color="auto"/>
              <w:right w:val="single" w:sz="4" w:space="0" w:color="auto"/>
            </w:tcBorders>
          </w:tcPr>
          <w:p w14:paraId="0E58000C" w14:textId="3077DD41" w:rsidR="00CC24B6" w:rsidRPr="00637C7C" w:rsidRDefault="008838F1" w:rsidP="005336B6">
            <w:pPr>
              <w:rPr>
                <w:rFonts w:ascii="Arial" w:hAnsi="Arial" w:cs="Arial"/>
                <w:color w:val="1B1B1A"/>
                <w:sz w:val="20"/>
                <w:szCs w:val="20"/>
              </w:rPr>
            </w:pPr>
            <w:r w:rsidRPr="00637C7C">
              <w:rPr>
                <w:rFonts w:ascii="Arial" w:hAnsi="Arial" w:cs="Arial"/>
                <w:color w:val="1B1B1A"/>
                <w:sz w:val="20"/>
                <w:szCs w:val="20"/>
              </w:rPr>
              <w:lastRenderedPageBreak/>
              <w:t>50,000</w:t>
            </w:r>
            <w:r w:rsidR="006C6658">
              <w:rPr>
                <w:rFonts w:ascii="Arial" w:hAnsi="Arial" w:cs="Arial"/>
                <w:color w:val="1B1B1A"/>
                <w:sz w:val="20"/>
                <w:szCs w:val="20"/>
              </w:rPr>
              <w:t xml:space="preserve"> = 2</w:t>
            </w:r>
            <w:r w:rsidR="00CC24B6" w:rsidRPr="00637C7C">
              <w:rPr>
                <w:rFonts w:ascii="Arial" w:hAnsi="Arial" w:cs="Arial"/>
                <w:color w:val="1B1B1A"/>
                <w:sz w:val="20"/>
                <w:szCs w:val="20"/>
              </w:rPr>
              <w:t xml:space="preserve"> pp</w:t>
            </w:r>
          </w:p>
          <w:p w14:paraId="429E4C2A" w14:textId="4B7406CA" w:rsidR="008838F1" w:rsidRPr="00637C7C" w:rsidRDefault="008838F1" w:rsidP="005336B6">
            <w:pPr>
              <w:rPr>
                <w:rFonts w:ascii="Arial" w:hAnsi="Arial" w:cs="Arial"/>
                <w:color w:val="1B1B1A"/>
                <w:sz w:val="20"/>
                <w:szCs w:val="20"/>
              </w:rPr>
            </w:pPr>
            <w:r w:rsidRPr="00637C7C">
              <w:rPr>
                <w:rFonts w:ascii="Arial" w:hAnsi="Arial" w:cs="Arial"/>
                <w:color w:val="1B1B1A"/>
                <w:sz w:val="20"/>
                <w:szCs w:val="20"/>
              </w:rPr>
              <w:t>50,000</w:t>
            </w:r>
            <w:r w:rsidR="006C6658">
              <w:rPr>
                <w:rFonts w:ascii="Arial" w:hAnsi="Arial" w:cs="Arial"/>
                <w:color w:val="1B1B1A"/>
                <w:sz w:val="20"/>
                <w:szCs w:val="20"/>
              </w:rPr>
              <w:t xml:space="preserve"> = 2</w:t>
            </w:r>
            <w:r w:rsidR="00CC24B6" w:rsidRPr="00637C7C">
              <w:rPr>
                <w:rFonts w:ascii="Arial" w:hAnsi="Arial" w:cs="Arial"/>
                <w:color w:val="1B1B1A"/>
                <w:sz w:val="20"/>
                <w:szCs w:val="20"/>
              </w:rPr>
              <w:t xml:space="preserve"> pp</w:t>
            </w:r>
          </w:p>
          <w:p w14:paraId="57D96EC5" w14:textId="1DD7A3B9" w:rsidR="008838F1" w:rsidRPr="00637C7C" w:rsidRDefault="008838F1" w:rsidP="005336B6">
            <w:pPr>
              <w:rPr>
                <w:rFonts w:ascii="Arial" w:hAnsi="Arial" w:cs="Arial"/>
                <w:color w:val="1B1B1A"/>
                <w:sz w:val="20"/>
                <w:szCs w:val="20"/>
              </w:rPr>
            </w:pPr>
            <w:r w:rsidRPr="00637C7C">
              <w:rPr>
                <w:rFonts w:ascii="Arial" w:hAnsi="Arial" w:cs="Arial"/>
                <w:color w:val="1B1B1A"/>
                <w:sz w:val="20"/>
                <w:szCs w:val="20"/>
              </w:rPr>
              <w:t>50,000</w:t>
            </w:r>
            <w:r w:rsidR="006C6658">
              <w:rPr>
                <w:rFonts w:ascii="Arial" w:hAnsi="Arial" w:cs="Arial"/>
                <w:color w:val="1B1B1A"/>
                <w:sz w:val="20"/>
                <w:szCs w:val="20"/>
              </w:rPr>
              <w:t xml:space="preserve"> = 3</w:t>
            </w:r>
            <w:r w:rsidR="00972D83">
              <w:rPr>
                <w:rFonts w:ascii="Arial" w:hAnsi="Arial" w:cs="Arial"/>
                <w:color w:val="1B1B1A"/>
                <w:sz w:val="20"/>
                <w:szCs w:val="20"/>
              </w:rPr>
              <w:t xml:space="preserve"> pp</w:t>
            </w:r>
          </w:p>
          <w:p w14:paraId="541457D2" w14:textId="61A3E06B" w:rsidR="008838F1" w:rsidRPr="00637C7C" w:rsidRDefault="008838F1" w:rsidP="005336B6">
            <w:pPr>
              <w:rPr>
                <w:rFonts w:ascii="Arial" w:hAnsi="Arial" w:cs="Arial"/>
                <w:color w:val="1B1B1A"/>
                <w:sz w:val="20"/>
                <w:szCs w:val="20"/>
              </w:rPr>
            </w:pPr>
            <w:r w:rsidRPr="00637C7C">
              <w:rPr>
                <w:rFonts w:ascii="Arial" w:hAnsi="Arial" w:cs="Arial"/>
                <w:color w:val="1B1B1A"/>
                <w:sz w:val="20"/>
                <w:szCs w:val="20"/>
              </w:rPr>
              <w:t>50,000</w:t>
            </w:r>
            <w:r w:rsidR="006C6658">
              <w:rPr>
                <w:rFonts w:ascii="Arial" w:hAnsi="Arial" w:cs="Arial"/>
                <w:color w:val="1B1B1A"/>
                <w:sz w:val="20"/>
                <w:szCs w:val="20"/>
              </w:rPr>
              <w:t xml:space="preserve"> = 1</w:t>
            </w:r>
            <w:r w:rsidR="00CC24B6" w:rsidRPr="00637C7C">
              <w:rPr>
                <w:rFonts w:ascii="Arial" w:hAnsi="Arial" w:cs="Arial"/>
                <w:color w:val="1B1B1A"/>
                <w:sz w:val="20"/>
                <w:szCs w:val="20"/>
              </w:rPr>
              <w:t xml:space="preserve"> pp</w:t>
            </w:r>
          </w:p>
          <w:p w14:paraId="49CA3127" w14:textId="2354B19D" w:rsidR="008838F1" w:rsidRPr="00637C7C" w:rsidRDefault="008838F1" w:rsidP="005336B6">
            <w:pPr>
              <w:rPr>
                <w:rFonts w:ascii="Arial" w:hAnsi="Arial" w:cs="Arial"/>
                <w:color w:val="1B1B1A"/>
                <w:sz w:val="20"/>
                <w:szCs w:val="20"/>
              </w:rPr>
            </w:pPr>
            <w:r w:rsidRPr="00637C7C">
              <w:rPr>
                <w:rFonts w:ascii="Arial" w:hAnsi="Arial" w:cs="Arial"/>
                <w:color w:val="1B1B1A"/>
                <w:sz w:val="20"/>
                <w:szCs w:val="20"/>
              </w:rPr>
              <w:t>50,000</w:t>
            </w:r>
            <w:r w:rsidR="006C6658">
              <w:rPr>
                <w:rFonts w:ascii="Arial" w:hAnsi="Arial" w:cs="Arial"/>
                <w:color w:val="1B1B1A"/>
                <w:sz w:val="20"/>
                <w:szCs w:val="20"/>
              </w:rPr>
              <w:t xml:space="preserve"> = TBD</w:t>
            </w:r>
          </w:p>
          <w:p w14:paraId="5C820492" w14:textId="7DCF60F7" w:rsidR="008838F1" w:rsidRPr="00637C7C" w:rsidRDefault="008838F1" w:rsidP="005336B6">
            <w:pPr>
              <w:rPr>
                <w:rFonts w:ascii="Arial" w:hAnsi="Arial" w:cs="Arial"/>
                <w:color w:val="1B1B1A"/>
                <w:sz w:val="20"/>
                <w:szCs w:val="20"/>
              </w:rPr>
            </w:pPr>
            <w:r w:rsidRPr="00637C7C">
              <w:rPr>
                <w:rFonts w:ascii="Arial" w:hAnsi="Arial" w:cs="Arial"/>
                <w:color w:val="1B1B1A"/>
                <w:sz w:val="20"/>
                <w:szCs w:val="20"/>
              </w:rPr>
              <w:t>50,000</w:t>
            </w:r>
            <w:r w:rsidR="006C6658">
              <w:rPr>
                <w:rFonts w:ascii="Arial" w:hAnsi="Arial" w:cs="Arial"/>
                <w:color w:val="1B1B1A"/>
                <w:sz w:val="20"/>
                <w:szCs w:val="20"/>
              </w:rPr>
              <w:t xml:space="preserve"> = 2 pp</w:t>
            </w:r>
          </w:p>
          <w:p w14:paraId="4B6546A3" w14:textId="5D0F1EE8" w:rsidR="008838F1" w:rsidRPr="00637C7C" w:rsidRDefault="008838F1" w:rsidP="005336B6">
            <w:pPr>
              <w:rPr>
                <w:rFonts w:ascii="Arial" w:hAnsi="Arial" w:cs="Arial"/>
                <w:color w:val="1B1B1A"/>
                <w:sz w:val="20"/>
                <w:szCs w:val="20"/>
              </w:rPr>
            </w:pPr>
            <w:r w:rsidRPr="00637C7C">
              <w:rPr>
                <w:rFonts w:ascii="Arial" w:hAnsi="Arial" w:cs="Arial"/>
                <w:color w:val="1B1B1A"/>
                <w:sz w:val="20"/>
                <w:szCs w:val="20"/>
              </w:rPr>
              <w:t>50,000</w:t>
            </w:r>
            <w:r w:rsidR="006C6658">
              <w:rPr>
                <w:rFonts w:ascii="Arial" w:hAnsi="Arial" w:cs="Arial"/>
                <w:color w:val="1B1B1A"/>
                <w:sz w:val="20"/>
                <w:szCs w:val="20"/>
              </w:rPr>
              <w:t xml:space="preserve"> = 3 pp</w:t>
            </w:r>
          </w:p>
          <w:p w14:paraId="2D5FB6B0" w14:textId="7C123522" w:rsidR="006C6658" w:rsidRDefault="006C6658" w:rsidP="00CC24B6">
            <w:pPr>
              <w:rPr>
                <w:rFonts w:ascii="Arial" w:hAnsi="Arial" w:cs="Arial"/>
                <w:color w:val="1B1B1A"/>
                <w:sz w:val="20"/>
                <w:szCs w:val="20"/>
              </w:rPr>
            </w:pPr>
          </w:p>
          <w:p w14:paraId="618D5F3F" w14:textId="77777777" w:rsidR="006C6658" w:rsidRDefault="006C6658" w:rsidP="00CC24B6">
            <w:pPr>
              <w:rPr>
                <w:rFonts w:ascii="Arial" w:hAnsi="Arial" w:cs="Arial"/>
                <w:color w:val="1B1B1A"/>
                <w:sz w:val="20"/>
                <w:szCs w:val="20"/>
              </w:rPr>
            </w:pPr>
          </w:p>
          <w:p w14:paraId="367CC0CB" w14:textId="14FAAA3F" w:rsidR="00CC24B6" w:rsidRPr="00637C7C" w:rsidRDefault="00CC24B6" w:rsidP="00CC24B6">
            <w:pPr>
              <w:rPr>
                <w:rFonts w:ascii="Arial" w:hAnsi="Arial" w:cs="Arial"/>
                <w:color w:val="1B1B1A"/>
                <w:sz w:val="20"/>
                <w:szCs w:val="20"/>
              </w:rPr>
            </w:pPr>
            <w:r w:rsidRPr="00637C7C">
              <w:rPr>
                <w:rFonts w:ascii="Arial" w:hAnsi="Arial" w:cs="Arial"/>
                <w:color w:val="1B1B1A"/>
                <w:sz w:val="20"/>
                <w:szCs w:val="20"/>
              </w:rPr>
              <w:t>50</w:t>
            </w:r>
            <w:r w:rsidR="006C6658">
              <w:rPr>
                <w:rFonts w:ascii="Arial" w:hAnsi="Arial" w:cs="Arial"/>
                <w:color w:val="1B1B1A"/>
                <w:sz w:val="20"/>
                <w:szCs w:val="20"/>
              </w:rPr>
              <w:t>,000 = 2</w:t>
            </w:r>
            <w:r w:rsidRPr="00637C7C">
              <w:rPr>
                <w:rFonts w:ascii="Arial" w:hAnsi="Arial" w:cs="Arial"/>
                <w:color w:val="1B1B1A"/>
                <w:sz w:val="20"/>
                <w:szCs w:val="20"/>
              </w:rPr>
              <w:t xml:space="preserve"> pp</w:t>
            </w:r>
          </w:p>
          <w:p w14:paraId="6AFCEAD5" w14:textId="7980D9D5" w:rsidR="00CC24B6" w:rsidRPr="00637C7C" w:rsidRDefault="006C6658" w:rsidP="00CC24B6">
            <w:pPr>
              <w:rPr>
                <w:rFonts w:ascii="Arial" w:hAnsi="Arial" w:cs="Arial"/>
                <w:color w:val="1B1B1A"/>
                <w:sz w:val="20"/>
                <w:szCs w:val="20"/>
              </w:rPr>
            </w:pPr>
            <w:r>
              <w:rPr>
                <w:rFonts w:ascii="Arial" w:hAnsi="Arial" w:cs="Arial"/>
                <w:color w:val="1B1B1A"/>
                <w:sz w:val="20"/>
                <w:szCs w:val="20"/>
              </w:rPr>
              <w:t>50,000 = 2</w:t>
            </w:r>
            <w:r w:rsidR="00CC24B6" w:rsidRPr="00637C7C">
              <w:rPr>
                <w:rFonts w:ascii="Arial" w:hAnsi="Arial" w:cs="Arial"/>
                <w:color w:val="1B1B1A"/>
                <w:sz w:val="20"/>
                <w:szCs w:val="20"/>
              </w:rPr>
              <w:t xml:space="preserve"> pp</w:t>
            </w:r>
          </w:p>
          <w:p w14:paraId="04F2A206" w14:textId="2DD7EB05" w:rsidR="00112D58" w:rsidRPr="00637C7C" w:rsidRDefault="00112D58" w:rsidP="005336B6">
            <w:pPr>
              <w:rPr>
                <w:rFonts w:ascii="Arial" w:hAnsi="Arial" w:cs="Arial"/>
                <w:color w:val="1B1B1A"/>
                <w:sz w:val="20"/>
                <w:szCs w:val="20"/>
              </w:rPr>
            </w:pPr>
            <w:r w:rsidRPr="00637C7C">
              <w:rPr>
                <w:rFonts w:ascii="Arial" w:hAnsi="Arial" w:cs="Arial"/>
                <w:color w:val="1B1B1A"/>
                <w:sz w:val="20"/>
                <w:szCs w:val="20"/>
              </w:rPr>
              <w:lastRenderedPageBreak/>
              <w:t>50,000</w:t>
            </w:r>
            <w:r w:rsidR="006C6658">
              <w:rPr>
                <w:rFonts w:ascii="Arial" w:hAnsi="Arial" w:cs="Arial"/>
                <w:color w:val="1B1B1A"/>
                <w:sz w:val="20"/>
                <w:szCs w:val="20"/>
              </w:rPr>
              <w:t xml:space="preserve"> = 3 pp</w:t>
            </w:r>
          </w:p>
          <w:p w14:paraId="2BB2971F" w14:textId="0D2902C6" w:rsidR="00112D58" w:rsidRPr="00637C7C" w:rsidRDefault="00112D58" w:rsidP="005336B6">
            <w:pPr>
              <w:rPr>
                <w:rFonts w:ascii="Arial" w:hAnsi="Arial" w:cs="Arial"/>
                <w:color w:val="1B1B1A"/>
                <w:sz w:val="20"/>
                <w:szCs w:val="20"/>
              </w:rPr>
            </w:pPr>
            <w:r w:rsidRPr="00637C7C">
              <w:rPr>
                <w:rFonts w:ascii="Arial" w:hAnsi="Arial" w:cs="Arial"/>
                <w:color w:val="1B1B1A"/>
                <w:sz w:val="20"/>
                <w:szCs w:val="20"/>
              </w:rPr>
              <w:t>50,000</w:t>
            </w:r>
            <w:r w:rsidR="006C6658">
              <w:rPr>
                <w:rFonts w:ascii="Arial" w:hAnsi="Arial" w:cs="Arial"/>
                <w:color w:val="1B1B1A"/>
                <w:sz w:val="20"/>
                <w:szCs w:val="20"/>
              </w:rPr>
              <w:t xml:space="preserve"> = 7 pp</w:t>
            </w:r>
          </w:p>
          <w:p w14:paraId="3F7887E6" w14:textId="61AE5A09" w:rsidR="00112D58" w:rsidRPr="00637C7C" w:rsidRDefault="00112D58" w:rsidP="005336B6">
            <w:pPr>
              <w:rPr>
                <w:rFonts w:ascii="Arial" w:hAnsi="Arial" w:cs="Arial"/>
                <w:color w:val="1B1B1A"/>
                <w:sz w:val="20"/>
                <w:szCs w:val="20"/>
              </w:rPr>
            </w:pPr>
            <w:r w:rsidRPr="00637C7C">
              <w:rPr>
                <w:rFonts w:ascii="Arial" w:hAnsi="Arial" w:cs="Arial"/>
                <w:color w:val="1B1B1A"/>
                <w:sz w:val="20"/>
                <w:szCs w:val="20"/>
              </w:rPr>
              <w:t>50,000</w:t>
            </w:r>
            <w:r w:rsidR="006C6658">
              <w:rPr>
                <w:rFonts w:ascii="Arial" w:hAnsi="Arial" w:cs="Arial"/>
                <w:color w:val="1B1B1A"/>
                <w:sz w:val="20"/>
                <w:szCs w:val="20"/>
              </w:rPr>
              <w:t xml:space="preserve"> = 14 pp</w:t>
            </w:r>
          </w:p>
          <w:p w14:paraId="48BC90B2" w14:textId="22B48F04" w:rsidR="00112D58" w:rsidRPr="00637C7C" w:rsidRDefault="00112D58" w:rsidP="005336B6">
            <w:pPr>
              <w:rPr>
                <w:rFonts w:ascii="Arial" w:hAnsi="Arial" w:cs="Arial"/>
                <w:color w:val="1B1B1A"/>
                <w:sz w:val="20"/>
                <w:szCs w:val="20"/>
              </w:rPr>
            </w:pPr>
            <w:r w:rsidRPr="00637C7C">
              <w:rPr>
                <w:rFonts w:ascii="Arial" w:hAnsi="Arial" w:cs="Arial"/>
                <w:color w:val="1B1B1A"/>
                <w:sz w:val="20"/>
                <w:szCs w:val="20"/>
              </w:rPr>
              <w:t>50,000</w:t>
            </w:r>
            <w:r w:rsidR="00CC24B6" w:rsidRPr="00637C7C">
              <w:rPr>
                <w:rFonts w:ascii="Arial" w:hAnsi="Arial" w:cs="Arial"/>
                <w:color w:val="1B1B1A"/>
                <w:sz w:val="20"/>
                <w:szCs w:val="20"/>
              </w:rPr>
              <w:t xml:space="preserve"> = 0,9 pp</w:t>
            </w:r>
          </w:p>
          <w:p w14:paraId="4E8DD5B2" w14:textId="1698673C" w:rsidR="00112D58" w:rsidRPr="00637C7C" w:rsidRDefault="00112D58" w:rsidP="005336B6">
            <w:pPr>
              <w:rPr>
                <w:rFonts w:ascii="Arial" w:hAnsi="Arial" w:cs="Arial"/>
                <w:color w:val="1B1B1A"/>
                <w:sz w:val="20"/>
                <w:szCs w:val="20"/>
              </w:rPr>
            </w:pPr>
            <w:r w:rsidRPr="00637C7C">
              <w:rPr>
                <w:rFonts w:ascii="Arial" w:hAnsi="Arial" w:cs="Arial"/>
                <w:color w:val="1B1B1A"/>
                <w:sz w:val="20"/>
                <w:szCs w:val="20"/>
              </w:rPr>
              <w:t>50,000</w:t>
            </w:r>
            <w:r w:rsidR="006C6658">
              <w:rPr>
                <w:rFonts w:ascii="Arial" w:hAnsi="Arial" w:cs="Arial"/>
                <w:color w:val="1B1B1A"/>
                <w:sz w:val="20"/>
                <w:szCs w:val="20"/>
              </w:rPr>
              <w:t xml:space="preserve"> = TBD</w:t>
            </w:r>
          </w:p>
          <w:p w14:paraId="2AECCBC7" w14:textId="0C6661B6" w:rsidR="00112D58" w:rsidRPr="00637C7C" w:rsidRDefault="00112D58" w:rsidP="005336B6">
            <w:pPr>
              <w:rPr>
                <w:rFonts w:ascii="Arial" w:hAnsi="Arial" w:cs="Arial"/>
                <w:color w:val="1B1B1A"/>
                <w:sz w:val="20"/>
                <w:szCs w:val="20"/>
              </w:rPr>
            </w:pPr>
            <w:r w:rsidRPr="00637C7C">
              <w:rPr>
                <w:rFonts w:ascii="Arial" w:hAnsi="Arial" w:cs="Arial"/>
                <w:color w:val="1B1B1A"/>
                <w:sz w:val="20"/>
                <w:szCs w:val="20"/>
              </w:rPr>
              <w:t>50,000</w:t>
            </w:r>
            <w:r w:rsidR="006C6658">
              <w:rPr>
                <w:rFonts w:ascii="Arial" w:hAnsi="Arial" w:cs="Arial"/>
                <w:color w:val="1B1B1A"/>
                <w:sz w:val="20"/>
                <w:szCs w:val="20"/>
              </w:rPr>
              <w:t xml:space="preserve"> = 1 pp</w:t>
            </w:r>
          </w:p>
          <w:p w14:paraId="57664B91" w14:textId="7BB5B69F" w:rsidR="00112D58" w:rsidRPr="00637C7C" w:rsidRDefault="00112D58" w:rsidP="005336B6">
            <w:pPr>
              <w:rPr>
                <w:rFonts w:ascii="Arial" w:hAnsi="Arial" w:cs="Arial"/>
                <w:color w:val="1B1B1A"/>
                <w:sz w:val="20"/>
                <w:szCs w:val="20"/>
              </w:rPr>
            </w:pPr>
            <w:r w:rsidRPr="00637C7C">
              <w:rPr>
                <w:rFonts w:ascii="Arial" w:hAnsi="Arial" w:cs="Arial"/>
                <w:color w:val="1B1B1A"/>
                <w:sz w:val="20"/>
                <w:szCs w:val="20"/>
              </w:rPr>
              <w:t>50,000</w:t>
            </w:r>
            <w:r w:rsidR="006C6658">
              <w:rPr>
                <w:rFonts w:ascii="Arial" w:hAnsi="Arial" w:cs="Arial"/>
                <w:color w:val="1B1B1A"/>
                <w:sz w:val="20"/>
                <w:szCs w:val="20"/>
              </w:rPr>
              <w:t xml:space="preserve"> = TBD</w:t>
            </w:r>
          </w:p>
          <w:p w14:paraId="21F50A12" w14:textId="110AA92B" w:rsidR="00CC24B6" w:rsidRPr="00637C7C" w:rsidRDefault="006C6658" w:rsidP="00CC24B6">
            <w:pPr>
              <w:rPr>
                <w:rFonts w:ascii="Arial" w:hAnsi="Arial" w:cs="Arial"/>
                <w:color w:val="1B1B1A"/>
                <w:sz w:val="20"/>
                <w:szCs w:val="20"/>
              </w:rPr>
            </w:pPr>
            <w:r>
              <w:rPr>
                <w:rFonts w:ascii="Arial" w:hAnsi="Arial" w:cs="Arial"/>
                <w:color w:val="1B1B1A"/>
                <w:sz w:val="20"/>
                <w:szCs w:val="20"/>
              </w:rPr>
              <w:t>50,000 = 2 pp</w:t>
            </w:r>
          </w:p>
          <w:p w14:paraId="50902217" w14:textId="479FD9A9" w:rsidR="00CC24B6" w:rsidRPr="00637C7C" w:rsidRDefault="006C6658" w:rsidP="00CC24B6">
            <w:pPr>
              <w:rPr>
                <w:rFonts w:ascii="Arial" w:hAnsi="Arial" w:cs="Arial"/>
                <w:color w:val="1B1B1A"/>
                <w:sz w:val="20"/>
                <w:szCs w:val="20"/>
              </w:rPr>
            </w:pPr>
            <w:r>
              <w:rPr>
                <w:rFonts w:ascii="Arial" w:hAnsi="Arial" w:cs="Arial"/>
                <w:color w:val="1B1B1A"/>
                <w:sz w:val="20"/>
                <w:szCs w:val="20"/>
              </w:rPr>
              <w:t>50,000 = 3</w:t>
            </w:r>
            <w:r w:rsidR="00CC24B6" w:rsidRPr="00637C7C">
              <w:rPr>
                <w:rFonts w:ascii="Arial" w:hAnsi="Arial" w:cs="Arial"/>
                <w:color w:val="1B1B1A"/>
                <w:sz w:val="20"/>
                <w:szCs w:val="20"/>
              </w:rPr>
              <w:t xml:space="preserve"> pp</w:t>
            </w:r>
          </w:p>
          <w:p w14:paraId="23849AFA" w14:textId="77777777" w:rsidR="005B379C" w:rsidRDefault="005B379C" w:rsidP="005336B6">
            <w:pPr>
              <w:rPr>
                <w:rFonts w:ascii="Arial" w:hAnsi="Arial" w:cs="Arial"/>
                <w:color w:val="1B1B1A"/>
                <w:sz w:val="20"/>
                <w:szCs w:val="20"/>
              </w:rPr>
            </w:pPr>
          </w:p>
          <w:p w14:paraId="21A0B024" w14:textId="77777777" w:rsidR="005B379C" w:rsidRDefault="005B379C" w:rsidP="005336B6">
            <w:pPr>
              <w:rPr>
                <w:rFonts w:ascii="Arial" w:hAnsi="Arial" w:cs="Arial"/>
                <w:color w:val="1B1B1A"/>
                <w:sz w:val="20"/>
                <w:szCs w:val="20"/>
              </w:rPr>
            </w:pPr>
          </w:p>
          <w:p w14:paraId="20E4929E" w14:textId="77777777" w:rsidR="005B379C" w:rsidRPr="00637C7C" w:rsidRDefault="005B379C" w:rsidP="005B379C">
            <w:pPr>
              <w:rPr>
                <w:rFonts w:ascii="Arial" w:hAnsi="Arial" w:cs="Arial"/>
                <w:color w:val="1B1B1A"/>
                <w:sz w:val="20"/>
                <w:szCs w:val="20"/>
              </w:rPr>
            </w:pPr>
            <w:r w:rsidRPr="00637C7C">
              <w:rPr>
                <w:rFonts w:ascii="Arial" w:hAnsi="Arial" w:cs="Arial"/>
                <w:color w:val="1B1B1A"/>
                <w:sz w:val="20"/>
                <w:szCs w:val="20"/>
              </w:rPr>
              <w:t>50,000</w:t>
            </w:r>
            <w:r>
              <w:rPr>
                <w:rFonts w:ascii="Arial" w:hAnsi="Arial" w:cs="Arial"/>
                <w:color w:val="1B1B1A"/>
                <w:sz w:val="20"/>
                <w:szCs w:val="20"/>
              </w:rPr>
              <w:t xml:space="preserve"> = 2</w:t>
            </w:r>
            <w:r w:rsidRPr="00637C7C">
              <w:rPr>
                <w:rFonts w:ascii="Arial" w:hAnsi="Arial" w:cs="Arial"/>
                <w:color w:val="1B1B1A"/>
                <w:sz w:val="20"/>
                <w:szCs w:val="20"/>
              </w:rPr>
              <w:t xml:space="preserve"> pp</w:t>
            </w:r>
          </w:p>
          <w:p w14:paraId="7BD98C83" w14:textId="77777777" w:rsidR="005B379C" w:rsidRPr="00637C7C" w:rsidRDefault="005B379C" w:rsidP="005B379C">
            <w:pPr>
              <w:rPr>
                <w:rFonts w:ascii="Arial" w:hAnsi="Arial" w:cs="Arial"/>
                <w:color w:val="1B1B1A"/>
                <w:sz w:val="20"/>
                <w:szCs w:val="20"/>
              </w:rPr>
            </w:pPr>
            <w:r w:rsidRPr="00637C7C">
              <w:rPr>
                <w:rFonts w:ascii="Arial" w:hAnsi="Arial" w:cs="Arial"/>
                <w:color w:val="1B1B1A"/>
                <w:sz w:val="20"/>
                <w:szCs w:val="20"/>
              </w:rPr>
              <w:t>50,000</w:t>
            </w:r>
            <w:r>
              <w:rPr>
                <w:rFonts w:ascii="Arial" w:hAnsi="Arial" w:cs="Arial"/>
                <w:color w:val="1B1B1A"/>
                <w:sz w:val="20"/>
                <w:szCs w:val="20"/>
              </w:rPr>
              <w:t xml:space="preserve"> = 2</w:t>
            </w:r>
            <w:r w:rsidRPr="00637C7C">
              <w:rPr>
                <w:rFonts w:ascii="Arial" w:hAnsi="Arial" w:cs="Arial"/>
                <w:color w:val="1B1B1A"/>
                <w:sz w:val="20"/>
                <w:szCs w:val="20"/>
              </w:rPr>
              <w:t xml:space="preserve"> pp</w:t>
            </w:r>
          </w:p>
          <w:p w14:paraId="63F08AFA" w14:textId="77777777" w:rsidR="005B379C" w:rsidRPr="00637C7C" w:rsidRDefault="005B379C" w:rsidP="005B379C">
            <w:pPr>
              <w:rPr>
                <w:rFonts w:ascii="Arial" w:hAnsi="Arial" w:cs="Arial"/>
                <w:color w:val="1B1B1A"/>
                <w:sz w:val="20"/>
                <w:szCs w:val="20"/>
              </w:rPr>
            </w:pPr>
            <w:r w:rsidRPr="00637C7C">
              <w:rPr>
                <w:rFonts w:ascii="Arial" w:hAnsi="Arial" w:cs="Arial"/>
                <w:color w:val="1B1B1A"/>
                <w:sz w:val="20"/>
                <w:szCs w:val="20"/>
              </w:rPr>
              <w:t>50,000</w:t>
            </w:r>
            <w:r>
              <w:rPr>
                <w:rFonts w:ascii="Arial" w:hAnsi="Arial" w:cs="Arial"/>
                <w:color w:val="1B1B1A"/>
                <w:sz w:val="20"/>
                <w:szCs w:val="20"/>
              </w:rPr>
              <w:t xml:space="preserve"> = 3 pp</w:t>
            </w:r>
          </w:p>
          <w:p w14:paraId="1E108FBC" w14:textId="77777777" w:rsidR="005B379C" w:rsidRPr="00637C7C" w:rsidRDefault="005B379C" w:rsidP="005B379C">
            <w:pPr>
              <w:rPr>
                <w:rFonts w:ascii="Arial" w:hAnsi="Arial" w:cs="Arial"/>
                <w:color w:val="1B1B1A"/>
                <w:sz w:val="20"/>
                <w:szCs w:val="20"/>
              </w:rPr>
            </w:pPr>
            <w:r w:rsidRPr="00637C7C">
              <w:rPr>
                <w:rFonts w:ascii="Arial" w:hAnsi="Arial" w:cs="Arial"/>
                <w:color w:val="1B1B1A"/>
                <w:sz w:val="20"/>
                <w:szCs w:val="20"/>
              </w:rPr>
              <w:t>50,000</w:t>
            </w:r>
            <w:r>
              <w:rPr>
                <w:rFonts w:ascii="Arial" w:hAnsi="Arial" w:cs="Arial"/>
                <w:color w:val="1B1B1A"/>
                <w:sz w:val="20"/>
                <w:szCs w:val="20"/>
              </w:rPr>
              <w:t xml:space="preserve"> = 1</w:t>
            </w:r>
            <w:r w:rsidRPr="00637C7C">
              <w:rPr>
                <w:rFonts w:ascii="Arial" w:hAnsi="Arial" w:cs="Arial"/>
                <w:color w:val="1B1B1A"/>
                <w:sz w:val="20"/>
                <w:szCs w:val="20"/>
              </w:rPr>
              <w:t xml:space="preserve"> pp</w:t>
            </w:r>
          </w:p>
          <w:p w14:paraId="7C66DCE2" w14:textId="77777777" w:rsidR="005B379C" w:rsidRPr="00637C7C" w:rsidRDefault="005B379C" w:rsidP="005B379C">
            <w:pPr>
              <w:rPr>
                <w:rFonts w:ascii="Arial" w:hAnsi="Arial" w:cs="Arial"/>
                <w:color w:val="1B1B1A"/>
                <w:sz w:val="20"/>
                <w:szCs w:val="20"/>
              </w:rPr>
            </w:pPr>
            <w:r w:rsidRPr="00637C7C">
              <w:rPr>
                <w:rFonts w:ascii="Arial" w:hAnsi="Arial" w:cs="Arial"/>
                <w:color w:val="1B1B1A"/>
                <w:sz w:val="20"/>
                <w:szCs w:val="20"/>
              </w:rPr>
              <w:t>50,000</w:t>
            </w:r>
            <w:r>
              <w:rPr>
                <w:rFonts w:ascii="Arial" w:hAnsi="Arial" w:cs="Arial"/>
                <w:color w:val="1B1B1A"/>
                <w:sz w:val="20"/>
                <w:szCs w:val="20"/>
              </w:rPr>
              <w:t xml:space="preserve"> = TBD</w:t>
            </w:r>
          </w:p>
          <w:p w14:paraId="1134D625" w14:textId="77777777" w:rsidR="005B379C" w:rsidRPr="00637C7C" w:rsidRDefault="005B379C" w:rsidP="005B379C">
            <w:pPr>
              <w:rPr>
                <w:rFonts w:ascii="Arial" w:hAnsi="Arial" w:cs="Arial"/>
                <w:color w:val="1B1B1A"/>
                <w:sz w:val="20"/>
                <w:szCs w:val="20"/>
              </w:rPr>
            </w:pPr>
            <w:r w:rsidRPr="00637C7C">
              <w:rPr>
                <w:rFonts w:ascii="Arial" w:hAnsi="Arial" w:cs="Arial"/>
                <w:color w:val="1B1B1A"/>
                <w:sz w:val="20"/>
                <w:szCs w:val="20"/>
              </w:rPr>
              <w:t>50,000</w:t>
            </w:r>
            <w:r>
              <w:rPr>
                <w:rFonts w:ascii="Arial" w:hAnsi="Arial" w:cs="Arial"/>
                <w:color w:val="1B1B1A"/>
                <w:sz w:val="20"/>
                <w:szCs w:val="20"/>
              </w:rPr>
              <w:t xml:space="preserve"> = 2 pp</w:t>
            </w:r>
          </w:p>
          <w:p w14:paraId="33080FA6" w14:textId="77777777" w:rsidR="005B379C" w:rsidRPr="00637C7C" w:rsidRDefault="005B379C" w:rsidP="005B379C">
            <w:pPr>
              <w:rPr>
                <w:rFonts w:ascii="Arial" w:hAnsi="Arial" w:cs="Arial"/>
                <w:color w:val="1B1B1A"/>
                <w:sz w:val="20"/>
                <w:szCs w:val="20"/>
              </w:rPr>
            </w:pPr>
            <w:r w:rsidRPr="00637C7C">
              <w:rPr>
                <w:rFonts w:ascii="Arial" w:hAnsi="Arial" w:cs="Arial"/>
                <w:color w:val="1B1B1A"/>
                <w:sz w:val="20"/>
                <w:szCs w:val="20"/>
              </w:rPr>
              <w:t>50,000</w:t>
            </w:r>
            <w:r>
              <w:rPr>
                <w:rFonts w:ascii="Arial" w:hAnsi="Arial" w:cs="Arial"/>
                <w:color w:val="1B1B1A"/>
                <w:sz w:val="20"/>
                <w:szCs w:val="20"/>
              </w:rPr>
              <w:t xml:space="preserve"> = 3 pp</w:t>
            </w:r>
          </w:p>
          <w:p w14:paraId="1CCA5584" w14:textId="2FF33928" w:rsidR="00112D58" w:rsidRPr="00175544" w:rsidRDefault="00112D58" w:rsidP="005336B6">
            <w:pPr>
              <w:rPr>
                <w:rFonts w:ascii="Arial" w:hAnsi="Arial" w:cs="Arial"/>
                <w:color w:val="1B1B1A"/>
                <w:sz w:val="20"/>
                <w:szCs w:val="20"/>
              </w:rPr>
            </w:pPr>
          </w:p>
        </w:tc>
      </w:tr>
      <w:tr w:rsidR="005B379C" w:rsidRPr="007770B9" w14:paraId="05B2C569" w14:textId="77777777" w:rsidTr="00850BA7">
        <w:trPr>
          <w:trHeight w:val="274"/>
        </w:trPr>
        <w:tc>
          <w:tcPr>
            <w:tcW w:w="1589" w:type="dxa"/>
            <w:tcBorders>
              <w:top w:val="single" w:sz="4" w:space="0" w:color="auto"/>
              <w:left w:val="single" w:sz="4" w:space="0" w:color="auto"/>
              <w:right w:val="single" w:sz="4" w:space="0" w:color="auto"/>
            </w:tcBorders>
            <w:shd w:val="clear" w:color="auto" w:fill="auto"/>
          </w:tcPr>
          <w:p w14:paraId="583AA094" w14:textId="4F1D6E7B" w:rsidR="005B379C" w:rsidRPr="004E1D54" w:rsidRDefault="005B379C" w:rsidP="005B379C">
            <w:pPr>
              <w:rPr>
                <w:rFonts w:ascii="Arial" w:hAnsi="Arial"/>
                <w:sz w:val="20"/>
                <w:szCs w:val="20"/>
              </w:rPr>
            </w:pPr>
            <w:r w:rsidRPr="004E1D54">
              <w:rPr>
                <w:rFonts w:ascii="Arial" w:hAnsi="Arial"/>
                <w:sz w:val="20"/>
                <w:szCs w:val="20"/>
                <w:lang w:val="en-GB"/>
              </w:rPr>
              <w:lastRenderedPageBreak/>
              <w:t xml:space="preserve">3. </w:t>
            </w:r>
            <w:r w:rsidRPr="004E1D54">
              <w:rPr>
                <w:rFonts w:ascii="Arial" w:hAnsi="Arial"/>
                <w:sz w:val="20"/>
                <w:szCs w:val="20"/>
              </w:rPr>
              <w:t xml:space="preserve">Physical interventions to </w:t>
            </w:r>
            <w:r w:rsidRPr="004E1D54">
              <w:rPr>
                <w:rFonts w:ascii="Arial" w:hAnsi="Arial"/>
                <w:color w:val="000000"/>
                <w:sz w:val="20"/>
                <w:szCs w:val="20"/>
              </w:rPr>
              <w:t>i</w:t>
            </w:r>
            <w:r w:rsidRPr="004E1D54">
              <w:rPr>
                <w:rFonts w:ascii="Arial" w:hAnsi="Arial"/>
                <w:sz w:val="20"/>
                <w:szCs w:val="20"/>
              </w:rPr>
              <w:t>ncrease flood and drought resilience of communities</w:t>
            </w:r>
          </w:p>
        </w:tc>
        <w:tc>
          <w:tcPr>
            <w:tcW w:w="2551" w:type="dxa"/>
            <w:tcBorders>
              <w:top w:val="single" w:sz="4" w:space="0" w:color="auto"/>
              <w:left w:val="single" w:sz="4" w:space="0" w:color="auto"/>
              <w:right w:val="single" w:sz="4" w:space="0" w:color="auto"/>
            </w:tcBorders>
            <w:shd w:val="clear" w:color="auto" w:fill="auto"/>
          </w:tcPr>
          <w:p w14:paraId="5C2F3CF5" w14:textId="3B095830" w:rsidR="005B379C" w:rsidRPr="00C91226" w:rsidRDefault="005B379C" w:rsidP="005B379C">
            <w:pPr>
              <w:pStyle w:val="ListParagraph"/>
              <w:numPr>
                <w:ilvl w:val="1"/>
                <w:numId w:val="66"/>
              </w:numPr>
              <w:autoSpaceDE w:val="0"/>
              <w:autoSpaceDN w:val="0"/>
              <w:adjustRightInd w:val="0"/>
              <w:spacing w:after="0" w:line="240" w:lineRule="auto"/>
              <w:rPr>
                <w:rFonts w:ascii="Arial" w:hAnsi="Arial"/>
                <w:sz w:val="20"/>
                <w:szCs w:val="20"/>
              </w:rPr>
            </w:pPr>
            <w:r>
              <w:rPr>
                <w:rFonts w:ascii="Arial" w:hAnsi="Arial"/>
                <w:sz w:val="20"/>
                <w:szCs w:val="20"/>
              </w:rPr>
              <w:t>Two  dams / water reservoirs constructed up-stream of Wadi Soba, leading to upstream villages water and livelihood security and downstream communities flood reduction, including technical knowledge products produced</w:t>
            </w:r>
          </w:p>
        </w:tc>
        <w:tc>
          <w:tcPr>
            <w:tcW w:w="1701" w:type="dxa"/>
            <w:tcBorders>
              <w:top w:val="single" w:sz="4" w:space="0" w:color="auto"/>
              <w:left w:val="single" w:sz="4" w:space="0" w:color="auto"/>
              <w:right w:val="single" w:sz="4" w:space="0" w:color="auto"/>
            </w:tcBorders>
            <w:shd w:val="clear" w:color="auto" w:fill="auto"/>
          </w:tcPr>
          <w:p w14:paraId="079D5AC1" w14:textId="77777777" w:rsidR="005B379C" w:rsidRDefault="005B379C" w:rsidP="005B379C">
            <w:pPr>
              <w:rPr>
                <w:rFonts w:ascii="Arial" w:hAnsi="Arial" w:cs="Arial"/>
                <w:sz w:val="20"/>
                <w:szCs w:val="20"/>
              </w:rPr>
            </w:pPr>
            <w:r>
              <w:rPr>
                <w:rFonts w:ascii="Arial" w:hAnsi="Arial" w:cs="Arial"/>
                <w:sz w:val="20"/>
                <w:szCs w:val="20"/>
              </w:rPr>
              <w:t>East Nile Loc</w:t>
            </w:r>
          </w:p>
          <w:p w14:paraId="70B1F85B" w14:textId="32B24C6E" w:rsidR="005B379C" w:rsidRDefault="005B379C" w:rsidP="005B379C">
            <w:pPr>
              <w:rPr>
                <w:rFonts w:ascii="Arial" w:hAnsi="Arial" w:cs="Arial"/>
                <w:sz w:val="20"/>
                <w:szCs w:val="20"/>
              </w:rPr>
            </w:pPr>
          </w:p>
          <w:p w14:paraId="7D2AEE20" w14:textId="5C103D5D" w:rsidR="005B379C" w:rsidRDefault="005B379C" w:rsidP="005B379C">
            <w:pPr>
              <w:rPr>
                <w:rFonts w:ascii="Arial" w:hAnsi="Arial" w:cs="Arial"/>
                <w:sz w:val="20"/>
                <w:szCs w:val="20"/>
              </w:rPr>
            </w:pPr>
            <w:r>
              <w:rPr>
                <w:rFonts w:ascii="Arial" w:hAnsi="Arial" w:cs="Arial"/>
                <w:sz w:val="20"/>
                <w:szCs w:val="20"/>
              </w:rPr>
              <w:t>Especially:</w:t>
            </w:r>
          </w:p>
          <w:p w14:paraId="760EFBEA" w14:textId="77777777" w:rsidR="005B379C" w:rsidRDefault="005B379C" w:rsidP="005B379C">
            <w:pPr>
              <w:rPr>
                <w:rFonts w:ascii="Arial" w:hAnsi="Arial" w:cs="Arial"/>
                <w:sz w:val="20"/>
                <w:szCs w:val="20"/>
              </w:rPr>
            </w:pPr>
          </w:p>
          <w:p w14:paraId="0FC56226" w14:textId="77777777" w:rsidR="005B379C" w:rsidRDefault="005B379C" w:rsidP="005B379C">
            <w:pPr>
              <w:rPr>
                <w:rFonts w:ascii="Arial" w:hAnsi="Arial" w:cs="Arial"/>
                <w:sz w:val="20"/>
                <w:szCs w:val="20"/>
              </w:rPr>
            </w:pPr>
            <w:r w:rsidRPr="00DC7B4F">
              <w:rPr>
                <w:rFonts w:ascii="Arial" w:hAnsi="Arial" w:cs="Arial"/>
                <w:sz w:val="20"/>
                <w:szCs w:val="20"/>
              </w:rPr>
              <w:t>Soba Sharq Administrative unit</w:t>
            </w:r>
          </w:p>
          <w:p w14:paraId="4153240E" w14:textId="77777777" w:rsidR="005B379C" w:rsidRDefault="005B379C" w:rsidP="005B379C">
            <w:pPr>
              <w:rPr>
                <w:rFonts w:ascii="Arial" w:hAnsi="Arial" w:cs="Arial"/>
                <w:sz w:val="20"/>
                <w:szCs w:val="20"/>
              </w:rPr>
            </w:pPr>
            <w:r>
              <w:rPr>
                <w:rFonts w:ascii="Arial" w:hAnsi="Arial" w:cs="Arial"/>
                <w:sz w:val="20"/>
                <w:szCs w:val="20"/>
              </w:rPr>
              <w:t>And upstream villages</w:t>
            </w:r>
          </w:p>
          <w:p w14:paraId="1B427220" w14:textId="74925B79" w:rsidR="0099432B" w:rsidRPr="004E1D54" w:rsidRDefault="0099432B" w:rsidP="005B379C">
            <w:pPr>
              <w:rPr>
                <w:rFonts w:ascii="Arial" w:hAnsi="Arial" w:cs="Arial"/>
                <w:sz w:val="20"/>
                <w:szCs w:val="20"/>
              </w:rPr>
            </w:pPr>
            <w:r>
              <w:rPr>
                <w:rFonts w:ascii="Arial" w:hAnsi="Arial" w:cs="Arial"/>
                <w:sz w:val="20"/>
                <w:szCs w:val="20"/>
              </w:rPr>
              <w:t xml:space="preserve">Total </w:t>
            </w:r>
          </w:p>
        </w:tc>
        <w:tc>
          <w:tcPr>
            <w:tcW w:w="1418" w:type="dxa"/>
            <w:tcBorders>
              <w:top w:val="single" w:sz="4" w:space="0" w:color="auto"/>
              <w:left w:val="single" w:sz="4" w:space="0" w:color="auto"/>
              <w:right w:val="single" w:sz="4" w:space="0" w:color="auto"/>
            </w:tcBorders>
            <w:shd w:val="clear" w:color="auto" w:fill="auto"/>
          </w:tcPr>
          <w:p w14:paraId="4D90A4B1" w14:textId="77777777" w:rsidR="005B379C" w:rsidRDefault="005B379C" w:rsidP="005B379C">
            <w:pPr>
              <w:rPr>
                <w:rFonts w:ascii="Arial" w:hAnsi="Arial"/>
                <w:color w:val="000000" w:themeColor="text1"/>
                <w:sz w:val="22"/>
                <w:szCs w:val="20"/>
                <w:rtl/>
              </w:rPr>
            </w:pPr>
            <w:r w:rsidRPr="00AB0AB0">
              <w:rPr>
                <w:rFonts w:ascii="Arial" w:hAnsi="Arial"/>
                <w:color w:val="000000" w:themeColor="text1"/>
                <w:sz w:val="22"/>
                <w:szCs w:val="20"/>
                <w:rtl/>
              </w:rPr>
              <w:t>1</w:t>
            </w:r>
            <w:r>
              <w:rPr>
                <w:rFonts w:ascii="Arial" w:hAnsi="Arial" w:hint="cs"/>
                <w:color w:val="000000" w:themeColor="text1"/>
                <w:sz w:val="22"/>
                <w:szCs w:val="20"/>
                <w:rtl/>
              </w:rPr>
              <w:t>,</w:t>
            </w:r>
            <w:r w:rsidRPr="00AB0AB0">
              <w:rPr>
                <w:rFonts w:ascii="Arial" w:hAnsi="Arial"/>
                <w:color w:val="000000" w:themeColor="text1"/>
                <w:sz w:val="22"/>
                <w:szCs w:val="20"/>
                <w:rtl/>
              </w:rPr>
              <w:t>078</w:t>
            </w:r>
            <w:r>
              <w:rPr>
                <w:rFonts w:ascii="Arial" w:hAnsi="Arial" w:hint="cs"/>
                <w:color w:val="000000" w:themeColor="text1"/>
                <w:sz w:val="22"/>
                <w:szCs w:val="20"/>
                <w:rtl/>
              </w:rPr>
              <w:t>,</w:t>
            </w:r>
            <w:r w:rsidRPr="00AB0AB0">
              <w:rPr>
                <w:rFonts w:ascii="Arial" w:hAnsi="Arial"/>
                <w:color w:val="000000" w:themeColor="text1"/>
                <w:sz w:val="22"/>
                <w:szCs w:val="20"/>
                <w:rtl/>
              </w:rPr>
              <w:t>498</w:t>
            </w:r>
          </w:p>
          <w:p w14:paraId="5ECE7D85" w14:textId="17440C26" w:rsidR="005B379C" w:rsidRDefault="005B379C" w:rsidP="005B379C">
            <w:pPr>
              <w:rPr>
                <w:rFonts w:ascii="Arial" w:hAnsi="Arial" w:cs="Arial"/>
                <w:sz w:val="20"/>
                <w:szCs w:val="20"/>
              </w:rPr>
            </w:pPr>
          </w:p>
          <w:p w14:paraId="2892D1D7" w14:textId="37E325C3" w:rsidR="005B379C" w:rsidRDefault="005B379C" w:rsidP="005B379C">
            <w:pPr>
              <w:rPr>
                <w:rFonts w:ascii="Arial" w:hAnsi="Arial" w:cs="Arial"/>
                <w:sz w:val="20"/>
                <w:szCs w:val="20"/>
              </w:rPr>
            </w:pPr>
          </w:p>
          <w:p w14:paraId="202C7718" w14:textId="77777777" w:rsidR="005B379C" w:rsidRDefault="005B379C" w:rsidP="005B379C">
            <w:pPr>
              <w:rPr>
                <w:rFonts w:ascii="Arial" w:hAnsi="Arial" w:cs="Arial"/>
                <w:sz w:val="20"/>
                <w:szCs w:val="20"/>
              </w:rPr>
            </w:pPr>
          </w:p>
          <w:p w14:paraId="5261D00C" w14:textId="77777777" w:rsidR="005B379C" w:rsidRDefault="005B379C" w:rsidP="005B379C">
            <w:pPr>
              <w:rPr>
                <w:rFonts w:ascii="Arial" w:hAnsi="Arial" w:cs="Arial"/>
                <w:sz w:val="20"/>
                <w:szCs w:val="20"/>
              </w:rPr>
            </w:pPr>
            <w:r w:rsidRPr="00804C50">
              <w:rPr>
                <w:rFonts w:ascii="Arial" w:hAnsi="Arial" w:cs="Arial"/>
                <w:sz w:val="20"/>
                <w:szCs w:val="20"/>
              </w:rPr>
              <w:t>113,433</w:t>
            </w:r>
          </w:p>
          <w:p w14:paraId="313076A8" w14:textId="77777777" w:rsidR="005B379C" w:rsidRDefault="005B379C" w:rsidP="005B379C">
            <w:pPr>
              <w:rPr>
                <w:rFonts w:ascii="Arial" w:hAnsi="Arial" w:cs="Arial"/>
                <w:sz w:val="20"/>
                <w:szCs w:val="20"/>
              </w:rPr>
            </w:pPr>
          </w:p>
          <w:p w14:paraId="0D382EBF" w14:textId="77777777" w:rsidR="005B379C" w:rsidRDefault="005B379C" w:rsidP="005B379C">
            <w:pPr>
              <w:rPr>
                <w:rFonts w:ascii="Arial" w:hAnsi="Arial" w:cs="Arial"/>
                <w:sz w:val="20"/>
                <w:szCs w:val="20"/>
              </w:rPr>
            </w:pPr>
          </w:p>
          <w:p w14:paraId="0A6A878B" w14:textId="77777777" w:rsidR="005B379C" w:rsidRDefault="005B379C" w:rsidP="005B379C">
            <w:pPr>
              <w:rPr>
                <w:rFonts w:ascii="Arial" w:hAnsi="Arial" w:cs="Arial"/>
                <w:sz w:val="20"/>
                <w:szCs w:val="20"/>
              </w:rPr>
            </w:pPr>
            <w:r>
              <w:rPr>
                <w:rFonts w:ascii="Arial" w:hAnsi="Arial" w:cs="Arial"/>
                <w:sz w:val="20"/>
                <w:szCs w:val="20"/>
              </w:rPr>
              <w:t>TBD</w:t>
            </w:r>
          </w:p>
          <w:p w14:paraId="7D574503" w14:textId="77777777" w:rsidR="0099432B" w:rsidRDefault="0099432B" w:rsidP="005B379C">
            <w:pPr>
              <w:rPr>
                <w:rFonts w:ascii="Arial" w:hAnsi="Arial" w:cs="Arial"/>
                <w:sz w:val="20"/>
                <w:szCs w:val="20"/>
              </w:rPr>
            </w:pPr>
          </w:p>
          <w:p w14:paraId="7B475219" w14:textId="025D42D7" w:rsidR="0099432B" w:rsidRDefault="0099432B" w:rsidP="005B379C">
            <w:pPr>
              <w:rPr>
                <w:rFonts w:ascii="Arial" w:hAnsi="Arial" w:cs="Arial"/>
                <w:sz w:val="20"/>
                <w:szCs w:val="20"/>
              </w:rPr>
            </w:pPr>
            <w:r>
              <w:rPr>
                <w:rFonts w:ascii="Arial" w:hAnsi="Arial" w:cs="Arial"/>
                <w:sz w:val="20"/>
                <w:szCs w:val="20"/>
              </w:rPr>
              <w:t>&gt;130,000 direct</w:t>
            </w:r>
          </w:p>
          <w:p w14:paraId="5F20F769" w14:textId="332DB361" w:rsidR="0099432B" w:rsidRPr="004E1D54" w:rsidRDefault="0099432B" w:rsidP="005B379C">
            <w:pPr>
              <w:rPr>
                <w:rFonts w:ascii="Arial" w:hAnsi="Arial" w:cs="Arial"/>
                <w:sz w:val="20"/>
                <w:szCs w:val="20"/>
              </w:rPr>
            </w:pPr>
          </w:p>
        </w:tc>
        <w:tc>
          <w:tcPr>
            <w:tcW w:w="2126" w:type="dxa"/>
            <w:tcBorders>
              <w:top w:val="single" w:sz="4" w:space="0" w:color="auto"/>
              <w:left w:val="single" w:sz="4" w:space="0" w:color="auto"/>
              <w:right w:val="single" w:sz="4" w:space="0" w:color="auto"/>
            </w:tcBorders>
          </w:tcPr>
          <w:p w14:paraId="79219651" w14:textId="2388FC40" w:rsidR="005B379C" w:rsidRDefault="005B379C" w:rsidP="005B379C">
            <w:pPr>
              <w:rPr>
                <w:rFonts w:ascii="Arial" w:hAnsi="Arial" w:cs="Arial"/>
                <w:color w:val="1B1B1A"/>
                <w:sz w:val="20"/>
                <w:szCs w:val="20"/>
              </w:rPr>
            </w:pPr>
            <w:r>
              <w:rPr>
                <w:rFonts w:ascii="Arial" w:hAnsi="Arial" w:cs="Arial"/>
                <w:color w:val="1B1B1A"/>
                <w:sz w:val="20"/>
                <w:szCs w:val="20"/>
              </w:rPr>
              <w:t>5,8 mill = 5,3 pp</w:t>
            </w:r>
          </w:p>
          <w:p w14:paraId="5941E03E" w14:textId="4F447ED1" w:rsidR="005B379C" w:rsidRDefault="005B379C" w:rsidP="005B379C">
            <w:pPr>
              <w:rPr>
                <w:rFonts w:ascii="Arial" w:hAnsi="Arial" w:cs="Arial"/>
                <w:color w:val="1B1B1A"/>
                <w:sz w:val="20"/>
                <w:szCs w:val="20"/>
              </w:rPr>
            </w:pPr>
          </w:p>
          <w:p w14:paraId="11C1FF08" w14:textId="64E1919C" w:rsidR="005B379C" w:rsidRDefault="005B379C" w:rsidP="005B379C">
            <w:pPr>
              <w:rPr>
                <w:rFonts w:ascii="Arial" w:hAnsi="Arial" w:cs="Arial"/>
                <w:color w:val="1B1B1A"/>
                <w:sz w:val="20"/>
                <w:szCs w:val="20"/>
              </w:rPr>
            </w:pPr>
          </w:p>
          <w:p w14:paraId="3C9BE8DC" w14:textId="77777777" w:rsidR="005B379C" w:rsidRDefault="005B379C" w:rsidP="005B379C">
            <w:pPr>
              <w:rPr>
                <w:rFonts w:ascii="Arial" w:hAnsi="Arial" w:cs="Arial"/>
                <w:color w:val="1B1B1A"/>
                <w:sz w:val="20"/>
                <w:szCs w:val="20"/>
              </w:rPr>
            </w:pPr>
          </w:p>
          <w:p w14:paraId="6A844A69" w14:textId="70C7870C" w:rsidR="005B379C" w:rsidRDefault="005B379C" w:rsidP="005B379C">
            <w:pPr>
              <w:rPr>
                <w:rFonts w:ascii="Arial" w:hAnsi="Arial" w:cs="Arial"/>
                <w:color w:val="1B1B1A"/>
                <w:sz w:val="20"/>
                <w:szCs w:val="20"/>
              </w:rPr>
            </w:pPr>
            <w:r>
              <w:rPr>
                <w:rFonts w:ascii="Arial" w:hAnsi="Arial" w:cs="Arial"/>
                <w:color w:val="1B1B1A"/>
                <w:sz w:val="20"/>
                <w:szCs w:val="20"/>
              </w:rPr>
              <w:t>5,8 mill = 51 pp</w:t>
            </w:r>
          </w:p>
          <w:p w14:paraId="3194D458" w14:textId="35A2FDA0" w:rsidR="005B379C" w:rsidRDefault="005B379C" w:rsidP="005B379C">
            <w:pPr>
              <w:rPr>
                <w:rFonts w:ascii="Arial" w:hAnsi="Arial" w:cs="Arial"/>
                <w:color w:val="1B1B1A"/>
                <w:sz w:val="20"/>
                <w:szCs w:val="20"/>
              </w:rPr>
            </w:pPr>
          </w:p>
          <w:p w14:paraId="48E8ABCE" w14:textId="2113DF05" w:rsidR="005B379C" w:rsidRDefault="005B379C" w:rsidP="005B379C">
            <w:pPr>
              <w:rPr>
                <w:rFonts w:ascii="Arial" w:hAnsi="Arial" w:cs="Arial"/>
                <w:color w:val="1B1B1A"/>
                <w:sz w:val="20"/>
                <w:szCs w:val="20"/>
              </w:rPr>
            </w:pPr>
          </w:p>
          <w:p w14:paraId="7E6A7CAE" w14:textId="695F0B0E" w:rsidR="005B379C" w:rsidRDefault="005B379C" w:rsidP="005B379C">
            <w:pPr>
              <w:rPr>
                <w:rFonts w:ascii="Arial" w:hAnsi="Arial" w:cs="Arial"/>
                <w:color w:val="1B1B1A"/>
                <w:sz w:val="20"/>
                <w:szCs w:val="20"/>
              </w:rPr>
            </w:pPr>
            <w:r>
              <w:rPr>
                <w:rFonts w:ascii="Arial" w:hAnsi="Arial" w:cs="Arial"/>
                <w:color w:val="1B1B1A"/>
                <w:sz w:val="20"/>
                <w:szCs w:val="20"/>
              </w:rPr>
              <w:t>TBD</w:t>
            </w:r>
          </w:p>
          <w:p w14:paraId="0EC0636B" w14:textId="189099D7" w:rsidR="005B379C" w:rsidRPr="004E1D54" w:rsidRDefault="005B379C" w:rsidP="005B379C">
            <w:pPr>
              <w:rPr>
                <w:rFonts w:ascii="Arial" w:hAnsi="Arial" w:cs="Arial"/>
                <w:color w:val="1B1B1A"/>
                <w:sz w:val="20"/>
                <w:szCs w:val="20"/>
              </w:rPr>
            </w:pPr>
          </w:p>
        </w:tc>
      </w:tr>
    </w:tbl>
    <w:p w14:paraId="25DC1964" w14:textId="77777777" w:rsidR="00746580" w:rsidRPr="00B70495" w:rsidRDefault="00746580" w:rsidP="00B70495">
      <w:pPr>
        <w:pStyle w:val="Footer"/>
        <w:tabs>
          <w:tab w:val="clear" w:pos="4320"/>
          <w:tab w:val="clear" w:pos="8640"/>
        </w:tabs>
        <w:jc w:val="both"/>
        <w:rPr>
          <w:rFonts w:ascii="Arial" w:hAnsi="Arial" w:cs="Arial"/>
          <w:sz w:val="22"/>
          <w:szCs w:val="22"/>
        </w:rPr>
      </w:pPr>
    </w:p>
    <w:p w14:paraId="7FC85BA3" w14:textId="60950F2A" w:rsidR="00AB2BEA" w:rsidRDefault="00AB2BEA" w:rsidP="00B70495">
      <w:pPr>
        <w:pStyle w:val="Footer"/>
        <w:tabs>
          <w:tab w:val="clear" w:pos="4320"/>
          <w:tab w:val="clear" w:pos="8640"/>
        </w:tabs>
        <w:jc w:val="both"/>
        <w:rPr>
          <w:rFonts w:ascii="Arial" w:hAnsi="Arial" w:cs="Arial"/>
          <w:sz w:val="22"/>
          <w:szCs w:val="22"/>
        </w:rPr>
      </w:pPr>
      <w:r>
        <w:rPr>
          <w:rFonts w:ascii="Arial" w:hAnsi="Arial" w:cs="Arial"/>
          <w:sz w:val="22"/>
          <w:szCs w:val="22"/>
        </w:rPr>
        <w:t xml:space="preserve">During the full proposal development phase, more details will be provided, including direct and indirect beneficiaries, etc. </w:t>
      </w:r>
      <w:r w:rsidR="005B379C">
        <w:rPr>
          <w:rFonts w:ascii="Arial" w:hAnsi="Arial" w:cs="Arial"/>
          <w:sz w:val="22"/>
          <w:szCs w:val="22"/>
        </w:rPr>
        <w:t xml:space="preserve">However, with the large </w:t>
      </w:r>
      <w:r w:rsidR="00CB55D2">
        <w:rPr>
          <w:rFonts w:ascii="Arial" w:hAnsi="Arial" w:cs="Arial"/>
          <w:sz w:val="22"/>
          <w:szCs w:val="22"/>
        </w:rPr>
        <w:t xml:space="preserve">proportion of </w:t>
      </w:r>
      <w:r w:rsidR="005B379C">
        <w:rPr>
          <w:rFonts w:ascii="Arial" w:hAnsi="Arial" w:cs="Arial"/>
          <w:sz w:val="22"/>
          <w:szCs w:val="22"/>
        </w:rPr>
        <w:t xml:space="preserve">children and youth and large numbers of (ex-)DPs, consultations during the full proposal will focus on their, and that of women, specific </w:t>
      </w:r>
      <w:r w:rsidR="00CB55D2">
        <w:rPr>
          <w:rFonts w:ascii="Arial" w:hAnsi="Arial" w:cs="Arial"/>
          <w:sz w:val="22"/>
          <w:szCs w:val="22"/>
        </w:rPr>
        <w:t xml:space="preserve">benefits / </w:t>
      </w:r>
      <w:r w:rsidR="005B379C">
        <w:rPr>
          <w:rFonts w:ascii="Arial" w:hAnsi="Arial" w:cs="Arial"/>
          <w:sz w:val="22"/>
          <w:szCs w:val="22"/>
        </w:rPr>
        <w:t>needs and concerns.</w:t>
      </w:r>
    </w:p>
    <w:p w14:paraId="2BE8D508" w14:textId="77777777" w:rsidR="00AB2BEA" w:rsidRDefault="00AB2BEA" w:rsidP="00B70495">
      <w:pPr>
        <w:pStyle w:val="Footer"/>
        <w:tabs>
          <w:tab w:val="clear" w:pos="4320"/>
          <w:tab w:val="clear" w:pos="8640"/>
        </w:tabs>
        <w:jc w:val="both"/>
        <w:rPr>
          <w:rFonts w:ascii="Arial" w:hAnsi="Arial" w:cs="Arial"/>
          <w:sz w:val="22"/>
          <w:szCs w:val="22"/>
        </w:rPr>
      </w:pPr>
    </w:p>
    <w:p w14:paraId="3A269E0F" w14:textId="4470869C" w:rsidR="00746580" w:rsidRPr="00B70495" w:rsidRDefault="00746580" w:rsidP="00B70495">
      <w:pPr>
        <w:pStyle w:val="Footer"/>
        <w:tabs>
          <w:tab w:val="clear" w:pos="4320"/>
          <w:tab w:val="clear" w:pos="8640"/>
        </w:tabs>
        <w:jc w:val="both"/>
        <w:rPr>
          <w:rFonts w:ascii="Arial" w:hAnsi="Arial" w:cs="Arial"/>
          <w:sz w:val="22"/>
          <w:szCs w:val="22"/>
        </w:rPr>
      </w:pPr>
      <w:r w:rsidRPr="00B70495">
        <w:rPr>
          <w:rFonts w:ascii="Arial" w:hAnsi="Arial" w:cs="Arial"/>
          <w:sz w:val="22"/>
          <w:szCs w:val="22"/>
        </w:rPr>
        <w:t>Altogether, the project will be cost-effective by:</w:t>
      </w:r>
    </w:p>
    <w:p w14:paraId="768A7312" w14:textId="77777777" w:rsidR="00746580" w:rsidRPr="00B70495" w:rsidRDefault="00746580" w:rsidP="00B70495">
      <w:pPr>
        <w:pStyle w:val="Footer"/>
        <w:tabs>
          <w:tab w:val="clear" w:pos="4320"/>
          <w:tab w:val="clear" w:pos="8640"/>
        </w:tabs>
        <w:jc w:val="both"/>
        <w:rPr>
          <w:rFonts w:ascii="Arial" w:hAnsi="Arial" w:cs="Arial"/>
          <w:sz w:val="22"/>
          <w:szCs w:val="22"/>
        </w:rPr>
      </w:pPr>
    </w:p>
    <w:p w14:paraId="386D80A3" w14:textId="7D4BBA44" w:rsidR="00746580" w:rsidRPr="00B70495" w:rsidRDefault="00746580" w:rsidP="00DC667F">
      <w:pPr>
        <w:pStyle w:val="Footer"/>
        <w:numPr>
          <w:ilvl w:val="0"/>
          <w:numId w:val="42"/>
        </w:numPr>
        <w:tabs>
          <w:tab w:val="clear" w:pos="4320"/>
          <w:tab w:val="clear" w:pos="8640"/>
        </w:tabs>
        <w:jc w:val="both"/>
        <w:rPr>
          <w:rFonts w:ascii="Arial" w:hAnsi="Arial" w:cs="Arial"/>
          <w:sz w:val="22"/>
          <w:szCs w:val="22"/>
        </w:rPr>
      </w:pPr>
      <w:r w:rsidRPr="00B70495">
        <w:rPr>
          <w:rFonts w:ascii="Arial" w:hAnsi="Arial" w:cs="Arial"/>
          <w:sz w:val="22"/>
          <w:szCs w:val="22"/>
          <w:u w:val="single"/>
        </w:rPr>
        <w:t xml:space="preserve">Avoiding future costs </w:t>
      </w:r>
      <w:r w:rsidRPr="00B70495">
        <w:rPr>
          <w:rFonts w:ascii="Arial" w:hAnsi="Arial" w:cs="Arial"/>
          <w:sz w:val="22"/>
          <w:szCs w:val="22"/>
        </w:rPr>
        <w:t>associated with damage and loss due to climate change impacts (especially floods</w:t>
      </w:r>
      <w:r w:rsidR="00D64BAB" w:rsidRPr="00B70495">
        <w:rPr>
          <w:rFonts w:ascii="Arial" w:hAnsi="Arial" w:cs="Arial"/>
          <w:sz w:val="22"/>
          <w:szCs w:val="22"/>
        </w:rPr>
        <w:t xml:space="preserve"> and drought</w:t>
      </w:r>
      <w:r w:rsidRPr="00B70495">
        <w:rPr>
          <w:rFonts w:ascii="Arial" w:hAnsi="Arial" w:cs="Arial"/>
          <w:sz w:val="22"/>
          <w:szCs w:val="22"/>
        </w:rPr>
        <w:t>) and to ensure the interventions are sustainable;</w:t>
      </w:r>
    </w:p>
    <w:p w14:paraId="5BECB3DF" w14:textId="629D2D84" w:rsidR="00746580" w:rsidRPr="00B70495" w:rsidRDefault="00746580" w:rsidP="00DC667F">
      <w:pPr>
        <w:pStyle w:val="Footer"/>
        <w:numPr>
          <w:ilvl w:val="0"/>
          <w:numId w:val="42"/>
        </w:numPr>
        <w:tabs>
          <w:tab w:val="clear" w:pos="4320"/>
          <w:tab w:val="clear" w:pos="8640"/>
        </w:tabs>
        <w:jc w:val="both"/>
        <w:rPr>
          <w:rFonts w:ascii="Arial" w:hAnsi="Arial" w:cs="Arial"/>
          <w:sz w:val="22"/>
          <w:szCs w:val="22"/>
        </w:rPr>
      </w:pPr>
      <w:r w:rsidRPr="00B70495">
        <w:rPr>
          <w:rFonts w:ascii="Arial" w:hAnsi="Arial" w:cs="Arial"/>
          <w:sz w:val="22"/>
          <w:szCs w:val="22"/>
          <w:u w:val="single"/>
        </w:rPr>
        <w:t>Efficient project operations</w:t>
      </w:r>
      <w:r w:rsidRPr="00B70495">
        <w:rPr>
          <w:rFonts w:ascii="Arial" w:hAnsi="Arial" w:cs="Arial"/>
          <w:sz w:val="22"/>
          <w:szCs w:val="22"/>
        </w:rPr>
        <w:t xml:space="preserve"> because of ‘in-house’ technical support options and capacity building expertise and because of direct partnering with </w:t>
      </w:r>
      <w:r w:rsidR="00D265EE" w:rsidRPr="00B70495">
        <w:rPr>
          <w:rFonts w:ascii="Arial" w:hAnsi="Arial" w:cs="Arial"/>
          <w:sz w:val="22"/>
          <w:szCs w:val="22"/>
        </w:rPr>
        <w:t>government institutions and university</w:t>
      </w:r>
      <w:r w:rsidRPr="00B70495">
        <w:rPr>
          <w:rFonts w:ascii="Arial" w:hAnsi="Arial" w:cs="Arial"/>
          <w:sz w:val="22"/>
          <w:szCs w:val="22"/>
        </w:rPr>
        <w:t xml:space="preserve"> (thereby building their capacity as well as reducing costs);</w:t>
      </w:r>
    </w:p>
    <w:p w14:paraId="22BD56DE" w14:textId="5799FD9D" w:rsidR="00746580" w:rsidRPr="00B70495" w:rsidRDefault="00746580" w:rsidP="00DC667F">
      <w:pPr>
        <w:pStyle w:val="Footer"/>
        <w:numPr>
          <w:ilvl w:val="0"/>
          <w:numId w:val="42"/>
        </w:numPr>
        <w:tabs>
          <w:tab w:val="clear" w:pos="4320"/>
          <w:tab w:val="clear" w:pos="8640"/>
        </w:tabs>
        <w:jc w:val="both"/>
        <w:rPr>
          <w:rFonts w:ascii="Arial" w:hAnsi="Arial" w:cs="Arial"/>
          <w:sz w:val="22"/>
          <w:szCs w:val="22"/>
          <w:u w:val="single"/>
        </w:rPr>
      </w:pPr>
      <w:r w:rsidRPr="00B70495">
        <w:rPr>
          <w:rFonts w:ascii="Arial" w:hAnsi="Arial" w:cs="Arial"/>
          <w:sz w:val="22"/>
          <w:szCs w:val="22"/>
          <w:u w:val="single"/>
        </w:rPr>
        <w:t xml:space="preserve">Community involvement </w:t>
      </w:r>
      <w:r w:rsidR="00D265EE" w:rsidRPr="00B70495">
        <w:rPr>
          <w:rFonts w:ascii="Arial" w:hAnsi="Arial" w:cs="Arial"/>
          <w:sz w:val="22"/>
          <w:szCs w:val="22"/>
        </w:rPr>
        <w:t>through</w:t>
      </w:r>
      <w:r w:rsidRPr="00B70495">
        <w:rPr>
          <w:rFonts w:ascii="Arial" w:hAnsi="Arial" w:cs="Arial"/>
          <w:sz w:val="22"/>
          <w:szCs w:val="22"/>
          <w:shd w:val="clear" w:color="auto" w:fill="FFFFFF"/>
          <w:lang w:val="en-US"/>
        </w:rPr>
        <w:t xml:space="preserve"> community capacity building</w:t>
      </w:r>
      <w:r w:rsidR="003375BD">
        <w:rPr>
          <w:rFonts w:ascii="Arial" w:hAnsi="Arial" w:cs="Arial"/>
          <w:sz w:val="22"/>
          <w:szCs w:val="22"/>
          <w:shd w:val="clear" w:color="auto" w:fill="FFFFFF"/>
          <w:lang w:val="en-US"/>
        </w:rPr>
        <w:t xml:space="preserve"> and planning</w:t>
      </w:r>
    </w:p>
    <w:p w14:paraId="4BE2BA8A" w14:textId="2ED8536E" w:rsidR="00814C6D" w:rsidRPr="00B70495" w:rsidRDefault="00B70495" w:rsidP="00DC667F">
      <w:pPr>
        <w:pStyle w:val="Footer"/>
        <w:numPr>
          <w:ilvl w:val="0"/>
          <w:numId w:val="42"/>
        </w:numPr>
        <w:tabs>
          <w:tab w:val="clear" w:pos="4320"/>
          <w:tab w:val="clear" w:pos="8640"/>
        </w:tabs>
        <w:jc w:val="both"/>
        <w:rPr>
          <w:rFonts w:ascii="Arial" w:hAnsi="Arial" w:cs="Arial"/>
          <w:b/>
          <w:color w:val="244061"/>
          <w:sz w:val="22"/>
          <w:szCs w:val="22"/>
        </w:rPr>
      </w:pPr>
      <w:r>
        <w:rPr>
          <w:rFonts w:ascii="Arial" w:hAnsi="Arial" w:cs="Arial"/>
          <w:sz w:val="22"/>
          <w:szCs w:val="22"/>
        </w:rPr>
        <w:t>Selecting technical solutions</w:t>
      </w:r>
      <w:r w:rsidR="00746580" w:rsidRPr="00B70495">
        <w:rPr>
          <w:rFonts w:ascii="Arial" w:hAnsi="Arial" w:cs="Arial"/>
          <w:sz w:val="22"/>
          <w:szCs w:val="22"/>
        </w:rPr>
        <w:t xml:space="preserve"> based on </w:t>
      </w:r>
      <w:r w:rsidR="00746580" w:rsidRPr="00B70495">
        <w:rPr>
          <w:rFonts w:ascii="Arial" w:hAnsi="Arial" w:cs="Arial"/>
          <w:sz w:val="22"/>
          <w:szCs w:val="22"/>
          <w:u w:val="single"/>
        </w:rPr>
        <w:t>cost-, feasibility and resilience/sustainability criteria</w:t>
      </w:r>
    </w:p>
    <w:p w14:paraId="4F413EED" w14:textId="1E5600E3" w:rsidR="0099432B" w:rsidRPr="004B7277" w:rsidRDefault="0099432B" w:rsidP="00746580">
      <w:pPr>
        <w:pStyle w:val="Footer"/>
        <w:tabs>
          <w:tab w:val="clear" w:pos="4320"/>
          <w:tab w:val="clear" w:pos="8640"/>
        </w:tabs>
        <w:rPr>
          <w:rFonts w:ascii="Arial" w:hAnsi="Arial" w:cs="Arial"/>
          <w:lang w:val="en-GB"/>
        </w:rPr>
      </w:pPr>
    </w:p>
    <w:p w14:paraId="541B23B6" w14:textId="44CEB992" w:rsidR="00E85F06" w:rsidRPr="00400DF3" w:rsidRDefault="00E85F06" w:rsidP="00D11B15">
      <w:pPr>
        <w:pStyle w:val="Footer"/>
        <w:numPr>
          <w:ilvl w:val="0"/>
          <w:numId w:val="3"/>
        </w:numPr>
        <w:tabs>
          <w:tab w:val="clear" w:pos="720"/>
          <w:tab w:val="clear" w:pos="4320"/>
          <w:tab w:val="clear" w:pos="8640"/>
          <w:tab w:val="num" w:pos="360"/>
        </w:tabs>
        <w:ind w:left="360"/>
        <w:rPr>
          <w:rFonts w:ascii="Arial" w:hAnsi="Arial" w:cs="Arial"/>
          <w:b/>
          <w:color w:val="1F3864" w:themeColor="accent1" w:themeShade="80"/>
        </w:rPr>
      </w:pPr>
      <w:r w:rsidRPr="00400DF3">
        <w:rPr>
          <w:rFonts w:ascii="Arial" w:hAnsi="Arial" w:cs="Arial"/>
          <w:b/>
          <w:color w:val="1F3864" w:themeColor="accent1" w:themeShade="80"/>
        </w:rPr>
        <w:t>Consistency with national or sub-national strategies</w:t>
      </w:r>
    </w:p>
    <w:p w14:paraId="2F813A1F" w14:textId="77777777" w:rsidR="00E652E4" w:rsidRDefault="00E652E4" w:rsidP="00E652E4">
      <w:pPr>
        <w:widowControl w:val="0"/>
        <w:autoSpaceDE w:val="0"/>
        <w:autoSpaceDN w:val="0"/>
        <w:adjustRightInd w:val="0"/>
        <w:jc w:val="both"/>
        <w:rPr>
          <w:rFonts w:ascii="Arial" w:hAnsi="Arial"/>
          <w:lang w:val="en-GB"/>
        </w:rPr>
      </w:pPr>
    </w:p>
    <w:p w14:paraId="1797914C" w14:textId="2EE49105" w:rsidR="00E652E4" w:rsidRPr="00E652E4" w:rsidRDefault="00E652E4" w:rsidP="00FD653F">
      <w:pPr>
        <w:widowControl w:val="0"/>
        <w:autoSpaceDE w:val="0"/>
        <w:autoSpaceDN w:val="0"/>
        <w:adjustRightInd w:val="0"/>
        <w:jc w:val="both"/>
        <w:rPr>
          <w:rFonts w:ascii="Arial" w:hAnsi="Arial" w:cs="Arial"/>
          <w:sz w:val="22"/>
          <w:szCs w:val="22"/>
          <w:lang w:val="en-GB"/>
        </w:rPr>
      </w:pPr>
      <w:r w:rsidRPr="00E652E4">
        <w:rPr>
          <w:rFonts w:ascii="Arial" w:hAnsi="Arial" w:cs="Arial"/>
          <w:sz w:val="22"/>
          <w:szCs w:val="22"/>
          <w:lang w:val="en-GB"/>
        </w:rPr>
        <w:t xml:space="preserve">This project has been designed to align with </w:t>
      </w:r>
      <w:r>
        <w:rPr>
          <w:rFonts w:ascii="Arial" w:hAnsi="Arial" w:cs="Arial"/>
          <w:sz w:val="22"/>
          <w:szCs w:val="22"/>
          <w:lang w:val="en-GB"/>
        </w:rPr>
        <w:t>below</w:t>
      </w:r>
      <w:r w:rsidRPr="00E652E4">
        <w:rPr>
          <w:rFonts w:ascii="Arial" w:hAnsi="Arial" w:cs="Arial"/>
          <w:sz w:val="22"/>
          <w:szCs w:val="22"/>
          <w:lang w:val="en-GB"/>
        </w:rPr>
        <w:t xml:space="preserve"> national, sub-national and sectoral development policies, strategies and plans on development, climate change and disaster resilience. </w:t>
      </w:r>
    </w:p>
    <w:p w14:paraId="15D6B110" w14:textId="6E011BA8" w:rsidR="00547D22" w:rsidRDefault="00EA76A8" w:rsidP="005F152D">
      <w:pPr>
        <w:pStyle w:val="NormalWeb"/>
        <w:jc w:val="both"/>
        <w:rPr>
          <w:rFonts w:ascii="Arial" w:hAnsi="Arial" w:cs="Arial"/>
          <w:sz w:val="22"/>
          <w:szCs w:val="22"/>
          <w:lang w:val="en-GB"/>
        </w:rPr>
      </w:pPr>
      <w:r w:rsidRPr="00EA76A8">
        <w:rPr>
          <w:rFonts w:ascii="Arial" w:hAnsi="Arial" w:cs="Arial"/>
          <w:sz w:val="22"/>
          <w:szCs w:val="22"/>
          <w:lang w:val="en-GB"/>
        </w:rPr>
        <w:lastRenderedPageBreak/>
        <w:t>Soon after the Earth</w:t>
      </w:r>
      <w:r w:rsidR="00547D22">
        <w:rPr>
          <w:rFonts w:ascii="Arial" w:hAnsi="Arial" w:cs="Arial"/>
          <w:sz w:val="22"/>
          <w:szCs w:val="22"/>
          <w:lang w:val="en-GB"/>
        </w:rPr>
        <w:t xml:space="preserve"> Summit</w:t>
      </w:r>
      <w:r w:rsidR="00E652E4">
        <w:rPr>
          <w:rFonts w:ascii="Arial" w:hAnsi="Arial" w:cs="Arial"/>
          <w:sz w:val="22"/>
          <w:szCs w:val="22"/>
          <w:lang w:val="en-GB"/>
        </w:rPr>
        <w:t xml:space="preserve"> in 1993</w:t>
      </w:r>
      <w:r w:rsidR="00547D22">
        <w:rPr>
          <w:rFonts w:ascii="Arial" w:hAnsi="Arial" w:cs="Arial"/>
          <w:sz w:val="22"/>
          <w:szCs w:val="22"/>
          <w:lang w:val="en-GB"/>
        </w:rPr>
        <w:t>, Sudan signed and rati</w:t>
      </w:r>
      <w:r w:rsidRPr="00EA76A8">
        <w:rPr>
          <w:rFonts w:ascii="Arial" w:hAnsi="Arial" w:cs="Arial"/>
          <w:sz w:val="22"/>
          <w:szCs w:val="22"/>
          <w:lang w:val="en-GB"/>
        </w:rPr>
        <w:t>fied the UNFCCC and committed itself to active cooperation within the global community to address the problem of climate change. Sudan submitted</w:t>
      </w:r>
      <w:r w:rsidR="00BD3ED6">
        <w:rPr>
          <w:rFonts w:ascii="Arial" w:hAnsi="Arial" w:cs="Arial"/>
          <w:sz w:val="22"/>
          <w:szCs w:val="22"/>
          <w:lang w:val="en-GB"/>
        </w:rPr>
        <w:t xml:space="preserve"> its 1</w:t>
      </w:r>
      <w:r w:rsidR="00BD3ED6" w:rsidRPr="00BD3ED6">
        <w:rPr>
          <w:rFonts w:ascii="Arial" w:hAnsi="Arial" w:cs="Arial"/>
          <w:sz w:val="22"/>
          <w:szCs w:val="22"/>
          <w:vertAlign w:val="superscript"/>
          <w:lang w:val="en-GB"/>
        </w:rPr>
        <w:t>st</w:t>
      </w:r>
      <w:r w:rsidR="005F152D">
        <w:rPr>
          <w:rFonts w:ascii="Arial" w:hAnsi="Arial" w:cs="Arial"/>
          <w:sz w:val="22"/>
          <w:szCs w:val="22"/>
          <w:lang w:val="en-GB"/>
        </w:rPr>
        <w:t xml:space="preserve"> </w:t>
      </w:r>
      <w:r w:rsidR="00BD3ED6">
        <w:rPr>
          <w:rFonts w:ascii="Arial" w:hAnsi="Arial" w:cs="Arial"/>
          <w:sz w:val="22"/>
          <w:szCs w:val="22"/>
          <w:lang w:val="en-GB"/>
        </w:rPr>
        <w:t>National Communication in 2003,</w:t>
      </w:r>
      <w:r w:rsidRPr="00EA76A8">
        <w:rPr>
          <w:rFonts w:ascii="Arial" w:hAnsi="Arial" w:cs="Arial"/>
          <w:sz w:val="22"/>
          <w:szCs w:val="22"/>
          <w:lang w:val="en-GB"/>
        </w:rPr>
        <w:t xml:space="preserve"> prepared a NAPA in 2007</w:t>
      </w:r>
      <w:r w:rsidR="00BD3ED6">
        <w:rPr>
          <w:rFonts w:ascii="Arial" w:hAnsi="Arial" w:cs="Arial"/>
          <w:sz w:val="22"/>
          <w:szCs w:val="22"/>
          <w:lang w:val="en-GB"/>
        </w:rPr>
        <w:t>, submitted its 2</w:t>
      </w:r>
      <w:r w:rsidR="00BD3ED6" w:rsidRPr="00BD3ED6">
        <w:rPr>
          <w:rFonts w:ascii="Arial" w:hAnsi="Arial" w:cs="Arial"/>
          <w:sz w:val="22"/>
          <w:szCs w:val="22"/>
          <w:vertAlign w:val="superscript"/>
          <w:lang w:val="en-GB"/>
        </w:rPr>
        <w:t>nd</w:t>
      </w:r>
      <w:r w:rsidR="00BD3ED6">
        <w:rPr>
          <w:rFonts w:ascii="Arial" w:hAnsi="Arial" w:cs="Arial"/>
          <w:sz w:val="22"/>
          <w:szCs w:val="22"/>
          <w:lang w:val="en-GB"/>
        </w:rPr>
        <w:t xml:space="preserve"> National Communication in 2013, prepared a NAP in 2014 </w:t>
      </w:r>
      <w:r w:rsidR="005F152D">
        <w:rPr>
          <w:rFonts w:ascii="Arial" w:hAnsi="Arial" w:cs="Arial"/>
          <w:sz w:val="22"/>
          <w:szCs w:val="22"/>
          <w:lang w:val="en-GB"/>
        </w:rPr>
        <w:t xml:space="preserve">and submitted its INDC in 2015. </w:t>
      </w:r>
      <w:r w:rsidR="00547D22" w:rsidRPr="00547D22">
        <w:rPr>
          <w:rFonts w:ascii="Arial" w:hAnsi="Arial" w:cs="Arial"/>
          <w:sz w:val="22"/>
          <w:szCs w:val="22"/>
          <w:lang w:val="en-GB"/>
        </w:rPr>
        <w:t>The st</w:t>
      </w:r>
      <w:r w:rsidR="005F152D">
        <w:rPr>
          <w:rFonts w:ascii="Arial" w:hAnsi="Arial" w:cs="Arial"/>
          <w:sz w:val="22"/>
          <w:szCs w:val="22"/>
          <w:lang w:val="en-GB"/>
        </w:rPr>
        <w:t>rategic</w:t>
      </w:r>
      <w:r w:rsidR="00547D22" w:rsidRPr="00547D22">
        <w:rPr>
          <w:rFonts w:ascii="Arial" w:hAnsi="Arial" w:cs="Arial"/>
          <w:sz w:val="22"/>
          <w:szCs w:val="22"/>
          <w:lang w:val="en-GB"/>
        </w:rPr>
        <w:t xml:space="preserve"> goals of Sudan’s 25-year vision, as well as ongoing national p</w:t>
      </w:r>
      <w:r w:rsidR="00547D22">
        <w:rPr>
          <w:rFonts w:ascii="Arial" w:hAnsi="Arial" w:cs="Arial"/>
          <w:sz w:val="22"/>
          <w:szCs w:val="22"/>
          <w:lang w:val="en-GB"/>
        </w:rPr>
        <w:t>olicy processes have paral</w:t>
      </w:r>
      <w:r w:rsidR="00F80A76">
        <w:rPr>
          <w:rFonts w:ascii="Arial" w:hAnsi="Arial" w:cs="Arial"/>
          <w:sz w:val="22"/>
          <w:szCs w:val="22"/>
          <w:lang w:val="en-GB"/>
        </w:rPr>
        <w:t>lel goals</w:t>
      </w:r>
      <w:r w:rsidR="00547D22" w:rsidRPr="00547D22">
        <w:rPr>
          <w:rFonts w:ascii="Arial" w:hAnsi="Arial" w:cs="Arial"/>
          <w:sz w:val="22"/>
          <w:szCs w:val="22"/>
          <w:lang w:val="en-GB"/>
        </w:rPr>
        <w:t xml:space="preserve"> to climate change adaptation (i.e poverty reduction strategy p</w:t>
      </w:r>
      <w:r w:rsidR="00547D22">
        <w:rPr>
          <w:rFonts w:ascii="Arial" w:hAnsi="Arial" w:cs="Arial"/>
          <w:sz w:val="22"/>
          <w:szCs w:val="22"/>
          <w:lang w:val="en-GB"/>
        </w:rPr>
        <w:t>aper</w:t>
      </w:r>
      <w:r w:rsidR="00547D22" w:rsidRPr="00547D22">
        <w:rPr>
          <w:rFonts w:ascii="Arial" w:hAnsi="Arial" w:cs="Arial"/>
          <w:sz w:val="22"/>
          <w:szCs w:val="22"/>
          <w:lang w:val="en-GB"/>
        </w:rPr>
        <w:t xml:space="preserve">). </w:t>
      </w:r>
      <w:r w:rsidR="00F80A76">
        <w:rPr>
          <w:rFonts w:ascii="Arial" w:hAnsi="Arial" w:cs="Arial"/>
          <w:sz w:val="22"/>
          <w:szCs w:val="22"/>
          <w:lang w:val="en-GB"/>
        </w:rPr>
        <w:t>Below table provides an overview of the main national</w:t>
      </w:r>
      <w:r w:rsidR="00FD653F">
        <w:rPr>
          <w:rFonts w:ascii="Arial" w:hAnsi="Arial" w:cs="Arial"/>
          <w:sz w:val="22"/>
          <w:szCs w:val="22"/>
          <w:lang w:val="en-GB"/>
        </w:rPr>
        <w:t>, sectoral and sub-national</w:t>
      </w:r>
      <w:r w:rsidR="00F80A76">
        <w:rPr>
          <w:rFonts w:ascii="Arial" w:hAnsi="Arial" w:cs="Arial"/>
          <w:sz w:val="22"/>
          <w:szCs w:val="22"/>
          <w:lang w:val="en-GB"/>
        </w:rPr>
        <w:t xml:space="preserve"> </w:t>
      </w:r>
      <w:r w:rsidR="00FD653F">
        <w:rPr>
          <w:rFonts w:ascii="Arial" w:hAnsi="Arial" w:cs="Arial"/>
          <w:sz w:val="22"/>
          <w:szCs w:val="22"/>
          <w:lang w:val="en-GB"/>
        </w:rPr>
        <w:t xml:space="preserve">strategies </w:t>
      </w:r>
      <w:r w:rsidR="00F80A76">
        <w:rPr>
          <w:rFonts w:ascii="Arial" w:hAnsi="Arial" w:cs="Arial"/>
          <w:sz w:val="22"/>
          <w:szCs w:val="22"/>
          <w:lang w:val="en-GB"/>
        </w:rPr>
        <w:t xml:space="preserve">and how the project aligns with these. </w:t>
      </w:r>
      <w:r w:rsidR="00FD653F">
        <w:rPr>
          <w:rFonts w:ascii="Arial" w:hAnsi="Arial" w:cs="Arial"/>
          <w:sz w:val="22"/>
          <w:szCs w:val="22"/>
          <w:lang w:val="en-GB"/>
        </w:rPr>
        <w:t xml:space="preserve">During the full proposal development phase, more details on sectoral and sub-national strategies will be provided. </w:t>
      </w:r>
    </w:p>
    <w:p w14:paraId="424EE110" w14:textId="27216067" w:rsidR="007837FC" w:rsidRPr="001213AD" w:rsidRDefault="007837FC" w:rsidP="007837FC">
      <w:pPr>
        <w:rPr>
          <w:rFonts w:ascii="Arial" w:hAnsi="Arial" w:cs="Arial"/>
          <w:sz w:val="20"/>
          <w:szCs w:val="20"/>
        </w:rPr>
      </w:pPr>
      <w:r w:rsidRPr="001213AD">
        <w:rPr>
          <w:rFonts w:ascii="Arial" w:hAnsi="Arial" w:cs="Arial"/>
          <w:sz w:val="20"/>
          <w:szCs w:val="20"/>
        </w:rPr>
        <w:t xml:space="preserve">Table </w:t>
      </w:r>
      <w:r w:rsidR="0015088D">
        <w:rPr>
          <w:rFonts w:ascii="Arial" w:hAnsi="Arial" w:cs="Arial"/>
          <w:sz w:val="20"/>
          <w:szCs w:val="20"/>
        </w:rPr>
        <w:t>11</w:t>
      </w:r>
      <w:r w:rsidRPr="001213AD">
        <w:rPr>
          <w:rFonts w:ascii="Arial" w:hAnsi="Arial" w:cs="Arial"/>
          <w:sz w:val="20"/>
          <w:szCs w:val="20"/>
        </w:rPr>
        <w:t>: summary of the main climate change related policies and national and sectoral policy priorities that align with this project</w:t>
      </w:r>
      <w:r w:rsidR="001213AD" w:rsidRPr="001213AD">
        <w:rPr>
          <w:rFonts w:ascii="Arial" w:hAnsi="Arial" w:cs="Arial"/>
          <w:sz w:val="20"/>
          <w:szCs w:val="20"/>
        </w:rPr>
        <w:t xml:space="preserve">. In </w:t>
      </w:r>
      <w:r w:rsidR="001213AD" w:rsidRPr="001213AD">
        <w:rPr>
          <w:rFonts w:ascii="Arial" w:hAnsi="Arial" w:cs="Arial"/>
          <w:b/>
          <w:sz w:val="20"/>
          <w:szCs w:val="20"/>
        </w:rPr>
        <w:t>bold</w:t>
      </w:r>
      <w:r w:rsidR="001213AD" w:rsidRPr="001213AD">
        <w:rPr>
          <w:rFonts w:ascii="Arial" w:hAnsi="Arial" w:cs="Arial"/>
          <w:sz w:val="20"/>
          <w:szCs w:val="20"/>
        </w:rPr>
        <w:t xml:space="preserve"> is particularly relevant for this project.</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5"/>
        <w:gridCol w:w="141"/>
        <w:gridCol w:w="1106"/>
        <w:gridCol w:w="6549"/>
      </w:tblGrid>
      <w:tr w:rsidR="007837FC" w:rsidRPr="00AD5050" w14:paraId="2866CB47" w14:textId="77777777" w:rsidTr="00040376">
        <w:tc>
          <w:tcPr>
            <w:tcW w:w="1555" w:type="dxa"/>
            <w:shd w:val="clear" w:color="auto" w:fill="1F3864" w:themeFill="accent1" w:themeFillShade="80"/>
          </w:tcPr>
          <w:p w14:paraId="671CEBA4" w14:textId="77777777" w:rsidR="007837FC" w:rsidRPr="00FC5133" w:rsidRDefault="007837FC" w:rsidP="00B927DC">
            <w:pPr>
              <w:rPr>
                <w:rFonts w:ascii="Arial" w:hAnsi="Arial" w:cs="Arial"/>
                <w:b/>
                <w:color w:val="FFFFFF" w:themeColor="background1"/>
                <w:sz w:val="20"/>
                <w:szCs w:val="20"/>
              </w:rPr>
            </w:pPr>
            <w:r w:rsidRPr="00FC5133">
              <w:rPr>
                <w:rFonts w:ascii="Arial" w:hAnsi="Arial" w:cs="Arial"/>
                <w:b/>
                <w:color w:val="FFFFFF" w:themeColor="background1"/>
                <w:sz w:val="20"/>
                <w:szCs w:val="20"/>
              </w:rPr>
              <w:t>Policy / Document</w:t>
            </w:r>
          </w:p>
        </w:tc>
        <w:tc>
          <w:tcPr>
            <w:tcW w:w="1247" w:type="dxa"/>
            <w:gridSpan w:val="2"/>
            <w:shd w:val="clear" w:color="auto" w:fill="1F3864" w:themeFill="accent1" w:themeFillShade="80"/>
          </w:tcPr>
          <w:p w14:paraId="5B88E1B2" w14:textId="77777777" w:rsidR="007837FC" w:rsidRPr="00FC5133" w:rsidRDefault="007837FC" w:rsidP="00B927DC">
            <w:pPr>
              <w:rPr>
                <w:rFonts w:ascii="Arial" w:hAnsi="Arial" w:cs="Arial"/>
                <w:b/>
                <w:color w:val="FFFFFF" w:themeColor="background1"/>
                <w:sz w:val="20"/>
                <w:szCs w:val="20"/>
              </w:rPr>
            </w:pPr>
            <w:r w:rsidRPr="00FC5133">
              <w:rPr>
                <w:rFonts w:ascii="Arial" w:hAnsi="Arial" w:cs="Arial"/>
                <w:b/>
                <w:color w:val="FFFFFF" w:themeColor="background1"/>
                <w:sz w:val="20"/>
                <w:szCs w:val="20"/>
              </w:rPr>
              <w:t>Year submitted / ratified</w:t>
            </w:r>
          </w:p>
        </w:tc>
        <w:tc>
          <w:tcPr>
            <w:tcW w:w="6549" w:type="dxa"/>
            <w:shd w:val="clear" w:color="auto" w:fill="1F3864" w:themeFill="accent1" w:themeFillShade="80"/>
          </w:tcPr>
          <w:p w14:paraId="2D4751D1" w14:textId="77777777" w:rsidR="007837FC" w:rsidRPr="00FC5133" w:rsidRDefault="007837FC" w:rsidP="00B927DC">
            <w:pPr>
              <w:rPr>
                <w:rFonts w:ascii="Arial" w:hAnsi="Arial" w:cs="Arial"/>
                <w:b/>
                <w:color w:val="FFFFFF" w:themeColor="background1"/>
                <w:sz w:val="20"/>
                <w:szCs w:val="20"/>
              </w:rPr>
            </w:pPr>
            <w:r w:rsidRPr="00FC5133">
              <w:rPr>
                <w:rFonts w:ascii="Arial" w:hAnsi="Arial" w:cs="Arial"/>
                <w:b/>
                <w:color w:val="FFFFFF" w:themeColor="background1"/>
                <w:sz w:val="20"/>
                <w:szCs w:val="20"/>
              </w:rPr>
              <w:t>Policy priorities that align with this project</w:t>
            </w:r>
          </w:p>
          <w:p w14:paraId="241A84D6" w14:textId="77777777" w:rsidR="007837FC" w:rsidRPr="00FC5133" w:rsidRDefault="007837FC" w:rsidP="00B927DC">
            <w:pPr>
              <w:rPr>
                <w:rFonts w:ascii="Arial" w:hAnsi="Arial" w:cs="Arial"/>
                <w:b/>
                <w:color w:val="FFFFFF" w:themeColor="background1"/>
                <w:sz w:val="20"/>
                <w:szCs w:val="20"/>
              </w:rPr>
            </w:pPr>
          </w:p>
        </w:tc>
      </w:tr>
      <w:tr w:rsidR="007837FC" w:rsidRPr="00AD5050" w14:paraId="7E4C017D" w14:textId="77777777" w:rsidTr="00040376">
        <w:tc>
          <w:tcPr>
            <w:tcW w:w="9351" w:type="dxa"/>
            <w:gridSpan w:val="4"/>
            <w:shd w:val="clear" w:color="auto" w:fill="BFBFBF" w:themeFill="background1" w:themeFillShade="BF"/>
          </w:tcPr>
          <w:p w14:paraId="0A912BDA" w14:textId="77777777" w:rsidR="007837FC" w:rsidRPr="0042090F" w:rsidRDefault="007837FC" w:rsidP="00B927DC">
            <w:pPr>
              <w:rPr>
                <w:rFonts w:ascii="Arial" w:hAnsi="Arial" w:cs="Arial"/>
                <w:b/>
                <w:color w:val="FFFFFF" w:themeColor="background1"/>
                <w:sz w:val="20"/>
                <w:szCs w:val="20"/>
              </w:rPr>
            </w:pPr>
            <w:r w:rsidRPr="000306D7">
              <w:rPr>
                <w:rFonts w:ascii="Arial" w:hAnsi="Arial" w:cs="Arial"/>
                <w:b/>
                <w:color w:val="000000" w:themeColor="text1"/>
                <w:sz w:val="20"/>
                <w:szCs w:val="20"/>
              </w:rPr>
              <w:t xml:space="preserve">Climate change </w:t>
            </w:r>
            <w:r>
              <w:rPr>
                <w:rFonts w:ascii="Arial" w:hAnsi="Arial" w:cs="Arial"/>
                <w:b/>
                <w:color w:val="000000" w:themeColor="text1"/>
                <w:sz w:val="20"/>
                <w:szCs w:val="20"/>
              </w:rPr>
              <w:t>priorities</w:t>
            </w:r>
          </w:p>
        </w:tc>
      </w:tr>
      <w:tr w:rsidR="007837FC" w:rsidRPr="00AD5050" w14:paraId="578D45A4" w14:textId="77777777" w:rsidTr="00040376">
        <w:tc>
          <w:tcPr>
            <w:tcW w:w="1696" w:type="dxa"/>
            <w:gridSpan w:val="2"/>
          </w:tcPr>
          <w:p w14:paraId="4C1BAA78" w14:textId="3DED18BE" w:rsidR="007837FC" w:rsidRPr="007837FC" w:rsidRDefault="007837FC" w:rsidP="0084501B">
            <w:pPr>
              <w:rPr>
                <w:rFonts w:ascii="Arial" w:hAnsi="Arial"/>
                <w:sz w:val="20"/>
                <w:szCs w:val="20"/>
              </w:rPr>
            </w:pPr>
            <w:r w:rsidRPr="007837FC">
              <w:rPr>
                <w:rFonts w:ascii="Arial" w:hAnsi="Arial"/>
                <w:bCs/>
                <w:iCs/>
                <w:color w:val="140F0F"/>
                <w:sz w:val="20"/>
                <w:szCs w:val="20"/>
              </w:rPr>
              <w:t>Nat</w:t>
            </w:r>
            <w:r w:rsidR="00590BA9">
              <w:rPr>
                <w:rFonts w:ascii="Arial" w:hAnsi="Arial"/>
                <w:bCs/>
                <w:iCs/>
                <w:color w:val="140F0F"/>
                <w:sz w:val="20"/>
                <w:szCs w:val="20"/>
              </w:rPr>
              <w:t>ional Adaptation Programme of A</w:t>
            </w:r>
            <w:r w:rsidRPr="007837FC">
              <w:rPr>
                <w:rFonts w:ascii="Arial" w:hAnsi="Arial"/>
                <w:bCs/>
                <w:iCs/>
                <w:color w:val="140F0F"/>
                <w:sz w:val="20"/>
                <w:szCs w:val="20"/>
              </w:rPr>
              <w:t xml:space="preserve">ction </w:t>
            </w:r>
            <w:r w:rsidR="00590BA9">
              <w:rPr>
                <w:rFonts w:ascii="Arial" w:hAnsi="Arial"/>
                <w:bCs/>
                <w:iCs/>
                <w:color w:val="140F0F"/>
                <w:sz w:val="20"/>
                <w:szCs w:val="20"/>
              </w:rPr>
              <w:t>(NAPA)</w:t>
            </w:r>
          </w:p>
          <w:p w14:paraId="44E21A90" w14:textId="26600139" w:rsidR="007837FC" w:rsidRPr="007837FC" w:rsidRDefault="007837FC" w:rsidP="0084501B">
            <w:pPr>
              <w:rPr>
                <w:rFonts w:ascii="Arial" w:hAnsi="Arial" w:cs="Arial"/>
                <w:sz w:val="20"/>
                <w:szCs w:val="20"/>
                <w:lang w:val="en-GB"/>
              </w:rPr>
            </w:pPr>
          </w:p>
        </w:tc>
        <w:tc>
          <w:tcPr>
            <w:tcW w:w="1106" w:type="dxa"/>
          </w:tcPr>
          <w:p w14:paraId="3121CD6C" w14:textId="0A536A9C" w:rsidR="007837FC" w:rsidRPr="00AD5050" w:rsidRDefault="007837FC" w:rsidP="0084501B">
            <w:pPr>
              <w:rPr>
                <w:rFonts w:ascii="Arial" w:hAnsi="Arial" w:cs="Arial"/>
                <w:sz w:val="20"/>
                <w:szCs w:val="20"/>
              </w:rPr>
            </w:pPr>
            <w:r w:rsidRPr="00AD5050">
              <w:rPr>
                <w:rFonts w:ascii="Arial" w:hAnsi="Arial" w:cs="Arial"/>
                <w:sz w:val="20"/>
                <w:szCs w:val="20"/>
              </w:rPr>
              <w:t>20</w:t>
            </w:r>
            <w:r>
              <w:rPr>
                <w:rFonts w:ascii="Arial" w:hAnsi="Arial" w:cs="Arial"/>
                <w:sz w:val="20"/>
                <w:szCs w:val="20"/>
              </w:rPr>
              <w:t>07</w:t>
            </w:r>
          </w:p>
        </w:tc>
        <w:tc>
          <w:tcPr>
            <w:tcW w:w="6549" w:type="dxa"/>
          </w:tcPr>
          <w:p w14:paraId="22C2FB9E" w14:textId="6E3E40AF" w:rsidR="007875D7" w:rsidRDefault="003E02B6" w:rsidP="0084501B">
            <w:pPr>
              <w:pStyle w:val="NormalWeb"/>
              <w:spacing w:before="0" w:beforeAutospacing="0" w:after="0" w:afterAutospacing="0"/>
              <w:rPr>
                <w:rFonts w:ascii="Arial" w:hAnsi="Arial" w:cs="Arial"/>
                <w:color w:val="000000"/>
                <w:sz w:val="20"/>
                <w:szCs w:val="20"/>
              </w:rPr>
            </w:pPr>
            <w:r w:rsidRPr="001213AD">
              <w:rPr>
                <w:rFonts w:ascii="Arial" w:hAnsi="Arial" w:cs="Arial"/>
                <w:color w:val="000000"/>
                <w:sz w:val="20"/>
                <w:szCs w:val="20"/>
              </w:rPr>
              <w:t xml:space="preserve">Three highest priority sectors identified: </w:t>
            </w:r>
          </w:p>
          <w:p w14:paraId="6544791A" w14:textId="77777777" w:rsidR="0084501B" w:rsidRPr="001213AD" w:rsidRDefault="0084501B" w:rsidP="0084501B">
            <w:pPr>
              <w:pStyle w:val="NormalWeb"/>
              <w:spacing w:before="0" w:beforeAutospacing="0" w:after="0" w:afterAutospacing="0"/>
              <w:rPr>
                <w:rFonts w:ascii="Arial" w:hAnsi="Arial" w:cs="Arial"/>
                <w:color w:val="000000"/>
                <w:sz w:val="20"/>
                <w:szCs w:val="20"/>
              </w:rPr>
            </w:pPr>
          </w:p>
          <w:p w14:paraId="6EC926E3" w14:textId="77777777" w:rsidR="007875D7" w:rsidRPr="0008024F" w:rsidRDefault="007875D7" w:rsidP="00DC667F">
            <w:pPr>
              <w:pStyle w:val="NormalWeb"/>
              <w:numPr>
                <w:ilvl w:val="0"/>
                <w:numId w:val="24"/>
              </w:numPr>
              <w:spacing w:before="0" w:beforeAutospacing="0" w:after="0" w:afterAutospacing="0"/>
              <w:rPr>
                <w:rFonts w:ascii="Arial" w:hAnsi="Arial" w:cs="Arial"/>
                <w:color w:val="000000"/>
                <w:sz w:val="20"/>
                <w:szCs w:val="20"/>
              </w:rPr>
            </w:pPr>
            <w:r w:rsidRPr="0008024F">
              <w:rPr>
                <w:rFonts w:ascii="Arial" w:hAnsi="Arial" w:cs="Arial"/>
                <w:color w:val="000000"/>
                <w:sz w:val="20"/>
                <w:szCs w:val="20"/>
              </w:rPr>
              <w:t>A</w:t>
            </w:r>
            <w:r w:rsidR="003E02B6" w:rsidRPr="0008024F">
              <w:rPr>
                <w:rFonts w:ascii="Arial" w:hAnsi="Arial" w:cs="Arial"/>
                <w:color w:val="000000"/>
                <w:sz w:val="20"/>
                <w:szCs w:val="20"/>
              </w:rPr>
              <w:t>gricul</w:t>
            </w:r>
            <w:r w:rsidRPr="0008024F">
              <w:rPr>
                <w:rFonts w:ascii="Arial" w:hAnsi="Arial" w:cs="Arial"/>
                <w:color w:val="000000"/>
                <w:sz w:val="20"/>
                <w:szCs w:val="20"/>
              </w:rPr>
              <w:t>ture</w:t>
            </w:r>
          </w:p>
          <w:p w14:paraId="37E511A8" w14:textId="77777777" w:rsidR="007875D7" w:rsidRPr="0008024F" w:rsidRDefault="007875D7" w:rsidP="00DC667F">
            <w:pPr>
              <w:pStyle w:val="NormalWeb"/>
              <w:numPr>
                <w:ilvl w:val="0"/>
                <w:numId w:val="24"/>
              </w:numPr>
              <w:spacing w:before="0" w:beforeAutospacing="0" w:after="0" w:afterAutospacing="0"/>
              <w:rPr>
                <w:rFonts w:ascii="Arial" w:hAnsi="Arial" w:cs="Arial"/>
                <w:color w:val="000000"/>
                <w:sz w:val="20"/>
                <w:szCs w:val="20"/>
              </w:rPr>
            </w:pPr>
            <w:r w:rsidRPr="0008024F">
              <w:rPr>
                <w:rFonts w:ascii="Arial" w:hAnsi="Arial" w:cs="Arial"/>
                <w:color w:val="000000"/>
                <w:sz w:val="20"/>
                <w:szCs w:val="20"/>
              </w:rPr>
              <w:t>Water</w:t>
            </w:r>
          </w:p>
          <w:p w14:paraId="751AB04A" w14:textId="0EE6BA48" w:rsidR="003E02B6" w:rsidRDefault="007875D7" w:rsidP="00DC667F">
            <w:pPr>
              <w:pStyle w:val="NormalWeb"/>
              <w:numPr>
                <w:ilvl w:val="0"/>
                <w:numId w:val="24"/>
              </w:numPr>
              <w:spacing w:before="0" w:beforeAutospacing="0" w:after="0" w:afterAutospacing="0"/>
              <w:rPr>
                <w:rFonts w:ascii="Arial" w:hAnsi="Arial" w:cs="Arial"/>
                <w:color w:val="000000"/>
                <w:sz w:val="20"/>
                <w:szCs w:val="20"/>
              </w:rPr>
            </w:pPr>
            <w:r w:rsidRPr="001213AD">
              <w:rPr>
                <w:rFonts w:ascii="Arial" w:hAnsi="Arial" w:cs="Arial"/>
                <w:color w:val="000000"/>
                <w:sz w:val="20"/>
                <w:szCs w:val="20"/>
              </w:rPr>
              <w:t>P</w:t>
            </w:r>
            <w:r w:rsidR="001213AD">
              <w:rPr>
                <w:rFonts w:ascii="Arial" w:hAnsi="Arial" w:cs="Arial"/>
                <w:color w:val="000000"/>
                <w:sz w:val="20"/>
                <w:szCs w:val="20"/>
              </w:rPr>
              <w:t>ublic health</w:t>
            </w:r>
          </w:p>
          <w:p w14:paraId="44851BD8" w14:textId="77777777" w:rsidR="0084501B" w:rsidRPr="001213AD" w:rsidRDefault="0084501B" w:rsidP="0084501B">
            <w:pPr>
              <w:pStyle w:val="NormalWeb"/>
              <w:spacing w:before="0" w:beforeAutospacing="0" w:after="0" w:afterAutospacing="0"/>
              <w:ind w:left="720"/>
              <w:rPr>
                <w:rFonts w:ascii="Arial" w:hAnsi="Arial" w:cs="Arial"/>
                <w:color w:val="000000"/>
                <w:sz w:val="20"/>
                <w:szCs w:val="20"/>
              </w:rPr>
            </w:pPr>
          </w:p>
          <w:p w14:paraId="37ABF487" w14:textId="418A1672" w:rsidR="0008024F" w:rsidRDefault="0008024F" w:rsidP="0084501B">
            <w:pPr>
              <w:pStyle w:val="NormalWeb"/>
              <w:spacing w:before="0" w:beforeAutospacing="0" w:after="0" w:afterAutospacing="0"/>
              <w:rPr>
                <w:rFonts w:ascii="Arial" w:hAnsi="Arial" w:cs="Arial"/>
                <w:color w:val="000000"/>
                <w:sz w:val="20"/>
                <w:szCs w:val="20"/>
              </w:rPr>
            </w:pPr>
            <w:r w:rsidRPr="001213AD">
              <w:rPr>
                <w:rFonts w:ascii="Arial" w:hAnsi="Arial" w:cs="Arial"/>
                <w:color w:val="000000"/>
                <w:sz w:val="20"/>
                <w:szCs w:val="20"/>
              </w:rPr>
              <w:t xml:space="preserve">Key Adaptation Activities in </w:t>
            </w:r>
            <w:r>
              <w:rPr>
                <w:rFonts w:ascii="Arial" w:hAnsi="Arial" w:cs="Arial"/>
                <w:color w:val="000000"/>
                <w:sz w:val="20"/>
                <w:szCs w:val="20"/>
              </w:rPr>
              <w:t>Agriculture relevant for this project</w:t>
            </w:r>
          </w:p>
          <w:p w14:paraId="698BD93F" w14:textId="77777777" w:rsidR="0084501B" w:rsidRDefault="0084501B" w:rsidP="0084501B">
            <w:pPr>
              <w:pStyle w:val="NormalWeb"/>
              <w:spacing w:before="0" w:beforeAutospacing="0" w:after="0" w:afterAutospacing="0"/>
              <w:rPr>
                <w:rFonts w:ascii="Arial" w:hAnsi="Arial" w:cs="Arial"/>
                <w:color w:val="000000"/>
                <w:sz w:val="20"/>
                <w:szCs w:val="20"/>
              </w:rPr>
            </w:pPr>
          </w:p>
          <w:p w14:paraId="4E619EA4" w14:textId="351A2AD1" w:rsidR="0008024F" w:rsidRDefault="0008024F" w:rsidP="00DC667F">
            <w:pPr>
              <w:pStyle w:val="NormalWeb"/>
              <w:numPr>
                <w:ilvl w:val="0"/>
                <w:numId w:val="26"/>
              </w:numPr>
              <w:spacing w:before="0" w:beforeAutospacing="0" w:after="0" w:afterAutospacing="0"/>
              <w:rPr>
                <w:rFonts w:ascii="Arial" w:hAnsi="Arial" w:cs="Arial"/>
                <w:color w:val="000000"/>
                <w:sz w:val="20"/>
                <w:szCs w:val="20"/>
              </w:rPr>
            </w:pPr>
            <w:r w:rsidRPr="0008024F">
              <w:rPr>
                <w:rFonts w:ascii="Arial" w:hAnsi="Arial" w:cs="Arial"/>
                <w:color w:val="000000"/>
                <w:sz w:val="20"/>
                <w:szCs w:val="20"/>
              </w:rPr>
              <w:t>Drought early warning sys</w:t>
            </w:r>
            <w:r>
              <w:rPr>
                <w:rFonts w:ascii="Arial" w:hAnsi="Arial" w:cs="Arial"/>
                <w:color w:val="000000"/>
                <w:sz w:val="20"/>
                <w:szCs w:val="20"/>
              </w:rPr>
              <w:t>tems for disaster preparedness</w:t>
            </w:r>
          </w:p>
          <w:p w14:paraId="47E9611A" w14:textId="77777777" w:rsidR="0084501B" w:rsidRPr="0008024F" w:rsidRDefault="0084501B" w:rsidP="0084501B">
            <w:pPr>
              <w:pStyle w:val="NormalWeb"/>
              <w:spacing w:before="0" w:beforeAutospacing="0" w:after="0" w:afterAutospacing="0"/>
              <w:ind w:left="720"/>
              <w:rPr>
                <w:rFonts w:ascii="Arial" w:hAnsi="Arial" w:cs="Arial"/>
                <w:color w:val="000000"/>
                <w:sz w:val="20"/>
                <w:szCs w:val="20"/>
              </w:rPr>
            </w:pPr>
          </w:p>
          <w:p w14:paraId="3D99310F" w14:textId="5F3EFFBB" w:rsidR="001213AD" w:rsidRDefault="001213AD" w:rsidP="0084501B">
            <w:pPr>
              <w:pStyle w:val="NormalWeb"/>
              <w:spacing w:before="0" w:beforeAutospacing="0" w:after="0" w:afterAutospacing="0"/>
              <w:rPr>
                <w:rFonts w:ascii="Arial" w:hAnsi="Arial" w:cs="Arial"/>
                <w:color w:val="000000"/>
                <w:sz w:val="20"/>
                <w:szCs w:val="20"/>
              </w:rPr>
            </w:pPr>
            <w:r w:rsidRPr="001213AD">
              <w:rPr>
                <w:rFonts w:ascii="Arial" w:hAnsi="Arial" w:cs="Arial"/>
                <w:color w:val="000000"/>
                <w:sz w:val="20"/>
                <w:szCs w:val="20"/>
              </w:rPr>
              <w:t>Key Adaptation Activities in Water Resource Management</w:t>
            </w:r>
            <w:r w:rsidR="0008024F">
              <w:rPr>
                <w:rFonts w:ascii="Arial" w:hAnsi="Arial" w:cs="Arial"/>
                <w:color w:val="000000"/>
                <w:sz w:val="20"/>
                <w:szCs w:val="20"/>
              </w:rPr>
              <w:t xml:space="preserve"> relevant for this project</w:t>
            </w:r>
          </w:p>
          <w:p w14:paraId="0EE5883F" w14:textId="77777777" w:rsidR="0084501B" w:rsidRPr="001213AD" w:rsidRDefault="0084501B" w:rsidP="0084501B">
            <w:pPr>
              <w:pStyle w:val="NormalWeb"/>
              <w:spacing w:before="0" w:beforeAutospacing="0" w:after="0" w:afterAutospacing="0"/>
              <w:rPr>
                <w:rFonts w:ascii="Arial" w:hAnsi="Arial" w:cs="Arial"/>
                <w:color w:val="000000"/>
                <w:sz w:val="20"/>
                <w:szCs w:val="20"/>
              </w:rPr>
            </w:pPr>
          </w:p>
          <w:p w14:paraId="37963C03" w14:textId="77777777" w:rsidR="001213AD" w:rsidRDefault="001213AD" w:rsidP="00DC667F">
            <w:pPr>
              <w:pStyle w:val="NormalWeb"/>
              <w:numPr>
                <w:ilvl w:val="0"/>
                <w:numId w:val="25"/>
              </w:numPr>
              <w:spacing w:before="0" w:beforeAutospacing="0" w:after="0" w:afterAutospacing="0"/>
              <w:rPr>
                <w:rFonts w:ascii="Arial" w:hAnsi="Arial" w:cs="Arial"/>
                <w:color w:val="000000"/>
                <w:sz w:val="20"/>
                <w:szCs w:val="20"/>
              </w:rPr>
            </w:pPr>
            <w:r w:rsidRPr="001213AD">
              <w:rPr>
                <w:rFonts w:ascii="Arial" w:hAnsi="Arial" w:cs="Arial"/>
                <w:color w:val="000000"/>
                <w:sz w:val="20"/>
                <w:szCs w:val="20"/>
              </w:rPr>
              <w:t>Introduction of new water harvesting/spreading techniques making use of intermediate technologies;</w:t>
            </w:r>
          </w:p>
          <w:p w14:paraId="05723D62" w14:textId="77777777" w:rsidR="001213AD" w:rsidRPr="0008024F" w:rsidRDefault="001213AD" w:rsidP="00DC667F">
            <w:pPr>
              <w:pStyle w:val="NormalWeb"/>
              <w:numPr>
                <w:ilvl w:val="0"/>
                <w:numId w:val="25"/>
              </w:numPr>
              <w:spacing w:before="0" w:beforeAutospacing="0" w:after="0" w:afterAutospacing="0"/>
              <w:rPr>
                <w:rFonts w:ascii="Arial" w:hAnsi="Arial" w:cs="Arial"/>
                <w:color w:val="000000"/>
                <w:sz w:val="20"/>
                <w:szCs w:val="20"/>
              </w:rPr>
            </w:pPr>
            <w:r w:rsidRPr="0008024F">
              <w:rPr>
                <w:rFonts w:ascii="Arial" w:hAnsi="Arial" w:cs="Arial"/>
                <w:color w:val="000000"/>
                <w:sz w:val="20"/>
                <w:szCs w:val="20"/>
              </w:rPr>
              <w:t xml:space="preserve">Promotion of greater use of effective, traditional water conservation practices; </w:t>
            </w:r>
          </w:p>
          <w:p w14:paraId="22CF7699" w14:textId="77777777" w:rsidR="001213AD" w:rsidRPr="0008024F" w:rsidRDefault="001213AD" w:rsidP="00DC667F">
            <w:pPr>
              <w:pStyle w:val="NormalWeb"/>
              <w:numPr>
                <w:ilvl w:val="0"/>
                <w:numId w:val="25"/>
              </w:numPr>
              <w:spacing w:before="0" w:beforeAutospacing="0" w:after="0" w:afterAutospacing="0"/>
              <w:rPr>
                <w:rFonts w:ascii="Arial" w:hAnsi="Arial" w:cs="Arial"/>
                <w:color w:val="000000"/>
                <w:sz w:val="20"/>
                <w:szCs w:val="20"/>
              </w:rPr>
            </w:pPr>
            <w:r w:rsidRPr="0008024F">
              <w:rPr>
                <w:rFonts w:ascii="Arial" w:hAnsi="Arial" w:cs="Arial"/>
                <w:color w:val="000000"/>
                <w:sz w:val="20"/>
                <w:szCs w:val="20"/>
              </w:rPr>
              <w:t xml:space="preserve">Rehabilitation of existing dams as well as improvements in water basin infrastructure for increased water storage capacity, particularly in central and western Sudan; </w:t>
            </w:r>
          </w:p>
          <w:p w14:paraId="2AD1B596" w14:textId="77777777" w:rsidR="001213AD" w:rsidRPr="0008024F" w:rsidRDefault="001213AD" w:rsidP="00DC667F">
            <w:pPr>
              <w:pStyle w:val="NormalWeb"/>
              <w:numPr>
                <w:ilvl w:val="0"/>
                <w:numId w:val="25"/>
              </w:numPr>
              <w:spacing w:before="0" w:beforeAutospacing="0" w:after="0" w:afterAutospacing="0"/>
              <w:rPr>
                <w:rFonts w:ascii="Arial" w:hAnsi="Arial" w:cs="Arial"/>
                <w:color w:val="000000"/>
                <w:sz w:val="20"/>
                <w:szCs w:val="20"/>
              </w:rPr>
            </w:pPr>
            <w:r w:rsidRPr="0008024F">
              <w:rPr>
                <w:rFonts w:ascii="Arial" w:hAnsi="Arial" w:cs="Arial"/>
                <w:color w:val="000000"/>
                <w:sz w:val="20"/>
                <w:szCs w:val="20"/>
              </w:rPr>
              <w:t>Construction of dams and water storage facilities in some of water valleys, particularly in western Sudan;</w:t>
            </w:r>
          </w:p>
          <w:p w14:paraId="1C6BCA6F" w14:textId="16A88E2A" w:rsidR="001213AD" w:rsidRDefault="001213AD" w:rsidP="00DC667F">
            <w:pPr>
              <w:pStyle w:val="NormalWeb"/>
              <w:numPr>
                <w:ilvl w:val="0"/>
                <w:numId w:val="25"/>
              </w:numPr>
              <w:spacing w:before="0" w:beforeAutospacing="0" w:after="0" w:afterAutospacing="0"/>
              <w:rPr>
                <w:rFonts w:ascii="Arial" w:hAnsi="Arial" w:cs="Arial"/>
                <w:color w:val="000000"/>
                <w:sz w:val="20"/>
                <w:szCs w:val="20"/>
              </w:rPr>
            </w:pPr>
            <w:r w:rsidRPr="0008024F">
              <w:rPr>
                <w:rFonts w:ascii="Arial" w:hAnsi="Arial" w:cs="Arial"/>
                <w:color w:val="000000"/>
                <w:sz w:val="20"/>
                <w:szCs w:val="20"/>
              </w:rPr>
              <w:t xml:space="preserve">Extension services in capacity strengthening in water capture and storage techniques for small-scale farmers. </w:t>
            </w:r>
          </w:p>
          <w:p w14:paraId="5B629A5A" w14:textId="77777777" w:rsidR="0084501B" w:rsidRDefault="0084501B" w:rsidP="00DC667F">
            <w:pPr>
              <w:pStyle w:val="NormalWeb"/>
              <w:numPr>
                <w:ilvl w:val="0"/>
                <w:numId w:val="25"/>
              </w:numPr>
              <w:spacing w:before="0" w:beforeAutospacing="0" w:after="0" w:afterAutospacing="0"/>
              <w:rPr>
                <w:rFonts w:ascii="Arial" w:hAnsi="Arial" w:cs="Arial"/>
                <w:color w:val="000000"/>
                <w:sz w:val="20"/>
                <w:szCs w:val="20"/>
              </w:rPr>
            </w:pPr>
          </w:p>
          <w:p w14:paraId="56CF44C6" w14:textId="70C85844" w:rsidR="0008024F" w:rsidRDefault="0008024F" w:rsidP="0084501B">
            <w:pPr>
              <w:pStyle w:val="NormalWeb"/>
              <w:spacing w:before="0" w:beforeAutospacing="0" w:after="0" w:afterAutospacing="0"/>
              <w:rPr>
                <w:rFonts w:ascii="Arial" w:hAnsi="Arial" w:cs="Arial"/>
                <w:color w:val="000000"/>
                <w:sz w:val="20"/>
                <w:szCs w:val="20"/>
              </w:rPr>
            </w:pPr>
            <w:r w:rsidRPr="001213AD">
              <w:rPr>
                <w:rFonts w:ascii="Arial" w:hAnsi="Arial" w:cs="Arial"/>
                <w:color w:val="000000"/>
                <w:sz w:val="20"/>
                <w:szCs w:val="20"/>
              </w:rPr>
              <w:t xml:space="preserve">Key Adaptation Activities in </w:t>
            </w:r>
            <w:r>
              <w:rPr>
                <w:rFonts w:ascii="Arial" w:hAnsi="Arial" w:cs="Arial"/>
                <w:color w:val="000000"/>
                <w:sz w:val="20"/>
                <w:szCs w:val="20"/>
              </w:rPr>
              <w:t>Public Health relevant for this project:</w:t>
            </w:r>
          </w:p>
          <w:p w14:paraId="50EF2648" w14:textId="77777777" w:rsidR="0084501B" w:rsidRDefault="0084501B" w:rsidP="0084501B">
            <w:pPr>
              <w:pStyle w:val="NormalWeb"/>
              <w:spacing w:before="0" w:beforeAutospacing="0" w:after="0" w:afterAutospacing="0"/>
              <w:rPr>
                <w:rFonts w:ascii="Arial" w:hAnsi="Arial" w:cs="Arial"/>
                <w:color w:val="000000"/>
                <w:sz w:val="20"/>
                <w:szCs w:val="20"/>
              </w:rPr>
            </w:pPr>
          </w:p>
          <w:p w14:paraId="184CD68B" w14:textId="019C827C" w:rsidR="0008024F" w:rsidRDefault="0008024F" w:rsidP="00DC667F">
            <w:pPr>
              <w:pStyle w:val="NormalWeb"/>
              <w:numPr>
                <w:ilvl w:val="0"/>
                <w:numId w:val="27"/>
              </w:numPr>
              <w:spacing w:before="0" w:beforeAutospacing="0" w:after="0" w:afterAutospacing="0"/>
              <w:rPr>
                <w:rFonts w:ascii="Arial" w:hAnsi="Arial" w:cs="Arial"/>
                <w:color w:val="000000"/>
                <w:sz w:val="20"/>
                <w:szCs w:val="20"/>
              </w:rPr>
            </w:pPr>
            <w:r w:rsidRPr="0008024F">
              <w:rPr>
                <w:rFonts w:ascii="Arial" w:hAnsi="Arial" w:cs="Arial"/>
                <w:color w:val="000000"/>
                <w:sz w:val="20"/>
                <w:szCs w:val="20"/>
              </w:rPr>
              <w:t>Provision of alternative water supply systems for domestic use that do not involve open standing water areas.</w:t>
            </w:r>
          </w:p>
          <w:p w14:paraId="6C4678DB" w14:textId="77777777" w:rsidR="0084501B" w:rsidRPr="0008024F" w:rsidRDefault="0084501B" w:rsidP="0084501B">
            <w:pPr>
              <w:pStyle w:val="NormalWeb"/>
              <w:spacing w:before="0" w:beforeAutospacing="0" w:after="0" w:afterAutospacing="0"/>
              <w:ind w:left="720"/>
              <w:rPr>
                <w:rFonts w:ascii="Arial" w:hAnsi="Arial" w:cs="Arial"/>
                <w:color w:val="000000"/>
                <w:sz w:val="20"/>
                <w:szCs w:val="20"/>
              </w:rPr>
            </w:pPr>
          </w:p>
          <w:p w14:paraId="7933FC19" w14:textId="6FE76DCA" w:rsidR="00590BA9" w:rsidRDefault="00590BA9" w:rsidP="0084501B">
            <w:pPr>
              <w:pStyle w:val="NormalWeb"/>
              <w:spacing w:before="0" w:beforeAutospacing="0" w:after="0" w:afterAutospacing="0"/>
              <w:rPr>
                <w:rFonts w:ascii="Arial" w:hAnsi="Arial" w:cs="Arial"/>
                <w:sz w:val="20"/>
                <w:szCs w:val="20"/>
                <w:lang w:val="en-GB"/>
              </w:rPr>
            </w:pPr>
            <w:r w:rsidRPr="00590BA9">
              <w:rPr>
                <w:rFonts w:ascii="Arial" w:hAnsi="Arial" w:cs="Arial"/>
                <w:sz w:val="20"/>
                <w:szCs w:val="20"/>
                <w:lang w:val="en-GB"/>
              </w:rPr>
              <w:t>Several policy issues were identified</w:t>
            </w:r>
            <w:r>
              <w:rPr>
                <w:rFonts w:ascii="Arial" w:hAnsi="Arial" w:cs="Arial"/>
                <w:sz w:val="20"/>
                <w:szCs w:val="20"/>
                <w:lang w:val="en-GB"/>
              </w:rPr>
              <w:t>, of which the following are most relevant for this project:</w:t>
            </w:r>
          </w:p>
          <w:p w14:paraId="07539923" w14:textId="77777777" w:rsidR="003E02B6" w:rsidRPr="00590BA9" w:rsidRDefault="003E02B6" w:rsidP="0084501B">
            <w:pPr>
              <w:pStyle w:val="NormalWeb"/>
              <w:spacing w:before="0" w:beforeAutospacing="0" w:after="0" w:afterAutospacing="0"/>
              <w:rPr>
                <w:rFonts w:ascii="Arial" w:hAnsi="Arial" w:cs="Arial"/>
                <w:sz w:val="20"/>
                <w:szCs w:val="20"/>
                <w:lang w:val="en-GB"/>
              </w:rPr>
            </w:pPr>
          </w:p>
          <w:p w14:paraId="5A5B4D88" w14:textId="77777777" w:rsidR="00590BA9" w:rsidRPr="00590BA9" w:rsidRDefault="00590BA9" w:rsidP="00DC667F">
            <w:pPr>
              <w:pStyle w:val="NormalWeb"/>
              <w:numPr>
                <w:ilvl w:val="0"/>
                <w:numId w:val="28"/>
              </w:numPr>
              <w:spacing w:before="0" w:beforeAutospacing="0" w:after="0" w:afterAutospacing="0"/>
              <w:rPr>
                <w:rFonts w:ascii="Arial" w:hAnsi="Arial" w:cs="Arial"/>
                <w:sz w:val="20"/>
                <w:szCs w:val="20"/>
                <w:lang w:val="en-GB"/>
              </w:rPr>
            </w:pPr>
            <w:r w:rsidRPr="00590BA9">
              <w:rPr>
                <w:rFonts w:ascii="Arial" w:hAnsi="Arial" w:cs="Arial"/>
                <w:sz w:val="20"/>
                <w:szCs w:val="20"/>
                <w:lang w:val="en-GB"/>
              </w:rPr>
              <w:t xml:space="preserve">Policies for water resource management and agriculture should stress provision of safe potable water at the level of rural area, towns and migrating tribes’ routes. The latter is particularly </w:t>
            </w:r>
            <w:r w:rsidRPr="00590BA9">
              <w:rPr>
                <w:rFonts w:ascii="Arial" w:hAnsi="Arial" w:cs="Arial"/>
                <w:sz w:val="20"/>
                <w:szCs w:val="20"/>
                <w:lang w:val="en-GB"/>
              </w:rPr>
              <w:lastRenderedPageBreak/>
              <w:t>important for the reduction and avoidance of conflicts and friction between farmers and herders.</w:t>
            </w:r>
          </w:p>
          <w:p w14:paraId="32D1D6C8" w14:textId="77777777" w:rsidR="00590BA9" w:rsidRPr="00590BA9" w:rsidRDefault="00590BA9" w:rsidP="00DC667F">
            <w:pPr>
              <w:pStyle w:val="NormalWeb"/>
              <w:numPr>
                <w:ilvl w:val="0"/>
                <w:numId w:val="28"/>
              </w:numPr>
              <w:spacing w:before="0" w:beforeAutospacing="0" w:after="0" w:afterAutospacing="0"/>
              <w:rPr>
                <w:rFonts w:ascii="Arial" w:hAnsi="Arial" w:cs="Arial"/>
                <w:sz w:val="20"/>
                <w:szCs w:val="20"/>
                <w:lang w:val="en-GB"/>
              </w:rPr>
            </w:pPr>
            <w:r w:rsidRPr="00590BA9">
              <w:rPr>
                <w:rFonts w:ascii="Arial" w:hAnsi="Arial" w:cs="Arial"/>
                <w:sz w:val="20"/>
                <w:szCs w:val="20"/>
                <w:lang w:val="en-GB"/>
              </w:rPr>
              <w:t>A national land use plan should be adopted.</w:t>
            </w:r>
          </w:p>
          <w:p w14:paraId="36403064" w14:textId="07618840" w:rsidR="007837FC" w:rsidRPr="00590BA9" w:rsidRDefault="00590BA9" w:rsidP="00DC667F">
            <w:pPr>
              <w:pStyle w:val="NormalWeb"/>
              <w:numPr>
                <w:ilvl w:val="0"/>
                <w:numId w:val="28"/>
              </w:numPr>
              <w:spacing w:before="0" w:beforeAutospacing="0" w:after="0" w:afterAutospacing="0"/>
              <w:rPr>
                <w:rFonts w:ascii="Arial" w:hAnsi="Arial" w:cs="Arial"/>
                <w:sz w:val="20"/>
                <w:szCs w:val="20"/>
                <w:lang w:val="en-GB"/>
              </w:rPr>
            </w:pPr>
            <w:r w:rsidRPr="00590BA9">
              <w:rPr>
                <w:rFonts w:ascii="Arial" w:hAnsi="Arial" w:cs="Arial"/>
                <w:sz w:val="20"/>
                <w:szCs w:val="20"/>
                <w:lang w:val="en-GB"/>
              </w:rPr>
              <w:t>A national early warning system should be established.</w:t>
            </w:r>
          </w:p>
        </w:tc>
      </w:tr>
      <w:tr w:rsidR="007837FC" w:rsidRPr="00AD5050" w14:paraId="454741D9" w14:textId="77777777" w:rsidTr="00040376">
        <w:tc>
          <w:tcPr>
            <w:tcW w:w="1696" w:type="dxa"/>
            <w:gridSpan w:val="2"/>
          </w:tcPr>
          <w:p w14:paraId="2885ED1E" w14:textId="77777777" w:rsidR="007837FC" w:rsidRDefault="006F7C39" w:rsidP="0084501B">
            <w:pPr>
              <w:rPr>
                <w:rFonts w:ascii="Arial" w:hAnsi="Arial" w:cs="Arial"/>
                <w:bCs/>
                <w:iCs/>
                <w:color w:val="140F0F"/>
                <w:sz w:val="20"/>
                <w:szCs w:val="20"/>
              </w:rPr>
            </w:pPr>
            <w:r w:rsidRPr="00590BA9">
              <w:rPr>
                <w:rFonts w:ascii="Arial" w:hAnsi="Arial" w:cs="Arial"/>
                <w:bCs/>
                <w:iCs/>
                <w:color w:val="140F0F"/>
                <w:sz w:val="20"/>
                <w:szCs w:val="20"/>
              </w:rPr>
              <w:lastRenderedPageBreak/>
              <w:t>2nd National Communication</w:t>
            </w:r>
          </w:p>
          <w:p w14:paraId="59A8674B" w14:textId="1201C766" w:rsidR="002063F1" w:rsidRPr="00590BA9" w:rsidRDefault="002063F1" w:rsidP="0084501B">
            <w:pPr>
              <w:rPr>
                <w:rFonts w:ascii="Arial" w:hAnsi="Arial"/>
                <w:bCs/>
                <w:iCs/>
                <w:color w:val="140F0F"/>
                <w:sz w:val="20"/>
                <w:szCs w:val="20"/>
              </w:rPr>
            </w:pPr>
            <w:r>
              <w:rPr>
                <w:rFonts w:ascii="Arial" w:hAnsi="Arial" w:cs="Arial"/>
                <w:bCs/>
                <w:iCs/>
                <w:color w:val="140F0F"/>
                <w:sz w:val="20"/>
                <w:szCs w:val="20"/>
              </w:rPr>
              <w:t>(SNC)</w:t>
            </w:r>
          </w:p>
        </w:tc>
        <w:tc>
          <w:tcPr>
            <w:tcW w:w="1106" w:type="dxa"/>
          </w:tcPr>
          <w:p w14:paraId="2C8F9AF6" w14:textId="23CEE5B5" w:rsidR="007837FC" w:rsidRPr="00AD5050" w:rsidRDefault="006F7C39" w:rsidP="0084501B">
            <w:pPr>
              <w:rPr>
                <w:rFonts w:ascii="Arial" w:hAnsi="Arial" w:cs="Arial"/>
                <w:sz w:val="20"/>
                <w:szCs w:val="20"/>
              </w:rPr>
            </w:pPr>
            <w:r>
              <w:rPr>
                <w:rFonts w:ascii="Arial" w:hAnsi="Arial" w:cs="Arial"/>
                <w:sz w:val="20"/>
                <w:szCs w:val="20"/>
              </w:rPr>
              <w:t>2013</w:t>
            </w:r>
          </w:p>
        </w:tc>
        <w:tc>
          <w:tcPr>
            <w:tcW w:w="6549" w:type="dxa"/>
          </w:tcPr>
          <w:p w14:paraId="3D969BAA" w14:textId="66975109" w:rsidR="00265A85" w:rsidRDefault="00B927DC" w:rsidP="0084501B">
            <w:pPr>
              <w:pStyle w:val="NormalWeb"/>
              <w:spacing w:before="0" w:beforeAutospacing="0" w:after="0" w:afterAutospacing="0"/>
              <w:rPr>
                <w:rFonts w:ascii="Arial" w:hAnsi="Arial" w:cs="Arial"/>
                <w:sz w:val="20"/>
                <w:szCs w:val="20"/>
                <w:lang w:val="en-GB"/>
              </w:rPr>
            </w:pPr>
            <w:r w:rsidRPr="00B927DC">
              <w:rPr>
                <w:rFonts w:ascii="Arial" w:hAnsi="Arial" w:cs="Arial"/>
                <w:sz w:val="20"/>
                <w:szCs w:val="20"/>
                <w:lang w:val="en-GB"/>
              </w:rPr>
              <w:t xml:space="preserve">Focus </w:t>
            </w:r>
            <w:r w:rsidR="00265A85">
              <w:rPr>
                <w:rFonts w:ascii="Arial" w:hAnsi="Arial" w:cs="Arial"/>
                <w:sz w:val="20"/>
                <w:szCs w:val="20"/>
                <w:lang w:val="en-GB"/>
              </w:rPr>
              <w:t>sectors:</w:t>
            </w:r>
          </w:p>
          <w:p w14:paraId="560CA5CD" w14:textId="77777777" w:rsidR="0084501B" w:rsidRDefault="0084501B" w:rsidP="0084501B">
            <w:pPr>
              <w:pStyle w:val="NormalWeb"/>
              <w:spacing w:before="0" w:beforeAutospacing="0" w:after="0" w:afterAutospacing="0"/>
              <w:rPr>
                <w:rFonts w:ascii="Arial" w:hAnsi="Arial" w:cs="Arial"/>
                <w:sz w:val="20"/>
                <w:szCs w:val="20"/>
                <w:lang w:val="en-GB"/>
              </w:rPr>
            </w:pPr>
          </w:p>
          <w:p w14:paraId="0D3474F7" w14:textId="1C2CCBCD" w:rsidR="00265A85" w:rsidRDefault="00265A85" w:rsidP="00DC667F">
            <w:pPr>
              <w:pStyle w:val="NormalWeb"/>
              <w:numPr>
                <w:ilvl w:val="0"/>
                <w:numId w:val="27"/>
              </w:numPr>
              <w:spacing w:before="0" w:beforeAutospacing="0" w:after="0" w:afterAutospacing="0"/>
              <w:rPr>
                <w:rFonts w:ascii="Arial" w:hAnsi="Arial" w:cs="Arial"/>
                <w:sz w:val="20"/>
                <w:szCs w:val="20"/>
                <w:lang w:val="en-GB"/>
              </w:rPr>
            </w:pPr>
            <w:r>
              <w:rPr>
                <w:rFonts w:ascii="Arial" w:hAnsi="Arial" w:cs="Arial"/>
                <w:sz w:val="20"/>
                <w:szCs w:val="20"/>
                <w:lang w:val="en-GB"/>
              </w:rPr>
              <w:t>Water resource</w:t>
            </w:r>
          </w:p>
          <w:p w14:paraId="67835581" w14:textId="3E419A04" w:rsidR="00B927DC" w:rsidRDefault="00265A85" w:rsidP="00DC667F">
            <w:pPr>
              <w:pStyle w:val="NormalWeb"/>
              <w:numPr>
                <w:ilvl w:val="0"/>
                <w:numId w:val="27"/>
              </w:numPr>
              <w:spacing w:before="0" w:beforeAutospacing="0" w:after="0" w:afterAutospacing="0"/>
              <w:rPr>
                <w:rFonts w:ascii="Arial" w:hAnsi="Arial" w:cs="Arial"/>
                <w:sz w:val="20"/>
                <w:szCs w:val="20"/>
                <w:lang w:val="en-GB"/>
              </w:rPr>
            </w:pPr>
            <w:r>
              <w:rPr>
                <w:rFonts w:ascii="Arial" w:hAnsi="Arial" w:cs="Arial"/>
                <w:sz w:val="20"/>
                <w:szCs w:val="20"/>
                <w:lang w:val="en-GB"/>
              </w:rPr>
              <w:t xml:space="preserve">Coastal zone </w:t>
            </w:r>
          </w:p>
          <w:p w14:paraId="75BE5E8C" w14:textId="77777777" w:rsidR="0084501B" w:rsidRPr="00B927DC" w:rsidRDefault="0084501B" w:rsidP="0084501B">
            <w:pPr>
              <w:pStyle w:val="NormalWeb"/>
              <w:spacing w:before="0" w:beforeAutospacing="0" w:after="0" w:afterAutospacing="0"/>
              <w:ind w:left="720"/>
              <w:rPr>
                <w:rFonts w:ascii="Arial" w:hAnsi="Arial" w:cs="Arial"/>
                <w:sz w:val="20"/>
                <w:szCs w:val="20"/>
                <w:lang w:val="en-GB"/>
              </w:rPr>
            </w:pPr>
          </w:p>
          <w:p w14:paraId="2B054713" w14:textId="37FB3AB6" w:rsidR="00B927DC" w:rsidRPr="00B927DC" w:rsidRDefault="00265A85" w:rsidP="0084501B">
            <w:pPr>
              <w:pStyle w:val="NormalWeb"/>
              <w:spacing w:before="0" w:beforeAutospacing="0" w:after="0" w:afterAutospacing="0"/>
              <w:rPr>
                <w:rFonts w:ascii="Arial" w:hAnsi="Arial" w:cs="Arial"/>
                <w:sz w:val="20"/>
                <w:szCs w:val="20"/>
                <w:lang w:val="en-GB"/>
              </w:rPr>
            </w:pPr>
            <w:r>
              <w:rPr>
                <w:rFonts w:ascii="Arial" w:hAnsi="Arial" w:cs="Arial"/>
                <w:sz w:val="20"/>
                <w:szCs w:val="20"/>
                <w:lang w:val="en-GB"/>
              </w:rPr>
              <w:t xml:space="preserve">Water resource - </w:t>
            </w:r>
            <w:r w:rsidR="00B927DC" w:rsidRPr="00B927DC">
              <w:rPr>
                <w:rFonts w:ascii="Arial" w:hAnsi="Arial" w:cs="Arial"/>
                <w:sz w:val="20"/>
                <w:szCs w:val="20"/>
                <w:lang w:val="en-GB"/>
              </w:rPr>
              <w:t>Framework for climate change adaptat</w:t>
            </w:r>
            <w:r>
              <w:rPr>
                <w:rFonts w:ascii="Arial" w:hAnsi="Arial" w:cs="Arial"/>
                <w:sz w:val="20"/>
                <w:szCs w:val="20"/>
                <w:lang w:val="en-GB"/>
              </w:rPr>
              <w:t>ion:</w:t>
            </w:r>
          </w:p>
          <w:p w14:paraId="0EC508D2" w14:textId="233E0B8F" w:rsidR="00B927DC" w:rsidRDefault="00B927DC" w:rsidP="0084501B">
            <w:pPr>
              <w:pStyle w:val="NormalWeb"/>
              <w:spacing w:before="0" w:beforeAutospacing="0" w:after="0" w:afterAutospacing="0"/>
              <w:rPr>
                <w:rFonts w:ascii="Arial" w:hAnsi="Arial" w:cs="Arial"/>
                <w:sz w:val="20"/>
                <w:szCs w:val="20"/>
                <w:lang w:val="en-GB"/>
              </w:rPr>
            </w:pPr>
            <w:r w:rsidRPr="00B927DC">
              <w:rPr>
                <w:rFonts w:ascii="Arial" w:hAnsi="Arial" w:cs="Arial"/>
                <w:sz w:val="20"/>
                <w:szCs w:val="20"/>
                <w:lang w:val="en-GB"/>
              </w:rPr>
              <w:t xml:space="preserve">In the immediate near-term, government policy should be modified to promote the following adaptation actions regarding small-scale agricultural practices: </w:t>
            </w:r>
          </w:p>
          <w:p w14:paraId="1E4E399A" w14:textId="77777777" w:rsidR="0084501B" w:rsidRPr="00B927DC" w:rsidRDefault="0084501B" w:rsidP="0084501B">
            <w:pPr>
              <w:pStyle w:val="NormalWeb"/>
              <w:spacing w:before="0" w:beforeAutospacing="0" w:after="0" w:afterAutospacing="0"/>
              <w:rPr>
                <w:rFonts w:ascii="Arial" w:hAnsi="Arial" w:cs="Arial"/>
                <w:sz w:val="20"/>
                <w:szCs w:val="20"/>
                <w:lang w:val="en-GB"/>
              </w:rPr>
            </w:pPr>
          </w:p>
          <w:p w14:paraId="59BB8EBA" w14:textId="77777777" w:rsidR="00B927DC" w:rsidRDefault="00B927DC" w:rsidP="00DC667F">
            <w:pPr>
              <w:pStyle w:val="NormalWeb"/>
              <w:numPr>
                <w:ilvl w:val="0"/>
                <w:numId w:val="29"/>
              </w:numPr>
              <w:spacing w:before="0" w:beforeAutospacing="0" w:after="0" w:afterAutospacing="0"/>
              <w:rPr>
                <w:rFonts w:ascii="Arial" w:hAnsi="Arial" w:cs="Arial"/>
                <w:sz w:val="20"/>
                <w:szCs w:val="20"/>
                <w:lang w:val="en-GB"/>
              </w:rPr>
            </w:pPr>
            <w:r w:rsidRPr="00B927DC">
              <w:rPr>
                <w:rFonts w:ascii="Arial" w:hAnsi="Arial" w:cs="Arial"/>
                <w:sz w:val="20"/>
                <w:szCs w:val="20"/>
                <w:lang w:val="en-GB"/>
              </w:rPr>
              <w:t xml:space="preserve">Water supply: These include the introduction of new water harvesting/spreading techniques making use of intermediate technologies </w:t>
            </w:r>
          </w:p>
          <w:p w14:paraId="0E8F81C3" w14:textId="3A049BD1" w:rsidR="00514960" w:rsidRDefault="00B927DC" w:rsidP="00DC667F">
            <w:pPr>
              <w:pStyle w:val="NormalWeb"/>
              <w:numPr>
                <w:ilvl w:val="0"/>
                <w:numId w:val="29"/>
              </w:numPr>
              <w:spacing w:before="0" w:beforeAutospacing="0" w:after="0" w:afterAutospacing="0"/>
              <w:rPr>
                <w:rFonts w:ascii="Arial" w:hAnsi="Arial" w:cs="Arial"/>
                <w:sz w:val="20"/>
                <w:szCs w:val="20"/>
                <w:lang w:val="en-GB"/>
              </w:rPr>
            </w:pPr>
            <w:r w:rsidRPr="00B927DC">
              <w:rPr>
                <w:rFonts w:ascii="Arial" w:hAnsi="Arial" w:cs="Arial"/>
                <w:sz w:val="20"/>
                <w:szCs w:val="20"/>
                <w:lang w:val="en-GB"/>
              </w:rPr>
              <w:t xml:space="preserve">Water demand: These include the promotion of greater use of effective, traditional water conservation practices </w:t>
            </w:r>
          </w:p>
          <w:p w14:paraId="5DDA76B8" w14:textId="77777777" w:rsidR="0084501B" w:rsidRDefault="0084501B" w:rsidP="0084501B">
            <w:pPr>
              <w:pStyle w:val="NormalWeb"/>
              <w:spacing w:before="0" w:beforeAutospacing="0" w:after="0" w:afterAutospacing="0"/>
              <w:ind w:left="720"/>
              <w:rPr>
                <w:rFonts w:ascii="Arial" w:hAnsi="Arial" w:cs="Arial"/>
                <w:sz w:val="20"/>
                <w:szCs w:val="20"/>
                <w:lang w:val="en-GB"/>
              </w:rPr>
            </w:pPr>
          </w:p>
          <w:p w14:paraId="449C74CF" w14:textId="210949DC" w:rsidR="00B927DC" w:rsidRDefault="00B927DC" w:rsidP="0084501B">
            <w:pPr>
              <w:pStyle w:val="NormalWeb"/>
              <w:spacing w:before="0" w:beforeAutospacing="0" w:after="0" w:afterAutospacing="0"/>
              <w:rPr>
                <w:rFonts w:ascii="Arial" w:hAnsi="Arial" w:cs="Arial"/>
                <w:sz w:val="20"/>
                <w:szCs w:val="20"/>
                <w:lang w:val="en-GB"/>
              </w:rPr>
            </w:pPr>
            <w:r w:rsidRPr="00B927DC">
              <w:rPr>
                <w:rFonts w:ascii="Arial" w:hAnsi="Arial" w:cs="Arial"/>
                <w:sz w:val="20"/>
                <w:szCs w:val="20"/>
                <w:lang w:val="en-GB"/>
              </w:rPr>
              <w:t xml:space="preserve">For large-scale agriculture, government policy should be modified to promote the following adaptation actions in the immediate near-term: </w:t>
            </w:r>
          </w:p>
          <w:p w14:paraId="7C634EAA" w14:textId="77777777" w:rsidR="0084501B" w:rsidRPr="00B927DC" w:rsidRDefault="0084501B" w:rsidP="0084501B">
            <w:pPr>
              <w:pStyle w:val="NormalWeb"/>
              <w:spacing w:before="0" w:beforeAutospacing="0" w:after="0" w:afterAutospacing="0"/>
              <w:rPr>
                <w:rFonts w:ascii="Arial" w:hAnsi="Arial" w:cs="Arial"/>
                <w:sz w:val="20"/>
                <w:szCs w:val="20"/>
                <w:lang w:val="en-GB"/>
              </w:rPr>
            </w:pPr>
          </w:p>
          <w:p w14:paraId="22D08FEE" w14:textId="77777777" w:rsidR="00B927DC" w:rsidRDefault="00B927DC" w:rsidP="00DC667F">
            <w:pPr>
              <w:pStyle w:val="NormalWeb"/>
              <w:numPr>
                <w:ilvl w:val="0"/>
                <w:numId w:val="30"/>
              </w:numPr>
              <w:spacing w:before="0" w:beforeAutospacing="0" w:after="0" w:afterAutospacing="0"/>
              <w:rPr>
                <w:rFonts w:ascii="Arial" w:hAnsi="Arial" w:cs="Arial"/>
                <w:sz w:val="20"/>
                <w:szCs w:val="20"/>
                <w:lang w:val="en-GB"/>
              </w:rPr>
            </w:pPr>
            <w:r w:rsidRPr="00B927DC">
              <w:rPr>
                <w:rFonts w:ascii="Arial" w:hAnsi="Arial" w:cs="Arial"/>
                <w:sz w:val="20"/>
                <w:szCs w:val="20"/>
                <w:lang w:val="en-GB"/>
              </w:rPr>
              <w:t xml:space="preserve">Water supply: These include the rehabilitation of existing dams as well as improvements in water basin infrastructure for increase water storage capacity </w:t>
            </w:r>
          </w:p>
          <w:p w14:paraId="1C38ACBB" w14:textId="080AD66C" w:rsidR="00B927DC" w:rsidRPr="00B927DC" w:rsidRDefault="00B927DC" w:rsidP="00DC667F">
            <w:pPr>
              <w:pStyle w:val="NormalWeb"/>
              <w:numPr>
                <w:ilvl w:val="0"/>
                <w:numId w:val="30"/>
              </w:numPr>
              <w:spacing w:before="0" w:beforeAutospacing="0" w:after="0" w:afterAutospacing="0"/>
              <w:rPr>
                <w:rFonts w:ascii="Arial" w:hAnsi="Arial" w:cs="Arial"/>
                <w:sz w:val="20"/>
                <w:szCs w:val="20"/>
                <w:lang w:val="en-GB"/>
              </w:rPr>
            </w:pPr>
            <w:r w:rsidRPr="00B927DC">
              <w:rPr>
                <w:rFonts w:ascii="Arial" w:hAnsi="Arial" w:cs="Arial"/>
                <w:sz w:val="20"/>
                <w:szCs w:val="20"/>
                <w:lang w:val="en-GB"/>
              </w:rPr>
              <w:t xml:space="preserve">Water demand: They also include the improvement of on-farm water management such as the use of modern irrigation systems (sprinkler and drip) and modernization of surface irrigation system through the adoption of canal lining, long furrow irrigation and optimization of field configurations. </w:t>
            </w:r>
          </w:p>
        </w:tc>
      </w:tr>
      <w:tr w:rsidR="006F7C39" w:rsidRPr="00AD5050" w14:paraId="3A938A2A" w14:textId="77777777" w:rsidTr="00040376">
        <w:trPr>
          <w:trHeight w:val="3397"/>
        </w:trPr>
        <w:tc>
          <w:tcPr>
            <w:tcW w:w="1696" w:type="dxa"/>
            <w:gridSpan w:val="2"/>
          </w:tcPr>
          <w:p w14:paraId="7A2A07A5" w14:textId="02CDA089" w:rsidR="006F7C39" w:rsidRPr="00590BA9" w:rsidRDefault="006F7C39" w:rsidP="0084501B">
            <w:pPr>
              <w:rPr>
                <w:rFonts w:ascii="Arial" w:hAnsi="Arial" w:cs="Arial"/>
                <w:bCs/>
                <w:iCs/>
                <w:color w:val="140F0F"/>
                <w:sz w:val="20"/>
                <w:szCs w:val="20"/>
              </w:rPr>
            </w:pPr>
            <w:r w:rsidRPr="00590BA9">
              <w:rPr>
                <w:rFonts w:ascii="Arial" w:hAnsi="Arial" w:cs="Arial"/>
                <w:bCs/>
                <w:iCs/>
                <w:color w:val="140F0F"/>
                <w:sz w:val="20"/>
                <w:szCs w:val="20"/>
              </w:rPr>
              <w:t>National Adaptation Plan</w:t>
            </w:r>
            <w:r w:rsidR="002063F1">
              <w:rPr>
                <w:rFonts w:ascii="Arial" w:hAnsi="Arial" w:cs="Arial"/>
                <w:bCs/>
                <w:iCs/>
                <w:color w:val="140F0F"/>
                <w:sz w:val="20"/>
                <w:szCs w:val="20"/>
              </w:rPr>
              <w:t xml:space="preserve"> (NAP)</w:t>
            </w:r>
          </w:p>
        </w:tc>
        <w:tc>
          <w:tcPr>
            <w:tcW w:w="1106" w:type="dxa"/>
          </w:tcPr>
          <w:p w14:paraId="3974388E" w14:textId="36172988" w:rsidR="006F7C39" w:rsidRDefault="006F7C39" w:rsidP="0084501B">
            <w:pPr>
              <w:rPr>
                <w:rFonts w:ascii="Arial" w:hAnsi="Arial" w:cs="Arial"/>
                <w:sz w:val="20"/>
                <w:szCs w:val="20"/>
              </w:rPr>
            </w:pPr>
            <w:r>
              <w:rPr>
                <w:rFonts w:ascii="Arial" w:hAnsi="Arial" w:cs="Arial"/>
                <w:sz w:val="20"/>
                <w:szCs w:val="20"/>
              </w:rPr>
              <w:t>2014</w:t>
            </w:r>
          </w:p>
        </w:tc>
        <w:tc>
          <w:tcPr>
            <w:tcW w:w="6549" w:type="dxa"/>
          </w:tcPr>
          <w:p w14:paraId="5CC796B9" w14:textId="0AFE06DF" w:rsidR="00A304E1" w:rsidRDefault="00A304E1" w:rsidP="0084501B">
            <w:pPr>
              <w:widowControl w:val="0"/>
              <w:tabs>
                <w:tab w:val="left" w:pos="220"/>
                <w:tab w:val="left" w:pos="720"/>
              </w:tabs>
              <w:autoSpaceDE w:val="0"/>
              <w:autoSpaceDN w:val="0"/>
              <w:adjustRightInd w:val="0"/>
              <w:rPr>
                <w:rFonts w:ascii="Arial" w:hAnsi="Arial" w:cs="Arial"/>
                <w:sz w:val="20"/>
                <w:szCs w:val="20"/>
                <w:lang w:val="en-GB"/>
              </w:rPr>
            </w:pPr>
            <w:r w:rsidRPr="00A304E1">
              <w:rPr>
                <w:rFonts w:ascii="Arial" w:hAnsi="Arial" w:cs="Arial"/>
                <w:sz w:val="20"/>
                <w:szCs w:val="20"/>
                <w:lang w:val="en-GB"/>
              </w:rPr>
              <w:t>Focus on:</w:t>
            </w:r>
          </w:p>
          <w:p w14:paraId="4E5A5F97" w14:textId="77777777" w:rsidR="00A304E1" w:rsidRPr="00A304E1" w:rsidRDefault="00A304E1" w:rsidP="0084501B">
            <w:pPr>
              <w:widowControl w:val="0"/>
              <w:tabs>
                <w:tab w:val="left" w:pos="220"/>
                <w:tab w:val="left" w:pos="720"/>
              </w:tabs>
              <w:autoSpaceDE w:val="0"/>
              <w:autoSpaceDN w:val="0"/>
              <w:adjustRightInd w:val="0"/>
              <w:rPr>
                <w:rFonts w:ascii="Arial" w:hAnsi="Arial" w:cs="Arial"/>
                <w:sz w:val="20"/>
                <w:szCs w:val="20"/>
                <w:lang w:val="en-GB"/>
              </w:rPr>
            </w:pPr>
          </w:p>
          <w:p w14:paraId="4DE69FDF" w14:textId="77777777" w:rsidR="00A304E1" w:rsidRPr="00A304E1" w:rsidRDefault="00A304E1" w:rsidP="00DC667F">
            <w:pPr>
              <w:pStyle w:val="ListParagraph"/>
              <w:widowControl w:val="0"/>
              <w:numPr>
                <w:ilvl w:val="0"/>
                <w:numId w:val="31"/>
              </w:numPr>
              <w:tabs>
                <w:tab w:val="left" w:pos="220"/>
                <w:tab w:val="left" w:pos="720"/>
              </w:tabs>
              <w:autoSpaceDE w:val="0"/>
              <w:autoSpaceDN w:val="0"/>
              <w:adjustRightInd w:val="0"/>
              <w:spacing w:after="0" w:line="240" w:lineRule="auto"/>
              <w:rPr>
                <w:rFonts w:ascii="Arial" w:hAnsi="Arial"/>
                <w:sz w:val="20"/>
                <w:szCs w:val="20"/>
              </w:rPr>
            </w:pPr>
            <w:r w:rsidRPr="00A304E1">
              <w:rPr>
                <w:rFonts w:ascii="Arial" w:hAnsi="Arial"/>
                <w:sz w:val="20"/>
                <w:szCs w:val="20"/>
              </w:rPr>
              <w:t>Agriculture</w:t>
            </w:r>
          </w:p>
          <w:p w14:paraId="4B9439F9" w14:textId="77777777" w:rsidR="00A304E1" w:rsidRPr="00A304E1" w:rsidRDefault="00A304E1" w:rsidP="00DC667F">
            <w:pPr>
              <w:pStyle w:val="ListParagraph"/>
              <w:widowControl w:val="0"/>
              <w:numPr>
                <w:ilvl w:val="0"/>
                <w:numId w:val="31"/>
              </w:numPr>
              <w:tabs>
                <w:tab w:val="left" w:pos="220"/>
                <w:tab w:val="left" w:pos="720"/>
              </w:tabs>
              <w:autoSpaceDE w:val="0"/>
              <w:autoSpaceDN w:val="0"/>
              <w:adjustRightInd w:val="0"/>
              <w:spacing w:after="0" w:line="240" w:lineRule="auto"/>
              <w:rPr>
                <w:rFonts w:ascii="Arial" w:hAnsi="Arial"/>
                <w:sz w:val="20"/>
                <w:szCs w:val="20"/>
              </w:rPr>
            </w:pPr>
            <w:r w:rsidRPr="00A304E1">
              <w:rPr>
                <w:rFonts w:ascii="Arial" w:hAnsi="Arial"/>
                <w:sz w:val="20"/>
                <w:szCs w:val="20"/>
              </w:rPr>
              <w:t>Water</w:t>
            </w:r>
          </w:p>
          <w:p w14:paraId="2B7D0B4D" w14:textId="77777777" w:rsidR="00A304E1" w:rsidRPr="00A304E1" w:rsidRDefault="00A304E1" w:rsidP="00DC667F">
            <w:pPr>
              <w:pStyle w:val="ListParagraph"/>
              <w:widowControl w:val="0"/>
              <w:numPr>
                <w:ilvl w:val="0"/>
                <w:numId w:val="31"/>
              </w:numPr>
              <w:tabs>
                <w:tab w:val="left" w:pos="220"/>
                <w:tab w:val="left" w:pos="720"/>
              </w:tabs>
              <w:autoSpaceDE w:val="0"/>
              <w:autoSpaceDN w:val="0"/>
              <w:adjustRightInd w:val="0"/>
              <w:spacing w:after="0" w:line="240" w:lineRule="auto"/>
              <w:rPr>
                <w:rFonts w:ascii="Arial" w:hAnsi="Arial"/>
                <w:sz w:val="20"/>
                <w:szCs w:val="20"/>
              </w:rPr>
            </w:pPr>
            <w:r w:rsidRPr="00A304E1">
              <w:rPr>
                <w:rFonts w:ascii="Arial" w:hAnsi="Arial"/>
                <w:sz w:val="20"/>
                <w:szCs w:val="20"/>
              </w:rPr>
              <w:t>Health</w:t>
            </w:r>
          </w:p>
          <w:p w14:paraId="18F1576D" w14:textId="4C97DDE5" w:rsidR="00A304E1" w:rsidRPr="00A304E1" w:rsidRDefault="00A304E1" w:rsidP="00DC667F">
            <w:pPr>
              <w:pStyle w:val="ListParagraph"/>
              <w:widowControl w:val="0"/>
              <w:numPr>
                <w:ilvl w:val="0"/>
                <w:numId w:val="31"/>
              </w:numPr>
              <w:tabs>
                <w:tab w:val="left" w:pos="220"/>
                <w:tab w:val="left" w:pos="720"/>
              </w:tabs>
              <w:autoSpaceDE w:val="0"/>
              <w:autoSpaceDN w:val="0"/>
              <w:adjustRightInd w:val="0"/>
              <w:spacing w:after="0" w:line="240" w:lineRule="auto"/>
              <w:rPr>
                <w:rFonts w:ascii="Arial" w:hAnsi="Arial"/>
                <w:sz w:val="20"/>
                <w:szCs w:val="20"/>
              </w:rPr>
            </w:pPr>
            <w:r w:rsidRPr="00A304E1">
              <w:rPr>
                <w:rFonts w:ascii="Arial" w:hAnsi="Arial"/>
                <w:sz w:val="20"/>
                <w:szCs w:val="20"/>
              </w:rPr>
              <w:t>Coastal zones</w:t>
            </w:r>
          </w:p>
          <w:p w14:paraId="5BA9F6F0" w14:textId="77777777" w:rsidR="0084501B" w:rsidRDefault="0084501B" w:rsidP="0084501B">
            <w:pPr>
              <w:widowControl w:val="0"/>
              <w:tabs>
                <w:tab w:val="left" w:pos="220"/>
                <w:tab w:val="left" w:pos="720"/>
              </w:tabs>
              <w:autoSpaceDE w:val="0"/>
              <w:autoSpaceDN w:val="0"/>
              <w:adjustRightInd w:val="0"/>
              <w:rPr>
                <w:rFonts w:ascii="Arial" w:hAnsi="Arial" w:cs="Arial"/>
                <w:sz w:val="20"/>
                <w:szCs w:val="20"/>
                <w:lang w:val="en-GB"/>
              </w:rPr>
            </w:pPr>
          </w:p>
          <w:p w14:paraId="72DA685D" w14:textId="08CDD67C" w:rsidR="006F7C39" w:rsidRPr="00A304E1" w:rsidRDefault="00A304E1" w:rsidP="0084501B">
            <w:pPr>
              <w:widowControl w:val="0"/>
              <w:tabs>
                <w:tab w:val="left" w:pos="220"/>
                <w:tab w:val="left" w:pos="720"/>
              </w:tabs>
              <w:autoSpaceDE w:val="0"/>
              <w:autoSpaceDN w:val="0"/>
              <w:adjustRightInd w:val="0"/>
              <w:rPr>
                <w:rFonts w:ascii="Arial" w:hAnsi="Arial" w:cs="Arial"/>
                <w:sz w:val="20"/>
                <w:szCs w:val="20"/>
                <w:lang w:val="en-GB"/>
              </w:rPr>
            </w:pPr>
            <w:r w:rsidRPr="00A304E1">
              <w:rPr>
                <w:rFonts w:ascii="Arial" w:hAnsi="Arial" w:cs="Arial"/>
                <w:sz w:val="20"/>
                <w:szCs w:val="20"/>
                <w:lang w:val="en-GB"/>
              </w:rPr>
              <w:t>Khartoum state:</w:t>
            </w:r>
          </w:p>
          <w:p w14:paraId="233D63D9" w14:textId="67EE099D" w:rsidR="00A304E1" w:rsidRPr="00A304E1" w:rsidRDefault="00A304E1" w:rsidP="0084501B">
            <w:pPr>
              <w:pStyle w:val="NormalWeb"/>
              <w:spacing w:before="0" w:beforeAutospacing="0" w:after="0" w:afterAutospacing="0"/>
              <w:rPr>
                <w:rFonts w:ascii="Arial" w:hAnsi="Arial" w:cs="Arial"/>
                <w:sz w:val="20"/>
                <w:szCs w:val="20"/>
                <w:lang w:val="en-GB"/>
              </w:rPr>
            </w:pPr>
            <w:r w:rsidRPr="00A304E1">
              <w:rPr>
                <w:rFonts w:ascii="Arial" w:hAnsi="Arial" w:cs="Arial"/>
                <w:sz w:val="20"/>
                <w:szCs w:val="20"/>
                <w:lang w:val="en-GB"/>
              </w:rPr>
              <w:t xml:space="preserve">Rapid urban growth combined with rising temperatures, rainfall variability, and river fluctuations </w:t>
            </w:r>
            <w:r w:rsidR="00843EF2">
              <w:rPr>
                <w:rFonts w:ascii="Arial" w:hAnsi="Arial" w:cs="Arial"/>
                <w:sz w:val="20"/>
                <w:szCs w:val="20"/>
                <w:lang w:val="en-GB"/>
              </w:rPr>
              <w:t xml:space="preserve">have placed serious pressure on </w:t>
            </w:r>
            <w:r w:rsidRPr="00A304E1">
              <w:rPr>
                <w:rFonts w:ascii="Arial" w:hAnsi="Arial" w:cs="Arial"/>
                <w:sz w:val="20"/>
                <w:szCs w:val="20"/>
                <w:lang w:val="en-GB"/>
              </w:rPr>
              <w:t xml:space="preserve">Khartoum’s resources. </w:t>
            </w:r>
          </w:p>
          <w:p w14:paraId="37E890D4" w14:textId="77777777" w:rsidR="0084501B" w:rsidRDefault="0084501B" w:rsidP="0084501B">
            <w:pPr>
              <w:pStyle w:val="NormalWeb"/>
              <w:spacing w:before="0" w:beforeAutospacing="0" w:after="0" w:afterAutospacing="0"/>
              <w:rPr>
                <w:rFonts w:ascii="Arial" w:hAnsi="Arial" w:cs="Arial"/>
                <w:sz w:val="20"/>
                <w:szCs w:val="20"/>
                <w:lang w:val="en-GB"/>
              </w:rPr>
            </w:pPr>
          </w:p>
          <w:p w14:paraId="3AAA83EA" w14:textId="22732F41" w:rsidR="00A304E1" w:rsidRPr="00843EF2" w:rsidRDefault="00843EF2" w:rsidP="0084501B">
            <w:pPr>
              <w:pStyle w:val="NormalWeb"/>
              <w:spacing w:before="0" w:beforeAutospacing="0" w:after="0" w:afterAutospacing="0"/>
              <w:rPr>
                <w:rFonts w:ascii="Arial" w:hAnsi="Arial" w:cs="Arial"/>
                <w:sz w:val="20"/>
                <w:szCs w:val="20"/>
                <w:lang w:val="en-GB"/>
              </w:rPr>
            </w:pPr>
            <w:r>
              <w:rPr>
                <w:rFonts w:ascii="Arial" w:hAnsi="Arial" w:cs="Arial"/>
                <w:sz w:val="20"/>
                <w:szCs w:val="20"/>
                <w:lang w:val="en-GB"/>
              </w:rPr>
              <w:t>Vulnerable l</w:t>
            </w:r>
            <w:r w:rsidR="00A304E1" w:rsidRPr="00A304E1">
              <w:rPr>
                <w:rFonts w:ascii="Arial" w:hAnsi="Arial" w:cs="Arial"/>
                <w:sz w:val="20"/>
                <w:szCs w:val="20"/>
                <w:lang w:val="en-GB"/>
              </w:rPr>
              <w:t xml:space="preserve">ocations: Water: East Nile locality  </w:t>
            </w:r>
          </w:p>
        </w:tc>
      </w:tr>
      <w:tr w:rsidR="006F7C39" w:rsidRPr="00AD5050" w14:paraId="68319636" w14:textId="77777777" w:rsidTr="00040376">
        <w:tc>
          <w:tcPr>
            <w:tcW w:w="1696" w:type="dxa"/>
            <w:gridSpan w:val="2"/>
          </w:tcPr>
          <w:p w14:paraId="474C73C2" w14:textId="77777777" w:rsidR="006F7C39" w:rsidRDefault="006F7C39" w:rsidP="0084501B">
            <w:pPr>
              <w:rPr>
                <w:rFonts w:ascii="Arial" w:hAnsi="Arial" w:cs="Arial"/>
                <w:bCs/>
                <w:iCs/>
                <w:color w:val="140F0F"/>
                <w:sz w:val="20"/>
                <w:szCs w:val="20"/>
              </w:rPr>
            </w:pPr>
            <w:r w:rsidRPr="00590BA9">
              <w:rPr>
                <w:rFonts w:ascii="Arial" w:hAnsi="Arial" w:cs="Arial"/>
                <w:bCs/>
                <w:iCs/>
                <w:color w:val="140F0F"/>
                <w:sz w:val="20"/>
                <w:szCs w:val="20"/>
              </w:rPr>
              <w:t>Intended Nationally Determined Contributions</w:t>
            </w:r>
          </w:p>
          <w:p w14:paraId="08A47A16" w14:textId="32A2450D" w:rsidR="002063F1" w:rsidRPr="00590BA9" w:rsidRDefault="002063F1" w:rsidP="0084501B">
            <w:pPr>
              <w:rPr>
                <w:rFonts w:ascii="Arial" w:hAnsi="Arial" w:cs="Arial"/>
                <w:bCs/>
                <w:iCs/>
                <w:color w:val="140F0F"/>
                <w:sz w:val="20"/>
                <w:szCs w:val="20"/>
              </w:rPr>
            </w:pPr>
            <w:r>
              <w:rPr>
                <w:rFonts w:ascii="Arial" w:hAnsi="Arial" w:cs="Arial"/>
                <w:bCs/>
                <w:iCs/>
                <w:color w:val="140F0F"/>
                <w:sz w:val="20"/>
                <w:szCs w:val="20"/>
              </w:rPr>
              <w:t>(INDC)</w:t>
            </w:r>
          </w:p>
        </w:tc>
        <w:tc>
          <w:tcPr>
            <w:tcW w:w="1106" w:type="dxa"/>
          </w:tcPr>
          <w:p w14:paraId="28EC6494" w14:textId="03FA0981" w:rsidR="006F7C39" w:rsidRDefault="006F7C39" w:rsidP="0084501B">
            <w:pPr>
              <w:rPr>
                <w:rFonts w:ascii="Arial" w:hAnsi="Arial" w:cs="Arial"/>
                <w:sz w:val="20"/>
                <w:szCs w:val="20"/>
              </w:rPr>
            </w:pPr>
            <w:r>
              <w:rPr>
                <w:rFonts w:ascii="Arial" w:hAnsi="Arial" w:cs="Arial"/>
                <w:sz w:val="20"/>
                <w:szCs w:val="20"/>
              </w:rPr>
              <w:t>2015</w:t>
            </w:r>
          </w:p>
        </w:tc>
        <w:tc>
          <w:tcPr>
            <w:tcW w:w="6549" w:type="dxa"/>
          </w:tcPr>
          <w:p w14:paraId="49F05A42" w14:textId="77777777" w:rsidR="003B7E1B" w:rsidRDefault="003B7E1B" w:rsidP="0084501B">
            <w:pPr>
              <w:widowControl w:val="0"/>
              <w:tabs>
                <w:tab w:val="left" w:pos="220"/>
                <w:tab w:val="left" w:pos="720"/>
              </w:tabs>
              <w:autoSpaceDE w:val="0"/>
              <w:autoSpaceDN w:val="0"/>
              <w:adjustRightInd w:val="0"/>
              <w:rPr>
                <w:rFonts w:ascii="Arial" w:hAnsi="Arial" w:cs="Arial"/>
                <w:sz w:val="20"/>
                <w:szCs w:val="20"/>
                <w:lang w:val="en-GB"/>
              </w:rPr>
            </w:pPr>
            <w:r w:rsidRPr="00A304E1">
              <w:rPr>
                <w:rFonts w:ascii="Arial" w:hAnsi="Arial" w:cs="Arial"/>
                <w:sz w:val="20"/>
                <w:szCs w:val="20"/>
                <w:lang w:val="en-GB"/>
              </w:rPr>
              <w:t>Focus on:</w:t>
            </w:r>
          </w:p>
          <w:p w14:paraId="24C36687" w14:textId="77777777" w:rsidR="003B7E1B" w:rsidRPr="00A304E1" w:rsidRDefault="003B7E1B" w:rsidP="0084501B">
            <w:pPr>
              <w:widowControl w:val="0"/>
              <w:tabs>
                <w:tab w:val="left" w:pos="220"/>
                <w:tab w:val="left" w:pos="720"/>
              </w:tabs>
              <w:autoSpaceDE w:val="0"/>
              <w:autoSpaceDN w:val="0"/>
              <w:adjustRightInd w:val="0"/>
              <w:rPr>
                <w:rFonts w:ascii="Arial" w:hAnsi="Arial" w:cs="Arial"/>
                <w:sz w:val="20"/>
                <w:szCs w:val="20"/>
                <w:lang w:val="en-GB"/>
              </w:rPr>
            </w:pPr>
          </w:p>
          <w:p w14:paraId="774106A2" w14:textId="77777777" w:rsidR="003B7E1B" w:rsidRPr="003B7E1B" w:rsidRDefault="003B7E1B" w:rsidP="00DC667F">
            <w:pPr>
              <w:pStyle w:val="ListParagraph"/>
              <w:widowControl w:val="0"/>
              <w:numPr>
                <w:ilvl w:val="0"/>
                <w:numId w:val="31"/>
              </w:numPr>
              <w:tabs>
                <w:tab w:val="left" w:pos="220"/>
                <w:tab w:val="left" w:pos="720"/>
              </w:tabs>
              <w:autoSpaceDE w:val="0"/>
              <w:autoSpaceDN w:val="0"/>
              <w:adjustRightInd w:val="0"/>
              <w:spacing w:after="0" w:line="240" w:lineRule="auto"/>
              <w:rPr>
                <w:rFonts w:ascii="Arial" w:eastAsia="Times New Roman" w:hAnsi="Arial"/>
                <w:sz w:val="20"/>
                <w:szCs w:val="20"/>
              </w:rPr>
            </w:pPr>
            <w:r w:rsidRPr="003B7E1B">
              <w:rPr>
                <w:rFonts w:ascii="Arial" w:eastAsia="Times New Roman" w:hAnsi="Arial"/>
                <w:sz w:val="20"/>
                <w:szCs w:val="20"/>
              </w:rPr>
              <w:t>Agriculture</w:t>
            </w:r>
          </w:p>
          <w:p w14:paraId="14A85A88" w14:textId="77777777" w:rsidR="003B7E1B" w:rsidRPr="003B7E1B" w:rsidRDefault="003B7E1B" w:rsidP="00DC667F">
            <w:pPr>
              <w:pStyle w:val="ListParagraph"/>
              <w:widowControl w:val="0"/>
              <w:numPr>
                <w:ilvl w:val="0"/>
                <w:numId w:val="31"/>
              </w:numPr>
              <w:tabs>
                <w:tab w:val="left" w:pos="220"/>
                <w:tab w:val="left" w:pos="720"/>
              </w:tabs>
              <w:autoSpaceDE w:val="0"/>
              <w:autoSpaceDN w:val="0"/>
              <w:adjustRightInd w:val="0"/>
              <w:spacing w:after="0" w:line="240" w:lineRule="auto"/>
              <w:rPr>
                <w:rFonts w:ascii="Arial" w:eastAsia="Times New Roman" w:hAnsi="Arial"/>
                <w:sz w:val="20"/>
                <w:szCs w:val="20"/>
              </w:rPr>
            </w:pPr>
            <w:r w:rsidRPr="003B7E1B">
              <w:rPr>
                <w:rFonts w:ascii="Arial" w:eastAsia="Times New Roman" w:hAnsi="Arial"/>
                <w:sz w:val="20"/>
                <w:szCs w:val="20"/>
              </w:rPr>
              <w:t>Water</w:t>
            </w:r>
          </w:p>
          <w:p w14:paraId="19A5D99E" w14:textId="77777777" w:rsidR="003B7E1B" w:rsidRPr="003B7E1B" w:rsidRDefault="003B7E1B" w:rsidP="00DC667F">
            <w:pPr>
              <w:pStyle w:val="ListParagraph"/>
              <w:widowControl w:val="0"/>
              <w:numPr>
                <w:ilvl w:val="0"/>
                <w:numId w:val="31"/>
              </w:numPr>
              <w:tabs>
                <w:tab w:val="left" w:pos="220"/>
                <w:tab w:val="left" w:pos="720"/>
              </w:tabs>
              <w:autoSpaceDE w:val="0"/>
              <w:autoSpaceDN w:val="0"/>
              <w:adjustRightInd w:val="0"/>
              <w:spacing w:after="0" w:line="240" w:lineRule="auto"/>
              <w:rPr>
                <w:rFonts w:ascii="Arial" w:eastAsia="Times New Roman" w:hAnsi="Arial"/>
                <w:sz w:val="20"/>
                <w:szCs w:val="20"/>
              </w:rPr>
            </w:pPr>
            <w:r w:rsidRPr="003B7E1B">
              <w:rPr>
                <w:rFonts w:ascii="Arial" w:eastAsia="Times New Roman" w:hAnsi="Arial"/>
                <w:sz w:val="20"/>
                <w:szCs w:val="20"/>
              </w:rPr>
              <w:t>Health</w:t>
            </w:r>
          </w:p>
          <w:p w14:paraId="064C22DA" w14:textId="7008E20A" w:rsidR="006F7C39" w:rsidRDefault="003B7E1B" w:rsidP="00DC667F">
            <w:pPr>
              <w:pStyle w:val="ListParagraph"/>
              <w:widowControl w:val="0"/>
              <w:numPr>
                <w:ilvl w:val="0"/>
                <w:numId w:val="31"/>
              </w:numPr>
              <w:tabs>
                <w:tab w:val="left" w:pos="220"/>
                <w:tab w:val="left" w:pos="720"/>
              </w:tabs>
              <w:autoSpaceDE w:val="0"/>
              <w:autoSpaceDN w:val="0"/>
              <w:adjustRightInd w:val="0"/>
              <w:spacing w:after="0" w:line="240" w:lineRule="auto"/>
              <w:rPr>
                <w:rFonts w:ascii="Arial" w:eastAsia="Times New Roman" w:hAnsi="Arial"/>
                <w:sz w:val="20"/>
                <w:szCs w:val="20"/>
              </w:rPr>
            </w:pPr>
            <w:r w:rsidRPr="003B7E1B">
              <w:rPr>
                <w:rFonts w:ascii="Arial" w:eastAsia="Times New Roman" w:hAnsi="Arial"/>
                <w:sz w:val="20"/>
                <w:szCs w:val="20"/>
              </w:rPr>
              <w:t>Coastal zones</w:t>
            </w:r>
          </w:p>
          <w:p w14:paraId="1FD48F59" w14:textId="77777777" w:rsidR="0084501B" w:rsidRPr="003B7E1B" w:rsidRDefault="0084501B" w:rsidP="0084501B">
            <w:pPr>
              <w:pStyle w:val="ListParagraph"/>
              <w:widowControl w:val="0"/>
              <w:tabs>
                <w:tab w:val="left" w:pos="220"/>
                <w:tab w:val="left" w:pos="720"/>
              </w:tabs>
              <w:autoSpaceDE w:val="0"/>
              <w:autoSpaceDN w:val="0"/>
              <w:adjustRightInd w:val="0"/>
              <w:spacing w:after="0" w:line="240" w:lineRule="auto"/>
              <w:rPr>
                <w:rFonts w:ascii="Arial" w:eastAsia="Times New Roman" w:hAnsi="Arial"/>
                <w:sz w:val="20"/>
                <w:szCs w:val="20"/>
              </w:rPr>
            </w:pPr>
          </w:p>
          <w:p w14:paraId="6F7F4B13" w14:textId="4A52A876" w:rsidR="0084501B" w:rsidRDefault="003B7E1B" w:rsidP="0084501B">
            <w:pPr>
              <w:widowControl w:val="0"/>
              <w:tabs>
                <w:tab w:val="left" w:pos="220"/>
                <w:tab w:val="left" w:pos="720"/>
              </w:tabs>
              <w:autoSpaceDE w:val="0"/>
              <w:autoSpaceDN w:val="0"/>
              <w:adjustRightInd w:val="0"/>
              <w:rPr>
                <w:rFonts w:ascii="Arial" w:hAnsi="Arial" w:cs="Arial"/>
                <w:sz w:val="20"/>
                <w:szCs w:val="20"/>
                <w:lang w:val="en-GB"/>
              </w:rPr>
            </w:pPr>
            <w:r w:rsidRPr="003B7E1B">
              <w:rPr>
                <w:rFonts w:ascii="Arial" w:hAnsi="Arial" w:cs="Arial"/>
                <w:sz w:val="20"/>
                <w:szCs w:val="20"/>
                <w:lang w:val="en-GB"/>
              </w:rPr>
              <w:t xml:space="preserve">Water sector </w:t>
            </w:r>
            <w:r w:rsidR="002D3E6E">
              <w:rPr>
                <w:rFonts w:ascii="Arial" w:hAnsi="Arial" w:cs="Arial"/>
                <w:sz w:val="20"/>
                <w:szCs w:val="20"/>
                <w:lang w:val="en-GB"/>
              </w:rPr>
              <w:t xml:space="preserve">relevant </w:t>
            </w:r>
            <w:r w:rsidRPr="003B7E1B">
              <w:rPr>
                <w:rFonts w:ascii="Arial" w:hAnsi="Arial" w:cs="Arial"/>
                <w:sz w:val="20"/>
                <w:szCs w:val="20"/>
                <w:lang w:val="en-GB"/>
              </w:rPr>
              <w:t>priorities:</w:t>
            </w:r>
          </w:p>
          <w:p w14:paraId="601590C8" w14:textId="77777777" w:rsidR="0084501B" w:rsidRPr="003B7E1B" w:rsidRDefault="0084501B" w:rsidP="0084501B">
            <w:pPr>
              <w:widowControl w:val="0"/>
              <w:tabs>
                <w:tab w:val="left" w:pos="220"/>
                <w:tab w:val="left" w:pos="720"/>
              </w:tabs>
              <w:autoSpaceDE w:val="0"/>
              <w:autoSpaceDN w:val="0"/>
              <w:adjustRightInd w:val="0"/>
              <w:rPr>
                <w:rFonts w:ascii="Arial" w:hAnsi="Arial" w:cs="Arial"/>
                <w:sz w:val="20"/>
                <w:szCs w:val="20"/>
                <w:lang w:val="en-GB"/>
              </w:rPr>
            </w:pPr>
          </w:p>
          <w:p w14:paraId="231A5EBF" w14:textId="77777777" w:rsidR="003B7E1B" w:rsidRDefault="003B7E1B" w:rsidP="00DC667F">
            <w:pPr>
              <w:pStyle w:val="NormalWeb"/>
              <w:numPr>
                <w:ilvl w:val="0"/>
                <w:numId w:val="32"/>
              </w:numPr>
              <w:spacing w:before="0" w:beforeAutospacing="0" w:after="0" w:afterAutospacing="0"/>
              <w:rPr>
                <w:rFonts w:ascii="Arial" w:hAnsi="Arial" w:cs="Arial"/>
                <w:sz w:val="20"/>
                <w:szCs w:val="20"/>
                <w:lang w:val="en-GB"/>
              </w:rPr>
            </w:pPr>
            <w:r w:rsidRPr="003B7E1B">
              <w:rPr>
                <w:rFonts w:ascii="Arial" w:hAnsi="Arial" w:cs="Arial"/>
                <w:sz w:val="20"/>
                <w:szCs w:val="20"/>
                <w:lang w:val="en-GB"/>
              </w:rPr>
              <w:t xml:space="preserve">Integrated Management of the water resources to meet the current and future challenges/needs </w:t>
            </w:r>
          </w:p>
          <w:p w14:paraId="23737A7F" w14:textId="77777777" w:rsidR="003B7E1B" w:rsidRDefault="003B7E1B" w:rsidP="00DC667F">
            <w:pPr>
              <w:pStyle w:val="NormalWeb"/>
              <w:numPr>
                <w:ilvl w:val="0"/>
                <w:numId w:val="32"/>
              </w:numPr>
              <w:spacing w:before="0" w:beforeAutospacing="0" w:after="0" w:afterAutospacing="0"/>
              <w:rPr>
                <w:rFonts w:ascii="Arial" w:hAnsi="Arial" w:cs="Arial"/>
                <w:sz w:val="20"/>
                <w:szCs w:val="20"/>
                <w:lang w:val="en-GB"/>
              </w:rPr>
            </w:pPr>
            <w:r w:rsidRPr="003B7E1B">
              <w:rPr>
                <w:rFonts w:ascii="Arial" w:hAnsi="Arial" w:cs="Arial"/>
                <w:sz w:val="20"/>
                <w:szCs w:val="20"/>
                <w:lang w:val="en-GB"/>
              </w:rPr>
              <w:t xml:space="preserve">Water harvesting (dams, hafirs, terraces, etc.) to assist vulnerable communities to adapt and build their resilience facing increasing vulnerability of water sources/resources </w:t>
            </w:r>
          </w:p>
          <w:p w14:paraId="017AD7FE" w14:textId="77777777" w:rsidR="003B7E1B" w:rsidRDefault="003B7E1B" w:rsidP="00DC667F">
            <w:pPr>
              <w:pStyle w:val="NormalWeb"/>
              <w:numPr>
                <w:ilvl w:val="0"/>
                <w:numId w:val="32"/>
              </w:numPr>
              <w:spacing w:before="0" w:beforeAutospacing="0" w:after="0" w:afterAutospacing="0"/>
              <w:rPr>
                <w:rFonts w:ascii="Arial" w:hAnsi="Arial" w:cs="Arial"/>
                <w:sz w:val="20"/>
                <w:szCs w:val="20"/>
                <w:lang w:val="en-GB"/>
              </w:rPr>
            </w:pPr>
            <w:r w:rsidRPr="003B7E1B">
              <w:rPr>
                <w:rFonts w:ascii="Arial" w:hAnsi="Arial" w:cs="Arial"/>
                <w:sz w:val="20"/>
                <w:szCs w:val="20"/>
                <w:lang w:val="en-GB"/>
              </w:rPr>
              <w:t xml:space="preserve">Establishment of rain gauge stations to monitor and provide hydrological information </w:t>
            </w:r>
          </w:p>
          <w:p w14:paraId="0FDB394A" w14:textId="21E310DD" w:rsidR="003B7E1B" w:rsidRPr="003B7E1B" w:rsidRDefault="003B7E1B" w:rsidP="00DC667F">
            <w:pPr>
              <w:pStyle w:val="NormalWeb"/>
              <w:numPr>
                <w:ilvl w:val="0"/>
                <w:numId w:val="32"/>
              </w:numPr>
              <w:spacing w:before="0" w:beforeAutospacing="0" w:after="0" w:afterAutospacing="0"/>
              <w:rPr>
                <w:rFonts w:ascii="Arial" w:hAnsi="Arial" w:cs="Arial"/>
                <w:sz w:val="20"/>
                <w:szCs w:val="20"/>
                <w:lang w:val="en-GB"/>
              </w:rPr>
            </w:pPr>
            <w:r w:rsidRPr="003B7E1B">
              <w:rPr>
                <w:rFonts w:ascii="Arial" w:hAnsi="Arial" w:cs="Arial"/>
                <w:sz w:val="20"/>
                <w:szCs w:val="20"/>
                <w:lang w:val="en-GB"/>
              </w:rPr>
              <w:t>Introduction of a revolving micro-credit fund to support implementation of small water harvesting projects</w:t>
            </w:r>
          </w:p>
        </w:tc>
      </w:tr>
      <w:tr w:rsidR="00F342E1" w:rsidRPr="0042090F" w14:paraId="39009EC3" w14:textId="77777777" w:rsidTr="00040376">
        <w:tc>
          <w:tcPr>
            <w:tcW w:w="9351" w:type="dxa"/>
            <w:gridSpan w:val="4"/>
            <w:shd w:val="clear" w:color="auto" w:fill="BFBFBF" w:themeFill="background1" w:themeFillShade="BF"/>
          </w:tcPr>
          <w:p w14:paraId="4214F4D0" w14:textId="1D971794" w:rsidR="00F342E1" w:rsidRPr="0042090F" w:rsidRDefault="00F342E1" w:rsidP="00B927DC">
            <w:pPr>
              <w:rPr>
                <w:rFonts w:ascii="Arial" w:hAnsi="Arial" w:cs="Arial"/>
                <w:b/>
                <w:color w:val="FFFFFF" w:themeColor="background1"/>
                <w:sz w:val="20"/>
                <w:szCs w:val="20"/>
              </w:rPr>
            </w:pPr>
            <w:r>
              <w:rPr>
                <w:rFonts w:ascii="Arial" w:hAnsi="Arial" w:cs="Arial"/>
                <w:b/>
                <w:color w:val="000000" w:themeColor="text1"/>
                <w:sz w:val="20"/>
                <w:szCs w:val="20"/>
              </w:rPr>
              <w:lastRenderedPageBreak/>
              <w:t>General development</w:t>
            </w:r>
            <w:r w:rsidRPr="000306D7">
              <w:rPr>
                <w:rFonts w:ascii="Arial" w:hAnsi="Arial" w:cs="Arial"/>
                <w:b/>
                <w:color w:val="000000" w:themeColor="text1"/>
                <w:sz w:val="20"/>
                <w:szCs w:val="20"/>
              </w:rPr>
              <w:t xml:space="preserve"> </w:t>
            </w:r>
            <w:r>
              <w:rPr>
                <w:rFonts w:ascii="Arial" w:hAnsi="Arial" w:cs="Arial"/>
                <w:b/>
                <w:color w:val="000000" w:themeColor="text1"/>
                <w:sz w:val="20"/>
                <w:szCs w:val="20"/>
              </w:rPr>
              <w:t>priorities</w:t>
            </w:r>
          </w:p>
        </w:tc>
      </w:tr>
      <w:tr w:rsidR="00BD3ED6" w:rsidRPr="00AD5050" w14:paraId="781CE454" w14:textId="77777777" w:rsidTr="00040376">
        <w:tc>
          <w:tcPr>
            <w:tcW w:w="1696" w:type="dxa"/>
            <w:gridSpan w:val="2"/>
          </w:tcPr>
          <w:p w14:paraId="0CF095E1" w14:textId="28AD6E4B" w:rsidR="00BD3ED6" w:rsidRPr="00BD3ED6" w:rsidRDefault="00BD3ED6" w:rsidP="00F342E1">
            <w:pPr>
              <w:rPr>
                <w:rFonts w:ascii="Arial" w:hAnsi="Arial" w:cs="Arial"/>
                <w:bCs/>
                <w:iCs/>
                <w:color w:val="140F0F"/>
                <w:sz w:val="20"/>
                <w:szCs w:val="20"/>
              </w:rPr>
            </w:pPr>
            <w:r w:rsidRPr="00BD3ED6">
              <w:rPr>
                <w:rFonts w:ascii="Arial" w:hAnsi="Arial" w:cs="Arial"/>
                <w:sz w:val="20"/>
                <w:szCs w:val="20"/>
                <w:lang w:val="en-GB"/>
              </w:rPr>
              <w:t>Sudan’s 25-year</w:t>
            </w:r>
            <w:r>
              <w:rPr>
                <w:rFonts w:ascii="Arial" w:hAnsi="Arial" w:cs="Arial"/>
                <w:sz w:val="20"/>
                <w:szCs w:val="20"/>
                <w:lang w:val="en-GB"/>
              </w:rPr>
              <w:t xml:space="preserve"> </w:t>
            </w:r>
            <w:r w:rsidR="00453999">
              <w:rPr>
                <w:rFonts w:ascii="Arial" w:hAnsi="Arial" w:cs="Arial"/>
                <w:sz w:val="20"/>
                <w:szCs w:val="20"/>
                <w:lang w:val="en-GB"/>
              </w:rPr>
              <w:t>strategy 2002-2027</w:t>
            </w:r>
          </w:p>
        </w:tc>
        <w:tc>
          <w:tcPr>
            <w:tcW w:w="1106" w:type="dxa"/>
          </w:tcPr>
          <w:p w14:paraId="04B28061" w14:textId="5EDAAF91" w:rsidR="00BD3ED6" w:rsidRPr="00AD5050" w:rsidRDefault="00BD3ED6" w:rsidP="00B927DC">
            <w:pPr>
              <w:rPr>
                <w:rFonts w:ascii="Arial" w:hAnsi="Arial" w:cs="Arial"/>
                <w:sz w:val="20"/>
                <w:szCs w:val="20"/>
              </w:rPr>
            </w:pPr>
          </w:p>
        </w:tc>
        <w:tc>
          <w:tcPr>
            <w:tcW w:w="6549" w:type="dxa"/>
          </w:tcPr>
          <w:p w14:paraId="4EF3C016" w14:textId="4127C3C0" w:rsidR="00BD3ED6" w:rsidRPr="00F4258D" w:rsidRDefault="00453999" w:rsidP="00F4258D">
            <w:pPr>
              <w:pStyle w:val="NormalWeb"/>
              <w:rPr>
                <w:rFonts w:ascii="Arial" w:hAnsi="Arial" w:cs="Arial"/>
                <w:sz w:val="20"/>
                <w:szCs w:val="20"/>
                <w:lang w:val="en-GB"/>
              </w:rPr>
            </w:pPr>
            <w:r>
              <w:rPr>
                <w:rFonts w:ascii="Arial" w:hAnsi="Arial" w:cs="Arial"/>
                <w:sz w:val="20"/>
                <w:szCs w:val="20"/>
              </w:rPr>
              <w:t xml:space="preserve">The strategy </w:t>
            </w:r>
            <w:r>
              <w:rPr>
                <w:rFonts w:ascii="Arial" w:hAnsi="Arial" w:cs="Arial"/>
                <w:sz w:val="20"/>
                <w:szCs w:val="20"/>
                <w:lang w:val="en-GB"/>
              </w:rPr>
              <w:t>r</w:t>
            </w:r>
            <w:r w:rsidRPr="00453999">
              <w:rPr>
                <w:rFonts w:ascii="Arial" w:hAnsi="Arial" w:cs="Arial"/>
                <w:sz w:val="20"/>
                <w:szCs w:val="20"/>
                <w:lang w:val="en-GB"/>
              </w:rPr>
              <w:t>egognisez</w:t>
            </w:r>
            <w:r w:rsidR="00F4258D">
              <w:rPr>
                <w:rFonts w:ascii="Arial" w:hAnsi="Arial" w:cs="Arial"/>
                <w:sz w:val="20"/>
                <w:szCs w:val="20"/>
                <w:lang w:val="en-GB"/>
              </w:rPr>
              <w:t xml:space="preserve">, through plans for irrigated agriculture, </w:t>
            </w:r>
            <w:r w:rsidRPr="00453999">
              <w:rPr>
                <w:rFonts w:ascii="Arial" w:hAnsi="Arial" w:cs="Arial"/>
                <w:sz w:val="20"/>
                <w:szCs w:val="20"/>
                <w:lang w:val="en-GB"/>
              </w:rPr>
              <w:t>that</w:t>
            </w:r>
            <w:r>
              <w:rPr>
                <w:rFonts w:ascii="Arial" w:hAnsi="Arial" w:cs="Arial"/>
                <w:sz w:val="20"/>
                <w:szCs w:val="20"/>
                <w:lang w:val="en-GB"/>
              </w:rPr>
              <w:t xml:space="preserve"> </w:t>
            </w:r>
            <w:r w:rsidRPr="00453999">
              <w:rPr>
                <w:rFonts w:ascii="Arial" w:hAnsi="Arial" w:cs="Arial"/>
                <w:sz w:val="20"/>
                <w:szCs w:val="20"/>
                <w:lang w:val="en-GB"/>
              </w:rPr>
              <w:t xml:space="preserve">apart from any climate change considerations, future water demands to satisfy development goals are </w:t>
            </w:r>
            <w:r w:rsidR="00F4258D">
              <w:rPr>
                <w:rFonts w:ascii="Arial" w:hAnsi="Arial" w:cs="Arial"/>
                <w:sz w:val="20"/>
                <w:szCs w:val="20"/>
                <w:lang w:val="en-GB"/>
              </w:rPr>
              <w:t>well in excess of water supply.</w:t>
            </w:r>
            <w:r w:rsidR="00514960">
              <w:rPr>
                <w:rFonts w:ascii="Arial" w:hAnsi="Arial" w:cs="Arial"/>
                <w:sz w:val="20"/>
                <w:szCs w:val="20"/>
                <w:lang w:val="en-GB"/>
              </w:rPr>
              <w:t xml:space="preserve"> </w:t>
            </w:r>
          </w:p>
        </w:tc>
      </w:tr>
      <w:tr w:rsidR="00F342E1" w:rsidRPr="0042090F" w14:paraId="0533D54D" w14:textId="77777777" w:rsidTr="00040376">
        <w:tc>
          <w:tcPr>
            <w:tcW w:w="9351" w:type="dxa"/>
            <w:gridSpan w:val="4"/>
            <w:shd w:val="clear" w:color="auto" w:fill="BFBFBF" w:themeFill="background1" w:themeFillShade="BF"/>
          </w:tcPr>
          <w:p w14:paraId="38FAB663" w14:textId="1375B90C" w:rsidR="00F342E1" w:rsidRPr="0042090F" w:rsidRDefault="00F342E1" w:rsidP="00B927DC">
            <w:pPr>
              <w:rPr>
                <w:rFonts w:ascii="Arial" w:hAnsi="Arial" w:cs="Arial"/>
                <w:b/>
                <w:color w:val="FFFFFF" w:themeColor="background1"/>
                <w:sz w:val="20"/>
                <w:szCs w:val="20"/>
              </w:rPr>
            </w:pPr>
            <w:r>
              <w:rPr>
                <w:rFonts w:ascii="Arial" w:hAnsi="Arial" w:cs="Arial"/>
                <w:b/>
                <w:color w:val="000000" w:themeColor="text1"/>
                <w:sz w:val="20"/>
                <w:szCs w:val="20"/>
              </w:rPr>
              <w:t>Sectoral</w:t>
            </w:r>
            <w:r w:rsidRPr="000306D7">
              <w:rPr>
                <w:rFonts w:ascii="Arial" w:hAnsi="Arial" w:cs="Arial"/>
                <w:b/>
                <w:color w:val="000000" w:themeColor="text1"/>
                <w:sz w:val="20"/>
                <w:szCs w:val="20"/>
              </w:rPr>
              <w:t xml:space="preserve"> </w:t>
            </w:r>
            <w:r>
              <w:rPr>
                <w:rFonts w:ascii="Arial" w:hAnsi="Arial" w:cs="Arial"/>
                <w:b/>
                <w:color w:val="000000" w:themeColor="text1"/>
                <w:sz w:val="20"/>
                <w:szCs w:val="20"/>
              </w:rPr>
              <w:t>priorities</w:t>
            </w:r>
          </w:p>
        </w:tc>
      </w:tr>
      <w:tr w:rsidR="00F342E1" w:rsidRPr="00AD5050" w14:paraId="069ED88B" w14:textId="77777777" w:rsidTr="00040376">
        <w:tc>
          <w:tcPr>
            <w:tcW w:w="1696" w:type="dxa"/>
            <w:gridSpan w:val="2"/>
          </w:tcPr>
          <w:p w14:paraId="37C2C17C" w14:textId="1C464F36" w:rsidR="00F342E1" w:rsidRPr="00650CDD" w:rsidRDefault="0084501B" w:rsidP="00B927DC">
            <w:pPr>
              <w:rPr>
                <w:rFonts w:ascii="Arial" w:hAnsi="Arial"/>
                <w:bCs/>
                <w:iCs/>
                <w:color w:val="140F0F"/>
                <w:sz w:val="20"/>
                <w:szCs w:val="20"/>
              </w:rPr>
            </w:pPr>
            <w:r>
              <w:rPr>
                <w:rFonts w:ascii="Arial" w:hAnsi="Arial" w:cs="Arial"/>
                <w:bCs/>
                <w:iCs/>
                <w:color w:val="140F0F"/>
                <w:sz w:val="20"/>
                <w:szCs w:val="20"/>
              </w:rPr>
              <w:t>Disaster Risk Reduction plan or policy</w:t>
            </w:r>
            <w:r w:rsidR="00191FB4">
              <w:rPr>
                <w:rFonts w:ascii="Arial" w:hAnsi="Arial" w:cs="Arial"/>
                <w:bCs/>
                <w:iCs/>
                <w:color w:val="140F0F"/>
                <w:sz w:val="20"/>
                <w:szCs w:val="20"/>
              </w:rPr>
              <w:t>, incl. Early warning systems</w:t>
            </w:r>
          </w:p>
        </w:tc>
        <w:tc>
          <w:tcPr>
            <w:tcW w:w="1106" w:type="dxa"/>
          </w:tcPr>
          <w:p w14:paraId="458586CA" w14:textId="1E6F2F9C" w:rsidR="00F342E1" w:rsidRPr="00AD5050" w:rsidRDefault="00F342E1" w:rsidP="00B927DC">
            <w:pPr>
              <w:rPr>
                <w:rFonts w:ascii="Arial" w:hAnsi="Arial" w:cs="Arial"/>
                <w:sz w:val="20"/>
                <w:szCs w:val="20"/>
              </w:rPr>
            </w:pPr>
          </w:p>
        </w:tc>
        <w:tc>
          <w:tcPr>
            <w:tcW w:w="6549" w:type="dxa"/>
          </w:tcPr>
          <w:p w14:paraId="2E90DDEF" w14:textId="7D0ECAFB" w:rsidR="00F342E1" w:rsidRPr="00AD5050" w:rsidRDefault="00841346" w:rsidP="00BB0AE5">
            <w:pPr>
              <w:widowControl w:val="0"/>
              <w:tabs>
                <w:tab w:val="left" w:pos="220"/>
                <w:tab w:val="left" w:pos="720"/>
              </w:tabs>
              <w:autoSpaceDE w:val="0"/>
              <w:autoSpaceDN w:val="0"/>
              <w:adjustRightInd w:val="0"/>
              <w:rPr>
                <w:rFonts w:ascii="Arial" w:hAnsi="Arial" w:cs="Arial"/>
                <w:sz w:val="20"/>
                <w:szCs w:val="20"/>
                <w:lang w:val="en-US"/>
              </w:rPr>
            </w:pPr>
            <w:r>
              <w:rPr>
                <w:rFonts w:asciiTheme="minorBidi" w:eastAsia="MS Gothic" w:hAnsiTheme="minorBidi" w:cstheme="minorBidi"/>
                <w:sz w:val="20"/>
                <w:szCs w:val="20"/>
              </w:rPr>
              <w:t xml:space="preserve">The policy for </w:t>
            </w:r>
            <w:r w:rsidR="005657A6">
              <w:rPr>
                <w:rFonts w:asciiTheme="minorBidi" w:eastAsia="MS Gothic" w:hAnsiTheme="minorBidi" w:cstheme="minorBidi"/>
                <w:sz w:val="20"/>
                <w:szCs w:val="20"/>
              </w:rPr>
              <w:t xml:space="preserve">disaster </w:t>
            </w:r>
            <w:r>
              <w:rPr>
                <w:rFonts w:asciiTheme="minorBidi" w:eastAsia="MS Gothic" w:hAnsiTheme="minorBidi" w:cstheme="minorBidi"/>
                <w:sz w:val="20"/>
                <w:szCs w:val="20"/>
              </w:rPr>
              <w:t>risk reduction is under preparation  together with the early warning system</w:t>
            </w:r>
            <w:r w:rsidR="00324868">
              <w:rPr>
                <w:rFonts w:asciiTheme="minorBidi" w:eastAsia="MS Gothic" w:hAnsiTheme="minorBidi" w:cstheme="minorBidi"/>
                <w:sz w:val="20"/>
                <w:szCs w:val="20"/>
              </w:rPr>
              <w:t xml:space="preserve"> for the river</w:t>
            </w:r>
          </w:p>
        </w:tc>
      </w:tr>
      <w:tr w:rsidR="00F342E1" w:rsidRPr="0042090F" w14:paraId="601B0BAE" w14:textId="77777777" w:rsidTr="00040376">
        <w:tc>
          <w:tcPr>
            <w:tcW w:w="9351" w:type="dxa"/>
            <w:gridSpan w:val="4"/>
            <w:shd w:val="clear" w:color="auto" w:fill="BFBFBF" w:themeFill="background1" w:themeFillShade="BF"/>
          </w:tcPr>
          <w:p w14:paraId="7BD61CC7" w14:textId="2FCDFDBD" w:rsidR="00F342E1" w:rsidRPr="0042090F" w:rsidRDefault="00F342E1" w:rsidP="00B927DC">
            <w:pPr>
              <w:rPr>
                <w:rFonts w:ascii="Arial" w:hAnsi="Arial" w:cs="Arial"/>
                <w:b/>
                <w:color w:val="FFFFFF" w:themeColor="background1"/>
                <w:sz w:val="20"/>
                <w:szCs w:val="20"/>
              </w:rPr>
            </w:pPr>
            <w:r>
              <w:rPr>
                <w:rFonts w:ascii="Arial" w:hAnsi="Arial" w:cs="Arial"/>
                <w:b/>
                <w:color w:val="000000" w:themeColor="text1"/>
                <w:sz w:val="20"/>
                <w:szCs w:val="20"/>
              </w:rPr>
              <w:t>Sub-national</w:t>
            </w:r>
            <w:r w:rsidRPr="000306D7">
              <w:rPr>
                <w:rFonts w:ascii="Arial" w:hAnsi="Arial" w:cs="Arial"/>
                <w:b/>
                <w:color w:val="000000" w:themeColor="text1"/>
                <w:sz w:val="20"/>
                <w:szCs w:val="20"/>
              </w:rPr>
              <w:t xml:space="preserve"> </w:t>
            </w:r>
            <w:r>
              <w:rPr>
                <w:rFonts w:ascii="Arial" w:hAnsi="Arial" w:cs="Arial"/>
                <w:b/>
                <w:color w:val="000000" w:themeColor="text1"/>
                <w:sz w:val="20"/>
                <w:szCs w:val="20"/>
              </w:rPr>
              <w:t>priorities (Khartoum state and city)</w:t>
            </w:r>
          </w:p>
        </w:tc>
      </w:tr>
      <w:tr w:rsidR="00F342E1" w:rsidRPr="007144EF" w14:paraId="585176F8" w14:textId="77777777" w:rsidTr="00040376">
        <w:tc>
          <w:tcPr>
            <w:tcW w:w="1696" w:type="dxa"/>
            <w:gridSpan w:val="2"/>
          </w:tcPr>
          <w:p w14:paraId="1F126447" w14:textId="56743828" w:rsidR="00F342E1" w:rsidRPr="00324868" w:rsidRDefault="007507B8" w:rsidP="00B927DC">
            <w:pPr>
              <w:rPr>
                <w:rFonts w:ascii="Arial" w:hAnsi="Arial" w:cs="Arial"/>
                <w:bCs/>
                <w:iCs/>
                <w:color w:val="140F0F"/>
                <w:sz w:val="20"/>
                <w:szCs w:val="20"/>
              </w:rPr>
            </w:pPr>
            <w:r w:rsidRPr="00324868">
              <w:rPr>
                <w:rFonts w:ascii="Arial" w:hAnsi="Arial" w:cs="Arial"/>
                <w:bCs/>
                <w:iCs/>
                <w:color w:val="140F0F"/>
                <w:sz w:val="20"/>
                <w:szCs w:val="20"/>
              </w:rPr>
              <w:t>Khartoum structural plan 200</w:t>
            </w:r>
            <w:r w:rsidR="00112BE6" w:rsidRPr="00324868">
              <w:rPr>
                <w:rFonts w:ascii="Arial" w:hAnsi="Arial" w:cs="Arial"/>
                <w:bCs/>
                <w:iCs/>
                <w:color w:val="140F0F"/>
                <w:sz w:val="20"/>
                <w:szCs w:val="20"/>
              </w:rPr>
              <w:t>8</w:t>
            </w:r>
            <w:r w:rsidRPr="00324868">
              <w:rPr>
                <w:rFonts w:ascii="Arial" w:hAnsi="Arial" w:cs="Arial"/>
                <w:bCs/>
                <w:iCs/>
                <w:color w:val="140F0F"/>
                <w:sz w:val="20"/>
                <w:szCs w:val="20"/>
              </w:rPr>
              <w:t>-203</w:t>
            </w:r>
            <w:r w:rsidR="00112BE6" w:rsidRPr="00324868">
              <w:rPr>
                <w:rFonts w:ascii="Arial" w:hAnsi="Arial" w:cs="Arial"/>
                <w:bCs/>
                <w:iCs/>
                <w:color w:val="140F0F"/>
                <w:sz w:val="20"/>
                <w:szCs w:val="20"/>
              </w:rPr>
              <w:t>3</w:t>
            </w:r>
          </w:p>
        </w:tc>
        <w:tc>
          <w:tcPr>
            <w:tcW w:w="1106" w:type="dxa"/>
          </w:tcPr>
          <w:p w14:paraId="1F9DC3FF" w14:textId="05179D1E" w:rsidR="00F342E1" w:rsidRPr="00324868" w:rsidRDefault="00F17428" w:rsidP="00B927DC">
            <w:pPr>
              <w:rPr>
                <w:rFonts w:ascii="Arial" w:hAnsi="Arial" w:cs="Arial"/>
                <w:sz w:val="20"/>
                <w:szCs w:val="20"/>
              </w:rPr>
            </w:pPr>
            <w:r w:rsidRPr="00324868">
              <w:rPr>
                <w:rFonts w:ascii="Arial" w:hAnsi="Arial" w:cs="Arial"/>
                <w:sz w:val="20"/>
                <w:szCs w:val="20"/>
              </w:rPr>
              <w:t>200</w:t>
            </w:r>
            <w:r w:rsidR="00112BE6" w:rsidRPr="00324868">
              <w:rPr>
                <w:rFonts w:ascii="Arial" w:hAnsi="Arial" w:cs="Arial"/>
                <w:sz w:val="20"/>
                <w:szCs w:val="20"/>
              </w:rPr>
              <w:t>8</w:t>
            </w:r>
            <w:r w:rsidR="002C6D1B" w:rsidRPr="00324868">
              <w:rPr>
                <w:rFonts w:ascii="Arial" w:hAnsi="Arial" w:cs="Arial"/>
                <w:sz w:val="20"/>
                <w:szCs w:val="20"/>
              </w:rPr>
              <w:t xml:space="preserve"> - 203</w:t>
            </w:r>
            <w:r w:rsidR="00112BE6" w:rsidRPr="00324868">
              <w:rPr>
                <w:rFonts w:ascii="Arial" w:hAnsi="Arial" w:cs="Arial"/>
                <w:sz w:val="20"/>
                <w:szCs w:val="20"/>
              </w:rPr>
              <w:t>3</w:t>
            </w:r>
          </w:p>
        </w:tc>
        <w:tc>
          <w:tcPr>
            <w:tcW w:w="6549" w:type="dxa"/>
          </w:tcPr>
          <w:p w14:paraId="0274DD11" w14:textId="08F96F77" w:rsidR="00F342E1" w:rsidRPr="00324868" w:rsidRDefault="00324868" w:rsidP="00324868">
            <w:pPr>
              <w:widowControl w:val="0"/>
              <w:tabs>
                <w:tab w:val="left" w:pos="220"/>
                <w:tab w:val="left" w:pos="720"/>
              </w:tabs>
              <w:autoSpaceDE w:val="0"/>
              <w:autoSpaceDN w:val="0"/>
              <w:adjustRightInd w:val="0"/>
              <w:rPr>
                <w:rFonts w:ascii="Arial" w:eastAsia="MS Gothic" w:hAnsi="Arial" w:cs="Arial"/>
                <w:sz w:val="20"/>
                <w:szCs w:val="20"/>
              </w:rPr>
            </w:pPr>
            <w:r>
              <w:rPr>
                <w:rFonts w:ascii="Arial" w:eastAsia="MS Gothic" w:hAnsi="Arial" w:cs="Arial"/>
                <w:sz w:val="20"/>
                <w:szCs w:val="20"/>
              </w:rPr>
              <w:t xml:space="preserve">Provides framework for development. Watershed and spatial planning strategies should be integrated / mainstreamed into it. </w:t>
            </w:r>
          </w:p>
        </w:tc>
      </w:tr>
      <w:tr w:rsidR="00A30544" w:rsidRPr="007144EF" w14:paraId="3005B758" w14:textId="77777777" w:rsidTr="00040376">
        <w:tc>
          <w:tcPr>
            <w:tcW w:w="1696" w:type="dxa"/>
            <w:gridSpan w:val="2"/>
          </w:tcPr>
          <w:p w14:paraId="5397A277" w14:textId="6994B011" w:rsidR="00A30544" w:rsidRPr="00324868" w:rsidRDefault="00F17428" w:rsidP="00324868">
            <w:pPr>
              <w:rPr>
                <w:rFonts w:ascii="Arial" w:hAnsi="Arial" w:cs="Arial"/>
                <w:bCs/>
                <w:iCs/>
                <w:color w:val="140F0F"/>
                <w:sz w:val="20"/>
                <w:szCs w:val="20"/>
              </w:rPr>
            </w:pPr>
            <w:r w:rsidRPr="00324868">
              <w:rPr>
                <w:rFonts w:ascii="Arial" w:hAnsi="Arial" w:cs="Arial"/>
                <w:bCs/>
                <w:iCs/>
                <w:color w:val="140F0F"/>
                <w:sz w:val="20"/>
                <w:szCs w:val="20"/>
              </w:rPr>
              <w:t>Khartoum State strategic plan</w:t>
            </w:r>
          </w:p>
        </w:tc>
        <w:tc>
          <w:tcPr>
            <w:tcW w:w="1106" w:type="dxa"/>
          </w:tcPr>
          <w:p w14:paraId="7B4082C6" w14:textId="6DF16842" w:rsidR="00A30544" w:rsidRPr="00324868" w:rsidRDefault="00F17428" w:rsidP="00324868">
            <w:pPr>
              <w:rPr>
                <w:rFonts w:ascii="Arial" w:hAnsi="Arial" w:cs="Arial"/>
                <w:sz w:val="20"/>
                <w:szCs w:val="20"/>
              </w:rPr>
            </w:pPr>
            <w:r w:rsidRPr="00324868">
              <w:rPr>
                <w:rFonts w:ascii="Arial" w:hAnsi="Arial" w:cs="Arial"/>
                <w:sz w:val="20"/>
                <w:szCs w:val="20"/>
              </w:rPr>
              <w:t>2017 - 2030</w:t>
            </w:r>
          </w:p>
        </w:tc>
        <w:tc>
          <w:tcPr>
            <w:tcW w:w="6549" w:type="dxa"/>
          </w:tcPr>
          <w:p w14:paraId="60A7875E" w14:textId="77777777" w:rsidR="00A30544" w:rsidRPr="00324868" w:rsidRDefault="00F17428" w:rsidP="00324868">
            <w:pPr>
              <w:widowControl w:val="0"/>
              <w:tabs>
                <w:tab w:val="left" w:pos="220"/>
                <w:tab w:val="left" w:pos="720"/>
              </w:tabs>
              <w:autoSpaceDE w:val="0"/>
              <w:autoSpaceDN w:val="0"/>
              <w:adjustRightInd w:val="0"/>
              <w:rPr>
                <w:rFonts w:ascii="Arial" w:eastAsia="MS Gothic" w:hAnsi="Arial" w:cs="Arial"/>
                <w:sz w:val="20"/>
                <w:szCs w:val="20"/>
              </w:rPr>
            </w:pPr>
            <w:r w:rsidRPr="00324868">
              <w:rPr>
                <w:rFonts w:ascii="Arial" w:eastAsia="MS Gothic" w:hAnsi="Arial" w:cs="Arial"/>
                <w:sz w:val="20"/>
                <w:szCs w:val="20"/>
              </w:rPr>
              <w:t>Identified  priorities:</w:t>
            </w:r>
          </w:p>
          <w:p w14:paraId="5B233134" w14:textId="0832C321" w:rsidR="00F17428" w:rsidRPr="00324868" w:rsidRDefault="00F17428" w:rsidP="00324868">
            <w:pPr>
              <w:pStyle w:val="ListParagraph"/>
              <w:widowControl w:val="0"/>
              <w:numPr>
                <w:ilvl w:val="0"/>
                <w:numId w:val="136"/>
              </w:numPr>
              <w:tabs>
                <w:tab w:val="left" w:pos="220"/>
                <w:tab w:val="left" w:pos="720"/>
              </w:tabs>
              <w:autoSpaceDE w:val="0"/>
              <w:autoSpaceDN w:val="0"/>
              <w:adjustRightInd w:val="0"/>
              <w:spacing w:line="240" w:lineRule="auto"/>
              <w:rPr>
                <w:rFonts w:ascii="Arial" w:eastAsia="MS Gothic" w:hAnsi="Arial"/>
                <w:sz w:val="20"/>
                <w:szCs w:val="20"/>
              </w:rPr>
            </w:pPr>
            <w:r w:rsidRPr="00324868">
              <w:rPr>
                <w:rFonts w:ascii="Arial" w:eastAsia="MS Gothic" w:hAnsi="Arial"/>
                <w:sz w:val="20"/>
                <w:szCs w:val="20"/>
              </w:rPr>
              <w:t>poverty</w:t>
            </w:r>
          </w:p>
          <w:p w14:paraId="45162AA6" w14:textId="181E3D52" w:rsidR="00F17428" w:rsidRPr="00324868" w:rsidRDefault="00F17428" w:rsidP="00324868">
            <w:pPr>
              <w:pStyle w:val="ListParagraph"/>
              <w:widowControl w:val="0"/>
              <w:numPr>
                <w:ilvl w:val="0"/>
                <w:numId w:val="136"/>
              </w:numPr>
              <w:tabs>
                <w:tab w:val="left" w:pos="220"/>
                <w:tab w:val="left" w:pos="720"/>
              </w:tabs>
              <w:autoSpaceDE w:val="0"/>
              <w:autoSpaceDN w:val="0"/>
              <w:adjustRightInd w:val="0"/>
              <w:spacing w:line="240" w:lineRule="auto"/>
              <w:rPr>
                <w:rFonts w:ascii="Arial" w:eastAsia="MS Gothic" w:hAnsi="Arial"/>
                <w:sz w:val="20"/>
                <w:szCs w:val="20"/>
              </w:rPr>
            </w:pPr>
            <w:r w:rsidRPr="00324868">
              <w:rPr>
                <w:rFonts w:ascii="Arial" w:eastAsia="MS Gothic" w:hAnsi="Arial"/>
                <w:sz w:val="20"/>
                <w:szCs w:val="20"/>
              </w:rPr>
              <w:t>Water</w:t>
            </w:r>
          </w:p>
          <w:p w14:paraId="06E8723B" w14:textId="3D01CB1C" w:rsidR="00F17428" w:rsidRPr="00324868" w:rsidRDefault="00F17428" w:rsidP="00324868">
            <w:pPr>
              <w:pStyle w:val="ListParagraph"/>
              <w:widowControl w:val="0"/>
              <w:numPr>
                <w:ilvl w:val="0"/>
                <w:numId w:val="136"/>
              </w:numPr>
              <w:tabs>
                <w:tab w:val="left" w:pos="220"/>
                <w:tab w:val="left" w:pos="720"/>
              </w:tabs>
              <w:autoSpaceDE w:val="0"/>
              <w:autoSpaceDN w:val="0"/>
              <w:adjustRightInd w:val="0"/>
              <w:spacing w:line="240" w:lineRule="auto"/>
              <w:rPr>
                <w:rFonts w:ascii="Arial" w:eastAsia="MS Gothic" w:hAnsi="Arial"/>
                <w:sz w:val="20"/>
                <w:szCs w:val="20"/>
              </w:rPr>
            </w:pPr>
            <w:r w:rsidRPr="00324868">
              <w:rPr>
                <w:rFonts w:ascii="Arial" w:eastAsia="MS Gothic" w:hAnsi="Arial"/>
                <w:sz w:val="20"/>
                <w:szCs w:val="20"/>
              </w:rPr>
              <w:t>Health</w:t>
            </w:r>
          </w:p>
          <w:p w14:paraId="50602CC2" w14:textId="23099536" w:rsidR="00F17428" w:rsidRPr="00324868" w:rsidRDefault="00F17428" w:rsidP="00324868">
            <w:pPr>
              <w:pStyle w:val="ListParagraph"/>
              <w:widowControl w:val="0"/>
              <w:numPr>
                <w:ilvl w:val="0"/>
                <w:numId w:val="136"/>
              </w:numPr>
              <w:tabs>
                <w:tab w:val="left" w:pos="220"/>
                <w:tab w:val="left" w:pos="720"/>
              </w:tabs>
              <w:autoSpaceDE w:val="0"/>
              <w:autoSpaceDN w:val="0"/>
              <w:adjustRightInd w:val="0"/>
              <w:spacing w:line="240" w:lineRule="auto"/>
              <w:rPr>
                <w:rFonts w:ascii="Arial" w:eastAsia="MS Gothic" w:hAnsi="Arial"/>
                <w:sz w:val="20"/>
                <w:szCs w:val="20"/>
              </w:rPr>
            </w:pPr>
            <w:r w:rsidRPr="00324868">
              <w:rPr>
                <w:rFonts w:ascii="Arial" w:eastAsia="MS Gothic" w:hAnsi="Arial"/>
                <w:sz w:val="20"/>
                <w:szCs w:val="20"/>
              </w:rPr>
              <w:t>Environment</w:t>
            </w:r>
          </w:p>
          <w:p w14:paraId="74E5D412" w14:textId="378583CE" w:rsidR="00F17428" w:rsidRPr="00324868" w:rsidRDefault="00F17428" w:rsidP="00324868">
            <w:pPr>
              <w:pStyle w:val="ListParagraph"/>
              <w:widowControl w:val="0"/>
              <w:numPr>
                <w:ilvl w:val="0"/>
                <w:numId w:val="136"/>
              </w:numPr>
              <w:tabs>
                <w:tab w:val="left" w:pos="220"/>
                <w:tab w:val="left" w:pos="720"/>
              </w:tabs>
              <w:autoSpaceDE w:val="0"/>
              <w:autoSpaceDN w:val="0"/>
              <w:adjustRightInd w:val="0"/>
              <w:spacing w:line="240" w:lineRule="auto"/>
              <w:rPr>
                <w:rFonts w:ascii="Arial" w:eastAsia="MS Gothic" w:hAnsi="Arial"/>
                <w:sz w:val="20"/>
                <w:szCs w:val="20"/>
              </w:rPr>
            </w:pPr>
            <w:r w:rsidRPr="00324868">
              <w:rPr>
                <w:rFonts w:ascii="Arial" w:eastAsia="MS Gothic" w:hAnsi="Arial"/>
                <w:sz w:val="20"/>
                <w:szCs w:val="20"/>
              </w:rPr>
              <w:t xml:space="preserve">Energy </w:t>
            </w:r>
          </w:p>
        </w:tc>
      </w:tr>
      <w:tr w:rsidR="00F17428" w:rsidRPr="007144EF" w14:paraId="6C34ACC2" w14:textId="77777777" w:rsidTr="00040376">
        <w:tc>
          <w:tcPr>
            <w:tcW w:w="1696" w:type="dxa"/>
            <w:gridSpan w:val="2"/>
          </w:tcPr>
          <w:p w14:paraId="315BD762" w14:textId="485BF900" w:rsidR="00F17428" w:rsidRPr="00324868" w:rsidRDefault="00F17428" w:rsidP="00324868">
            <w:pPr>
              <w:rPr>
                <w:rFonts w:ascii="Arial" w:hAnsi="Arial" w:cs="Arial"/>
                <w:bCs/>
                <w:iCs/>
                <w:color w:val="140F0F"/>
                <w:sz w:val="20"/>
                <w:szCs w:val="20"/>
              </w:rPr>
            </w:pPr>
            <w:r w:rsidRPr="00324868">
              <w:rPr>
                <w:rFonts w:ascii="Arial" w:hAnsi="Arial" w:cs="Arial"/>
                <w:bCs/>
                <w:iCs/>
                <w:color w:val="140F0F"/>
                <w:sz w:val="20"/>
                <w:szCs w:val="20"/>
              </w:rPr>
              <w:t>Khartoum 4 years  plan</w:t>
            </w:r>
          </w:p>
        </w:tc>
        <w:tc>
          <w:tcPr>
            <w:tcW w:w="1106" w:type="dxa"/>
          </w:tcPr>
          <w:p w14:paraId="2B6293E2" w14:textId="6D22BEEE" w:rsidR="00F17428" w:rsidRPr="00324868" w:rsidRDefault="00F17428" w:rsidP="00324868">
            <w:pPr>
              <w:rPr>
                <w:rFonts w:ascii="Arial" w:hAnsi="Arial" w:cs="Arial"/>
                <w:sz w:val="20"/>
                <w:szCs w:val="20"/>
              </w:rPr>
            </w:pPr>
            <w:r w:rsidRPr="00324868">
              <w:rPr>
                <w:rFonts w:ascii="Arial" w:hAnsi="Arial" w:cs="Arial"/>
                <w:sz w:val="20"/>
                <w:szCs w:val="20"/>
              </w:rPr>
              <w:t>2017 -2020</w:t>
            </w:r>
          </w:p>
        </w:tc>
        <w:tc>
          <w:tcPr>
            <w:tcW w:w="6549" w:type="dxa"/>
          </w:tcPr>
          <w:p w14:paraId="4D95896F" w14:textId="77777777" w:rsidR="00F17428" w:rsidRPr="00324868" w:rsidRDefault="00F17428" w:rsidP="00324868">
            <w:pPr>
              <w:pStyle w:val="ListParagraph"/>
              <w:widowControl w:val="0"/>
              <w:numPr>
                <w:ilvl w:val="0"/>
                <w:numId w:val="137"/>
              </w:numPr>
              <w:tabs>
                <w:tab w:val="left" w:pos="220"/>
                <w:tab w:val="left" w:pos="720"/>
              </w:tabs>
              <w:autoSpaceDE w:val="0"/>
              <w:autoSpaceDN w:val="0"/>
              <w:adjustRightInd w:val="0"/>
              <w:spacing w:line="240" w:lineRule="auto"/>
              <w:rPr>
                <w:rFonts w:ascii="Arial" w:eastAsia="MS Gothic" w:hAnsi="Arial"/>
                <w:sz w:val="20"/>
                <w:szCs w:val="20"/>
              </w:rPr>
            </w:pPr>
            <w:r w:rsidRPr="00324868">
              <w:rPr>
                <w:rFonts w:ascii="Arial" w:eastAsia="MS Gothic" w:hAnsi="Arial"/>
                <w:sz w:val="20"/>
                <w:szCs w:val="20"/>
              </w:rPr>
              <w:t>Rehabilitation of drainage system and construct new ones</w:t>
            </w:r>
          </w:p>
          <w:p w14:paraId="0C2E8414" w14:textId="77777777" w:rsidR="00F17428" w:rsidRPr="00324868" w:rsidRDefault="00F17428" w:rsidP="00324868">
            <w:pPr>
              <w:pStyle w:val="ListParagraph"/>
              <w:widowControl w:val="0"/>
              <w:numPr>
                <w:ilvl w:val="0"/>
                <w:numId w:val="137"/>
              </w:numPr>
              <w:tabs>
                <w:tab w:val="left" w:pos="220"/>
                <w:tab w:val="left" w:pos="720"/>
              </w:tabs>
              <w:autoSpaceDE w:val="0"/>
              <w:autoSpaceDN w:val="0"/>
              <w:adjustRightInd w:val="0"/>
              <w:spacing w:line="240" w:lineRule="auto"/>
              <w:rPr>
                <w:rFonts w:ascii="Arial" w:eastAsia="MS Gothic" w:hAnsi="Arial"/>
                <w:sz w:val="20"/>
                <w:szCs w:val="20"/>
              </w:rPr>
            </w:pPr>
            <w:r w:rsidRPr="00324868">
              <w:rPr>
                <w:rFonts w:ascii="Arial" w:eastAsia="MS Gothic" w:hAnsi="Arial"/>
                <w:sz w:val="20"/>
                <w:szCs w:val="20"/>
              </w:rPr>
              <w:t>Increase the green areas and coverage</w:t>
            </w:r>
          </w:p>
          <w:p w14:paraId="118064EB" w14:textId="77777777" w:rsidR="00F17428" w:rsidRPr="00324868" w:rsidRDefault="00911F98" w:rsidP="00324868">
            <w:pPr>
              <w:pStyle w:val="ListParagraph"/>
              <w:widowControl w:val="0"/>
              <w:numPr>
                <w:ilvl w:val="0"/>
                <w:numId w:val="137"/>
              </w:numPr>
              <w:tabs>
                <w:tab w:val="left" w:pos="220"/>
                <w:tab w:val="left" w:pos="720"/>
              </w:tabs>
              <w:autoSpaceDE w:val="0"/>
              <w:autoSpaceDN w:val="0"/>
              <w:adjustRightInd w:val="0"/>
              <w:spacing w:line="240" w:lineRule="auto"/>
              <w:rPr>
                <w:rFonts w:ascii="Arial" w:eastAsia="MS Gothic" w:hAnsi="Arial"/>
                <w:sz w:val="20"/>
                <w:szCs w:val="20"/>
              </w:rPr>
            </w:pPr>
            <w:r w:rsidRPr="00324868">
              <w:rPr>
                <w:rFonts w:ascii="Arial" w:eastAsia="MS Gothic" w:hAnsi="Arial"/>
                <w:sz w:val="20"/>
                <w:szCs w:val="20"/>
              </w:rPr>
              <w:t>Trees plantation in streets</w:t>
            </w:r>
          </w:p>
          <w:p w14:paraId="7FD0114D" w14:textId="3355B290" w:rsidR="00911F98" w:rsidRPr="00324868" w:rsidRDefault="00911F98" w:rsidP="00324868">
            <w:pPr>
              <w:pStyle w:val="ListParagraph"/>
              <w:widowControl w:val="0"/>
              <w:numPr>
                <w:ilvl w:val="0"/>
                <w:numId w:val="137"/>
              </w:numPr>
              <w:tabs>
                <w:tab w:val="left" w:pos="220"/>
                <w:tab w:val="left" w:pos="720"/>
              </w:tabs>
              <w:autoSpaceDE w:val="0"/>
              <w:autoSpaceDN w:val="0"/>
              <w:adjustRightInd w:val="0"/>
              <w:spacing w:line="240" w:lineRule="auto"/>
              <w:rPr>
                <w:rFonts w:ascii="Arial" w:eastAsia="MS Gothic" w:hAnsi="Arial"/>
                <w:sz w:val="20"/>
                <w:szCs w:val="20"/>
              </w:rPr>
            </w:pPr>
            <w:r w:rsidRPr="00324868">
              <w:rPr>
                <w:rFonts w:ascii="Arial" w:eastAsia="MS Gothic" w:hAnsi="Arial"/>
                <w:sz w:val="20"/>
                <w:szCs w:val="20"/>
              </w:rPr>
              <w:t>Plantation of green-belts around Khartoum</w:t>
            </w:r>
          </w:p>
        </w:tc>
      </w:tr>
    </w:tbl>
    <w:p w14:paraId="2AEB04E0" w14:textId="3EE7AF47" w:rsidR="00400DF3" w:rsidRDefault="00400DF3" w:rsidP="00400DF3">
      <w:pPr>
        <w:tabs>
          <w:tab w:val="left" w:pos="8048"/>
        </w:tabs>
        <w:rPr>
          <w:lang w:val="en-GB"/>
        </w:rPr>
      </w:pPr>
      <w:r>
        <w:rPr>
          <w:lang w:val="en-GB"/>
        </w:rPr>
        <w:tab/>
      </w:r>
    </w:p>
    <w:p w14:paraId="6B2F59FC" w14:textId="1285F989" w:rsidR="00400DF3" w:rsidRDefault="00400DF3" w:rsidP="00400DF3">
      <w:pPr>
        <w:pStyle w:val="Footer"/>
        <w:numPr>
          <w:ilvl w:val="0"/>
          <w:numId w:val="3"/>
        </w:numPr>
        <w:tabs>
          <w:tab w:val="clear" w:pos="720"/>
          <w:tab w:val="clear" w:pos="4320"/>
          <w:tab w:val="clear" w:pos="8640"/>
          <w:tab w:val="num" w:pos="360"/>
        </w:tabs>
        <w:ind w:left="360"/>
        <w:rPr>
          <w:rFonts w:ascii="Arial" w:hAnsi="Arial" w:cs="Arial"/>
          <w:b/>
          <w:color w:val="1F3864" w:themeColor="accent1" w:themeShade="80"/>
        </w:rPr>
      </w:pPr>
      <w:r w:rsidRPr="00400DF3">
        <w:rPr>
          <w:rFonts w:ascii="Arial" w:hAnsi="Arial" w:cs="Arial"/>
          <w:b/>
          <w:color w:val="1F3864" w:themeColor="accent1" w:themeShade="80"/>
        </w:rPr>
        <w:t>Compliance with relevant national technical standards</w:t>
      </w:r>
    </w:p>
    <w:p w14:paraId="38C2AFCC" w14:textId="1FDEF356" w:rsidR="00EF19F1" w:rsidRDefault="00EF19F1" w:rsidP="00EF19F1">
      <w:pPr>
        <w:pStyle w:val="Footer"/>
        <w:tabs>
          <w:tab w:val="clear" w:pos="4320"/>
          <w:tab w:val="clear" w:pos="8640"/>
        </w:tabs>
        <w:rPr>
          <w:rFonts w:ascii="Arial" w:hAnsi="Arial" w:cs="Arial"/>
          <w:b/>
          <w:color w:val="1F3864" w:themeColor="accent1" w:themeShade="80"/>
        </w:rPr>
      </w:pPr>
    </w:p>
    <w:p w14:paraId="2FCF039E" w14:textId="57C442E9" w:rsidR="00EF19F1" w:rsidRPr="00EF19F1" w:rsidRDefault="00EF19F1" w:rsidP="00EF19F1">
      <w:pPr>
        <w:jc w:val="both"/>
        <w:rPr>
          <w:rFonts w:ascii="Arial" w:eastAsia="Calibri" w:hAnsi="Arial" w:cs="Arial"/>
          <w:sz w:val="22"/>
          <w:szCs w:val="22"/>
        </w:rPr>
      </w:pPr>
      <w:r w:rsidRPr="00EF19F1">
        <w:rPr>
          <w:rFonts w:ascii="Arial" w:eastAsia="Calibri" w:hAnsi="Arial" w:cs="Arial"/>
          <w:sz w:val="22"/>
          <w:szCs w:val="22"/>
        </w:rPr>
        <w:t xml:space="preserve">In line with national standards / requirements, an environmental and social </w:t>
      </w:r>
      <w:r w:rsidR="00E0166C">
        <w:rPr>
          <w:rFonts w:ascii="Arial" w:eastAsia="Calibri" w:hAnsi="Arial" w:cs="Arial"/>
          <w:sz w:val="22"/>
          <w:szCs w:val="22"/>
        </w:rPr>
        <w:t xml:space="preserve">risks and </w:t>
      </w:r>
      <w:r w:rsidRPr="00EF19F1">
        <w:rPr>
          <w:rFonts w:ascii="Arial" w:eastAsia="Calibri" w:hAnsi="Arial" w:cs="Arial"/>
          <w:sz w:val="22"/>
          <w:szCs w:val="22"/>
        </w:rPr>
        <w:t xml:space="preserve">impact assessment will be conducted </w:t>
      </w:r>
      <w:r w:rsidR="00E0166C">
        <w:rPr>
          <w:rFonts w:ascii="Arial" w:eastAsia="Calibri" w:hAnsi="Arial" w:cs="Arial"/>
          <w:sz w:val="22"/>
          <w:szCs w:val="22"/>
        </w:rPr>
        <w:t xml:space="preserve">in line with AF ESP and GP </w:t>
      </w:r>
      <w:r w:rsidRPr="00EF19F1">
        <w:rPr>
          <w:rFonts w:ascii="Arial" w:eastAsia="Calibri" w:hAnsi="Arial" w:cs="Arial"/>
          <w:sz w:val="22"/>
          <w:szCs w:val="22"/>
        </w:rPr>
        <w:t>during the full</w:t>
      </w:r>
      <w:r>
        <w:rPr>
          <w:rFonts w:ascii="Arial" w:eastAsia="Calibri" w:hAnsi="Arial" w:cs="Arial"/>
          <w:sz w:val="22"/>
          <w:szCs w:val="22"/>
        </w:rPr>
        <w:t xml:space="preserve"> proposal development phase </w:t>
      </w:r>
      <w:r w:rsidRPr="00EF19F1">
        <w:rPr>
          <w:rFonts w:ascii="Arial" w:eastAsia="Calibri" w:hAnsi="Arial" w:cs="Arial"/>
          <w:sz w:val="22"/>
          <w:szCs w:val="22"/>
        </w:rPr>
        <w:t xml:space="preserve">for </w:t>
      </w:r>
      <w:r w:rsidR="00E0166C">
        <w:rPr>
          <w:rFonts w:ascii="Arial" w:eastAsia="Calibri" w:hAnsi="Arial" w:cs="Arial"/>
          <w:sz w:val="22"/>
          <w:szCs w:val="22"/>
        </w:rPr>
        <w:t>output 3.1. (construction of</w:t>
      </w:r>
      <w:r w:rsidRPr="00EF19F1">
        <w:rPr>
          <w:rFonts w:ascii="Arial" w:eastAsia="Calibri" w:hAnsi="Arial" w:cs="Arial"/>
          <w:sz w:val="22"/>
          <w:szCs w:val="22"/>
        </w:rPr>
        <w:t xml:space="preserve"> dam</w:t>
      </w:r>
      <w:r w:rsidR="00E0166C">
        <w:rPr>
          <w:rFonts w:ascii="Arial" w:eastAsia="Calibri" w:hAnsi="Arial" w:cs="Arial"/>
          <w:sz w:val="22"/>
          <w:szCs w:val="22"/>
        </w:rPr>
        <w:t>s</w:t>
      </w:r>
      <w:r w:rsidRPr="00EF19F1">
        <w:rPr>
          <w:rFonts w:ascii="Arial" w:eastAsia="Calibri" w:hAnsi="Arial" w:cs="Arial"/>
          <w:sz w:val="22"/>
          <w:szCs w:val="22"/>
        </w:rPr>
        <w:t xml:space="preserve"> / water reservoir</w:t>
      </w:r>
      <w:r w:rsidR="00E0166C">
        <w:rPr>
          <w:rFonts w:ascii="Arial" w:eastAsia="Calibri" w:hAnsi="Arial" w:cs="Arial"/>
          <w:sz w:val="22"/>
          <w:szCs w:val="22"/>
        </w:rPr>
        <w:t>s</w:t>
      </w:r>
      <w:r w:rsidRPr="00EF19F1">
        <w:rPr>
          <w:rFonts w:ascii="Arial" w:eastAsia="Calibri" w:hAnsi="Arial" w:cs="Arial"/>
          <w:sz w:val="22"/>
          <w:szCs w:val="22"/>
        </w:rPr>
        <w:t xml:space="preserve">). The </w:t>
      </w:r>
      <w:r>
        <w:rPr>
          <w:rFonts w:ascii="Arial" w:eastAsia="Calibri" w:hAnsi="Arial" w:cs="Arial"/>
          <w:sz w:val="22"/>
          <w:szCs w:val="22"/>
        </w:rPr>
        <w:t>EIA compliance procedure will be as follows</w:t>
      </w:r>
      <w:r w:rsidRPr="00EF19F1">
        <w:rPr>
          <w:rFonts w:ascii="Arial" w:eastAsia="Calibri" w:hAnsi="Arial" w:cs="Arial"/>
          <w:sz w:val="22"/>
          <w:szCs w:val="22"/>
        </w:rPr>
        <w:t>:</w:t>
      </w:r>
    </w:p>
    <w:p w14:paraId="4847ED79" w14:textId="77DA8B1F" w:rsidR="00EF19F1" w:rsidRPr="00EF19F1" w:rsidRDefault="00EF19F1" w:rsidP="00EF19F1">
      <w:pPr>
        <w:pStyle w:val="Heading5"/>
        <w:shd w:val="clear" w:color="auto" w:fill="FFFFFF"/>
        <w:spacing w:before="0"/>
        <w:jc w:val="both"/>
        <w:rPr>
          <w:rFonts w:ascii="Arial" w:eastAsia="Calibri" w:hAnsi="Arial" w:cs="Arial"/>
          <w:color w:val="auto"/>
          <w:sz w:val="22"/>
          <w:szCs w:val="22"/>
        </w:rPr>
      </w:pPr>
    </w:p>
    <w:p w14:paraId="0A6E061D" w14:textId="77777777" w:rsidR="00EF19F1" w:rsidRPr="00EF19F1" w:rsidRDefault="00EF19F1" w:rsidP="00EF19F1">
      <w:pPr>
        <w:pStyle w:val="Heading5"/>
        <w:shd w:val="clear" w:color="auto" w:fill="FFFFFF"/>
        <w:spacing w:before="0"/>
        <w:jc w:val="both"/>
        <w:rPr>
          <w:rFonts w:ascii="Arial" w:eastAsia="Calibri" w:hAnsi="Arial" w:cs="Arial"/>
          <w:b/>
          <w:color w:val="auto"/>
          <w:sz w:val="22"/>
          <w:szCs w:val="22"/>
        </w:rPr>
      </w:pPr>
      <w:r w:rsidRPr="00EF19F1">
        <w:rPr>
          <w:rFonts w:ascii="Arial" w:eastAsia="Calibri" w:hAnsi="Arial" w:cs="Arial"/>
          <w:b/>
          <w:color w:val="auto"/>
          <w:sz w:val="22"/>
          <w:szCs w:val="22"/>
        </w:rPr>
        <w:t>Screening process</w:t>
      </w:r>
    </w:p>
    <w:p w14:paraId="39ED4121" w14:textId="77777777" w:rsidR="00EF19F1" w:rsidRPr="00EF19F1" w:rsidRDefault="00EF19F1" w:rsidP="00EF19F1">
      <w:pPr>
        <w:pStyle w:val="NormalWeb"/>
        <w:shd w:val="clear" w:color="auto" w:fill="FFFFFF"/>
        <w:spacing w:before="0" w:beforeAutospacing="0" w:after="0" w:afterAutospacing="0"/>
        <w:jc w:val="both"/>
        <w:rPr>
          <w:rFonts w:ascii="Arial" w:eastAsia="Calibri" w:hAnsi="Arial" w:cs="Arial"/>
          <w:sz w:val="22"/>
          <w:szCs w:val="22"/>
        </w:rPr>
      </w:pPr>
      <w:r w:rsidRPr="00EF19F1">
        <w:rPr>
          <w:rFonts w:ascii="Arial" w:eastAsia="Calibri" w:hAnsi="Arial" w:cs="Arial"/>
          <w:sz w:val="22"/>
          <w:szCs w:val="22"/>
        </w:rPr>
        <w:t>At the start of the EIA process, the proponent submits a policy brief containing an initial environmental evaluation to the HCENR. The HCENR then reviews the document and decides if an initial permit is granted for the project or if it is rejected. For projects which have obtained such a permit, an EIA report is then prepared.</w:t>
      </w:r>
    </w:p>
    <w:p w14:paraId="5DE86A79" w14:textId="77777777" w:rsidR="00EF19F1" w:rsidRPr="00EF19F1" w:rsidRDefault="00EF19F1" w:rsidP="00EF19F1">
      <w:pPr>
        <w:pStyle w:val="Heading5"/>
        <w:shd w:val="clear" w:color="auto" w:fill="FFFFFF"/>
        <w:spacing w:before="0"/>
        <w:jc w:val="both"/>
        <w:rPr>
          <w:rFonts w:ascii="Arial" w:eastAsia="Calibri" w:hAnsi="Arial" w:cs="Arial"/>
          <w:color w:val="auto"/>
          <w:sz w:val="22"/>
          <w:szCs w:val="22"/>
        </w:rPr>
      </w:pPr>
    </w:p>
    <w:p w14:paraId="38499BD8" w14:textId="77777777" w:rsidR="00EF19F1" w:rsidRPr="00EF19F1" w:rsidRDefault="00EF19F1" w:rsidP="00EF19F1">
      <w:pPr>
        <w:pStyle w:val="Heading5"/>
        <w:shd w:val="clear" w:color="auto" w:fill="FFFFFF"/>
        <w:spacing w:before="0"/>
        <w:jc w:val="both"/>
        <w:rPr>
          <w:rFonts w:ascii="Arial" w:eastAsia="Calibri" w:hAnsi="Arial" w:cs="Arial"/>
          <w:b/>
          <w:color w:val="auto"/>
          <w:sz w:val="22"/>
          <w:szCs w:val="22"/>
        </w:rPr>
      </w:pPr>
      <w:r w:rsidRPr="00EF19F1">
        <w:rPr>
          <w:rFonts w:ascii="Arial" w:eastAsia="Calibri" w:hAnsi="Arial" w:cs="Arial"/>
          <w:b/>
          <w:color w:val="auto"/>
          <w:sz w:val="22"/>
          <w:szCs w:val="22"/>
        </w:rPr>
        <w:t>Provision for sensitive areas</w:t>
      </w:r>
    </w:p>
    <w:p w14:paraId="7AEC78EB" w14:textId="77777777" w:rsidR="00EF19F1" w:rsidRPr="00EF19F1" w:rsidRDefault="00EF19F1" w:rsidP="00EF19F1">
      <w:pPr>
        <w:pStyle w:val="NormalWeb"/>
        <w:shd w:val="clear" w:color="auto" w:fill="FFFFFF"/>
        <w:spacing w:before="0" w:beforeAutospacing="0" w:after="0" w:afterAutospacing="0"/>
        <w:jc w:val="both"/>
        <w:rPr>
          <w:rFonts w:ascii="Arial" w:eastAsia="Calibri" w:hAnsi="Arial" w:cs="Arial"/>
          <w:sz w:val="22"/>
          <w:szCs w:val="22"/>
        </w:rPr>
      </w:pPr>
      <w:r w:rsidRPr="00EF19F1">
        <w:rPr>
          <w:rFonts w:ascii="Arial" w:eastAsia="Calibri" w:hAnsi="Arial" w:cs="Arial"/>
          <w:sz w:val="22"/>
          <w:szCs w:val="22"/>
        </w:rPr>
        <w:t>According to the EPA 2001, all development projects outside environmentally protected areas and in environmentally sensitive areas require an EIA.</w:t>
      </w:r>
    </w:p>
    <w:p w14:paraId="5CE7CC33" w14:textId="77777777" w:rsidR="00EF19F1" w:rsidRPr="00EF19F1" w:rsidRDefault="00EF19F1" w:rsidP="00EF19F1">
      <w:pPr>
        <w:pStyle w:val="Heading5"/>
        <w:shd w:val="clear" w:color="auto" w:fill="FFFFFF"/>
        <w:spacing w:before="0"/>
        <w:jc w:val="both"/>
        <w:rPr>
          <w:rFonts w:ascii="Arial" w:eastAsia="Calibri" w:hAnsi="Arial" w:cs="Arial"/>
          <w:color w:val="auto"/>
          <w:sz w:val="22"/>
          <w:szCs w:val="22"/>
        </w:rPr>
      </w:pPr>
    </w:p>
    <w:p w14:paraId="4391B20B" w14:textId="77777777" w:rsidR="00EF19F1" w:rsidRPr="00EF19F1" w:rsidRDefault="00EF19F1" w:rsidP="00EF19F1">
      <w:pPr>
        <w:pStyle w:val="Heading5"/>
        <w:shd w:val="clear" w:color="auto" w:fill="FFFFFF"/>
        <w:spacing w:before="0"/>
        <w:jc w:val="both"/>
        <w:rPr>
          <w:rFonts w:ascii="Arial" w:eastAsia="Calibri" w:hAnsi="Arial" w:cs="Arial"/>
          <w:b/>
          <w:color w:val="auto"/>
          <w:sz w:val="22"/>
          <w:szCs w:val="22"/>
        </w:rPr>
      </w:pPr>
      <w:r w:rsidRPr="00EF19F1">
        <w:rPr>
          <w:rFonts w:ascii="Arial" w:eastAsia="Calibri" w:hAnsi="Arial" w:cs="Arial"/>
          <w:b/>
          <w:color w:val="auto"/>
          <w:sz w:val="22"/>
          <w:szCs w:val="22"/>
        </w:rPr>
        <w:t>Contents of the EIA report</w:t>
      </w:r>
    </w:p>
    <w:p w14:paraId="476830F4" w14:textId="77777777" w:rsidR="00EF19F1" w:rsidRPr="00EF19F1" w:rsidRDefault="00EF19F1" w:rsidP="00EF19F1">
      <w:pPr>
        <w:pStyle w:val="NormalWeb"/>
        <w:shd w:val="clear" w:color="auto" w:fill="FFFFFF"/>
        <w:spacing w:before="0" w:beforeAutospacing="0" w:after="0" w:afterAutospacing="0"/>
        <w:jc w:val="both"/>
        <w:rPr>
          <w:rFonts w:ascii="Arial" w:eastAsia="Calibri" w:hAnsi="Arial" w:cs="Arial"/>
          <w:sz w:val="22"/>
          <w:szCs w:val="22"/>
        </w:rPr>
      </w:pPr>
      <w:r w:rsidRPr="00EF19F1">
        <w:rPr>
          <w:rFonts w:ascii="Arial" w:eastAsia="Calibri" w:hAnsi="Arial" w:cs="Arial"/>
          <w:sz w:val="22"/>
          <w:szCs w:val="22"/>
        </w:rPr>
        <w:t>According to the Act, EIA studies must contain the following:</w:t>
      </w:r>
    </w:p>
    <w:p w14:paraId="032ADC22" w14:textId="77777777" w:rsidR="00EF19F1" w:rsidRPr="00EF19F1" w:rsidRDefault="00EF19F1" w:rsidP="00BB0AE5">
      <w:pPr>
        <w:numPr>
          <w:ilvl w:val="0"/>
          <w:numId w:val="67"/>
        </w:numPr>
        <w:shd w:val="clear" w:color="auto" w:fill="FFFFFF"/>
        <w:ind w:left="360"/>
        <w:jc w:val="both"/>
        <w:rPr>
          <w:rFonts w:ascii="Arial" w:eastAsia="Calibri" w:hAnsi="Arial" w:cs="Arial"/>
          <w:sz w:val="22"/>
          <w:szCs w:val="22"/>
        </w:rPr>
      </w:pPr>
      <w:r w:rsidRPr="00EF19F1">
        <w:rPr>
          <w:rFonts w:ascii="Arial" w:eastAsia="Calibri" w:hAnsi="Arial" w:cs="Arial"/>
          <w:sz w:val="22"/>
          <w:szCs w:val="22"/>
        </w:rPr>
        <w:t>Description of the existing environmental conditions as a baseline.</w:t>
      </w:r>
    </w:p>
    <w:p w14:paraId="1E4BAF83" w14:textId="77777777" w:rsidR="00EF19F1" w:rsidRPr="00EF19F1" w:rsidRDefault="00EF19F1" w:rsidP="00BB0AE5">
      <w:pPr>
        <w:numPr>
          <w:ilvl w:val="0"/>
          <w:numId w:val="67"/>
        </w:numPr>
        <w:shd w:val="clear" w:color="auto" w:fill="FFFFFF"/>
        <w:ind w:left="360"/>
        <w:jc w:val="both"/>
        <w:rPr>
          <w:rFonts w:ascii="Arial" w:eastAsia="Calibri" w:hAnsi="Arial" w:cs="Arial"/>
          <w:sz w:val="22"/>
          <w:szCs w:val="22"/>
        </w:rPr>
      </w:pPr>
      <w:r w:rsidRPr="00EF19F1">
        <w:rPr>
          <w:rFonts w:ascii="Arial" w:eastAsia="Calibri" w:hAnsi="Arial" w:cs="Arial"/>
          <w:sz w:val="22"/>
          <w:szCs w:val="22"/>
        </w:rPr>
        <w:t>Description of the project.</w:t>
      </w:r>
    </w:p>
    <w:p w14:paraId="5899000B" w14:textId="77777777" w:rsidR="00EF19F1" w:rsidRPr="00EF19F1" w:rsidRDefault="00EF19F1" w:rsidP="00BB0AE5">
      <w:pPr>
        <w:numPr>
          <w:ilvl w:val="0"/>
          <w:numId w:val="67"/>
        </w:numPr>
        <w:shd w:val="clear" w:color="auto" w:fill="FFFFFF"/>
        <w:ind w:left="360"/>
        <w:jc w:val="both"/>
        <w:rPr>
          <w:rFonts w:ascii="Arial" w:eastAsia="Calibri" w:hAnsi="Arial" w:cs="Arial"/>
          <w:sz w:val="22"/>
          <w:szCs w:val="22"/>
        </w:rPr>
      </w:pPr>
      <w:r w:rsidRPr="00EF19F1">
        <w:rPr>
          <w:rFonts w:ascii="Arial" w:eastAsia="Calibri" w:hAnsi="Arial" w:cs="Arial"/>
          <w:sz w:val="22"/>
          <w:szCs w:val="22"/>
        </w:rPr>
        <w:t>Assessment of potential environmental impacts, both positive and negative throughout the project phases.</w:t>
      </w:r>
    </w:p>
    <w:p w14:paraId="00A39378" w14:textId="77777777" w:rsidR="00EF19F1" w:rsidRPr="00EF19F1" w:rsidRDefault="00EF19F1" w:rsidP="00BB0AE5">
      <w:pPr>
        <w:numPr>
          <w:ilvl w:val="0"/>
          <w:numId w:val="67"/>
        </w:numPr>
        <w:shd w:val="clear" w:color="auto" w:fill="FFFFFF"/>
        <w:ind w:left="360"/>
        <w:jc w:val="both"/>
        <w:rPr>
          <w:rFonts w:ascii="Arial" w:eastAsia="Calibri" w:hAnsi="Arial" w:cs="Arial"/>
          <w:sz w:val="22"/>
          <w:szCs w:val="22"/>
        </w:rPr>
      </w:pPr>
      <w:r w:rsidRPr="00EF19F1">
        <w:rPr>
          <w:rFonts w:ascii="Arial" w:eastAsia="Calibri" w:hAnsi="Arial" w:cs="Arial"/>
          <w:sz w:val="22"/>
          <w:szCs w:val="22"/>
        </w:rPr>
        <w:t>Provision of recommendations to mitigate the negative environmental effects.</w:t>
      </w:r>
    </w:p>
    <w:p w14:paraId="1E5D2488" w14:textId="77777777" w:rsidR="00EF19F1" w:rsidRPr="00EF19F1" w:rsidRDefault="00EF19F1" w:rsidP="00EF19F1">
      <w:pPr>
        <w:pStyle w:val="NormalWeb"/>
        <w:shd w:val="clear" w:color="auto" w:fill="FFFFFF"/>
        <w:spacing w:before="0" w:beforeAutospacing="0" w:after="0" w:afterAutospacing="0"/>
        <w:jc w:val="both"/>
        <w:rPr>
          <w:rFonts w:ascii="Arial" w:eastAsia="Calibri" w:hAnsi="Arial" w:cs="Arial"/>
          <w:sz w:val="22"/>
          <w:szCs w:val="22"/>
        </w:rPr>
      </w:pPr>
    </w:p>
    <w:p w14:paraId="764F4940" w14:textId="77777777" w:rsidR="00EF19F1" w:rsidRPr="00EF19F1" w:rsidRDefault="00EF19F1" w:rsidP="00EF19F1">
      <w:pPr>
        <w:pStyle w:val="NormalWeb"/>
        <w:shd w:val="clear" w:color="auto" w:fill="FFFFFF"/>
        <w:spacing w:before="0" w:beforeAutospacing="0" w:after="0" w:afterAutospacing="0"/>
        <w:jc w:val="both"/>
        <w:rPr>
          <w:rFonts w:ascii="Arial" w:eastAsia="Calibri" w:hAnsi="Arial" w:cs="Arial"/>
          <w:sz w:val="22"/>
          <w:szCs w:val="22"/>
        </w:rPr>
      </w:pPr>
      <w:r w:rsidRPr="00EF19F1">
        <w:rPr>
          <w:rFonts w:ascii="Arial" w:eastAsia="Calibri" w:hAnsi="Arial" w:cs="Arial"/>
          <w:sz w:val="22"/>
          <w:szCs w:val="22"/>
        </w:rPr>
        <w:t>Also negative impacts that can be evaded upon execution of the project shall be identified and project alternatives should be proposed.</w:t>
      </w:r>
    </w:p>
    <w:p w14:paraId="5ABA0B68" w14:textId="77777777" w:rsidR="00EF19F1" w:rsidRPr="00EF19F1" w:rsidRDefault="00EF19F1" w:rsidP="00EF19F1">
      <w:pPr>
        <w:shd w:val="clear" w:color="auto" w:fill="FFFFFF"/>
        <w:jc w:val="both"/>
        <w:outlineLvl w:val="4"/>
        <w:rPr>
          <w:rFonts w:ascii="Arial" w:eastAsia="Calibri" w:hAnsi="Arial" w:cs="Arial"/>
          <w:sz w:val="22"/>
          <w:szCs w:val="22"/>
        </w:rPr>
      </w:pPr>
    </w:p>
    <w:p w14:paraId="2E546D46" w14:textId="77777777" w:rsidR="00EF19F1" w:rsidRPr="00EF19F1" w:rsidRDefault="00EF19F1" w:rsidP="00EF19F1">
      <w:pPr>
        <w:shd w:val="clear" w:color="auto" w:fill="FFFFFF"/>
        <w:jc w:val="both"/>
        <w:outlineLvl w:val="4"/>
        <w:rPr>
          <w:rFonts w:ascii="Arial" w:eastAsia="Calibri" w:hAnsi="Arial" w:cs="Arial"/>
          <w:b/>
          <w:sz w:val="22"/>
          <w:szCs w:val="22"/>
        </w:rPr>
      </w:pPr>
      <w:r w:rsidRPr="00EF19F1">
        <w:rPr>
          <w:rFonts w:ascii="Arial" w:eastAsia="Calibri" w:hAnsi="Arial" w:cs="Arial"/>
          <w:b/>
          <w:sz w:val="22"/>
          <w:szCs w:val="22"/>
        </w:rPr>
        <w:t>Review process</w:t>
      </w:r>
    </w:p>
    <w:p w14:paraId="77F0DDC2" w14:textId="77777777" w:rsidR="00EF19F1" w:rsidRPr="00EF19F1" w:rsidRDefault="00EF19F1" w:rsidP="00EF19F1">
      <w:pPr>
        <w:shd w:val="clear" w:color="auto" w:fill="FFFFFF"/>
        <w:jc w:val="both"/>
        <w:rPr>
          <w:rFonts w:ascii="Arial" w:eastAsia="Calibri" w:hAnsi="Arial" w:cs="Arial"/>
          <w:sz w:val="22"/>
          <w:szCs w:val="22"/>
        </w:rPr>
      </w:pPr>
      <w:r w:rsidRPr="00EF19F1">
        <w:rPr>
          <w:rFonts w:ascii="Arial" w:eastAsia="Calibri" w:hAnsi="Arial" w:cs="Arial"/>
          <w:sz w:val="22"/>
          <w:szCs w:val="22"/>
        </w:rPr>
        <w:t>The EIA report is reviewed by HCENR. A committee of experts then checks the contents of the EIS against the review checklist that was formulated by HCENR. The process is not open to the public. The review checklist consists of 7 areas:</w:t>
      </w:r>
    </w:p>
    <w:p w14:paraId="6E7858AE" w14:textId="77777777" w:rsidR="00EF19F1" w:rsidRPr="00EF19F1" w:rsidRDefault="00EF19F1" w:rsidP="00EF19F1">
      <w:pPr>
        <w:shd w:val="clear" w:color="auto" w:fill="FFFFFF"/>
        <w:jc w:val="both"/>
        <w:rPr>
          <w:rFonts w:ascii="Arial" w:eastAsia="Calibri" w:hAnsi="Arial" w:cs="Arial"/>
          <w:sz w:val="22"/>
          <w:szCs w:val="22"/>
        </w:rPr>
      </w:pPr>
      <w:r w:rsidRPr="00EF19F1">
        <w:rPr>
          <w:rFonts w:ascii="Arial" w:eastAsia="Calibri" w:hAnsi="Arial" w:cs="Arial"/>
          <w:sz w:val="22"/>
          <w:szCs w:val="22"/>
        </w:rPr>
        <w:t>(1) baseline conditions;</w:t>
      </w:r>
    </w:p>
    <w:p w14:paraId="19EEF922" w14:textId="77777777" w:rsidR="00EF19F1" w:rsidRPr="00EF19F1" w:rsidRDefault="00EF19F1" w:rsidP="00EF19F1">
      <w:pPr>
        <w:shd w:val="clear" w:color="auto" w:fill="FFFFFF"/>
        <w:jc w:val="both"/>
        <w:rPr>
          <w:rFonts w:ascii="Arial" w:eastAsia="Calibri" w:hAnsi="Arial" w:cs="Arial"/>
          <w:sz w:val="22"/>
          <w:szCs w:val="22"/>
        </w:rPr>
      </w:pPr>
      <w:r w:rsidRPr="00EF19F1">
        <w:rPr>
          <w:rFonts w:ascii="Arial" w:eastAsia="Calibri" w:hAnsi="Arial" w:cs="Arial"/>
          <w:sz w:val="22"/>
          <w:szCs w:val="22"/>
        </w:rPr>
        <w:t>(2) description of the planned project and alternatives;</w:t>
      </w:r>
    </w:p>
    <w:p w14:paraId="7FD852CE" w14:textId="77777777" w:rsidR="00EF19F1" w:rsidRPr="00EF19F1" w:rsidRDefault="00EF19F1" w:rsidP="00EF19F1">
      <w:pPr>
        <w:shd w:val="clear" w:color="auto" w:fill="FFFFFF"/>
        <w:jc w:val="both"/>
        <w:rPr>
          <w:rFonts w:ascii="Arial" w:eastAsia="Calibri" w:hAnsi="Arial" w:cs="Arial"/>
          <w:sz w:val="22"/>
          <w:szCs w:val="22"/>
        </w:rPr>
      </w:pPr>
      <w:r w:rsidRPr="00EF19F1">
        <w:rPr>
          <w:rFonts w:ascii="Arial" w:eastAsia="Calibri" w:hAnsi="Arial" w:cs="Arial"/>
          <w:sz w:val="22"/>
          <w:szCs w:val="22"/>
        </w:rPr>
        <w:t>(3) assessment of the impacts and effects on the environment, public health and management of natural resources and how the different effects are connected to how the surroundings may react;</w:t>
      </w:r>
    </w:p>
    <w:p w14:paraId="28EDB7A7" w14:textId="77777777" w:rsidR="00EF19F1" w:rsidRPr="00EF19F1" w:rsidRDefault="00EF19F1" w:rsidP="00EF19F1">
      <w:pPr>
        <w:shd w:val="clear" w:color="auto" w:fill="FFFFFF"/>
        <w:jc w:val="both"/>
        <w:rPr>
          <w:rFonts w:ascii="Arial" w:eastAsia="Calibri" w:hAnsi="Arial" w:cs="Arial"/>
          <w:sz w:val="22"/>
          <w:szCs w:val="22"/>
        </w:rPr>
      </w:pPr>
      <w:r w:rsidRPr="00EF19F1">
        <w:rPr>
          <w:rFonts w:ascii="Arial" w:eastAsia="Calibri" w:hAnsi="Arial" w:cs="Arial"/>
          <w:sz w:val="22"/>
          <w:szCs w:val="22"/>
        </w:rPr>
        <w:t>(4) mitigating measures;</w:t>
      </w:r>
    </w:p>
    <w:p w14:paraId="42AB3D3C" w14:textId="77777777" w:rsidR="00EF19F1" w:rsidRPr="00EF19F1" w:rsidRDefault="00EF19F1" w:rsidP="00EF19F1">
      <w:pPr>
        <w:shd w:val="clear" w:color="auto" w:fill="FFFFFF"/>
        <w:jc w:val="both"/>
        <w:rPr>
          <w:rFonts w:ascii="Arial" w:eastAsia="Calibri" w:hAnsi="Arial" w:cs="Arial"/>
          <w:sz w:val="22"/>
          <w:szCs w:val="22"/>
        </w:rPr>
      </w:pPr>
      <w:r w:rsidRPr="00EF19F1">
        <w:rPr>
          <w:rFonts w:ascii="Arial" w:eastAsia="Calibri" w:hAnsi="Arial" w:cs="Arial"/>
          <w:sz w:val="22"/>
          <w:szCs w:val="22"/>
        </w:rPr>
        <w:t>(5) layout and readability;</w:t>
      </w:r>
    </w:p>
    <w:p w14:paraId="3E591025" w14:textId="77777777" w:rsidR="00EF19F1" w:rsidRPr="00EF19F1" w:rsidRDefault="00EF19F1" w:rsidP="00EF19F1">
      <w:pPr>
        <w:shd w:val="clear" w:color="auto" w:fill="FFFFFF"/>
        <w:jc w:val="both"/>
        <w:rPr>
          <w:rFonts w:ascii="Arial" w:eastAsia="Calibri" w:hAnsi="Arial" w:cs="Arial"/>
          <w:sz w:val="22"/>
          <w:szCs w:val="22"/>
        </w:rPr>
      </w:pPr>
      <w:r w:rsidRPr="00EF19F1">
        <w:rPr>
          <w:rFonts w:ascii="Arial" w:eastAsia="Calibri" w:hAnsi="Arial" w:cs="Arial"/>
          <w:sz w:val="22"/>
          <w:szCs w:val="22"/>
        </w:rPr>
        <w:t>(6) complementary questions, such as how public participation and opinions are dealt with; and</w:t>
      </w:r>
    </w:p>
    <w:p w14:paraId="79CD441D" w14:textId="77777777" w:rsidR="00EF19F1" w:rsidRPr="00EF19F1" w:rsidRDefault="00EF19F1" w:rsidP="00EF19F1">
      <w:pPr>
        <w:shd w:val="clear" w:color="auto" w:fill="FFFFFF"/>
        <w:jc w:val="both"/>
        <w:rPr>
          <w:rFonts w:ascii="Arial" w:eastAsia="Calibri" w:hAnsi="Arial" w:cs="Arial"/>
          <w:sz w:val="22"/>
          <w:szCs w:val="22"/>
        </w:rPr>
      </w:pPr>
      <w:r w:rsidRPr="00EF19F1">
        <w:rPr>
          <w:rFonts w:ascii="Arial" w:eastAsia="Calibri" w:hAnsi="Arial" w:cs="Arial"/>
          <w:sz w:val="22"/>
          <w:szCs w:val="22"/>
        </w:rPr>
        <w:t>(7) the adequacy of the whole statement</w:t>
      </w:r>
    </w:p>
    <w:p w14:paraId="52BB0339" w14:textId="77777777" w:rsidR="00EF19F1" w:rsidRPr="00EF19F1" w:rsidRDefault="00EF19F1" w:rsidP="00EF19F1">
      <w:pPr>
        <w:shd w:val="clear" w:color="auto" w:fill="FFFFFF"/>
        <w:jc w:val="both"/>
        <w:outlineLvl w:val="4"/>
        <w:rPr>
          <w:rFonts w:ascii="Arial" w:eastAsia="Calibri" w:hAnsi="Arial" w:cs="Arial"/>
          <w:sz w:val="22"/>
          <w:szCs w:val="22"/>
        </w:rPr>
      </w:pPr>
      <w:r w:rsidRPr="00EF19F1">
        <w:rPr>
          <w:rFonts w:ascii="Arial" w:eastAsia="Calibri" w:hAnsi="Arial" w:cs="Arial"/>
          <w:sz w:val="22"/>
          <w:szCs w:val="22"/>
        </w:rPr>
        <w:t>Integration of EIA into decision-making</w:t>
      </w:r>
    </w:p>
    <w:p w14:paraId="6B7770C1" w14:textId="77777777" w:rsidR="00EF19F1" w:rsidRPr="00EF19F1" w:rsidRDefault="00EF19F1" w:rsidP="00EF19F1">
      <w:pPr>
        <w:shd w:val="clear" w:color="auto" w:fill="FFFFFF"/>
        <w:jc w:val="both"/>
        <w:rPr>
          <w:rFonts w:ascii="Arial" w:eastAsia="Calibri" w:hAnsi="Arial" w:cs="Arial"/>
          <w:sz w:val="22"/>
          <w:szCs w:val="22"/>
        </w:rPr>
      </w:pPr>
    </w:p>
    <w:p w14:paraId="602D8E27" w14:textId="62C7121F" w:rsidR="00EF19F1" w:rsidRDefault="00EF19F1" w:rsidP="00EF19F1">
      <w:pPr>
        <w:shd w:val="clear" w:color="auto" w:fill="FFFFFF"/>
        <w:jc w:val="both"/>
        <w:rPr>
          <w:rFonts w:ascii="Arial" w:eastAsia="Calibri" w:hAnsi="Arial" w:cs="Arial"/>
          <w:sz w:val="22"/>
          <w:szCs w:val="22"/>
        </w:rPr>
      </w:pPr>
      <w:r w:rsidRPr="00EF19F1">
        <w:rPr>
          <w:rFonts w:ascii="Arial" w:eastAsia="Calibri" w:hAnsi="Arial" w:cs="Arial"/>
          <w:sz w:val="22"/>
          <w:szCs w:val="22"/>
        </w:rPr>
        <w:t>It is not clearly stated in the legal text how EIA is integrated into decision-making, but upon review recommendations and approval of the EIA report by HCENR, the project proponent is given permission to implement the project.</w:t>
      </w:r>
    </w:p>
    <w:p w14:paraId="0A0F16AB" w14:textId="7FE544B5" w:rsidR="00EF19F1" w:rsidRDefault="00EF19F1" w:rsidP="00EF19F1">
      <w:pPr>
        <w:shd w:val="clear" w:color="auto" w:fill="FFFFFF"/>
        <w:jc w:val="both"/>
        <w:rPr>
          <w:rFonts w:ascii="Arial" w:eastAsia="Calibri" w:hAnsi="Arial" w:cs="Arial"/>
          <w:sz w:val="22"/>
          <w:szCs w:val="22"/>
        </w:rPr>
      </w:pPr>
    </w:p>
    <w:p w14:paraId="1989C280" w14:textId="77E4533D" w:rsidR="00EF19F1" w:rsidRDefault="00EF19F1" w:rsidP="00EF19F1">
      <w:pPr>
        <w:shd w:val="clear" w:color="auto" w:fill="FFFFFF"/>
        <w:jc w:val="both"/>
        <w:rPr>
          <w:rFonts w:ascii="Arial" w:eastAsia="Calibri" w:hAnsi="Arial" w:cs="Arial"/>
          <w:sz w:val="22"/>
          <w:szCs w:val="22"/>
        </w:rPr>
      </w:pPr>
      <w:r>
        <w:rPr>
          <w:rFonts w:ascii="Arial" w:eastAsia="Calibri" w:hAnsi="Arial" w:cs="Arial"/>
          <w:sz w:val="22"/>
          <w:szCs w:val="22"/>
        </w:rPr>
        <w:t>Consultations have been conducted with HCENR,</w:t>
      </w:r>
      <w:r>
        <w:rPr>
          <w:rStyle w:val="FootnoteReference"/>
          <w:rFonts w:ascii="Arial" w:eastAsia="Calibri" w:hAnsi="Arial" w:cs="Arial"/>
          <w:sz w:val="22"/>
          <w:szCs w:val="22"/>
        </w:rPr>
        <w:footnoteReference w:id="20"/>
      </w:r>
      <w:r>
        <w:rPr>
          <w:rFonts w:ascii="Arial" w:eastAsia="Calibri" w:hAnsi="Arial" w:cs="Arial"/>
          <w:sz w:val="22"/>
          <w:szCs w:val="22"/>
        </w:rPr>
        <w:t xml:space="preserve"> also for coordination and national technical standards compliance purposes, especially related to EIA requirements and procedures. </w:t>
      </w:r>
    </w:p>
    <w:p w14:paraId="21A45855" w14:textId="77777777" w:rsidR="00FD653F" w:rsidRDefault="00FD653F" w:rsidP="00FD653F">
      <w:pPr>
        <w:widowControl w:val="0"/>
        <w:autoSpaceDE w:val="0"/>
        <w:autoSpaceDN w:val="0"/>
        <w:adjustRightInd w:val="0"/>
        <w:rPr>
          <w:rFonts w:ascii="Arial" w:eastAsia="Calibri" w:hAnsi="Arial" w:cs="Arial"/>
          <w:sz w:val="22"/>
          <w:szCs w:val="22"/>
        </w:rPr>
      </w:pPr>
    </w:p>
    <w:p w14:paraId="06B1AF31" w14:textId="4207BD6A" w:rsidR="00FD653F" w:rsidRPr="00FD653F" w:rsidRDefault="00FD653F" w:rsidP="00FD653F">
      <w:pPr>
        <w:widowControl w:val="0"/>
        <w:autoSpaceDE w:val="0"/>
        <w:autoSpaceDN w:val="0"/>
        <w:adjustRightInd w:val="0"/>
        <w:jc w:val="both"/>
        <w:rPr>
          <w:rFonts w:ascii="Arial" w:eastAsia="Calibri" w:hAnsi="Arial" w:cs="Arial"/>
          <w:sz w:val="22"/>
          <w:szCs w:val="22"/>
        </w:rPr>
      </w:pPr>
      <w:r>
        <w:rPr>
          <w:rFonts w:ascii="Arial" w:eastAsia="Calibri" w:hAnsi="Arial" w:cs="Arial"/>
          <w:sz w:val="22"/>
          <w:szCs w:val="22"/>
        </w:rPr>
        <w:t xml:space="preserve">During the full proposal development phase, more details on </w:t>
      </w:r>
      <w:r w:rsidRPr="00FD653F">
        <w:rPr>
          <w:rFonts w:ascii="Arial" w:eastAsia="Calibri" w:hAnsi="Arial" w:cs="Arial"/>
          <w:sz w:val="22"/>
          <w:szCs w:val="22"/>
        </w:rPr>
        <w:t>relevant rule</w:t>
      </w:r>
      <w:r>
        <w:rPr>
          <w:rFonts w:ascii="Arial" w:eastAsia="Calibri" w:hAnsi="Arial" w:cs="Arial"/>
          <w:sz w:val="22"/>
          <w:szCs w:val="22"/>
        </w:rPr>
        <w:t>s, regulations and standards and the procedure to comply to these, including cooperation with authorizing offices, will be provided</w:t>
      </w:r>
      <w:r w:rsidRPr="00FD653F">
        <w:rPr>
          <w:rFonts w:ascii="Arial" w:eastAsia="Calibri" w:hAnsi="Arial" w:cs="Arial"/>
          <w:sz w:val="22"/>
          <w:szCs w:val="22"/>
        </w:rPr>
        <w:t xml:space="preserve"> standards </w:t>
      </w:r>
    </w:p>
    <w:p w14:paraId="129C0725" w14:textId="646CB730" w:rsidR="00400DF3" w:rsidRDefault="00400DF3" w:rsidP="00EF19F1">
      <w:pPr>
        <w:pStyle w:val="Footer"/>
        <w:tabs>
          <w:tab w:val="clear" w:pos="4320"/>
          <w:tab w:val="clear" w:pos="8640"/>
        </w:tabs>
        <w:jc w:val="both"/>
        <w:outlineLvl w:val="0"/>
        <w:rPr>
          <w:rFonts w:ascii="Arial" w:eastAsia="Calibri" w:hAnsi="Arial" w:cs="Arial"/>
          <w:sz w:val="22"/>
          <w:szCs w:val="22"/>
        </w:rPr>
      </w:pPr>
    </w:p>
    <w:p w14:paraId="39BCAB84" w14:textId="160CC331" w:rsidR="000732E5" w:rsidRDefault="000732E5" w:rsidP="00EF19F1">
      <w:pPr>
        <w:pStyle w:val="Footer"/>
        <w:tabs>
          <w:tab w:val="clear" w:pos="4320"/>
          <w:tab w:val="clear" w:pos="8640"/>
        </w:tabs>
        <w:jc w:val="both"/>
        <w:outlineLvl w:val="0"/>
        <w:rPr>
          <w:rFonts w:ascii="Arial" w:eastAsia="Calibri" w:hAnsi="Arial" w:cs="Arial"/>
          <w:sz w:val="22"/>
          <w:szCs w:val="22"/>
        </w:rPr>
      </w:pPr>
    </w:p>
    <w:p w14:paraId="02A8F949" w14:textId="277007C3" w:rsidR="000732E5" w:rsidRDefault="000732E5" w:rsidP="00EF19F1">
      <w:pPr>
        <w:pStyle w:val="Footer"/>
        <w:tabs>
          <w:tab w:val="clear" w:pos="4320"/>
          <w:tab w:val="clear" w:pos="8640"/>
        </w:tabs>
        <w:jc w:val="both"/>
        <w:outlineLvl w:val="0"/>
        <w:rPr>
          <w:rFonts w:ascii="Arial" w:eastAsia="Calibri" w:hAnsi="Arial" w:cs="Arial"/>
          <w:sz w:val="22"/>
          <w:szCs w:val="22"/>
        </w:rPr>
      </w:pPr>
    </w:p>
    <w:p w14:paraId="0FE69E0F" w14:textId="1D4A643E" w:rsidR="000732E5" w:rsidRDefault="000732E5" w:rsidP="00EF19F1">
      <w:pPr>
        <w:pStyle w:val="Footer"/>
        <w:tabs>
          <w:tab w:val="clear" w:pos="4320"/>
          <w:tab w:val="clear" w:pos="8640"/>
        </w:tabs>
        <w:jc w:val="both"/>
        <w:outlineLvl w:val="0"/>
        <w:rPr>
          <w:rFonts w:ascii="Arial" w:eastAsia="Calibri" w:hAnsi="Arial" w:cs="Arial"/>
          <w:sz w:val="22"/>
          <w:szCs w:val="22"/>
        </w:rPr>
      </w:pPr>
    </w:p>
    <w:p w14:paraId="49F45A3E" w14:textId="3E36CD72" w:rsidR="000732E5" w:rsidRDefault="000732E5" w:rsidP="00EF19F1">
      <w:pPr>
        <w:pStyle w:val="Footer"/>
        <w:tabs>
          <w:tab w:val="clear" w:pos="4320"/>
          <w:tab w:val="clear" w:pos="8640"/>
        </w:tabs>
        <w:jc w:val="both"/>
        <w:outlineLvl w:val="0"/>
        <w:rPr>
          <w:rFonts w:ascii="Arial" w:eastAsia="Calibri" w:hAnsi="Arial" w:cs="Arial"/>
          <w:sz w:val="22"/>
          <w:szCs w:val="22"/>
        </w:rPr>
      </w:pPr>
    </w:p>
    <w:p w14:paraId="57746ED8" w14:textId="28CD4BE8" w:rsidR="000732E5" w:rsidRDefault="000732E5" w:rsidP="00EF19F1">
      <w:pPr>
        <w:pStyle w:val="Footer"/>
        <w:tabs>
          <w:tab w:val="clear" w:pos="4320"/>
          <w:tab w:val="clear" w:pos="8640"/>
        </w:tabs>
        <w:jc w:val="both"/>
        <w:outlineLvl w:val="0"/>
        <w:rPr>
          <w:rFonts w:ascii="Arial" w:eastAsia="Calibri" w:hAnsi="Arial" w:cs="Arial"/>
          <w:sz w:val="22"/>
          <w:szCs w:val="22"/>
        </w:rPr>
      </w:pPr>
    </w:p>
    <w:p w14:paraId="66E5CB49" w14:textId="18B49EB7" w:rsidR="000732E5" w:rsidRDefault="000732E5" w:rsidP="00EF19F1">
      <w:pPr>
        <w:pStyle w:val="Footer"/>
        <w:tabs>
          <w:tab w:val="clear" w:pos="4320"/>
          <w:tab w:val="clear" w:pos="8640"/>
        </w:tabs>
        <w:jc w:val="both"/>
        <w:outlineLvl w:val="0"/>
        <w:rPr>
          <w:rFonts w:ascii="Arial" w:eastAsia="Calibri" w:hAnsi="Arial" w:cs="Arial"/>
          <w:sz w:val="22"/>
          <w:szCs w:val="22"/>
        </w:rPr>
      </w:pPr>
    </w:p>
    <w:p w14:paraId="64399B3C" w14:textId="110534F3" w:rsidR="000732E5" w:rsidRDefault="000732E5" w:rsidP="00EF19F1">
      <w:pPr>
        <w:pStyle w:val="Footer"/>
        <w:tabs>
          <w:tab w:val="clear" w:pos="4320"/>
          <w:tab w:val="clear" w:pos="8640"/>
        </w:tabs>
        <w:jc w:val="both"/>
        <w:outlineLvl w:val="0"/>
        <w:rPr>
          <w:rFonts w:ascii="Arial" w:eastAsia="Calibri" w:hAnsi="Arial" w:cs="Arial"/>
          <w:sz w:val="22"/>
          <w:szCs w:val="22"/>
        </w:rPr>
      </w:pPr>
    </w:p>
    <w:p w14:paraId="3F1DD946" w14:textId="73E04640" w:rsidR="000732E5" w:rsidRPr="00EF19F1" w:rsidRDefault="000732E5" w:rsidP="00EF19F1">
      <w:pPr>
        <w:pStyle w:val="Footer"/>
        <w:tabs>
          <w:tab w:val="clear" w:pos="4320"/>
          <w:tab w:val="clear" w:pos="8640"/>
        </w:tabs>
        <w:jc w:val="both"/>
        <w:outlineLvl w:val="0"/>
        <w:rPr>
          <w:rFonts w:ascii="Arial" w:eastAsia="Calibri" w:hAnsi="Arial" w:cs="Arial"/>
          <w:sz w:val="22"/>
          <w:szCs w:val="22"/>
        </w:rPr>
      </w:pPr>
    </w:p>
    <w:p w14:paraId="06CACDD1" w14:textId="0E708E80" w:rsidR="00400DF3" w:rsidRPr="00EF19F1" w:rsidRDefault="0015088D" w:rsidP="00EF19F1">
      <w:pPr>
        <w:pStyle w:val="Footer"/>
        <w:tabs>
          <w:tab w:val="clear" w:pos="4320"/>
          <w:tab w:val="clear" w:pos="8640"/>
        </w:tabs>
        <w:jc w:val="both"/>
        <w:outlineLvl w:val="0"/>
        <w:rPr>
          <w:rFonts w:ascii="Arial" w:hAnsi="Arial" w:cs="Arial"/>
          <w:b/>
          <w:sz w:val="20"/>
          <w:szCs w:val="20"/>
        </w:rPr>
      </w:pPr>
      <w:r w:rsidRPr="00EF19F1">
        <w:rPr>
          <w:rFonts w:ascii="Arial" w:hAnsi="Arial" w:cs="Arial"/>
          <w:sz w:val="20"/>
          <w:szCs w:val="20"/>
        </w:rPr>
        <w:lastRenderedPageBreak/>
        <w:t>Table 12</w:t>
      </w:r>
      <w:r w:rsidR="00400DF3" w:rsidRPr="00EF19F1">
        <w:rPr>
          <w:rFonts w:ascii="Arial" w:hAnsi="Arial" w:cs="Arial"/>
          <w:sz w:val="20"/>
          <w:szCs w:val="20"/>
        </w:rPr>
        <w:t>: Compliance with relevant notional technical standards</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47"/>
        <w:gridCol w:w="2835"/>
        <w:gridCol w:w="992"/>
        <w:gridCol w:w="2977"/>
      </w:tblGrid>
      <w:tr w:rsidR="00400DF3" w:rsidRPr="00915509" w14:paraId="44FDCF3B" w14:textId="77777777" w:rsidTr="00197AD7">
        <w:trPr>
          <w:trHeight w:val="1306"/>
        </w:trPr>
        <w:tc>
          <w:tcPr>
            <w:tcW w:w="2547" w:type="dxa"/>
            <w:shd w:val="clear" w:color="auto" w:fill="1F3864" w:themeFill="accent1" w:themeFillShade="80"/>
          </w:tcPr>
          <w:p w14:paraId="2D468752" w14:textId="77777777" w:rsidR="00400DF3" w:rsidRPr="00915509" w:rsidRDefault="00400DF3" w:rsidP="001D2202">
            <w:pPr>
              <w:widowControl w:val="0"/>
              <w:autoSpaceDE w:val="0"/>
              <w:autoSpaceDN w:val="0"/>
              <w:adjustRightInd w:val="0"/>
              <w:jc w:val="center"/>
              <w:rPr>
                <w:rFonts w:ascii="Arial" w:hAnsi="Arial" w:cs="Arial"/>
                <w:b/>
                <w:color w:val="FFFFFF" w:themeColor="background1"/>
                <w:sz w:val="20"/>
                <w:szCs w:val="20"/>
              </w:rPr>
            </w:pPr>
            <w:r w:rsidRPr="00915509">
              <w:rPr>
                <w:rFonts w:ascii="Arial" w:hAnsi="Arial" w:cs="Arial"/>
                <w:b/>
                <w:color w:val="FFFFFF" w:themeColor="background1"/>
                <w:sz w:val="20"/>
                <w:szCs w:val="20"/>
              </w:rPr>
              <w:t>Expected concrete output/intervention</w:t>
            </w:r>
          </w:p>
        </w:tc>
        <w:tc>
          <w:tcPr>
            <w:tcW w:w="3827" w:type="dxa"/>
            <w:gridSpan w:val="2"/>
            <w:shd w:val="clear" w:color="auto" w:fill="1F3864" w:themeFill="accent1" w:themeFillShade="80"/>
          </w:tcPr>
          <w:p w14:paraId="05C217B4" w14:textId="77777777" w:rsidR="00400DF3" w:rsidRPr="00FD653F" w:rsidRDefault="00400DF3" w:rsidP="001D2202">
            <w:pPr>
              <w:widowControl w:val="0"/>
              <w:autoSpaceDE w:val="0"/>
              <w:autoSpaceDN w:val="0"/>
              <w:adjustRightInd w:val="0"/>
              <w:jc w:val="center"/>
              <w:rPr>
                <w:rFonts w:ascii="Arial" w:hAnsi="Arial" w:cs="Arial"/>
                <w:b/>
                <w:sz w:val="20"/>
                <w:szCs w:val="20"/>
              </w:rPr>
            </w:pPr>
            <w:r w:rsidRPr="00FD653F">
              <w:rPr>
                <w:rFonts w:ascii="Arial" w:hAnsi="Arial" w:cs="Arial"/>
                <w:b/>
                <w:sz w:val="20"/>
                <w:szCs w:val="20"/>
              </w:rPr>
              <w:t xml:space="preserve">Relevant rules, regulations, standards </w:t>
            </w:r>
          </w:p>
          <w:p w14:paraId="02140FBD" w14:textId="77777777" w:rsidR="00400DF3" w:rsidRPr="00FD653F" w:rsidRDefault="00400DF3" w:rsidP="001D2202">
            <w:pPr>
              <w:widowControl w:val="0"/>
              <w:autoSpaceDE w:val="0"/>
              <w:autoSpaceDN w:val="0"/>
              <w:adjustRightInd w:val="0"/>
              <w:jc w:val="center"/>
              <w:rPr>
                <w:rFonts w:ascii="Arial" w:hAnsi="Arial" w:cs="Arial"/>
                <w:b/>
                <w:sz w:val="20"/>
                <w:szCs w:val="20"/>
              </w:rPr>
            </w:pPr>
            <w:r w:rsidRPr="00FD653F">
              <w:rPr>
                <w:rFonts w:ascii="Arial" w:hAnsi="Arial" w:cs="Arial"/>
                <w:b/>
                <w:sz w:val="20"/>
                <w:szCs w:val="20"/>
              </w:rPr>
              <w:t>(to comply to AF principle 1)</w:t>
            </w:r>
          </w:p>
        </w:tc>
        <w:tc>
          <w:tcPr>
            <w:tcW w:w="2977" w:type="dxa"/>
            <w:shd w:val="clear" w:color="auto" w:fill="1F3864" w:themeFill="accent1" w:themeFillShade="80"/>
          </w:tcPr>
          <w:p w14:paraId="56AC73BD" w14:textId="77777777" w:rsidR="00400DF3" w:rsidRPr="00FD653F" w:rsidRDefault="00400DF3" w:rsidP="001D2202">
            <w:pPr>
              <w:widowControl w:val="0"/>
              <w:autoSpaceDE w:val="0"/>
              <w:autoSpaceDN w:val="0"/>
              <w:adjustRightInd w:val="0"/>
              <w:jc w:val="center"/>
              <w:rPr>
                <w:rFonts w:ascii="Arial" w:hAnsi="Arial" w:cs="Arial"/>
                <w:b/>
                <w:sz w:val="20"/>
                <w:szCs w:val="20"/>
              </w:rPr>
            </w:pPr>
            <w:r w:rsidRPr="00FD653F">
              <w:rPr>
                <w:rFonts w:ascii="Arial" w:hAnsi="Arial" w:cs="Arial"/>
                <w:b/>
                <w:sz w:val="20"/>
                <w:szCs w:val="20"/>
              </w:rPr>
              <w:t>Compliance, procedure and authorizing offices</w:t>
            </w:r>
          </w:p>
          <w:p w14:paraId="30E10EB4" w14:textId="77777777" w:rsidR="00400DF3" w:rsidRPr="00FD653F" w:rsidRDefault="00400DF3" w:rsidP="001D2202">
            <w:pPr>
              <w:rPr>
                <w:rFonts w:ascii="Arial" w:hAnsi="Arial" w:cs="Arial"/>
                <w:sz w:val="20"/>
                <w:szCs w:val="20"/>
              </w:rPr>
            </w:pPr>
          </w:p>
        </w:tc>
      </w:tr>
      <w:tr w:rsidR="00400DF3" w:rsidRPr="00915509" w14:paraId="42C8FBC7" w14:textId="77777777" w:rsidTr="00197AD7">
        <w:trPr>
          <w:trHeight w:val="2618"/>
        </w:trPr>
        <w:tc>
          <w:tcPr>
            <w:tcW w:w="2547" w:type="dxa"/>
          </w:tcPr>
          <w:p w14:paraId="34A48C39" w14:textId="7FA72AE5" w:rsidR="001D2202" w:rsidRPr="0038273A" w:rsidRDefault="00FD653F" w:rsidP="00197AD7">
            <w:pPr>
              <w:pStyle w:val="ListParagraph"/>
              <w:numPr>
                <w:ilvl w:val="1"/>
                <w:numId w:val="144"/>
              </w:numPr>
              <w:spacing w:after="0" w:line="240" w:lineRule="auto"/>
              <w:rPr>
                <w:rFonts w:ascii="Arial" w:hAnsi="Arial"/>
                <w:sz w:val="20"/>
                <w:szCs w:val="20"/>
              </w:rPr>
            </w:pPr>
            <w:r w:rsidRPr="0038273A">
              <w:rPr>
                <w:rFonts w:ascii="Arial" w:hAnsi="Arial"/>
                <w:sz w:val="20"/>
                <w:szCs w:val="20"/>
              </w:rPr>
              <w:t xml:space="preserve">One Khartoum state / metropolitan area integrated urban-rural watershed management strategy </w:t>
            </w:r>
          </w:p>
          <w:p w14:paraId="493B945F" w14:textId="421CC86B" w:rsidR="001D2202" w:rsidRPr="0038273A" w:rsidRDefault="001D2202" w:rsidP="00197AD7">
            <w:pPr>
              <w:rPr>
                <w:rFonts w:ascii="Arial" w:hAnsi="Arial" w:cs="Arial"/>
                <w:sz w:val="20"/>
                <w:szCs w:val="20"/>
              </w:rPr>
            </w:pPr>
          </w:p>
          <w:p w14:paraId="65418ADC" w14:textId="1E78F988" w:rsidR="004A1B5B" w:rsidRPr="0038273A" w:rsidRDefault="004A1B5B" w:rsidP="00197AD7">
            <w:pPr>
              <w:rPr>
                <w:rFonts w:ascii="Arial" w:hAnsi="Arial" w:cs="Arial"/>
                <w:sz w:val="20"/>
                <w:szCs w:val="20"/>
              </w:rPr>
            </w:pPr>
          </w:p>
          <w:p w14:paraId="2209A78E" w14:textId="072CBC8D" w:rsidR="004A1B5B" w:rsidRPr="0038273A" w:rsidRDefault="004A1B5B" w:rsidP="00197AD7">
            <w:pPr>
              <w:rPr>
                <w:rFonts w:ascii="Arial" w:hAnsi="Arial" w:cs="Arial"/>
                <w:sz w:val="20"/>
                <w:szCs w:val="20"/>
              </w:rPr>
            </w:pPr>
          </w:p>
          <w:p w14:paraId="5A4A3288" w14:textId="6B8165EB" w:rsidR="00401EF8" w:rsidRPr="0038273A" w:rsidRDefault="00401EF8" w:rsidP="00197AD7">
            <w:pPr>
              <w:rPr>
                <w:rFonts w:ascii="Arial" w:hAnsi="Arial" w:cs="Arial"/>
                <w:sz w:val="20"/>
                <w:szCs w:val="20"/>
              </w:rPr>
            </w:pPr>
          </w:p>
          <w:p w14:paraId="5E2FD265" w14:textId="6BA7476D" w:rsidR="00401EF8" w:rsidRPr="0038273A" w:rsidRDefault="00401EF8" w:rsidP="00197AD7">
            <w:pPr>
              <w:rPr>
                <w:rFonts w:ascii="Arial" w:hAnsi="Arial" w:cs="Arial"/>
                <w:sz w:val="20"/>
                <w:szCs w:val="20"/>
              </w:rPr>
            </w:pPr>
          </w:p>
          <w:p w14:paraId="0B6C1F88" w14:textId="637A9709" w:rsidR="00401EF8" w:rsidRPr="0038273A" w:rsidRDefault="00401EF8" w:rsidP="00197AD7">
            <w:pPr>
              <w:rPr>
                <w:rFonts w:ascii="Arial" w:hAnsi="Arial" w:cs="Arial"/>
                <w:sz w:val="20"/>
                <w:szCs w:val="20"/>
              </w:rPr>
            </w:pPr>
          </w:p>
          <w:p w14:paraId="7101166C" w14:textId="4F73B2F3" w:rsidR="00FD653F" w:rsidRPr="0038273A" w:rsidRDefault="00FD653F" w:rsidP="00197AD7">
            <w:pPr>
              <w:rPr>
                <w:rFonts w:ascii="Arial" w:hAnsi="Arial" w:cs="Arial"/>
                <w:sz w:val="20"/>
                <w:szCs w:val="20"/>
              </w:rPr>
            </w:pPr>
          </w:p>
          <w:p w14:paraId="24A4E1E8" w14:textId="647B3BA6" w:rsidR="00C30DBA" w:rsidRPr="0038273A" w:rsidRDefault="00C30DBA" w:rsidP="00197AD7">
            <w:pPr>
              <w:rPr>
                <w:rFonts w:ascii="Arial" w:hAnsi="Arial" w:cs="Arial"/>
                <w:sz w:val="20"/>
                <w:szCs w:val="20"/>
              </w:rPr>
            </w:pPr>
          </w:p>
          <w:p w14:paraId="66AC3C40" w14:textId="78904122" w:rsidR="00C30DBA" w:rsidRPr="0038273A" w:rsidRDefault="00C30DBA" w:rsidP="00197AD7">
            <w:pPr>
              <w:rPr>
                <w:rFonts w:ascii="Arial" w:hAnsi="Arial" w:cs="Arial"/>
                <w:sz w:val="20"/>
                <w:szCs w:val="20"/>
              </w:rPr>
            </w:pPr>
          </w:p>
          <w:p w14:paraId="511FA60B" w14:textId="55A01CD5" w:rsidR="00C30DBA" w:rsidRPr="0038273A" w:rsidRDefault="00C30DBA" w:rsidP="00197AD7">
            <w:pPr>
              <w:rPr>
                <w:rFonts w:ascii="Arial" w:hAnsi="Arial" w:cs="Arial"/>
                <w:sz w:val="20"/>
                <w:szCs w:val="20"/>
              </w:rPr>
            </w:pPr>
          </w:p>
          <w:p w14:paraId="63D8827E" w14:textId="67DD2E76" w:rsidR="001D2202" w:rsidRPr="0038273A" w:rsidRDefault="001D2202" w:rsidP="00197AD7">
            <w:pPr>
              <w:rPr>
                <w:rFonts w:ascii="Arial" w:hAnsi="Arial" w:cs="Arial"/>
                <w:sz w:val="20"/>
                <w:szCs w:val="20"/>
              </w:rPr>
            </w:pPr>
          </w:p>
          <w:p w14:paraId="2C951D4F" w14:textId="265C0A4A" w:rsidR="001D2202" w:rsidRPr="0038273A" w:rsidRDefault="00FD653F" w:rsidP="00197AD7">
            <w:pPr>
              <w:pStyle w:val="ListParagraph"/>
              <w:numPr>
                <w:ilvl w:val="1"/>
                <w:numId w:val="144"/>
              </w:numPr>
              <w:spacing w:after="0" w:line="240" w:lineRule="auto"/>
              <w:rPr>
                <w:rFonts w:ascii="Arial" w:hAnsi="Arial"/>
                <w:sz w:val="20"/>
                <w:szCs w:val="20"/>
              </w:rPr>
            </w:pPr>
            <w:r w:rsidRPr="0038273A">
              <w:rPr>
                <w:rFonts w:ascii="Arial" w:hAnsi="Arial"/>
                <w:sz w:val="20"/>
                <w:szCs w:val="20"/>
              </w:rPr>
              <w:t xml:space="preserve">One Khartoum metropolitan area spatial / urban strategy </w:t>
            </w:r>
          </w:p>
          <w:p w14:paraId="733E2B3A" w14:textId="291BE027" w:rsidR="001D2202" w:rsidRDefault="001D2202" w:rsidP="00197AD7">
            <w:pPr>
              <w:rPr>
                <w:rFonts w:ascii="Arial" w:hAnsi="Arial" w:cs="Arial"/>
                <w:sz w:val="20"/>
                <w:szCs w:val="20"/>
              </w:rPr>
            </w:pPr>
          </w:p>
          <w:p w14:paraId="2D72FFF3" w14:textId="77777777" w:rsidR="00197AD7" w:rsidRPr="0038273A" w:rsidRDefault="00197AD7" w:rsidP="00197AD7">
            <w:pPr>
              <w:rPr>
                <w:rFonts w:ascii="Arial" w:hAnsi="Arial" w:cs="Arial"/>
                <w:sz w:val="20"/>
                <w:szCs w:val="20"/>
              </w:rPr>
            </w:pPr>
          </w:p>
          <w:p w14:paraId="143A4B4C" w14:textId="4D3652FF" w:rsidR="00FD653F" w:rsidRPr="0038273A" w:rsidRDefault="00FD653F" w:rsidP="00197AD7">
            <w:pPr>
              <w:rPr>
                <w:rFonts w:ascii="Arial" w:hAnsi="Arial" w:cs="Arial"/>
                <w:sz w:val="20"/>
                <w:szCs w:val="20"/>
              </w:rPr>
            </w:pPr>
          </w:p>
          <w:p w14:paraId="14892B65" w14:textId="1C6788B7" w:rsidR="00400DF3" w:rsidRPr="0038273A" w:rsidRDefault="00FD653F" w:rsidP="00197AD7">
            <w:pPr>
              <w:pStyle w:val="ListParagraph"/>
              <w:numPr>
                <w:ilvl w:val="1"/>
                <w:numId w:val="144"/>
              </w:numPr>
              <w:spacing w:after="0" w:line="240" w:lineRule="auto"/>
              <w:rPr>
                <w:rFonts w:ascii="Arial" w:hAnsi="Arial"/>
                <w:sz w:val="20"/>
                <w:szCs w:val="20"/>
                <w:lang w:val="pt-BR"/>
              </w:rPr>
            </w:pPr>
            <w:r w:rsidRPr="0038273A">
              <w:rPr>
                <w:rFonts w:ascii="Arial" w:hAnsi="Arial"/>
                <w:sz w:val="20"/>
                <w:szCs w:val="20"/>
              </w:rPr>
              <w:t>Three wadi early warning systems established</w:t>
            </w:r>
          </w:p>
        </w:tc>
        <w:tc>
          <w:tcPr>
            <w:tcW w:w="2835" w:type="dxa"/>
          </w:tcPr>
          <w:p w14:paraId="1CABDEB7" w14:textId="178FA480" w:rsidR="001D2202" w:rsidRPr="0038273A" w:rsidRDefault="00C30DBA" w:rsidP="00197AD7">
            <w:pPr>
              <w:widowControl w:val="0"/>
              <w:autoSpaceDE w:val="0"/>
              <w:autoSpaceDN w:val="0"/>
              <w:adjustRightInd w:val="0"/>
              <w:rPr>
                <w:rFonts w:ascii="Arial" w:hAnsi="Arial" w:cs="Arial"/>
                <w:sz w:val="20"/>
                <w:szCs w:val="20"/>
                <w:lang w:val="en-US"/>
              </w:rPr>
            </w:pPr>
            <w:r w:rsidRPr="0038273A">
              <w:rPr>
                <w:rFonts w:ascii="Arial" w:hAnsi="Arial" w:cs="Arial"/>
                <w:sz w:val="20"/>
                <w:szCs w:val="20"/>
                <w:lang w:val="en-US"/>
              </w:rPr>
              <w:t xml:space="preserve">Irrigation and Drainage Act, 1990; The Water Resources Act, 1995; The Groundwater Regulation Act (1998); The Public Water Corporation Act (2008). </w:t>
            </w:r>
          </w:p>
          <w:p w14:paraId="6D8D4A06" w14:textId="74153CA9" w:rsidR="00C30DBA" w:rsidRPr="0038273A" w:rsidRDefault="00C30DBA" w:rsidP="00197AD7">
            <w:pPr>
              <w:rPr>
                <w:rFonts w:ascii="Arial" w:hAnsi="Arial" w:cs="Arial"/>
                <w:sz w:val="20"/>
                <w:szCs w:val="20"/>
                <w:lang w:val="en-US"/>
              </w:rPr>
            </w:pPr>
          </w:p>
          <w:p w14:paraId="6DC5237E" w14:textId="3EEF7B9B" w:rsidR="0040797D" w:rsidRPr="0038273A" w:rsidRDefault="0040797D" w:rsidP="00197AD7">
            <w:pPr>
              <w:rPr>
                <w:rFonts w:ascii="Arial" w:hAnsi="Arial" w:cs="Arial"/>
                <w:sz w:val="20"/>
                <w:szCs w:val="20"/>
                <w:lang w:val="en-US"/>
              </w:rPr>
            </w:pPr>
          </w:p>
          <w:p w14:paraId="0465B344" w14:textId="4C9AF5E5" w:rsidR="0040797D" w:rsidRPr="0038273A" w:rsidRDefault="0040797D" w:rsidP="00197AD7">
            <w:pPr>
              <w:rPr>
                <w:rFonts w:ascii="Arial" w:hAnsi="Arial" w:cs="Arial"/>
                <w:sz w:val="20"/>
                <w:szCs w:val="20"/>
                <w:lang w:val="en-US"/>
              </w:rPr>
            </w:pPr>
          </w:p>
          <w:p w14:paraId="6FD822E3" w14:textId="51BF505B" w:rsidR="0040797D" w:rsidRPr="0038273A" w:rsidRDefault="0040797D" w:rsidP="00197AD7">
            <w:pPr>
              <w:rPr>
                <w:rFonts w:ascii="Arial" w:hAnsi="Arial" w:cs="Arial"/>
                <w:sz w:val="20"/>
                <w:szCs w:val="20"/>
                <w:lang w:val="en-US"/>
              </w:rPr>
            </w:pPr>
          </w:p>
          <w:p w14:paraId="07E31487" w14:textId="4E7278E2" w:rsidR="00C30DBA" w:rsidRPr="0038273A" w:rsidRDefault="00C30DBA" w:rsidP="00197AD7">
            <w:pPr>
              <w:rPr>
                <w:rFonts w:ascii="Arial" w:hAnsi="Arial" w:cs="Arial"/>
                <w:sz w:val="20"/>
                <w:szCs w:val="20"/>
              </w:rPr>
            </w:pPr>
          </w:p>
          <w:p w14:paraId="552E5D86" w14:textId="2E0D8736" w:rsidR="00FD653F" w:rsidRPr="0038273A" w:rsidRDefault="00FD653F" w:rsidP="00197AD7">
            <w:pPr>
              <w:widowControl w:val="0"/>
              <w:autoSpaceDE w:val="0"/>
              <w:autoSpaceDN w:val="0"/>
              <w:adjustRightInd w:val="0"/>
              <w:rPr>
                <w:rFonts w:ascii="Arial" w:hAnsi="Arial" w:cs="Arial"/>
                <w:sz w:val="20"/>
                <w:szCs w:val="20"/>
                <w:highlight w:val="yellow"/>
              </w:rPr>
            </w:pPr>
          </w:p>
          <w:p w14:paraId="5808F8C9" w14:textId="6B3D0C83" w:rsidR="0040797D" w:rsidRPr="0038273A" w:rsidRDefault="0040797D" w:rsidP="00197AD7">
            <w:pPr>
              <w:widowControl w:val="0"/>
              <w:autoSpaceDE w:val="0"/>
              <w:autoSpaceDN w:val="0"/>
              <w:adjustRightInd w:val="0"/>
              <w:rPr>
                <w:rFonts w:ascii="Arial" w:hAnsi="Arial" w:cs="Arial"/>
                <w:sz w:val="20"/>
                <w:szCs w:val="20"/>
                <w:highlight w:val="yellow"/>
              </w:rPr>
            </w:pPr>
          </w:p>
          <w:p w14:paraId="2015E119" w14:textId="026937F4" w:rsidR="0040797D" w:rsidRPr="0038273A" w:rsidRDefault="0040797D" w:rsidP="00197AD7">
            <w:pPr>
              <w:widowControl w:val="0"/>
              <w:autoSpaceDE w:val="0"/>
              <w:autoSpaceDN w:val="0"/>
              <w:adjustRightInd w:val="0"/>
              <w:rPr>
                <w:rFonts w:ascii="Arial" w:hAnsi="Arial" w:cs="Arial"/>
                <w:sz w:val="20"/>
                <w:szCs w:val="20"/>
                <w:highlight w:val="yellow"/>
              </w:rPr>
            </w:pPr>
          </w:p>
          <w:p w14:paraId="19944424" w14:textId="6806CAE8" w:rsidR="0040797D" w:rsidRPr="0038273A" w:rsidRDefault="0040797D" w:rsidP="00197AD7">
            <w:pPr>
              <w:widowControl w:val="0"/>
              <w:autoSpaceDE w:val="0"/>
              <w:autoSpaceDN w:val="0"/>
              <w:adjustRightInd w:val="0"/>
              <w:rPr>
                <w:rFonts w:ascii="Arial" w:hAnsi="Arial" w:cs="Arial"/>
                <w:sz w:val="20"/>
                <w:szCs w:val="20"/>
                <w:highlight w:val="yellow"/>
              </w:rPr>
            </w:pPr>
          </w:p>
          <w:p w14:paraId="650A4258" w14:textId="7A13E24A" w:rsidR="0040797D" w:rsidRPr="0038273A" w:rsidRDefault="0040797D" w:rsidP="00197AD7">
            <w:pPr>
              <w:widowControl w:val="0"/>
              <w:autoSpaceDE w:val="0"/>
              <w:autoSpaceDN w:val="0"/>
              <w:adjustRightInd w:val="0"/>
              <w:rPr>
                <w:rFonts w:ascii="Arial" w:hAnsi="Arial" w:cs="Arial"/>
                <w:sz w:val="20"/>
                <w:szCs w:val="20"/>
                <w:highlight w:val="yellow"/>
              </w:rPr>
            </w:pPr>
          </w:p>
          <w:p w14:paraId="61341F61" w14:textId="527706DE" w:rsidR="00400DF3" w:rsidRPr="0038273A" w:rsidRDefault="00E33EE2" w:rsidP="00197AD7">
            <w:pPr>
              <w:widowControl w:val="0"/>
              <w:autoSpaceDE w:val="0"/>
              <w:autoSpaceDN w:val="0"/>
              <w:adjustRightInd w:val="0"/>
              <w:rPr>
                <w:rFonts w:ascii="Arial" w:hAnsi="Arial" w:cs="Arial"/>
                <w:sz w:val="20"/>
                <w:szCs w:val="20"/>
              </w:rPr>
            </w:pPr>
            <w:r w:rsidRPr="0038273A">
              <w:rPr>
                <w:rFonts w:ascii="Arial" w:hAnsi="Arial" w:cs="Arial"/>
                <w:sz w:val="20"/>
                <w:szCs w:val="20"/>
              </w:rPr>
              <w:t xml:space="preserve">Urban Planning and Disposal of land Act 1994 </w:t>
            </w:r>
          </w:p>
          <w:p w14:paraId="3B4F5CF9" w14:textId="178E9C6B" w:rsidR="00E33EE2" w:rsidRPr="0038273A" w:rsidRDefault="00FD653F" w:rsidP="00197AD7">
            <w:pPr>
              <w:widowControl w:val="0"/>
              <w:autoSpaceDE w:val="0"/>
              <w:autoSpaceDN w:val="0"/>
              <w:adjustRightInd w:val="0"/>
              <w:rPr>
                <w:rFonts w:ascii="Arial" w:hAnsi="Arial" w:cs="Arial"/>
                <w:sz w:val="20"/>
                <w:szCs w:val="20"/>
              </w:rPr>
            </w:pPr>
            <w:r w:rsidRPr="0038273A">
              <w:rPr>
                <w:rFonts w:ascii="Arial" w:hAnsi="Arial" w:cs="Arial"/>
                <w:sz w:val="20"/>
                <w:szCs w:val="20"/>
              </w:rPr>
              <w:t>Lan</w:t>
            </w:r>
            <w:r w:rsidR="00E33EE2" w:rsidRPr="0038273A">
              <w:rPr>
                <w:rFonts w:ascii="Arial" w:hAnsi="Arial" w:cs="Arial"/>
                <w:sz w:val="20"/>
                <w:szCs w:val="20"/>
              </w:rPr>
              <w:t xml:space="preserve">d Resources Regulation Article 186  - Right-based </w:t>
            </w:r>
          </w:p>
          <w:p w14:paraId="2D4D187E" w14:textId="01B16395" w:rsidR="00E33EE2" w:rsidRPr="0038273A" w:rsidRDefault="00E33EE2" w:rsidP="00197AD7">
            <w:pPr>
              <w:widowControl w:val="0"/>
              <w:autoSpaceDE w:val="0"/>
              <w:autoSpaceDN w:val="0"/>
              <w:adjustRightInd w:val="0"/>
              <w:rPr>
                <w:rFonts w:ascii="Arial" w:hAnsi="Arial" w:cs="Arial"/>
                <w:sz w:val="20"/>
                <w:szCs w:val="20"/>
                <w:highlight w:val="yellow"/>
              </w:rPr>
            </w:pPr>
          </w:p>
          <w:p w14:paraId="69DC5371" w14:textId="6F1659E7" w:rsidR="00FD653F" w:rsidRDefault="00FD653F" w:rsidP="00197AD7">
            <w:pPr>
              <w:widowControl w:val="0"/>
              <w:autoSpaceDE w:val="0"/>
              <w:autoSpaceDN w:val="0"/>
              <w:adjustRightInd w:val="0"/>
              <w:rPr>
                <w:rFonts w:ascii="Arial" w:hAnsi="Arial" w:cs="Arial"/>
                <w:sz w:val="20"/>
                <w:szCs w:val="20"/>
                <w:highlight w:val="yellow"/>
              </w:rPr>
            </w:pPr>
          </w:p>
          <w:p w14:paraId="4783DF57" w14:textId="77777777" w:rsidR="00197AD7" w:rsidRPr="0038273A" w:rsidRDefault="00197AD7" w:rsidP="00197AD7">
            <w:pPr>
              <w:widowControl w:val="0"/>
              <w:autoSpaceDE w:val="0"/>
              <w:autoSpaceDN w:val="0"/>
              <w:adjustRightInd w:val="0"/>
              <w:rPr>
                <w:rFonts w:ascii="Arial" w:hAnsi="Arial" w:cs="Arial"/>
                <w:sz w:val="20"/>
                <w:szCs w:val="20"/>
                <w:highlight w:val="yellow"/>
              </w:rPr>
            </w:pPr>
          </w:p>
          <w:p w14:paraId="77DF413F" w14:textId="7FCFE290" w:rsidR="00400DF3" w:rsidRPr="0038273A" w:rsidRDefault="007C541E" w:rsidP="00197AD7">
            <w:pPr>
              <w:widowControl w:val="0"/>
              <w:autoSpaceDE w:val="0"/>
              <w:autoSpaceDN w:val="0"/>
              <w:adjustRightInd w:val="0"/>
              <w:rPr>
                <w:rFonts w:ascii="Arial" w:eastAsiaTheme="minorEastAsia" w:hAnsi="Arial" w:cs="Arial"/>
                <w:sz w:val="20"/>
                <w:szCs w:val="20"/>
                <w:highlight w:val="yellow"/>
                <w:lang w:val="en-US" w:eastAsia="ja-JP"/>
              </w:rPr>
            </w:pPr>
            <w:r w:rsidRPr="0038273A">
              <w:rPr>
                <w:rFonts w:ascii="Arial" w:eastAsiaTheme="minorEastAsia" w:hAnsi="Arial" w:cs="Arial"/>
                <w:sz w:val="20"/>
                <w:szCs w:val="20"/>
                <w:lang w:val="en-US" w:eastAsia="ja-JP"/>
              </w:rPr>
              <w:t>Civil Defence Act 2005</w:t>
            </w:r>
          </w:p>
        </w:tc>
        <w:tc>
          <w:tcPr>
            <w:tcW w:w="3969" w:type="dxa"/>
            <w:gridSpan w:val="2"/>
          </w:tcPr>
          <w:p w14:paraId="7CA68781" w14:textId="5519F358" w:rsidR="0040797D" w:rsidRPr="0038273A" w:rsidRDefault="0040797D" w:rsidP="00197AD7">
            <w:pPr>
              <w:widowControl w:val="0"/>
              <w:autoSpaceDE w:val="0"/>
              <w:autoSpaceDN w:val="0"/>
              <w:adjustRightInd w:val="0"/>
              <w:rPr>
                <w:rFonts w:ascii="Arial" w:hAnsi="Arial" w:cs="Arial"/>
                <w:sz w:val="20"/>
                <w:szCs w:val="20"/>
                <w:lang w:val="en-US"/>
              </w:rPr>
            </w:pPr>
            <w:r w:rsidRPr="0038273A">
              <w:rPr>
                <w:rFonts w:ascii="Arial" w:hAnsi="Arial" w:cs="Arial"/>
                <w:sz w:val="20"/>
                <w:szCs w:val="20"/>
                <w:lang w:val="en-US"/>
              </w:rPr>
              <w:t>Coordinate procedures for surface and underground water uses for protection, irrigation and drinking.</w:t>
            </w:r>
          </w:p>
          <w:p w14:paraId="4D838A94" w14:textId="77777777" w:rsidR="0040797D" w:rsidRPr="0038273A" w:rsidRDefault="0040797D" w:rsidP="00197AD7">
            <w:pPr>
              <w:rPr>
                <w:rFonts w:ascii="Arial" w:eastAsiaTheme="minorEastAsia" w:hAnsi="Arial" w:cs="Arial"/>
                <w:color w:val="000000" w:themeColor="text1"/>
                <w:sz w:val="20"/>
                <w:szCs w:val="20"/>
                <w:lang w:val="en-US" w:eastAsia="ja-JP"/>
              </w:rPr>
            </w:pPr>
          </w:p>
          <w:p w14:paraId="3B3D8D28" w14:textId="77777777" w:rsidR="0040797D" w:rsidRPr="0038273A" w:rsidRDefault="0040797D" w:rsidP="00197AD7">
            <w:pPr>
              <w:rPr>
                <w:rFonts w:ascii="Arial" w:eastAsiaTheme="minorEastAsia" w:hAnsi="Arial" w:cs="Arial"/>
                <w:color w:val="000000" w:themeColor="text1"/>
                <w:sz w:val="20"/>
                <w:szCs w:val="20"/>
                <w:lang w:val="en-US" w:eastAsia="ja-JP"/>
              </w:rPr>
            </w:pPr>
            <w:r w:rsidRPr="0038273A">
              <w:rPr>
                <w:rFonts w:ascii="Arial" w:eastAsiaTheme="minorEastAsia" w:hAnsi="Arial" w:cs="Arial"/>
                <w:color w:val="000000" w:themeColor="text1"/>
                <w:sz w:val="20"/>
                <w:szCs w:val="20"/>
                <w:lang w:val="en-US" w:eastAsia="ja-JP"/>
              </w:rPr>
              <w:t>Authorizing offices:</w:t>
            </w:r>
          </w:p>
          <w:p w14:paraId="658A0CA4" w14:textId="30A466EE" w:rsidR="00400DF3" w:rsidRPr="0038273A" w:rsidRDefault="004A1B5B" w:rsidP="00197AD7">
            <w:pPr>
              <w:rPr>
                <w:rFonts w:ascii="Arial" w:eastAsiaTheme="minorEastAsia" w:hAnsi="Arial" w:cs="Arial"/>
                <w:color w:val="000000" w:themeColor="text1"/>
                <w:sz w:val="20"/>
                <w:szCs w:val="20"/>
                <w:lang w:eastAsia="ja-JP"/>
              </w:rPr>
            </w:pPr>
            <w:r w:rsidRPr="0038273A">
              <w:rPr>
                <w:rFonts w:ascii="Arial" w:eastAsiaTheme="minorEastAsia" w:hAnsi="Arial" w:cs="Arial"/>
                <w:color w:val="000000" w:themeColor="text1"/>
                <w:sz w:val="20"/>
                <w:szCs w:val="20"/>
                <w:lang w:eastAsia="ja-JP"/>
              </w:rPr>
              <w:t xml:space="preserve">National Council for Water Resources </w:t>
            </w:r>
          </w:p>
          <w:p w14:paraId="7E35B5B5" w14:textId="4FE551E1" w:rsidR="004A1B5B" w:rsidRPr="0038273A" w:rsidRDefault="004A1B5B" w:rsidP="00197AD7">
            <w:pPr>
              <w:rPr>
                <w:rFonts w:ascii="Arial" w:eastAsiaTheme="minorEastAsia" w:hAnsi="Arial" w:cs="Arial"/>
                <w:color w:val="000000" w:themeColor="text1"/>
                <w:sz w:val="20"/>
                <w:szCs w:val="20"/>
                <w:lang w:eastAsia="ja-JP"/>
              </w:rPr>
            </w:pPr>
            <w:r w:rsidRPr="0038273A">
              <w:rPr>
                <w:rFonts w:ascii="Arial" w:eastAsiaTheme="minorEastAsia" w:hAnsi="Arial" w:cs="Arial"/>
                <w:color w:val="000000" w:themeColor="text1"/>
                <w:sz w:val="20"/>
                <w:szCs w:val="20"/>
                <w:lang w:eastAsia="ja-JP"/>
              </w:rPr>
              <w:t>Ministry of Irrigation and Electricity, Ministry of Infrastructure , Roads and Drainage</w:t>
            </w:r>
          </w:p>
          <w:p w14:paraId="2B8307F2" w14:textId="6A783314" w:rsidR="00E33EE2" w:rsidRPr="0038273A" w:rsidRDefault="00E33EE2" w:rsidP="00197AD7">
            <w:pPr>
              <w:pStyle w:val="ListParagraph"/>
              <w:numPr>
                <w:ilvl w:val="0"/>
                <w:numId w:val="135"/>
              </w:numPr>
              <w:spacing w:after="0" w:line="240" w:lineRule="auto"/>
              <w:ind w:left="196" w:hanging="180"/>
              <w:rPr>
                <w:rFonts w:ascii="Arial" w:eastAsiaTheme="minorEastAsia" w:hAnsi="Arial"/>
                <w:color w:val="000000" w:themeColor="text1"/>
                <w:sz w:val="20"/>
                <w:szCs w:val="20"/>
                <w:lang w:eastAsia="ja-JP"/>
              </w:rPr>
            </w:pPr>
            <w:r w:rsidRPr="0038273A">
              <w:rPr>
                <w:rFonts w:ascii="Arial" w:eastAsiaTheme="minorEastAsia" w:hAnsi="Arial"/>
                <w:color w:val="000000" w:themeColor="text1"/>
                <w:sz w:val="20"/>
                <w:szCs w:val="20"/>
                <w:lang w:eastAsia="ja-JP"/>
              </w:rPr>
              <w:t xml:space="preserve">Regulation of water for different uses </w:t>
            </w:r>
            <w:r w:rsidR="00401EF8" w:rsidRPr="0038273A">
              <w:rPr>
                <w:rFonts w:ascii="Arial" w:eastAsiaTheme="minorEastAsia" w:hAnsi="Arial"/>
                <w:color w:val="000000" w:themeColor="text1"/>
                <w:sz w:val="20"/>
                <w:szCs w:val="20"/>
                <w:lang w:eastAsia="ja-JP"/>
              </w:rPr>
              <w:t xml:space="preserve">and </w:t>
            </w:r>
            <w:r w:rsidRPr="0038273A">
              <w:rPr>
                <w:rFonts w:ascii="Arial" w:eastAsiaTheme="minorEastAsia" w:hAnsi="Arial"/>
                <w:color w:val="000000" w:themeColor="text1"/>
                <w:sz w:val="20"/>
                <w:szCs w:val="20"/>
                <w:lang w:eastAsia="ja-JP"/>
              </w:rPr>
              <w:t>ensure non-contamination</w:t>
            </w:r>
          </w:p>
          <w:p w14:paraId="5BFF5367" w14:textId="77777777" w:rsidR="00401EF8" w:rsidRPr="0038273A" w:rsidRDefault="00E33EE2" w:rsidP="00197AD7">
            <w:pPr>
              <w:pStyle w:val="ListParagraph"/>
              <w:numPr>
                <w:ilvl w:val="0"/>
                <w:numId w:val="135"/>
              </w:numPr>
              <w:spacing w:after="0" w:line="240" w:lineRule="auto"/>
              <w:ind w:left="196" w:hanging="180"/>
              <w:rPr>
                <w:rFonts w:ascii="Arial" w:eastAsiaTheme="minorEastAsia" w:hAnsi="Arial"/>
                <w:color w:val="000000" w:themeColor="text1"/>
                <w:sz w:val="20"/>
                <w:szCs w:val="20"/>
                <w:lang w:eastAsia="ja-JP"/>
              </w:rPr>
            </w:pPr>
            <w:r w:rsidRPr="0038273A">
              <w:rPr>
                <w:rFonts w:ascii="Arial" w:eastAsiaTheme="minorEastAsia" w:hAnsi="Arial"/>
                <w:color w:val="000000" w:themeColor="text1"/>
                <w:sz w:val="20"/>
                <w:szCs w:val="20"/>
                <w:lang w:eastAsia="ja-JP"/>
              </w:rPr>
              <w:t>Monitoring and supervision of uses in accordance with the</w:t>
            </w:r>
            <w:r w:rsidR="00401EF8" w:rsidRPr="0038273A">
              <w:rPr>
                <w:rFonts w:ascii="Arial" w:eastAsiaTheme="minorEastAsia" w:hAnsi="Arial"/>
                <w:color w:val="000000" w:themeColor="text1"/>
                <w:sz w:val="20"/>
                <w:szCs w:val="20"/>
                <w:lang w:eastAsia="ja-JP"/>
              </w:rPr>
              <w:t xml:space="preserve"> rules</w:t>
            </w:r>
          </w:p>
          <w:p w14:paraId="129AAAD4" w14:textId="51C62B7D" w:rsidR="00E33EE2" w:rsidRPr="0038273A" w:rsidRDefault="00401EF8" w:rsidP="00197AD7">
            <w:pPr>
              <w:pStyle w:val="ListParagraph"/>
              <w:numPr>
                <w:ilvl w:val="0"/>
                <w:numId w:val="135"/>
              </w:numPr>
              <w:spacing w:after="0" w:line="240" w:lineRule="auto"/>
              <w:ind w:left="196" w:hanging="180"/>
              <w:rPr>
                <w:rFonts w:ascii="Arial" w:eastAsiaTheme="minorEastAsia" w:hAnsi="Arial"/>
                <w:color w:val="000000" w:themeColor="text1"/>
                <w:sz w:val="20"/>
                <w:szCs w:val="20"/>
                <w:lang w:eastAsia="ja-JP"/>
              </w:rPr>
            </w:pPr>
            <w:r w:rsidRPr="0038273A">
              <w:rPr>
                <w:rFonts w:ascii="Arial" w:eastAsiaTheme="minorEastAsia" w:hAnsi="Arial"/>
                <w:color w:val="000000" w:themeColor="text1"/>
                <w:sz w:val="20"/>
                <w:szCs w:val="20"/>
                <w:lang w:eastAsia="ja-JP"/>
              </w:rPr>
              <w:t>Approval of dams construction</w:t>
            </w:r>
            <w:r w:rsidR="00D029B8" w:rsidRPr="0038273A">
              <w:rPr>
                <w:rFonts w:ascii="Arial" w:eastAsiaTheme="minorEastAsia" w:hAnsi="Arial"/>
                <w:color w:val="000000" w:themeColor="text1"/>
                <w:sz w:val="20"/>
                <w:szCs w:val="20"/>
                <w:lang w:eastAsia="ja-JP"/>
              </w:rPr>
              <w:t xml:space="preserve"> for protection, </w:t>
            </w:r>
            <w:r w:rsidRPr="0038273A">
              <w:rPr>
                <w:rFonts w:ascii="Arial" w:eastAsiaTheme="minorEastAsia" w:hAnsi="Arial"/>
                <w:color w:val="000000" w:themeColor="text1"/>
                <w:sz w:val="20"/>
                <w:szCs w:val="20"/>
                <w:lang w:eastAsia="ja-JP"/>
              </w:rPr>
              <w:t xml:space="preserve">water storage and electricity </w:t>
            </w:r>
            <w:r w:rsidR="00E33EE2" w:rsidRPr="0038273A">
              <w:rPr>
                <w:rFonts w:ascii="Arial" w:eastAsiaTheme="minorEastAsia" w:hAnsi="Arial"/>
                <w:color w:val="000000" w:themeColor="text1"/>
                <w:sz w:val="20"/>
                <w:szCs w:val="20"/>
                <w:lang w:eastAsia="ja-JP"/>
              </w:rPr>
              <w:t xml:space="preserve"> </w:t>
            </w:r>
          </w:p>
          <w:p w14:paraId="1CE3907F" w14:textId="2609A49E" w:rsidR="00C30DBA" w:rsidRPr="0038273A" w:rsidRDefault="00C30DBA" w:rsidP="00197AD7">
            <w:pPr>
              <w:rPr>
                <w:rFonts w:ascii="Arial" w:eastAsiaTheme="minorEastAsia" w:hAnsi="Arial" w:cs="Arial"/>
                <w:color w:val="000000" w:themeColor="text1"/>
                <w:sz w:val="20"/>
                <w:szCs w:val="20"/>
                <w:lang w:eastAsia="ja-JP"/>
              </w:rPr>
            </w:pPr>
          </w:p>
          <w:p w14:paraId="26788C5C" w14:textId="52E74C43" w:rsidR="00E33EE2" w:rsidRPr="0038273A" w:rsidRDefault="0040797D" w:rsidP="00197AD7">
            <w:pPr>
              <w:rPr>
                <w:rFonts w:ascii="Arial" w:eastAsiaTheme="minorEastAsia" w:hAnsi="Arial" w:cs="Arial"/>
                <w:color w:val="000000" w:themeColor="text1"/>
                <w:sz w:val="20"/>
                <w:szCs w:val="20"/>
                <w:lang w:eastAsia="ja-JP"/>
              </w:rPr>
            </w:pPr>
            <w:r w:rsidRPr="0038273A">
              <w:rPr>
                <w:rFonts w:ascii="Arial" w:eastAsiaTheme="minorEastAsia" w:hAnsi="Arial" w:cs="Arial"/>
                <w:color w:val="000000" w:themeColor="text1"/>
                <w:sz w:val="20"/>
                <w:szCs w:val="20"/>
                <w:lang w:eastAsia="ja-JP"/>
              </w:rPr>
              <w:t xml:space="preserve">Coordinate (regular Meetings of state Planning Committees) development and procedures with </w:t>
            </w:r>
            <w:r w:rsidR="00E33EE2" w:rsidRPr="0038273A">
              <w:rPr>
                <w:rFonts w:ascii="Arial" w:eastAsiaTheme="minorEastAsia" w:hAnsi="Arial" w:cs="Arial"/>
                <w:color w:val="000000" w:themeColor="text1"/>
                <w:sz w:val="20"/>
                <w:szCs w:val="20"/>
                <w:lang w:eastAsia="ja-JP"/>
              </w:rPr>
              <w:t xml:space="preserve">National Council for Physical Development, </w:t>
            </w:r>
          </w:p>
          <w:p w14:paraId="49C4EE09" w14:textId="5A355A4D" w:rsidR="00E33EE2" w:rsidRPr="0038273A" w:rsidRDefault="00E33EE2" w:rsidP="00197AD7">
            <w:pPr>
              <w:rPr>
                <w:rFonts w:ascii="Arial" w:eastAsiaTheme="minorEastAsia" w:hAnsi="Arial" w:cs="Arial"/>
                <w:color w:val="000000" w:themeColor="text1"/>
                <w:sz w:val="20"/>
                <w:szCs w:val="20"/>
                <w:lang w:eastAsia="ja-JP"/>
              </w:rPr>
            </w:pPr>
            <w:r w:rsidRPr="0038273A">
              <w:rPr>
                <w:rFonts w:ascii="Arial" w:eastAsiaTheme="minorEastAsia" w:hAnsi="Arial" w:cs="Arial"/>
                <w:color w:val="000000" w:themeColor="text1"/>
                <w:sz w:val="20"/>
                <w:szCs w:val="20"/>
                <w:lang w:eastAsia="ja-JP"/>
              </w:rPr>
              <w:t xml:space="preserve">State Ministries of Physical Planning and Public Utilities </w:t>
            </w:r>
          </w:p>
          <w:p w14:paraId="6DCBABDC" w14:textId="62EAF8A1" w:rsidR="00D029B8" w:rsidRPr="0038273A" w:rsidRDefault="00D029B8" w:rsidP="00197AD7">
            <w:pPr>
              <w:rPr>
                <w:rFonts w:ascii="Arial" w:eastAsiaTheme="minorEastAsia" w:hAnsi="Arial" w:cs="Arial"/>
                <w:sz w:val="20"/>
                <w:szCs w:val="20"/>
                <w:lang w:eastAsia="ja-JP"/>
              </w:rPr>
            </w:pPr>
          </w:p>
          <w:p w14:paraId="35D18ADC" w14:textId="2986DAFA" w:rsidR="00D029B8" w:rsidRPr="0038273A" w:rsidRDefault="00D029B8" w:rsidP="00197AD7">
            <w:pPr>
              <w:rPr>
                <w:rFonts w:ascii="Arial" w:eastAsiaTheme="minorEastAsia" w:hAnsi="Arial" w:cs="Arial"/>
                <w:sz w:val="20"/>
                <w:szCs w:val="20"/>
                <w:lang w:eastAsia="ja-JP"/>
              </w:rPr>
            </w:pPr>
            <w:r w:rsidRPr="0038273A">
              <w:rPr>
                <w:rFonts w:ascii="Arial" w:eastAsiaTheme="minorEastAsia" w:hAnsi="Arial" w:cs="Arial"/>
                <w:sz w:val="20"/>
                <w:szCs w:val="20"/>
                <w:lang w:eastAsia="ja-JP"/>
              </w:rPr>
              <w:t>Coordinates plans and measurements related related to</w:t>
            </w:r>
            <w:r w:rsidR="00FD653F" w:rsidRPr="0038273A">
              <w:rPr>
                <w:rFonts w:ascii="Arial" w:eastAsiaTheme="minorEastAsia" w:hAnsi="Arial" w:cs="Arial"/>
                <w:sz w:val="20"/>
                <w:szCs w:val="20"/>
                <w:lang w:eastAsia="ja-JP"/>
              </w:rPr>
              <w:t xml:space="preserve"> disaster, emergency and relief; </w:t>
            </w:r>
            <w:r w:rsidRPr="0038273A">
              <w:rPr>
                <w:rFonts w:ascii="Arial" w:eastAsiaTheme="minorEastAsia" w:hAnsi="Arial" w:cs="Arial"/>
                <w:sz w:val="20"/>
                <w:szCs w:val="20"/>
                <w:lang w:eastAsia="ja-JP"/>
              </w:rPr>
              <w:t>Raise awareness and communicate information to the people in risk areas</w:t>
            </w:r>
          </w:p>
        </w:tc>
      </w:tr>
      <w:tr w:rsidR="00400DF3" w:rsidRPr="00915509" w14:paraId="2E65AF7E" w14:textId="77777777" w:rsidTr="00197AD7">
        <w:trPr>
          <w:trHeight w:val="1657"/>
        </w:trPr>
        <w:tc>
          <w:tcPr>
            <w:tcW w:w="2547" w:type="dxa"/>
          </w:tcPr>
          <w:p w14:paraId="19B9B490" w14:textId="1B3CA4BF" w:rsidR="00FD653F" w:rsidRDefault="00FD653F" w:rsidP="00FD653F">
            <w:pPr>
              <w:pStyle w:val="ListParagraph"/>
              <w:numPr>
                <w:ilvl w:val="1"/>
                <w:numId w:val="35"/>
              </w:numPr>
              <w:spacing w:line="240" w:lineRule="auto"/>
              <w:rPr>
                <w:rFonts w:ascii="Arial" w:hAnsi="Arial"/>
                <w:sz w:val="20"/>
                <w:szCs w:val="20"/>
                <w:lang w:val="pt-BR"/>
              </w:rPr>
            </w:pPr>
            <w:r w:rsidRPr="00FD653F">
              <w:rPr>
                <w:rFonts w:ascii="Arial" w:hAnsi="Arial"/>
                <w:sz w:val="20"/>
                <w:szCs w:val="20"/>
              </w:rPr>
              <w:t>Seven community-level early warning systems established</w:t>
            </w:r>
            <w:r w:rsidRPr="00FD653F">
              <w:rPr>
                <w:rFonts w:ascii="Arial" w:hAnsi="Arial"/>
                <w:sz w:val="20"/>
                <w:szCs w:val="20"/>
                <w:lang w:val="pt-BR"/>
              </w:rPr>
              <w:t xml:space="preserve"> </w:t>
            </w:r>
          </w:p>
          <w:p w14:paraId="0088FCBF" w14:textId="77777777" w:rsidR="00FD653F" w:rsidRPr="00FD653F" w:rsidRDefault="00FD653F" w:rsidP="00FD653F">
            <w:pPr>
              <w:pStyle w:val="ListParagraph"/>
              <w:spacing w:line="240" w:lineRule="auto"/>
              <w:ind w:left="360"/>
              <w:rPr>
                <w:rFonts w:ascii="Arial" w:hAnsi="Arial"/>
                <w:sz w:val="20"/>
                <w:szCs w:val="20"/>
                <w:lang w:val="pt-BR"/>
              </w:rPr>
            </w:pPr>
          </w:p>
          <w:p w14:paraId="7A5C3712" w14:textId="0C679E51" w:rsidR="00FD653F" w:rsidRPr="00FD653F" w:rsidRDefault="00FD653F" w:rsidP="00FD653F">
            <w:pPr>
              <w:pStyle w:val="ListParagraph"/>
              <w:numPr>
                <w:ilvl w:val="1"/>
                <w:numId w:val="35"/>
              </w:numPr>
              <w:spacing w:after="0" w:line="240" w:lineRule="auto"/>
              <w:rPr>
                <w:rFonts w:ascii="Arial" w:hAnsi="Arial"/>
                <w:sz w:val="20"/>
                <w:szCs w:val="20"/>
                <w:lang w:val="pt-BR"/>
              </w:rPr>
            </w:pPr>
            <w:r w:rsidRPr="00FD653F">
              <w:rPr>
                <w:rFonts w:ascii="Arial" w:hAnsi="Arial"/>
                <w:sz w:val="20"/>
                <w:szCs w:val="20"/>
              </w:rPr>
              <w:t>Eleven community plans developed</w:t>
            </w:r>
            <w:r w:rsidRPr="00FD653F">
              <w:rPr>
                <w:rFonts w:ascii="Arial" w:hAnsi="Arial"/>
                <w:sz w:val="20"/>
                <w:szCs w:val="20"/>
                <w:lang w:val="pt-BR"/>
              </w:rPr>
              <w:t xml:space="preserve"> </w:t>
            </w:r>
          </w:p>
          <w:p w14:paraId="3EB9B443" w14:textId="77777777" w:rsidR="00FD653F" w:rsidRPr="00FD653F" w:rsidRDefault="00FD653F" w:rsidP="00FD653F">
            <w:pPr>
              <w:pStyle w:val="ListParagraph"/>
              <w:spacing w:line="240" w:lineRule="auto"/>
              <w:rPr>
                <w:rFonts w:ascii="Arial" w:hAnsi="Arial"/>
                <w:sz w:val="20"/>
                <w:szCs w:val="20"/>
                <w:lang w:val="pt-BR"/>
              </w:rPr>
            </w:pPr>
          </w:p>
          <w:p w14:paraId="1128DC1C" w14:textId="325A7242" w:rsidR="00400DF3" w:rsidRPr="00FD653F" w:rsidRDefault="00FD653F" w:rsidP="00FD653F">
            <w:pPr>
              <w:pStyle w:val="ListParagraph"/>
              <w:numPr>
                <w:ilvl w:val="1"/>
                <w:numId w:val="35"/>
              </w:numPr>
              <w:spacing w:after="0" w:line="240" w:lineRule="auto"/>
              <w:rPr>
                <w:rFonts w:ascii="Arial" w:hAnsi="Arial"/>
                <w:sz w:val="20"/>
                <w:szCs w:val="20"/>
                <w:lang w:val="pt-BR"/>
              </w:rPr>
            </w:pPr>
            <w:r w:rsidRPr="00FD653F">
              <w:rPr>
                <w:rFonts w:ascii="Arial" w:hAnsi="Arial"/>
                <w:sz w:val="20"/>
                <w:szCs w:val="20"/>
              </w:rPr>
              <w:t>Community members trained</w:t>
            </w:r>
          </w:p>
        </w:tc>
        <w:tc>
          <w:tcPr>
            <w:tcW w:w="2835" w:type="dxa"/>
          </w:tcPr>
          <w:p w14:paraId="38B0CB86" w14:textId="41FE5F62" w:rsidR="00400DF3" w:rsidRPr="00FD653F" w:rsidRDefault="00FD653F" w:rsidP="00FD653F">
            <w:pPr>
              <w:widowControl w:val="0"/>
              <w:autoSpaceDE w:val="0"/>
              <w:autoSpaceDN w:val="0"/>
              <w:adjustRightInd w:val="0"/>
              <w:rPr>
                <w:rFonts w:ascii="Arial" w:hAnsi="Arial" w:cs="Arial"/>
                <w:sz w:val="20"/>
                <w:szCs w:val="20"/>
                <w:highlight w:val="yellow"/>
              </w:rPr>
            </w:pPr>
            <w:r w:rsidRPr="00FD653F">
              <w:rPr>
                <w:rFonts w:ascii="Arial" w:eastAsiaTheme="minorEastAsia" w:hAnsi="Arial" w:cs="Arial"/>
                <w:sz w:val="20"/>
                <w:szCs w:val="20"/>
                <w:lang w:val="en-US" w:eastAsia="ja-JP"/>
              </w:rPr>
              <w:t>Civil Defence Act 2005</w:t>
            </w:r>
          </w:p>
          <w:p w14:paraId="2BF6C178" w14:textId="77777777" w:rsidR="00400DF3" w:rsidRDefault="00400DF3" w:rsidP="00FD653F">
            <w:pPr>
              <w:widowControl w:val="0"/>
              <w:autoSpaceDE w:val="0"/>
              <w:autoSpaceDN w:val="0"/>
              <w:adjustRightInd w:val="0"/>
              <w:rPr>
                <w:rFonts w:ascii="Arial" w:eastAsia="Calibri" w:hAnsi="Arial" w:cs="Arial"/>
                <w:sz w:val="20"/>
                <w:szCs w:val="20"/>
                <w:highlight w:val="yellow"/>
                <w:lang w:val="pt-BR"/>
              </w:rPr>
            </w:pPr>
          </w:p>
          <w:p w14:paraId="384A9805" w14:textId="77777777" w:rsidR="00FD653F" w:rsidRDefault="00FD653F" w:rsidP="00FD653F">
            <w:pPr>
              <w:widowControl w:val="0"/>
              <w:autoSpaceDE w:val="0"/>
              <w:autoSpaceDN w:val="0"/>
              <w:adjustRightInd w:val="0"/>
              <w:rPr>
                <w:rFonts w:ascii="Arial" w:eastAsia="Calibri" w:hAnsi="Arial" w:cs="Arial"/>
                <w:sz w:val="20"/>
                <w:szCs w:val="20"/>
                <w:highlight w:val="yellow"/>
                <w:lang w:val="pt-BR"/>
              </w:rPr>
            </w:pPr>
          </w:p>
          <w:p w14:paraId="3CF49643" w14:textId="77777777" w:rsidR="00FD653F" w:rsidRDefault="00FD653F" w:rsidP="00FD653F">
            <w:pPr>
              <w:widowControl w:val="0"/>
              <w:autoSpaceDE w:val="0"/>
              <w:autoSpaceDN w:val="0"/>
              <w:adjustRightInd w:val="0"/>
              <w:rPr>
                <w:rFonts w:ascii="Arial" w:eastAsia="Calibri" w:hAnsi="Arial" w:cs="Arial"/>
                <w:sz w:val="20"/>
                <w:szCs w:val="20"/>
                <w:lang w:val="pt-BR"/>
              </w:rPr>
            </w:pPr>
            <w:r w:rsidRPr="00FD653F">
              <w:rPr>
                <w:rFonts w:ascii="Arial" w:eastAsia="Calibri" w:hAnsi="Arial" w:cs="Arial"/>
                <w:sz w:val="20"/>
                <w:szCs w:val="20"/>
                <w:lang w:val="pt-BR"/>
              </w:rPr>
              <w:t>Not relevant</w:t>
            </w:r>
            <w:r>
              <w:rPr>
                <w:rFonts w:ascii="Arial" w:eastAsia="Calibri" w:hAnsi="Arial" w:cs="Arial"/>
                <w:sz w:val="20"/>
                <w:szCs w:val="20"/>
                <w:lang w:val="pt-BR"/>
              </w:rPr>
              <w:t xml:space="preserve"> – following local goverannce procedures</w:t>
            </w:r>
          </w:p>
          <w:p w14:paraId="307A64FA" w14:textId="77777777" w:rsidR="00FD653F" w:rsidRDefault="00FD653F" w:rsidP="00FD653F">
            <w:pPr>
              <w:widowControl w:val="0"/>
              <w:autoSpaceDE w:val="0"/>
              <w:autoSpaceDN w:val="0"/>
              <w:adjustRightInd w:val="0"/>
              <w:rPr>
                <w:rFonts w:ascii="Arial" w:eastAsia="Calibri" w:hAnsi="Arial" w:cs="Arial"/>
                <w:sz w:val="20"/>
                <w:szCs w:val="20"/>
                <w:lang w:val="pt-BR"/>
              </w:rPr>
            </w:pPr>
          </w:p>
          <w:p w14:paraId="230F0B86" w14:textId="264316A1" w:rsidR="00FD653F" w:rsidRPr="00FD653F" w:rsidRDefault="00C30DBA" w:rsidP="00FD653F">
            <w:pPr>
              <w:widowControl w:val="0"/>
              <w:autoSpaceDE w:val="0"/>
              <w:autoSpaceDN w:val="0"/>
              <w:adjustRightInd w:val="0"/>
              <w:rPr>
                <w:rFonts w:ascii="Arial" w:eastAsia="Calibri" w:hAnsi="Arial" w:cs="Arial"/>
                <w:sz w:val="20"/>
                <w:szCs w:val="20"/>
                <w:highlight w:val="yellow"/>
                <w:lang w:val="pt-BR"/>
              </w:rPr>
            </w:pPr>
            <w:r>
              <w:rPr>
                <w:rFonts w:ascii="Arial" w:eastAsia="Calibri" w:hAnsi="Arial" w:cs="Arial"/>
                <w:sz w:val="20"/>
                <w:szCs w:val="20"/>
                <w:lang w:val="pt-BR"/>
              </w:rPr>
              <w:t>International Build Back Better principles will</w:t>
            </w:r>
            <w:r w:rsidR="00FD653F">
              <w:rPr>
                <w:rFonts w:ascii="Arial" w:eastAsia="Calibri" w:hAnsi="Arial" w:cs="Arial"/>
                <w:sz w:val="20"/>
                <w:szCs w:val="20"/>
                <w:lang w:val="pt-BR"/>
              </w:rPr>
              <w:t xml:space="preserve"> </w:t>
            </w:r>
            <w:r>
              <w:rPr>
                <w:rFonts w:ascii="Arial" w:eastAsia="Calibri" w:hAnsi="Arial" w:cs="Arial"/>
                <w:sz w:val="20"/>
                <w:szCs w:val="20"/>
                <w:lang w:val="pt-BR"/>
              </w:rPr>
              <w:t>applied</w:t>
            </w:r>
          </w:p>
        </w:tc>
        <w:tc>
          <w:tcPr>
            <w:tcW w:w="3969" w:type="dxa"/>
            <w:gridSpan w:val="2"/>
          </w:tcPr>
          <w:p w14:paraId="1339E07C" w14:textId="22AD7ACC" w:rsidR="00400DF3" w:rsidRPr="00197AD7" w:rsidRDefault="00FD653F" w:rsidP="00197AD7">
            <w:pPr>
              <w:rPr>
                <w:rFonts w:ascii="Arial" w:eastAsiaTheme="minorEastAsia" w:hAnsi="Arial" w:cs="Arial"/>
                <w:sz w:val="20"/>
                <w:szCs w:val="20"/>
                <w:lang w:eastAsia="ja-JP"/>
              </w:rPr>
            </w:pPr>
            <w:r w:rsidRPr="00FD653F">
              <w:rPr>
                <w:rFonts w:ascii="Arial" w:eastAsiaTheme="minorEastAsia" w:hAnsi="Arial" w:cs="Arial"/>
                <w:sz w:val="20"/>
                <w:szCs w:val="20"/>
                <w:lang w:eastAsia="ja-JP"/>
              </w:rPr>
              <w:t>Coordinates plans and measurements related related to disaster, emergency and relief; Raise awareness and communicate information to the people in risk areas</w:t>
            </w:r>
          </w:p>
        </w:tc>
      </w:tr>
      <w:tr w:rsidR="00400DF3" w:rsidRPr="00915509" w14:paraId="58D52BB2" w14:textId="77777777" w:rsidTr="00197AD7">
        <w:trPr>
          <w:trHeight w:val="557"/>
        </w:trPr>
        <w:tc>
          <w:tcPr>
            <w:tcW w:w="2547" w:type="dxa"/>
          </w:tcPr>
          <w:p w14:paraId="0E0A4254" w14:textId="36DABB40" w:rsidR="00400DF3" w:rsidRPr="00DA5979" w:rsidRDefault="00911F98" w:rsidP="00DC667F">
            <w:pPr>
              <w:pStyle w:val="ListParagraph"/>
              <w:numPr>
                <w:ilvl w:val="1"/>
                <w:numId w:val="33"/>
              </w:numPr>
              <w:spacing w:after="0" w:line="240" w:lineRule="auto"/>
              <w:rPr>
                <w:rFonts w:ascii="Arial" w:hAnsi="Arial"/>
                <w:sz w:val="20"/>
                <w:szCs w:val="20"/>
                <w:lang w:val="pt-BR"/>
              </w:rPr>
            </w:pPr>
            <w:r>
              <w:rPr>
                <w:rFonts w:ascii="Arial" w:hAnsi="Arial"/>
                <w:sz w:val="20"/>
                <w:szCs w:val="20"/>
                <w:lang w:val="pt-BR"/>
              </w:rPr>
              <w:t xml:space="preserve">Two </w:t>
            </w:r>
            <w:r w:rsidR="00400DF3" w:rsidRPr="00DA5979">
              <w:rPr>
                <w:rFonts w:ascii="Arial" w:hAnsi="Arial"/>
                <w:sz w:val="20"/>
                <w:szCs w:val="20"/>
                <w:lang w:val="pt-BR"/>
              </w:rPr>
              <w:t xml:space="preserve"> dam</w:t>
            </w:r>
            <w:r>
              <w:rPr>
                <w:rFonts w:ascii="Arial" w:hAnsi="Arial"/>
                <w:sz w:val="20"/>
                <w:szCs w:val="20"/>
                <w:lang w:val="pt-BR"/>
              </w:rPr>
              <w:t>s</w:t>
            </w:r>
            <w:r w:rsidR="00400DF3" w:rsidRPr="00DA5979">
              <w:rPr>
                <w:rFonts w:ascii="Arial" w:hAnsi="Arial"/>
                <w:sz w:val="20"/>
                <w:szCs w:val="20"/>
                <w:lang w:val="pt-BR"/>
              </w:rPr>
              <w:t xml:space="preserve"> / water reservoir co</w:t>
            </w:r>
            <w:r w:rsidR="0038273A">
              <w:rPr>
                <w:rFonts w:ascii="Arial" w:hAnsi="Arial"/>
                <w:sz w:val="20"/>
                <w:szCs w:val="20"/>
                <w:lang w:val="pt-BR"/>
              </w:rPr>
              <w:t>nstructed up-stream of Wadi Soba</w:t>
            </w:r>
            <w:r w:rsidR="00400DF3" w:rsidRPr="00DA5979">
              <w:rPr>
                <w:rFonts w:ascii="Arial" w:hAnsi="Arial"/>
                <w:sz w:val="20"/>
                <w:szCs w:val="20"/>
                <w:lang w:val="pt-BR"/>
              </w:rPr>
              <w:t>, leading to upstream villages livelihoods and water security and downstream communities flood reduction, including technical knowledge products produced</w:t>
            </w:r>
          </w:p>
        </w:tc>
        <w:tc>
          <w:tcPr>
            <w:tcW w:w="2835" w:type="dxa"/>
          </w:tcPr>
          <w:p w14:paraId="133A663B" w14:textId="0854CC5D" w:rsidR="00C30DBA" w:rsidRPr="00C30DBA" w:rsidRDefault="00C30DBA" w:rsidP="00C30DBA">
            <w:pPr>
              <w:widowControl w:val="0"/>
              <w:autoSpaceDE w:val="0"/>
              <w:autoSpaceDN w:val="0"/>
              <w:adjustRightInd w:val="0"/>
              <w:rPr>
                <w:rFonts w:ascii="Arial" w:hAnsi="Arial" w:cs="Arial"/>
                <w:sz w:val="20"/>
                <w:szCs w:val="20"/>
                <w:lang w:val="en-US"/>
              </w:rPr>
            </w:pPr>
            <w:r w:rsidRPr="00C30DBA">
              <w:rPr>
                <w:rFonts w:ascii="Arial" w:hAnsi="Arial" w:cs="Arial"/>
                <w:sz w:val="20"/>
                <w:szCs w:val="20"/>
                <w:lang w:val="en-US"/>
              </w:rPr>
              <w:t>Irrigation and Drainage Act, 1990; The Water Resources Act, 1995; The Groundwater Regulation Act (1998); The Public Water Corporation Act (2008).</w:t>
            </w:r>
          </w:p>
          <w:p w14:paraId="3830AF01" w14:textId="77777777" w:rsidR="00C30DBA" w:rsidRPr="00C30DBA" w:rsidRDefault="00C30DBA" w:rsidP="00C30DBA">
            <w:pPr>
              <w:widowControl w:val="0"/>
              <w:autoSpaceDE w:val="0"/>
              <w:autoSpaceDN w:val="0"/>
              <w:adjustRightInd w:val="0"/>
              <w:rPr>
                <w:rFonts w:ascii="Arial" w:hAnsi="Arial" w:cs="Arial"/>
                <w:sz w:val="20"/>
                <w:szCs w:val="20"/>
                <w:lang w:val="en-US"/>
              </w:rPr>
            </w:pPr>
          </w:p>
          <w:p w14:paraId="02FE4B7E" w14:textId="71972175" w:rsidR="00C30DBA" w:rsidRDefault="00C30DBA" w:rsidP="00C30DBA">
            <w:pPr>
              <w:rPr>
                <w:rFonts w:ascii="Arial" w:hAnsi="Arial" w:cs="Arial"/>
                <w:sz w:val="20"/>
                <w:szCs w:val="20"/>
                <w:lang w:val="en-US"/>
              </w:rPr>
            </w:pPr>
            <w:r>
              <w:rPr>
                <w:rFonts w:ascii="Arial" w:hAnsi="Arial" w:cs="Arial"/>
                <w:sz w:val="20"/>
                <w:szCs w:val="20"/>
                <w:lang w:val="en-US"/>
              </w:rPr>
              <w:t xml:space="preserve">Above </w:t>
            </w:r>
            <w:r w:rsidRPr="00FD653F">
              <w:rPr>
                <w:rFonts w:ascii="Arial" w:hAnsi="Arial" w:cs="Arial"/>
                <w:sz w:val="20"/>
                <w:szCs w:val="20"/>
                <w:lang w:val="en-US"/>
              </w:rPr>
              <w:t>establishes procedures for surface and underground water uses for protection, irrigation and drinking</w:t>
            </w:r>
          </w:p>
          <w:p w14:paraId="344F0B6A" w14:textId="3DBE2363" w:rsidR="00400DF3" w:rsidRPr="00C30DBA" w:rsidRDefault="00400DF3" w:rsidP="00C30DBA">
            <w:pPr>
              <w:rPr>
                <w:rFonts w:ascii="Arial" w:hAnsi="Arial" w:cs="Arial"/>
                <w:sz w:val="20"/>
                <w:szCs w:val="20"/>
                <w:lang w:val="en-US"/>
              </w:rPr>
            </w:pPr>
          </w:p>
        </w:tc>
        <w:tc>
          <w:tcPr>
            <w:tcW w:w="3969" w:type="dxa"/>
            <w:gridSpan w:val="2"/>
          </w:tcPr>
          <w:p w14:paraId="5165EDCC" w14:textId="41701EB9" w:rsidR="0038273A" w:rsidRPr="0038273A" w:rsidRDefault="0038273A" w:rsidP="0038273A">
            <w:pPr>
              <w:widowControl w:val="0"/>
              <w:autoSpaceDE w:val="0"/>
              <w:autoSpaceDN w:val="0"/>
              <w:adjustRightInd w:val="0"/>
              <w:rPr>
                <w:rFonts w:ascii="Arial" w:hAnsi="Arial" w:cs="Arial"/>
                <w:sz w:val="20"/>
                <w:szCs w:val="20"/>
                <w:lang w:val="en-US"/>
              </w:rPr>
            </w:pPr>
            <w:r w:rsidRPr="0038273A">
              <w:rPr>
                <w:rFonts w:ascii="Arial" w:hAnsi="Arial" w:cs="Arial"/>
                <w:sz w:val="20"/>
                <w:szCs w:val="20"/>
                <w:lang w:val="en-US"/>
              </w:rPr>
              <w:t>Coordinate procedures for surface and underground water uses for protection, irrigation and drinking</w:t>
            </w:r>
            <w:r>
              <w:rPr>
                <w:rFonts w:ascii="Arial" w:hAnsi="Arial" w:cs="Arial"/>
                <w:sz w:val="20"/>
                <w:szCs w:val="20"/>
                <w:lang w:val="en-US"/>
              </w:rPr>
              <w:t xml:space="preserve"> </w:t>
            </w:r>
          </w:p>
          <w:p w14:paraId="4E6084DF" w14:textId="77777777" w:rsidR="0038273A" w:rsidRPr="0038273A" w:rsidRDefault="0038273A" w:rsidP="0038273A">
            <w:pPr>
              <w:rPr>
                <w:rFonts w:ascii="Arial" w:eastAsiaTheme="minorEastAsia" w:hAnsi="Arial" w:cs="Arial"/>
                <w:color w:val="000000" w:themeColor="text1"/>
                <w:sz w:val="20"/>
                <w:szCs w:val="20"/>
                <w:lang w:val="en-US" w:eastAsia="ja-JP"/>
              </w:rPr>
            </w:pPr>
          </w:p>
          <w:p w14:paraId="67D65014" w14:textId="77777777" w:rsidR="0038273A" w:rsidRPr="0038273A" w:rsidRDefault="0038273A" w:rsidP="0038273A">
            <w:pPr>
              <w:rPr>
                <w:rFonts w:ascii="Arial" w:eastAsiaTheme="minorEastAsia" w:hAnsi="Arial" w:cs="Arial"/>
                <w:color w:val="000000" w:themeColor="text1"/>
                <w:sz w:val="20"/>
                <w:szCs w:val="20"/>
                <w:lang w:val="en-US" w:eastAsia="ja-JP"/>
              </w:rPr>
            </w:pPr>
            <w:r w:rsidRPr="0038273A">
              <w:rPr>
                <w:rFonts w:ascii="Arial" w:eastAsiaTheme="minorEastAsia" w:hAnsi="Arial" w:cs="Arial"/>
                <w:color w:val="000000" w:themeColor="text1"/>
                <w:sz w:val="20"/>
                <w:szCs w:val="20"/>
                <w:lang w:val="en-US" w:eastAsia="ja-JP"/>
              </w:rPr>
              <w:t>Authorizing offices:</w:t>
            </w:r>
          </w:p>
          <w:p w14:paraId="23CAECC7" w14:textId="77777777" w:rsidR="0038273A" w:rsidRPr="0038273A" w:rsidRDefault="0038273A" w:rsidP="0038273A">
            <w:pPr>
              <w:rPr>
                <w:rFonts w:ascii="Arial" w:eastAsiaTheme="minorEastAsia" w:hAnsi="Arial" w:cs="Arial"/>
                <w:color w:val="000000" w:themeColor="text1"/>
                <w:sz w:val="20"/>
                <w:szCs w:val="20"/>
                <w:lang w:eastAsia="ja-JP"/>
              </w:rPr>
            </w:pPr>
            <w:r w:rsidRPr="0038273A">
              <w:rPr>
                <w:rFonts w:ascii="Arial" w:eastAsiaTheme="minorEastAsia" w:hAnsi="Arial" w:cs="Arial"/>
                <w:color w:val="000000" w:themeColor="text1"/>
                <w:sz w:val="20"/>
                <w:szCs w:val="20"/>
                <w:lang w:eastAsia="ja-JP"/>
              </w:rPr>
              <w:t xml:space="preserve">National Council for Water Resources </w:t>
            </w:r>
          </w:p>
          <w:p w14:paraId="3AEA5C25" w14:textId="77777777" w:rsidR="0038273A" w:rsidRPr="0038273A" w:rsidRDefault="0038273A" w:rsidP="0038273A">
            <w:pPr>
              <w:rPr>
                <w:rFonts w:ascii="Arial" w:eastAsiaTheme="minorEastAsia" w:hAnsi="Arial" w:cs="Arial"/>
                <w:color w:val="000000" w:themeColor="text1"/>
                <w:sz w:val="20"/>
                <w:szCs w:val="20"/>
                <w:lang w:eastAsia="ja-JP"/>
              </w:rPr>
            </w:pPr>
            <w:r w:rsidRPr="0038273A">
              <w:rPr>
                <w:rFonts w:ascii="Arial" w:eastAsiaTheme="minorEastAsia" w:hAnsi="Arial" w:cs="Arial"/>
                <w:color w:val="000000" w:themeColor="text1"/>
                <w:sz w:val="20"/>
                <w:szCs w:val="20"/>
                <w:lang w:eastAsia="ja-JP"/>
              </w:rPr>
              <w:t>Ministry of Irrigation and Electricity, Ministry of Infrastructure , Roads and Drainage</w:t>
            </w:r>
          </w:p>
          <w:p w14:paraId="4BDDC6B7" w14:textId="77777777" w:rsidR="0038273A" w:rsidRPr="0038273A" w:rsidRDefault="0038273A" w:rsidP="0038273A">
            <w:pPr>
              <w:pStyle w:val="ListParagraph"/>
              <w:numPr>
                <w:ilvl w:val="0"/>
                <w:numId w:val="135"/>
              </w:numPr>
              <w:spacing w:after="0" w:line="240" w:lineRule="auto"/>
              <w:ind w:left="196" w:hanging="180"/>
              <w:rPr>
                <w:rFonts w:ascii="Arial" w:eastAsiaTheme="minorEastAsia" w:hAnsi="Arial"/>
                <w:color w:val="000000" w:themeColor="text1"/>
                <w:sz w:val="20"/>
                <w:szCs w:val="20"/>
                <w:lang w:eastAsia="ja-JP"/>
              </w:rPr>
            </w:pPr>
            <w:r w:rsidRPr="0038273A">
              <w:rPr>
                <w:rFonts w:ascii="Arial" w:eastAsiaTheme="minorEastAsia" w:hAnsi="Arial"/>
                <w:color w:val="000000" w:themeColor="text1"/>
                <w:sz w:val="20"/>
                <w:szCs w:val="20"/>
                <w:lang w:eastAsia="ja-JP"/>
              </w:rPr>
              <w:t>Regulation of water for different uses and ensure non-contamination</w:t>
            </w:r>
          </w:p>
          <w:p w14:paraId="161D3B11" w14:textId="77777777" w:rsidR="0038273A" w:rsidRPr="0038273A" w:rsidRDefault="0038273A" w:rsidP="0038273A">
            <w:pPr>
              <w:pStyle w:val="ListParagraph"/>
              <w:numPr>
                <w:ilvl w:val="0"/>
                <w:numId w:val="135"/>
              </w:numPr>
              <w:spacing w:after="0" w:line="240" w:lineRule="auto"/>
              <w:ind w:left="196" w:hanging="180"/>
              <w:rPr>
                <w:rFonts w:ascii="Arial" w:eastAsiaTheme="minorEastAsia" w:hAnsi="Arial"/>
                <w:color w:val="000000" w:themeColor="text1"/>
                <w:sz w:val="20"/>
                <w:szCs w:val="20"/>
                <w:lang w:eastAsia="ja-JP"/>
              </w:rPr>
            </w:pPr>
            <w:r w:rsidRPr="0038273A">
              <w:rPr>
                <w:rFonts w:ascii="Arial" w:eastAsiaTheme="minorEastAsia" w:hAnsi="Arial"/>
                <w:color w:val="000000" w:themeColor="text1"/>
                <w:sz w:val="20"/>
                <w:szCs w:val="20"/>
                <w:lang w:eastAsia="ja-JP"/>
              </w:rPr>
              <w:t>Monitoring and supervision of uses in accordance with the rules</w:t>
            </w:r>
          </w:p>
          <w:p w14:paraId="5775AF5B" w14:textId="3405E032" w:rsidR="00400DF3" w:rsidRPr="0038273A" w:rsidRDefault="0038273A" w:rsidP="0038273A">
            <w:pPr>
              <w:pStyle w:val="ListParagraph"/>
              <w:numPr>
                <w:ilvl w:val="0"/>
                <w:numId w:val="135"/>
              </w:numPr>
              <w:spacing w:after="0" w:line="240" w:lineRule="auto"/>
              <w:ind w:left="196" w:hanging="180"/>
              <w:rPr>
                <w:rFonts w:ascii="Arial" w:eastAsiaTheme="minorEastAsia" w:hAnsi="Arial"/>
                <w:color w:val="000000" w:themeColor="text1"/>
                <w:sz w:val="20"/>
                <w:szCs w:val="20"/>
                <w:lang w:eastAsia="ja-JP"/>
              </w:rPr>
            </w:pPr>
            <w:r w:rsidRPr="0038273A">
              <w:rPr>
                <w:rFonts w:ascii="Arial" w:eastAsiaTheme="minorEastAsia" w:hAnsi="Arial"/>
                <w:color w:val="000000" w:themeColor="text1"/>
                <w:sz w:val="20"/>
                <w:szCs w:val="20"/>
                <w:lang w:eastAsia="ja-JP"/>
              </w:rPr>
              <w:lastRenderedPageBreak/>
              <w:t xml:space="preserve">Approval of dams construction for protection, water storage and electricity  </w:t>
            </w:r>
          </w:p>
        </w:tc>
      </w:tr>
    </w:tbl>
    <w:p w14:paraId="3B5A1067" w14:textId="65B90069" w:rsidR="00197AD7" w:rsidRPr="00324868" w:rsidRDefault="00197AD7" w:rsidP="00400DF3">
      <w:pPr>
        <w:tabs>
          <w:tab w:val="left" w:pos="8048"/>
        </w:tabs>
      </w:pPr>
    </w:p>
    <w:p w14:paraId="1EDC79D8" w14:textId="77777777" w:rsidR="007A15B5" w:rsidRPr="00400DF3" w:rsidRDefault="007A15B5" w:rsidP="007A15B5">
      <w:pPr>
        <w:pStyle w:val="Footer"/>
        <w:numPr>
          <w:ilvl w:val="0"/>
          <w:numId w:val="3"/>
        </w:numPr>
        <w:tabs>
          <w:tab w:val="clear" w:pos="720"/>
          <w:tab w:val="clear" w:pos="4320"/>
          <w:tab w:val="clear" w:pos="8640"/>
          <w:tab w:val="num" w:pos="360"/>
        </w:tabs>
        <w:ind w:left="360"/>
        <w:rPr>
          <w:rFonts w:ascii="Arial" w:hAnsi="Arial" w:cs="Arial"/>
          <w:b/>
          <w:color w:val="1F3864" w:themeColor="accent1" w:themeShade="80"/>
        </w:rPr>
      </w:pPr>
      <w:r w:rsidRPr="00400DF3">
        <w:rPr>
          <w:rFonts w:ascii="Arial" w:hAnsi="Arial" w:cs="Arial"/>
          <w:b/>
          <w:color w:val="1F3864" w:themeColor="accent1" w:themeShade="80"/>
        </w:rPr>
        <w:t>Duplication with other funding sources</w:t>
      </w:r>
    </w:p>
    <w:p w14:paraId="0B3B0633" w14:textId="46073092" w:rsidR="007A15B5" w:rsidRDefault="007A15B5" w:rsidP="007A15B5">
      <w:pPr>
        <w:pStyle w:val="Footer"/>
        <w:tabs>
          <w:tab w:val="clear" w:pos="4320"/>
          <w:tab w:val="clear" w:pos="8640"/>
        </w:tabs>
        <w:rPr>
          <w:rFonts w:ascii="Arial" w:hAnsi="Arial" w:cs="Arial"/>
          <w:szCs w:val="28"/>
          <w:lang w:val="en-GB"/>
        </w:rPr>
      </w:pPr>
    </w:p>
    <w:p w14:paraId="1CDF3A04" w14:textId="1AD5CB34" w:rsidR="006818D1" w:rsidRPr="006818D1" w:rsidRDefault="00040376" w:rsidP="007A15B5">
      <w:pPr>
        <w:pStyle w:val="Footer"/>
        <w:tabs>
          <w:tab w:val="clear" w:pos="4320"/>
          <w:tab w:val="clear" w:pos="8640"/>
        </w:tabs>
        <w:rPr>
          <w:rFonts w:ascii="Arial" w:hAnsi="Arial" w:cs="Arial"/>
          <w:sz w:val="20"/>
          <w:szCs w:val="20"/>
          <w:lang w:val="en-GB"/>
        </w:rPr>
      </w:pPr>
      <w:r>
        <w:rPr>
          <w:rFonts w:ascii="Arial" w:hAnsi="Arial" w:cs="Arial"/>
          <w:sz w:val="20"/>
          <w:szCs w:val="20"/>
          <w:lang w:val="en-GB"/>
        </w:rPr>
        <w:t>Table 13</w:t>
      </w:r>
      <w:r w:rsidR="006818D1">
        <w:rPr>
          <w:rFonts w:ascii="Arial" w:hAnsi="Arial" w:cs="Arial"/>
          <w:sz w:val="20"/>
          <w:szCs w:val="20"/>
          <w:lang w:val="en-GB"/>
        </w:rPr>
        <w:t>: relevant projects, relevant project interventions and lessons learned and complimentary potential and non-duplication information</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56"/>
        <w:gridCol w:w="3543"/>
        <w:gridCol w:w="2552"/>
      </w:tblGrid>
      <w:tr w:rsidR="007A15B5" w:rsidRPr="009C04ED" w14:paraId="504ACE73" w14:textId="77777777" w:rsidTr="00197AD7">
        <w:tc>
          <w:tcPr>
            <w:tcW w:w="3256" w:type="dxa"/>
            <w:shd w:val="clear" w:color="auto" w:fill="1F4E79" w:themeFill="accent5" w:themeFillShade="80"/>
          </w:tcPr>
          <w:p w14:paraId="726984E0" w14:textId="77777777" w:rsidR="007A15B5" w:rsidRPr="00AA0755" w:rsidRDefault="007A15B5" w:rsidP="001D2202">
            <w:pPr>
              <w:widowControl w:val="0"/>
              <w:autoSpaceDE w:val="0"/>
              <w:autoSpaceDN w:val="0"/>
              <w:adjustRightInd w:val="0"/>
              <w:spacing w:after="240"/>
              <w:rPr>
                <w:rFonts w:ascii="Arial" w:hAnsi="Arial" w:cs="Arial"/>
                <w:b/>
                <w:color w:val="FFFFFF"/>
                <w:sz w:val="22"/>
                <w:szCs w:val="22"/>
              </w:rPr>
            </w:pPr>
            <w:r w:rsidRPr="00AA0755">
              <w:rPr>
                <w:rFonts w:ascii="Arial" w:hAnsi="Arial" w:cs="Arial"/>
                <w:b/>
                <w:color w:val="FFFFFF"/>
                <w:sz w:val="22"/>
                <w:szCs w:val="22"/>
              </w:rPr>
              <w:t>Relevant projects/programme, executing entity and budget</w:t>
            </w:r>
          </w:p>
        </w:tc>
        <w:tc>
          <w:tcPr>
            <w:tcW w:w="3543" w:type="dxa"/>
            <w:shd w:val="clear" w:color="auto" w:fill="1F4E79" w:themeFill="accent5" w:themeFillShade="80"/>
          </w:tcPr>
          <w:p w14:paraId="551B87F9" w14:textId="77777777" w:rsidR="007A15B5" w:rsidRPr="00AA0755" w:rsidRDefault="007A15B5" w:rsidP="001D2202">
            <w:pPr>
              <w:widowControl w:val="0"/>
              <w:autoSpaceDE w:val="0"/>
              <w:autoSpaceDN w:val="0"/>
              <w:adjustRightInd w:val="0"/>
              <w:spacing w:after="240"/>
              <w:rPr>
                <w:rFonts w:ascii="Arial" w:hAnsi="Arial" w:cs="Arial"/>
                <w:b/>
                <w:color w:val="FFFFFF"/>
                <w:sz w:val="22"/>
                <w:szCs w:val="22"/>
              </w:rPr>
            </w:pPr>
            <w:r>
              <w:rPr>
                <w:rFonts w:ascii="Arial" w:hAnsi="Arial" w:cs="Arial"/>
                <w:b/>
                <w:color w:val="FFFFFF"/>
                <w:sz w:val="22"/>
                <w:szCs w:val="22"/>
              </w:rPr>
              <w:t>Relevant interventions and l</w:t>
            </w:r>
            <w:r w:rsidRPr="00AA0755">
              <w:rPr>
                <w:rFonts w:ascii="Arial" w:hAnsi="Arial" w:cs="Arial"/>
                <w:b/>
                <w:color w:val="FFFFFF"/>
                <w:sz w:val="22"/>
                <w:szCs w:val="22"/>
              </w:rPr>
              <w:t xml:space="preserve">essons learned </w:t>
            </w:r>
          </w:p>
        </w:tc>
        <w:tc>
          <w:tcPr>
            <w:tcW w:w="2552" w:type="dxa"/>
            <w:shd w:val="clear" w:color="auto" w:fill="1F4E79" w:themeFill="accent5" w:themeFillShade="80"/>
          </w:tcPr>
          <w:p w14:paraId="1C3C4C60" w14:textId="77777777" w:rsidR="007A15B5" w:rsidRPr="00AA0755" w:rsidRDefault="007A15B5" w:rsidP="001D2202">
            <w:pPr>
              <w:widowControl w:val="0"/>
              <w:autoSpaceDE w:val="0"/>
              <w:autoSpaceDN w:val="0"/>
              <w:adjustRightInd w:val="0"/>
              <w:spacing w:after="240"/>
              <w:rPr>
                <w:rFonts w:ascii="Arial" w:hAnsi="Arial" w:cs="Arial"/>
                <w:b/>
                <w:color w:val="FFFFFF"/>
                <w:sz w:val="22"/>
                <w:szCs w:val="22"/>
              </w:rPr>
            </w:pPr>
            <w:r w:rsidRPr="00AA0755">
              <w:rPr>
                <w:rFonts w:ascii="Arial" w:hAnsi="Arial" w:cs="Arial"/>
                <w:b/>
                <w:color w:val="FFFFFF"/>
                <w:sz w:val="22"/>
                <w:szCs w:val="22"/>
              </w:rPr>
              <w:t xml:space="preserve">Complimentary </w:t>
            </w:r>
            <w:r>
              <w:rPr>
                <w:rFonts w:ascii="Arial" w:hAnsi="Arial" w:cs="Arial"/>
                <w:b/>
                <w:color w:val="FFFFFF"/>
                <w:sz w:val="22"/>
                <w:szCs w:val="22"/>
              </w:rPr>
              <w:t>potential and non-duplication</w:t>
            </w:r>
          </w:p>
        </w:tc>
      </w:tr>
      <w:tr w:rsidR="007A15B5" w:rsidRPr="009C04ED" w14:paraId="4FF08365" w14:textId="77777777" w:rsidTr="00197AD7">
        <w:tc>
          <w:tcPr>
            <w:tcW w:w="9351" w:type="dxa"/>
            <w:gridSpan w:val="3"/>
            <w:shd w:val="clear" w:color="auto" w:fill="BFBFBF" w:themeFill="background1" w:themeFillShade="BF"/>
          </w:tcPr>
          <w:p w14:paraId="60DEE7DE" w14:textId="77777777" w:rsidR="007A15B5" w:rsidRDefault="007A15B5" w:rsidP="00DC667F">
            <w:pPr>
              <w:pStyle w:val="ListParagraph"/>
              <w:widowControl w:val="0"/>
              <w:numPr>
                <w:ilvl w:val="0"/>
                <w:numId w:val="36"/>
              </w:numPr>
              <w:autoSpaceDE w:val="0"/>
              <w:autoSpaceDN w:val="0"/>
              <w:adjustRightInd w:val="0"/>
              <w:spacing w:after="0" w:line="240" w:lineRule="auto"/>
              <w:rPr>
                <w:rFonts w:ascii="Arial" w:hAnsi="Arial"/>
                <w:sz w:val="20"/>
                <w:szCs w:val="20"/>
                <w:lang w:val="pt-BR"/>
              </w:rPr>
            </w:pPr>
            <w:r w:rsidRPr="00915509">
              <w:rPr>
                <w:rFonts w:ascii="Arial" w:hAnsi="Arial"/>
                <w:sz w:val="20"/>
                <w:szCs w:val="20"/>
                <w:lang w:val="pt-BR"/>
              </w:rPr>
              <w:t xml:space="preserve">Watershed </w:t>
            </w:r>
            <w:r>
              <w:rPr>
                <w:rFonts w:ascii="Arial" w:hAnsi="Arial"/>
                <w:sz w:val="20"/>
                <w:szCs w:val="20"/>
                <w:lang w:val="pt-BR"/>
              </w:rPr>
              <w:t xml:space="preserve">/ water resource </w:t>
            </w:r>
            <w:r w:rsidRPr="00915509">
              <w:rPr>
                <w:rFonts w:ascii="Arial" w:hAnsi="Arial"/>
                <w:sz w:val="20"/>
                <w:szCs w:val="20"/>
                <w:lang w:val="pt-BR"/>
              </w:rPr>
              <w:t>management</w:t>
            </w:r>
          </w:p>
          <w:p w14:paraId="62722489" w14:textId="77777777" w:rsidR="007A15B5" w:rsidRPr="00446FEF" w:rsidRDefault="007A15B5" w:rsidP="00DC667F">
            <w:pPr>
              <w:pStyle w:val="ListParagraph"/>
              <w:widowControl w:val="0"/>
              <w:numPr>
                <w:ilvl w:val="0"/>
                <w:numId w:val="36"/>
              </w:numPr>
              <w:autoSpaceDE w:val="0"/>
              <w:autoSpaceDN w:val="0"/>
              <w:adjustRightInd w:val="0"/>
              <w:spacing w:after="0" w:line="240" w:lineRule="auto"/>
              <w:rPr>
                <w:rFonts w:ascii="Arial" w:hAnsi="Arial"/>
                <w:sz w:val="20"/>
                <w:szCs w:val="20"/>
                <w:lang w:val="pt-BR"/>
              </w:rPr>
            </w:pPr>
            <w:r>
              <w:rPr>
                <w:rFonts w:ascii="Arial" w:hAnsi="Arial"/>
                <w:sz w:val="20"/>
                <w:szCs w:val="20"/>
                <w:lang w:val="pt-BR"/>
              </w:rPr>
              <w:t>Water supply</w:t>
            </w:r>
          </w:p>
        </w:tc>
      </w:tr>
    </w:tbl>
    <w:p w14:paraId="58ED9B8C" w14:textId="77777777" w:rsidR="007A15B5" w:rsidRPr="00DB6962" w:rsidRDefault="007A15B5" w:rsidP="007A15B5">
      <w:pPr>
        <w:rPr>
          <w:vanish/>
        </w:rPr>
      </w:pPr>
    </w:p>
    <w:tbl>
      <w:tblPr>
        <w:tblW w:w="500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59"/>
        <w:gridCol w:w="3546"/>
        <w:gridCol w:w="2547"/>
      </w:tblGrid>
      <w:tr w:rsidR="007A15B5" w:rsidRPr="00035A51" w14:paraId="38A4A8B1" w14:textId="77777777" w:rsidTr="00197AD7">
        <w:trPr>
          <w:trHeight w:val="1458"/>
        </w:trPr>
        <w:tc>
          <w:tcPr>
            <w:tcW w:w="1742" w:type="pct"/>
            <w:shd w:val="clear" w:color="auto" w:fill="FFFFFF"/>
          </w:tcPr>
          <w:p w14:paraId="2E752C3E" w14:textId="77777777" w:rsidR="007A15B5" w:rsidRDefault="007A15B5" w:rsidP="001D2202">
            <w:pPr>
              <w:pStyle w:val="NormalWeb"/>
              <w:spacing w:before="0" w:beforeAutospacing="0" w:after="0" w:afterAutospacing="0"/>
              <w:rPr>
                <w:rFonts w:ascii="Arial" w:hAnsi="Arial" w:cs="Arial"/>
                <w:color w:val="000000"/>
                <w:sz w:val="20"/>
                <w:szCs w:val="20"/>
              </w:rPr>
            </w:pPr>
            <w:r>
              <w:rPr>
                <w:rFonts w:ascii="Arial" w:hAnsi="Arial" w:cs="Arial"/>
                <w:color w:val="000000"/>
                <w:sz w:val="20"/>
                <w:szCs w:val="20"/>
              </w:rPr>
              <w:t>Eastern Nile Watershed management project</w:t>
            </w:r>
            <w:r>
              <w:rPr>
                <w:rStyle w:val="FootnoteReference"/>
                <w:rFonts w:ascii="Arial" w:hAnsi="Arial" w:cs="Arial"/>
                <w:color w:val="000000"/>
                <w:sz w:val="20"/>
                <w:szCs w:val="20"/>
              </w:rPr>
              <w:footnoteReference w:id="21"/>
            </w:r>
          </w:p>
          <w:p w14:paraId="602F0CF4" w14:textId="77777777" w:rsidR="007A15B5" w:rsidRDefault="007A15B5" w:rsidP="001D2202">
            <w:pPr>
              <w:pStyle w:val="NormalWeb"/>
              <w:spacing w:before="0" w:beforeAutospacing="0" w:after="0" w:afterAutospacing="0"/>
              <w:rPr>
                <w:rFonts w:ascii="Arial" w:hAnsi="Arial" w:cs="Arial"/>
                <w:color w:val="000000"/>
                <w:sz w:val="20"/>
                <w:szCs w:val="20"/>
              </w:rPr>
            </w:pPr>
          </w:p>
          <w:p w14:paraId="0810E2F5" w14:textId="77777777" w:rsidR="007A15B5" w:rsidRDefault="007A15B5" w:rsidP="001D2202">
            <w:pPr>
              <w:pStyle w:val="NormalWeb"/>
              <w:spacing w:before="0" w:beforeAutospacing="0" w:after="0" w:afterAutospacing="0"/>
              <w:rPr>
                <w:rFonts w:ascii="Arial" w:hAnsi="Arial" w:cs="Arial"/>
                <w:color w:val="000000"/>
                <w:sz w:val="20"/>
                <w:szCs w:val="20"/>
              </w:rPr>
            </w:pPr>
            <w:r>
              <w:rPr>
                <w:rFonts w:ascii="Arial" w:hAnsi="Arial" w:cs="Arial"/>
                <w:color w:val="000000"/>
                <w:sz w:val="20"/>
                <w:szCs w:val="20"/>
              </w:rPr>
              <w:t>USD 35 million (WB)</w:t>
            </w:r>
          </w:p>
          <w:p w14:paraId="0ADF7D37" w14:textId="77777777" w:rsidR="007A15B5" w:rsidRDefault="007A15B5" w:rsidP="001D2202">
            <w:pPr>
              <w:pStyle w:val="NormalWeb"/>
              <w:spacing w:before="0" w:beforeAutospacing="0" w:after="0" w:afterAutospacing="0"/>
              <w:rPr>
                <w:rFonts w:ascii="Arial" w:hAnsi="Arial" w:cs="Arial"/>
                <w:color w:val="000000"/>
                <w:sz w:val="20"/>
                <w:szCs w:val="20"/>
              </w:rPr>
            </w:pPr>
          </w:p>
          <w:p w14:paraId="3AD360E7" w14:textId="77777777" w:rsidR="007A15B5" w:rsidRPr="001213AD" w:rsidRDefault="007A15B5" w:rsidP="001D2202">
            <w:pPr>
              <w:pStyle w:val="NormalWeb"/>
              <w:spacing w:before="0" w:beforeAutospacing="0" w:after="0" w:afterAutospacing="0"/>
              <w:rPr>
                <w:rFonts w:ascii="Arial" w:hAnsi="Arial" w:cs="Arial"/>
                <w:color w:val="000000"/>
                <w:sz w:val="20"/>
                <w:szCs w:val="20"/>
              </w:rPr>
            </w:pPr>
            <w:r>
              <w:rPr>
                <w:rFonts w:ascii="Arial" w:hAnsi="Arial" w:cs="Arial"/>
                <w:color w:val="000000"/>
                <w:sz w:val="20"/>
                <w:szCs w:val="20"/>
              </w:rPr>
              <w:t>2009-2015</w:t>
            </w:r>
          </w:p>
        </w:tc>
        <w:tc>
          <w:tcPr>
            <w:tcW w:w="1896" w:type="pct"/>
            <w:shd w:val="clear" w:color="auto" w:fill="FFFFFF"/>
          </w:tcPr>
          <w:p w14:paraId="5A39410D" w14:textId="77777777" w:rsidR="007A15B5" w:rsidRDefault="007A15B5" w:rsidP="00DC667F">
            <w:pPr>
              <w:pStyle w:val="ListParagraph"/>
              <w:numPr>
                <w:ilvl w:val="0"/>
                <w:numId w:val="38"/>
              </w:numPr>
              <w:spacing w:after="0" w:line="240" w:lineRule="auto"/>
              <w:rPr>
                <w:rFonts w:ascii="Arial" w:hAnsi="Arial"/>
                <w:color w:val="000000"/>
                <w:sz w:val="20"/>
                <w:szCs w:val="20"/>
              </w:rPr>
            </w:pPr>
            <w:r w:rsidRPr="00AC1A79">
              <w:rPr>
                <w:rFonts w:ascii="Arial" w:hAnsi="Arial"/>
                <w:color w:val="000000"/>
                <w:sz w:val="20"/>
                <w:szCs w:val="20"/>
              </w:rPr>
              <w:t xml:space="preserve">Adoption by the Eastern Nile countries of sustainable land and water management practices in selected micro-watersheds in the Eastern Nile Basin </w:t>
            </w:r>
          </w:p>
          <w:p w14:paraId="61818655" w14:textId="77777777" w:rsidR="007A15B5" w:rsidRPr="0093567D" w:rsidRDefault="007A15B5" w:rsidP="00DC667F">
            <w:pPr>
              <w:pStyle w:val="ListParagraph"/>
              <w:numPr>
                <w:ilvl w:val="0"/>
                <w:numId w:val="38"/>
              </w:numPr>
              <w:spacing w:after="0" w:line="240" w:lineRule="auto"/>
              <w:rPr>
                <w:rFonts w:ascii="Arial" w:hAnsi="Arial"/>
                <w:color w:val="000000"/>
                <w:sz w:val="20"/>
                <w:szCs w:val="20"/>
              </w:rPr>
            </w:pPr>
            <w:r>
              <w:rPr>
                <w:rFonts w:ascii="Arial" w:hAnsi="Arial"/>
                <w:color w:val="000000"/>
                <w:sz w:val="20"/>
                <w:szCs w:val="20"/>
              </w:rPr>
              <w:t>R</w:t>
            </w:r>
            <w:r w:rsidRPr="0093567D">
              <w:rPr>
                <w:rFonts w:ascii="Arial" w:hAnsi="Arial"/>
                <w:color w:val="000000"/>
                <w:sz w:val="20"/>
                <w:szCs w:val="20"/>
              </w:rPr>
              <w:t>equired good engagement / participation stakeholders</w:t>
            </w:r>
          </w:p>
          <w:p w14:paraId="410B5953" w14:textId="77777777" w:rsidR="007A15B5" w:rsidRPr="0093567D" w:rsidRDefault="007A15B5" w:rsidP="00DC667F">
            <w:pPr>
              <w:pStyle w:val="ListParagraph"/>
              <w:numPr>
                <w:ilvl w:val="0"/>
                <w:numId w:val="38"/>
              </w:numPr>
              <w:spacing w:after="0" w:line="240" w:lineRule="auto"/>
              <w:rPr>
                <w:rFonts w:ascii="Arial" w:hAnsi="Arial"/>
                <w:color w:val="000000"/>
                <w:sz w:val="20"/>
                <w:szCs w:val="20"/>
              </w:rPr>
            </w:pPr>
            <w:r w:rsidRPr="0093567D">
              <w:rPr>
                <w:rFonts w:ascii="Arial" w:hAnsi="Arial"/>
                <w:color w:val="000000"/>
                <w:sz w:val="20"/>
                <w:szCs w:val="20"/>
              </w:rPr>
              <w:t>Sustain knowledge through research institutions</w:t>
            </w:r>
          </w:p>
        </w:tc>
        <w:tc>
          <w:tcPr>
            <w:tcW w:w="1363" w:type="pct"/>
            <w:shd w:val="clear" w:color="auto" w:fill="FFFFFF"/>
          </w:tcPr>
          <w:p w14:paraId="6B6E94F3" w14:textId="77777777" w:rsidR="007A15B5" w:rsidRDefault="007A15B5" w:rsidP="001D2202">
            <w:pPr>
              <w:rPr>
                <w:rFonts w:ascii="Arial" w:hAnsi="Arial"/>
                <w:color w:val="000000"/>
                <w:sz w:val="20"/>
                <w:szCs w:val="20"/>
              </w:rPr>
            </w:pPr>
            <w:r w:rsidRPr="0093567D">
              <w:rPr>
                <w:rFonts w:ascii="Arial" w:hAnsi="Arial"/>
                <w:color w:val="000000"/>
                <w:sz w:val="20"/>
                <w:szCs w:val="20"/>
              </w:rPr>
              <w:t xml:space="preserve">Complimentary potential: </w:t>
            </w:r>
          </w:p>
          <w:p w14:paraId="0C551947" w14:textId="77777777" w:rsidR="007A15B5" w:rsidRPr="0093567D" w:rsidRDefault="007A15B5" w:rsidP="00DC667F">
            <w:pPr>
              <w:pStyle w:val="ListParagraph"/>
              <w:numPr>
                <w:ilvl w:val="0"/>
                <w:numId w:val="38"/>
              </w:numPr>
              <w:spacing w:after="0" w:line="240" w:lineRule="auto"/>
              <w:rPr>
                <w:rFonts w:ascii="Arial" w:hAnsi="Arial"/>
                <w:color w:val="000000"/>
                <w:sz w:val="20"/>
                <w:szCs w:val="20"/>
              </w:rPr>
            </w:pPr>
            <w:r>
              <w:rPr>
                <w:rFonts w:ascii="Arial" w:hAnsi="Arial"/>
                <w:color w:val="000000"/>
                <w:sz w:val="20"/>
                <w:szCs w:val="20"/>
              </w:rPr>
              <w:t>Use lessons learned, including guidelines for community watershed management</w:t>
            </w:r>
          </w:p>
          <w:p w14:paraId="37B77AF5" w14:textId="77777777" w:rsidR="007A15B5" w:rsidRDefault="007A15B5" w:rsidP="001D2202">
            <w:pPr>
              <w:rPr>
                <w:rFonts w:ascii="Arial" w:hAnsi="Arial"/>
                <w:color w:val="000000"/>
                <w:sz w:val="20"/>
                <w:szCs w:val="20"/>
              </w:rPr>
            </w:pPr>
          </w:p>
          <w:p w14:paraId="14F4CB65" w14:textId="77777777" w:rsidR="007A15B5" w:rsidRDefault="007A15B5" w:rsidP="001D2202">
            <w:pPr>
              <w:rPr>
                <w:rFonts w:ascii="Arial" w:hAnsi="Arial"/>
                <w:color w:val="000000"/>
                <w:sz w:val="20"/>
                <w:szCs w:val="20"/>
              </w:rPr>
            </w:pPr>
            <w:r w:rsidRPr="0093567D">
              <w:rPr>
                <w:rFonts w:ascii="Arial" w:hAnsi="Arial"/>
                <w:color w:val="000000"/>
                <w:sz w:val="20"/>
                <w:szCs w:val="20"/>
              </w:rPr>
              <w:t xml:space="preserve">Non-duplication: </w:t>
            </w:r>
          </w:p>
          <w:p w14:paraId="0E2B929F" w14:textId="77777777" w:rsidR="007A15B5" w:rsidRPr="0093567D" w:rsidRDefault="007A15B5" w:rsidP="00DC667F">
            <w:pPr>
              <w:pStyle w:val="ListParagraph"/>
              <w:numPr>
                <w:ilvl w:val="0"/>
                <w:numId w:val="38"/>
              </w:numPr>
              <w:spacing w:after="0" w:line="240" w:lineRule="auto"/>
              <w:rPr>
                <w:rFonts w:ascii="Arial" w:hAnsi="Arial"/>
                <w:color w:val="000000"/>
                <w:sz w:val="20"/>
                <w:szCs w:val="20"/>
              </w:rPr>
            </w:pPr>
            <w:r>
              <w:rPr>
                <w:rFonts w:ascii="Arial" w:hAnsi="Arial"/>
                <w:color w:val="000000"/>
                <w:sz w:val="20"/>
                <w:szCs w:val="20"/>
              </w:rPr>
              <w:t>O</w:t>
            </w:r>
            <w:r w:rsidRPr="0093567D">
              <w:rPr>
                <w:rFonts w:ascii="Arial" w:hAnsi="Arial"/>
                <w:color w:val="000000"/>
                <w:sz w:val="20"/>
                <w:szCs w:val="20"/>
              </w:rPr>
              <w:t xml:space="preserve">ther location and project ended </w:t>
            </w:r>
          </w:p>
        </w:tc>
      </w:tr>
      <w:tr w:rsidR="007A15B5" w:rsidRPr="00035A51" w14:paraId="31F2F639" w14:textId="77777777" w:rsidTr="00197AD7">
        <w:trPr>
          <w:trHeight w:val="1458"/>
        </w:trPr>
        <w:tc>
          <w:tcPr>
            <w:tcW w:w="1742" w:type="pct"/>
            <w:shd w:val="clear" w:color="auto" w:fill="FFFFFF"/>
          </w:tcPr>
          <w:p w14:paraId="1FE85A5B" w14:textId="77777777" w:rsidR="007A15B5" w:rsidRDefault="007A15B5" w:rsidP="001D2202">
            <w:pPr>
              <w:pStyle w:val="Heading1"/>
              <w:shd w:val="clear" w:color="auto" w:fill="FFFFFF"/>
              <w:spacing w:before="0" w:beforeAutospacing="0" w:after="0" w:afterAutospacing="0"/>
              <w:rPr>
                <w:rFonts w:ascii="Arial" w:hAnsi="Arial" w:cs="Arial"/>
                <w:b w:val="0"/>
                <w:bCs w:val="0"/>
                <w:color w:val="000000"/>
                <w:kern w:val="0"/>
                <w:sz w:val="20"/>
                <w:szCs w:val="20"/>
              </w:rPr>
            </w:pPr>
            <w:r w:rsidRPr="000C7CF6">
              <w:rPr>
                <w:rFonts w:ascii="Arial" w:hAnsi="Arial" w:cs="Arial"/>
                <w:b w:val="0"/>
                <w:bCs w:val="0"/>
                <w:color w:val="000000"/>
                <w:kern w:val="0"/>
                <w:sz w:val="20"/>
                <w:szCs w:val="20"/>
              </w:rPr>
              <w:t>Reduction of Risks and Vulnerability Based on Flooding and Droughts in the Estero Real River Watershed</w:t>
            </w:r>
            <w:r>
              <w:rPr>
                <w:rStyle w:val="FootnoteReference"/>
                <w:rFonts w:ascii="Arial" w:hAnsi="Arial" w:cs="Arial"/>
                <w:b w:val="0"/>
                <w:bCs w:val="0"/>
                <w:color w:val="000000"/>
                <w:kern w:val="0"/>
                <w:sz w:val="20"/>
                <w:szCs w:val="20"/>
              </w:rPr>
              <w:footnoteReference w:id="22"/>
            </w:r>
          </w:p>
          <w:p w14:paraId="2FDF168C" w14:textId="77777777" w:rsidR="007A15B5" w:rsidRDefault="007A15B5" w:rsidP="001D2202">
            <w:pPr>
              <w:pStyle w:val="Heading1"/>
              <w:shd w:val="clear" w:color="auto" w:fill="FFFFFF"/>
              <w:spacing w:before="0" w:beforeAutospacing="0" w:after="0" w:afterAutospacing="0"/>
              <w:rPr>
                <w:rFonts w:ascii="Arial" w:hAnsi="Arial" w:cs="Arial"/>
                <w:b w:val="0"/>
                <w:bCs w:val="0"/>
                <w:color w:val="000000"/>
                <w:kern w:val="0"/>
                <w:sz w:val="20"/>
                <w:szCs w:val="20"/>
              </w:rPr>
            </w:pPr>
          </w:p>
          <w:p w14:paraId="1C70C943" w14:textId="77777777" w:rsidR="007A15B5" w:rsidRPr="000C7CF6" w:rsidRDefault="007A15B5" w:rsidP="001D2202">
            <w:pPr>
              <w:pStyle w:val="Heading1"/>
              <w:shd w:val="clear" w:color="auto" w:fill="FFFFFF"/>
              <w:spacing w:before="0" w:beforeAutospacing="0" w:after="0" w:afterAutospacing="0"/>
              <w:rPr>
                <w:rFonts w:ascii="Arial" w:hAnsi="Arial" w:cs="Arial"/>
                <w:b w:val="0"/>
                <w:bCs w:val="0"/>
                <w:color w:val="000000"/>
                <w:kern w:val="0"/>
                <w:sz w:val="20"/>
                <w:szCs w:val="20"/>
              </w:rPr>
            </w:pPr>
            <w:r>
              <w:rPr>
                <w:rFonts w:ascii="Arial" w:hAnsi="Arial" w:cs="Arial"/>
                <w:b w:val="0"/>
                <w:bCs w:val="0"/>
                <w:color w:val="000000"/>
                <w:kern w:val="0"/>
                <w:sz w:val="20"/>
                <w:szCs w:val="20"/>
              </w:rPr>
              <w:t>USD 5,5, million (AF / UNDP)</w:t>
            </w:r>
          </w:p>
          <w:p w14:paraId="2DE5BEFF" w14:textId="77777777" w:rsidR="007A15B5" w:rsidRDefault="007A15B5" w:rsidP="001D2202">
            <w:pPr>
              <w:pStyle w:val="NormalWeb"/>
              <w:spacing w:before="0" w:beforeAutospacing="0" w:after="0" w:afterAutospacing="0"/>
              <w:rPr>
                <w:rFonts w:ascii="Arial" w:hAnsi="Arial" w:cs="Arial"/>
                <w:color w:val="000000"/>
                <w:sz w:val="20"/>
                <w:szCs w:val="20"/>
              </w:rPr>
            </w:pPr>
          </w:p>
          <w:p w14:paraId="61DD0431" w14:textId="77777777" w:rsidR="007A15B5" w:rsidRDefault="007A15B5" w:rsidP="001D2202">
            <w:pPr>
              <w:pStyle w:val="NormalWeb"/>
              <w:spacing w:before="0" w:beforeAutospacing="0" w:after="0" w:afterAutospacing="0"/>
              <w:rPr>
                <w:rFonts w:ascii="Arial" w:hAnsi="Arial" w:cs="Arial"/>
                <w:color w:val="000000"/>
                <w:sz w:val="20"/>
                <w:szCs w:val="20"/>
              </w:rPr>
            </w:pPr>
            <w:r>
              <w:rPr>
                <w:rFonts w:ascii="Arial" w:hAnsi="Arial" w:cs="Arial"/>
                <w:color w:val="000000"/>
                <w:sz w:val="20"/>
                <w:szCs w:val="20"/>
              </w:rPr>
              <w:t>2011-2016</w:t>
            </w:r>
          </w:p>
          <w:p w14:paraId="76F6B78B" w14:textId="77777777" w:rsidR="007A15B5" w:rsidRDefault="007A15B5" w:rsidP="001D2202">
            <w:pPr>
              <w:pStyle w:val="NormalWeb"/>
              <w:spacing w:before="0" w:beforeAutospacing="0" w:after="0" w:afterAutospacing="0"/>
              <w:rPr>
                <w:rFonts w:ascii="Arial" w:hAnsi="Arial" w:cs="Arial"/>
                <w:color w:val="000000"/>
                <w:sz w:val="20"/>
                <w:szCs w:val="20"/>
              </w:rPr>
            </w:pPr>
          </w:p>
        </w:tc>
        <w:tc>
          <w:tcPr>
            <w:tcW w:w="1896" w:type="pct"/>
            <w:shd w:val="clear" w:color="auto" w:fill="FFFFFF"/>
          </w:tcPr>
          <w:p w14:paraId="71EC5757" w14:textId="77777777" w:rsidR="007A15B5" w:rsidRPr="000C7CF6" w:rsidRDefault="007A15B5" w:rsidP="00DC667F">
            <w:pPr>
              <w:pStyle w:val="ListParagraph"/>
              <w:numPr>
                <w:ilvl w:val="0"/>
                <w:numId w:val="38"/>
              </w:numPr>
              <w:rPr>
                <w:rFonts w:ascii="Arial" w:hAnsi="Arial"/>
                <w:color w:val="000000"/>
                <w:sz w:val="20"/>
                <w:szCs w:val="20"/>
              </w:rPr>
            </w:pPr>
            <w:r>
              <w:rPr>
                <w:rFonts w:ascii="Arial" w:hAnsi="Arial"/>
                <w:color w:val="000000"/>
                <w:sz w:val="20"/>
                <w:szCs w:val="20"/>
                <w:lang w:val="en-MY"/>
              </w:rPr>
              <w:t>I</w:t>
            </w:r>
            <w:r w:rsidRPr="000C7CF6">
              <w:rPr>
                <w:rFonts w:ascii="Arial" w:hAnsi="Arial"/>
                <w:color w:val="000000"/>
                <w:sz w:val="20"/>
                <w:szCs w:val="20"/>
              </w:rPr>
              <w:t>nfrastructure for storing and using rain and surface water in eight micro-watersheds in the upper watershed of the Estero Real River; introducing more efficient use of water in all production processes, increasing infiltration, strengthening soil structure, and stabilizing slopes; institutional development and capacity building in micro-watersheds, municipalities, and participating national institutions; ongoing monitoring and analysis of climatic conditions and changes in land use, water flows and soil quality</w:t>
            </w:r>
          </w:p>
        </w:tc>
        <w:tc>
          <w:tcPr>
            <w:tcW w:w="1363" w:type="pct"/>
            <w:shd w:val="clear" w:color="auto" w:fill="FFFFFF"/>
          </w:tcPr>
          <w:p w14:paraId="12DF8A96" w14:textId="77777777" w:rsidR="007A15B5" w:rsidRDefault="007A15B5" w:rsidP="001D2202">
            <w:pPr>
              <w:rPr>
                <w:rFonts w:ascii="Arial" w:hAnsi="Arial"/>
                <w:color w:val="000000"/>
                <w:sz w:val="20"/>
                <w:szCs w:val="20"/>
              </w:rPr>
            </w:pPr>
            <w:r w:rsidRPr="0093567D">
              <w:rPr>
                <w:rFonts w:ascii="Arial" w:hAnsi="Arial"/>
                <w:color w:val="000000"/>
                <w:sz w:val="20"/>
                <w:szCs w:val="20"/>
              </w:rPr>
              <w:t xml:space="preserve">Complimentary potential: </w:t>
            </w:r>
          </w:p>
          <w:p w14:paraId="24D45836" w14:textId="77777777" w:rsidR="007A15B5" w:rsidRPr="0093567D" w:rsidRDefault="007A15B5" w:rsidP="00DC667F">
            <w:pPr>
              <w:pStyle w:val="ListParagraph"/>
              <w:numPr>
                <w:ilvl w:val="0"/>
                <w:numId w:val="38"/>
              </w:numPr>
              <w:spacing w:after="0" w:line="240" w:lineRule="auto"/>
              <w:rPr>
                <w:rFonts w:ascii="Arial" w:hAnsi="Arial"/>
                <w:color w:val="000000"/>
                <w:sz w:val="20"/>
                <w:szCs w:val="20"/>
              </w:rPr>
            </w:pPr>
            <w:r>
              <w:rPr>
                <w:rFonts w:ascii="Arial" w:hAnsi="Arial"/>
                <w:color w:val="000000"/>
                <w:sz w:val="20"/>
                <w:szCs w:val="20"/>
              </w:rPr>
              <w:t>Use lessons learned regarding approach and techniques</w:t>
            </w:r>
          </w:p>
          <w:p w14:paraId="0148E08B" w14:textId="77777777" w:rsidR="007A15B5" w:rsidRDefault="007A15B5" w:rsidP="001D2202">
            <w:pPr>
              <w:rPr>
                <w:rFonts w:ascii="Arial" w:hAnsi="Arial"/>
                <w:color w:val="000000"/>
                <w:sz w:val="20"/>
                <w:szCs w:val="20"/>
              </w:rPr>
            </w:pPr>
          </w:p>
          <w:p w14:paraId="63DAEE90" w14:textId="77777777" w:rsidR="007A15B5" w:rsidRDefault="007A15B5" w:rsidP="001D2202">
            <w:pPr>
              <w:rPr>
                <w:rFonts w:ascii="Arial" w:hAnsi="Arial"/>
                <w:color w:val="000000"/>
                <w:sz w:val="20"/>
                <w:szCs w:val="20"/>
              </w:rPr>
            </w:pPr>
            <w:r w:rsidRPr="0093567D">
              <w:rPr>
                <w:rFonts w:ascii="Arial" w:hAnsi="Arial"/>
                <w:color w:val="000000"/>
                <w:sz w:val="20"/>
                <w:szCs w:val="20"/>
              </w:rPr>
              <w:t xml:space="preserve">Non-duplication: </w:t>
            </w:r>
          </w:p>
          <w:p w14:paraId="60FF01BF" w14:textId="77777777" w:rsidR="007A15B5" w:rsidRPr="000C7CF6" w:rsidRDefault="007A15B5" w:rsidP="00DC667F">
            <w:pPr>
              <w:pStyle w:val="ListParagraph"/>
              <w:numPr>
                <w:ilvl w:val="0"/>
                <w:numId w:val="36"/>
              </w:numPr>
              <w:rPr>
                <w:rFonts w:ascii="Arial" w:hAnsi="Arial"/>
                <w:color w:val="000000"/>
                <w:sz w:val="20"/>
                <w:szCs w:val="20"/>
              </w:rPr>
            </w:pPr>
            <w:r w:rsidRPr="000C7CF6">
              <w:rPr>
                <w:rFonts w:ascii="Arial" w:hAnsi="Arial"/>
                <w:color w:val="000000"/>
                <w:sz w:val="20"/>
                <w:szCs w:val="20"/>
              </w:rPr>
              <w:t xml:space="preserve">Other </w:t>
            </w:r>
            <w:r>
              <w:rPr>
                <w:rFonts w:ascii="Arial" w:hAnsi="Arial"/>
                <w:color w:val="000000"/>
                <w:sz w:val="20"/>
                <w:szCs w:val="20"/>
              </w:rPr>
              <w:t>countries</w:t>
            </w:r>
          </w:p>
        </w:tc>
      </w:tr>
      <w:tr w:rsidR="007A15B5" w:rsidRPr="00446FEF" w14:paraId="3C6031BA" w14:textId="77777777" w:rsidTr="00197AD7">
        <w:tc>
          <w:tcPr>
            <w:tcW w:w="5000" w:type="pct"/>
            <w:gridSpan w:val="3"/>
            <w:shd w:val="clear" w:color="auto" w:fill="BFBFBF" w:themeFill="background1" w:themeFillShade="BF"/>
          </w:tcPr>
          <w:p w14:paraId="50DCA985" w14:textId="77777777" w:rsidR="007A15B5" w:rsidRPr="00446FEF" w:rsidRDefault="007A15B5" w:rsidP="00DC667F">
            <w:pPr>
              <w:pStyle w:val="ListParagraph"/>
              <w:widowControl w:val="0"/>
              <w:numPr>
                <w:ilvl w:val="0"/>
                <w:numId w:val="36"/>
              </w:numPr>
              <w:autoSpaceDE w:val="0"/>
              <w:autoSpaceDN w:val="0"/>
              <w:adjustRightInd w:val="0"/>
              <w:spacing w:after="0" w:line="240" w:lineRule="auto"/>
              <w:rPr>
                <w:rFonts w:ascii="Arial" w:hAnsi="Arial"/>
                <w:sz w:val="20"/>
                <w:szCs w:val="20"/>
                <w:lang w:val="pt-BR"/>
              </w:rPr>
            </w:pPr>
            <w:r w:rsidRPr="00915509">
              <w:rPr>
                <w:rFonts w:ascii="Arial" w:hAnsi="Arial"/>
                <w:sz w:val="20"/>
                <w:szCs w:val="20"/>
                <w:lang w:val="pt-BR"/>
              </w:rPr>
              <w:t>Spatial / urban planning</w:t>
            </w:r>
          </w:p>
        </w:tc>
      </w:tr>
      <w:tr w:rsidR="007A15B5" w:rsidRPr="00050E97" w14:paraId="08367298" w14:textId="77777777" w:rsidTr="00197AD7">
        <w:trPr>
          <w:trHeight w:val="1458"/>
        </w:trPr>
        <w:tc>
          <w:tcPr>
            <w:tcW w:w="1742" w:type="pct"/>
            <w:shd w:val="clear" w:color="auto" w:fill="FFFFFF"/>
          </w:tcPr>
          <w:p w14:paraId="51608150" w14:textId="77777777" w:rsidR="007A15B5" w:rsidRPr="003E6081" w:rsidRDefault="007A15B5" w:rsidP="001D2202">
            <w:pPr>
              <w:rPr>
                <w:rFonts w:ascii="Arial" w:eastAsia="Calibri" w:hAnsi="Arial" w:cs="Arial"/>
                <w:color w:val="000000"/>
                <w:sz w:val="20"/>
                <w:szCs w:val="20"/>
                <w:lang w:val="en-GB"/>
              </w:rPr>
            </w:pPr>
            <w:r>
              <w:rPr>
                <w:rFonts w:ascii="Arial" w:eastAsia="Calibri" w:hAnsi="Arial" w:cs="Arial"/>
                <w:color w:val="000000"/>
                <w:sz w:val="20"/>
                <w:szCs w:val="20"/>
                <w:lang w:val="en-GB"/>
              </w:rPr>
              <w:t xml:space="preserve">UN-Habitat </w:t>
            </w:r>
            <w:r w:rsidRPr="003E6081">
              <w:rPr>
                <w:rFonts w:ascii="Arial" w:eastAsia="Calibri" w:hAnsi="Arial" w:cs="Arial"/>
                <w:color w:val="000000"/>
                <w:sz w:val="20"/>
                <w:szCs w:val="20"/>
                <w:lang w:val="en-GB"/>
              </w:rPr>
              <w:t>Institutional Capacity Development of Darfur on Urban and Regional Planning</w:t>
            </w:r>
          </w:p>
          <w:p w14:paraId="7E4DC49B" w14:textId="77777777" w:rsidR="007A15B5" w:rsidRPr="003E6081" w:rsidRDefault="007A15B5" w:rsidP="001D2202">
            <w:pPr>
              <w:rPr>
                <w:rFonts w:ascii="Arial" w:eastAsia="Calibri" w:hAnsi="Arial" w:cs="Arial"/>
                <w:color w:val="000000"/>
                <w:sz w:val="20"/>
                <w:szCs w:val="20"/>
                <w:lang w:val="en-GB"/>
              </w:rPr>
            </w:pPr>
          </w:p>
          <w:p w14:paraId="087C79C1" w14:textId="77777777" w:rsidR="007A15B5" w:rsidRPr="003E6081" w:rsidRDefault="007A15B5" w:rsidP="001D2202">
            <w:pPr>
              <w:rPr>
                <w:rFonts w:ascii="Arial" w:eastAsia="Calibri" w:hAnsi="Arial" w:cs="Arial"/>
                <w:color w:val="000000"/>
                <w:sz w:val="20"/>
                <w:szCs w:val="20"/>
                <w:lang w:val="en-GB"/>
              </w:rPr>
            </w:pPr>
            <w:r w:rsidRPr="003E6081">
              <w:rPr>
                <w:rFonts w:ascii="Arial" w:eastAsia="Calibri" w:hAnsi="Arial" w:cs="Arial"/>
                <w:color w:val="000000"/>
                <w:sz w:val="20"/>
                <w:szCs w:val="20"/>
                <w:lang w:val="en-GB"/>
              </w:rPr>
              <w:t>USD 2,128,315 (USAID-OFDA)</w:t>
            </w:r>
          </w:p>
          <w:p w14:paraId="2A5795F0" w14:textId="77777777" w:rsidR="007A15B5" w:rsidRPr="003E6081" w:rsidRDefault="007A15B5" w:rsidP="001D2202">
            <w:pPr>
              <w:rPr>
                <w:rFonts w:ascii="Arial" w:eastAsia="Calibri" w:hAnsi="Arial" w:cs="Arial"/>
                <w:color w:val="000000"/>
                <w:sz w:val="20"/>
                <w:szCs w:val="20"/>
                <w:lang w:val="en-GB"/>
              </w:rPr>
            </w:pPr>
          </w:p>
          <w:p w14:paraId="7D1FF432" w14:textId="77777777" w:rsidR="007A15B5" w:rsidRPr="003E6081" w:rsidRDefault="007A15B5" w:rsidP="001D2202">
            <w:pPr>
              <w:rPr>
                <w:rFonts w:ascii="Arial" w:eastAsia="Calibri" w:hAnsi="Arial" w:cs="Arial"/>
                <w:color w:val="000000"/>
                <w:sz w:val="20"/>
                <w:szCs w:val="20"/>
                <w:lang w:val="en-GB"/>
              </w:rPr>
            </w:pPr>
            <w:r w:rsidRPr="003E6081">
              <w:rPr>
                <w:rFonts w:ascii="Arial" w:eastAsia="Calibri" w:hAnsi="Arial" w:cs="Arial"/>
                <w:color w:val="000000"/>
                <w:sz w:val="20"/>
                <w:szCs w:val="20"/>
                <w:lang w:val="en-GB"/>
              </w:rPr>
              <w:t>2011-2013</w:t>
            </w:r>
          </w:p>
          <w:p w14:paraId="4DE82477" w14:textId="77777777" w:rsidR="007A15B5" w:rsidRPr="003870DB" w:rsidRDefault="007A15B5" w:rsidP="001D2202">
            <w:pPr>
              <w:rPr>
                <w:rFonts w:ascii="Arial" w:eastAsia="Calibri" w:hAnsi="Arial" w:cs="Arial"/>
                <w:color w:val="000000"/>
                <w:sz w:val="20"/>
                <w:szCs w:val="20"/>
                <w:lang w:val="en-GB"/>
              </w:rPr>
            </w:pPr>
          </w:p>
        </w:tc>
        <w:tc>
          <w:tcPr>
            <w:tcW w:w="1896" w:type="pct"/>
            <w:shd w:val="clear" w:color="auto" w:fill="FFFFFF"/>
          </w:tcPr>
          <w:p w14:paraId="5DCBBE46" w14:textId="77777777" w:rsidR="007A15B5" w:rsidRPr="00F35700" w:rsidRDefault="007A15B5" w:rsidP="00DC667F">
            <w:pPr>
              <w:pStyle w:val="ListParagraph"/>
              <w:numPr>
                <w:ilvl w:val="0"/>
                <w:numId w:val="36"/>
              </w:numPr>
              <w:spacing w:after="0" w:line="240" w:lineRule="auto"/>
              <w:rPr>
                <w:rFonts w:ascii="Arial" w:hAnsi="Arial"/>
                <w:color w:val="000000"/>
                <w:sz w:val="20"/>
                <w:szCs w:val="20"/>
              </w:rPr>
            </w:pPr>
            <w:r w:rsidRPr="00F35700">
              <w:rPr>
                <w:rFonts w:ascii="Arial" w:hAnsi="Arial"/>
                <w:color w:val="000000"/>
                <w:sz w:val="20"/>
                <w:szCs w:val="20"/>
              </w:rPr>
              <w:lastRenderedPageBreak/>
              <w:t>Institutional capacity successfully enhanced at the State Ministries of Planning and Urban Development (MPUDs), through on-the-job training and provision of up-to-date ICT equipment.</w:t>
            </w:r>
          </w:p>
          <w:p w14:paraId="6C4F637C" w14:textId="566DBD22" w:rsidR="007A15B5" w:rsidRPr="00F35700" w:rsidRDefault="007A15B5" w:rsidP="00DC667F">
            <w:pPr>
              <w:pStyle w:val="ListParagraph"/>
              <w:numPr>
                <w:ilvl w:val="0"/>
                <w:numId w:val="36"/>
              </w:numPr>
              <w:spacing w:after="0" w:line="240" w:lineRule="auto"/>
              <w:rPr>
                <w:rFonts w:ascii="Arial" w:hAnsi="Arial"/>
                <w:color w:val="000000"/>
                <w:sz w:val="20"/>
                <w:szCs w:val="20"/>
              </w:rPr>
            </w:pPr>
            <w:r w:rsidRPr="00F35700">
              <w:rPr>
                <w:rFonts w:ascii="Arial" w:hAnsi="Arial"/>
                <w:color w:val="000000"/>
                <w:sz w:val="20"/>
                <w:szCs w:val="20"/>
              </w:rPr>
              <w:lastRenderedPageBreak/>
              <w:t>A Regional Spatial</w:t>
            </w:r>
            <w:r w:rsidR="00E0166C">
              <w:rPr>
                <w:rFonts w:ascii="Arial" w:hAnsi="Arial"/>
                <w:color w:val="000000"/>
                <w:sz w:val="20"/>
                <w:szCs w:val="20"/>
              </w:rPr>
              <w:t xml:space="preserve"> Strategy for reintegration of </w:t>
            </w:r>
            <w:r w:rsidRPr="00F35700">
              <w:rPr>
                <w:rFonts w:ascii="Arial" w:hAnsi="Arial"/>
                <w:color w:val="000000"/>
                <w:sz w:val="20"/>
                <w:szCs w:val="20"/>
              </w:rPr>
              <w:t>DPs in Darfur successfully developed, providing guidance to the government authorities and the local leaders for supporting decision making on where to invest and carry out the reconstruction process. It integrated macro level of hazard mapping of drought and flood</w:t>
            </w:r>
          </w:p>
        </w:tc>
        <w:tc>
          <w:tcPr>
            <w:tcW w:w="1363" w:type="pct"/>
            <w:vMerge w:val="restart"/>
            <w:shd w:val="clear" w:color="auto" w:fill="FFFFFF"/>
          </w:tcPr>
          <w:p w14:paraId="3CA88701" w14:textId="77777777" w:rsidR="007A15B5" w:rsidRPr="00166BF9" w:rsidRDefault="007A15B5" w:rsidP="001D2202">
            <w:pPr>
              <w:widowControl w:val="0"/>
              <w:autoSpaceDE w:val="0"/>
              <w:autoSpaceDN w:val="0"/>
              <w:adjustRightInd w:val="0"/>
              <w:rPr>
                <w:rFonts w:ascii="Arial" w:eastAsia="Calibri" w:hAnsi="Arial" w:cs="Arial"/>
                <w:color w:val="000000"/>
                <w:sz w:val="20"/>
                <w:szCs w:val="20"/>
                <w:lang w:val="en-GB"/>
              </w:rPr>
            </w:pPr>
            <w:r w:rsidRPr="00166BF9">
              <w:rPr>
                <w:rFonts w:ascii="Arial" w:eastAsia="Calibri" w:hAnsi="Arial" w:cs="Arial"/>
                <w:color w:val="000000"/>
                <w:sz w:val="20"/>
                <w:szCs w:val="20"/>
                <w:lang w:val="en-GB"/>
              </w:rPr>
              <w:lastRenderedPageBreak/>
              <w:t>Complementary</w:t>
            </w:r>
          </w:p>
          <w:p w14:paraId="28500E0D" w14:textId="77777777" w:rsidR="007A15B5" w:rsidRDefault="007A15B5" w:rsidP="00DC667F">
            <w:pPr>
              <w:pStyle w:val="ListParagraph"/>
              <w:widowControl w:val="0"/>
              <w:numPr>
                <w:ilvl w:val="0"/>
                <w:numId w:val="8"/>
              </w:numPr>
              <w:autoSpaceDE w:val="0"/>
              <w:autoSpaceDN w:val="0"/>
              <w:adjustRightInd w:val="0"/>
              <w:spacing w:after="0" w:line="240" w:lineRule="auto"/>
              <w:rPr>
                <w:rFonts w:ascii="Arial" w:hAnsi="Arial"/>
                <w:color w:val="000000"/>
                <w:sz w:val="20"/>
                <w:szCs w:val="20"/>
              </w:rPr>
            </w:pPr>
            <w:r>
              <w:rPr>
                <w:rFonts w:ascii="Arial" w:hAnsi="Arial"/>
                <w:color w:val="000000"/>
                <w:sz w:val="20"/>
                <w:szCs w:val="20"/>
              </w:rPr>
              <w:t>Approach can be replicated in Khartoum, including a youth approach for improving resilience of houses</w:t>
            </w:r>
          </w:p>
          <w:p w14:paraId="2237D6A6" w14:textId="77777777" w:rsidR="007A15B5" w:rsidRDefault="007A15B5" w:rsidP="001D2202">
            <w:pPr>
              <w:widowControl w:val="0"/>
              <w:autoSpaceDE w:val="0"/>
              <w:autoSpaceDN w:val="0"/>
              <w:adjustRightInd w:val="0"/>
              <w:rPr>
                <w:rFonts w:ascii="Arial" w:eastAsia="Calibri" w:hAnsi="Arial" w:cs="Arial"/>
                <w:color w:val="000000"/>
                <w:sz w:val="20"/>
                <w:szCs w:val="20"/>
                <w:lang w:val="en-GB"/>
              </w:rPr>
            </w:pPr>
          </w:p>
          <w:p w14:paraId="5332748C" w14:textId="77777777" w:rsidR="007A15B5" w:rsidRPr="00166BF9" w:rsidRDefault="007A15B5" w:rsidP="001D2202">
            <w:pPr>
              <w:widowControl w:val="0"/>
              <w:autoSpaceDE w:val="0"/>
              <w:autoSpaceDN w:val="0"/>
              <w:adjustRightInd w:val="0"/>
              <w:rPr>
                <w:rFonts w:ascii="Arial" w:eastAsia="Calibri" w:hAnsi="Arial" w:cs="Arial"/>
                <w:color w:val="000000"/>
                <w:sz w:val="20"/>
                <w:szCs w:val="20"/>
                <w:lang w:val="en-GB"/>
              </w:rPr>
            </w:pPr>
            <w:r w:rsidRPr="00166BF9">
              <w:rPr>
                <w:rFonts w:ascii="Arial" w:eastAsia="Calibri" w:hAnsi="Arial" w:cs="Arial"/>
                <w:color w:val="000000"/>
                <w:sz w:val="20"/>
                <w:szCs w:val="20"/>
                <w:lang w:val="en-GB"/>
              </w:rPr>
              <w:t>Non-Duplication</w:t>
            </w:r>
          </w:p>
          <w:p w14:paraId="51ADFB52" w14:textId="77777777" w:rsidR="007A15B5" w:rsidRDefault="007A15B5" w:rsidP="00DC667F">
            <w:pPr>
              <w:pStyle w:val="ListParagraph"/>
              <w:widowControl w:val="0"/>
              <w:numPr>
                <w:ilvl w:val="0"/>
                <w:numId w:val="8"/>
              </w:numPr>
              <w:autoSpaceDE w:val="0"/>
              <w:autoSpaceDN w:val="0"/>
              <w:adjustRightInd w:val="0"/>
              <w:spacing w:after="0" w:line="240" w:lineRule="auto"/>
              <w:rPr>
                <w:rFonts w:ascii="Arial" w:hAnsi="Arial"/>
                <w:color w:val="000000"/>
                <w:sz w:val="20"/>
                <w:szCs w:val="20"/>
              </w:rPr>
            </w:pPr>
            <w:r w:rsidRPr="003E6081">
              <w:rPr>
                <w:rFonts w:ascii="Arial" w:hAnsi="Arial"/>
                <w:color w:val="000000"/>
                <w:sz w:val="20"/>
                <w:szCs w:val="20"/>
              </w:rPr>
              <w:t>Project was in Darfur</w:t>
            </w:r>
          </w:p>
          <w:p w14:paraId="1A8F582D" w14:textId="77777777" w:rsidR="007A15B5" w:rsidRPr="00050E97" w:rsidRDefault="007A15B5" w:rsidP="00DC667F">
            <w:pPr>
              <w:pStyle w:val="ListParagraph"/>
              <w:widowControl w:val="0"/>
              <w:numPr>
                <w:ilvl w:val="0"/>
                <w:numId w:val="8"/>
              </w:numPr>
              <w:autoSpaceDE w:val="0"/>
              <w:autoSpaceDN w:val="0"/>
              <w:adjustRightInd w:val="0"/>
              <w:spacing w:after="0" w:line="240" w:lineRule="auto"/>
              <w:rPr>
                <w:rFonts w:ascii="Arial" w:hAnsi="Arial"/>
                <w:color w:val="000000"/>
                <w:sz w:val="20"/>
                <w:szCs w:val="20"/>
              </w:rPr>
            </w:pPr>
            <w:r w:rsidRPr="00050E97">
              <w:rPr>
                <w:rFonts w:ascii="Arial" w:hAnsi="Arial"/>
                <w:color w:val="000000"/>
                <w:sz w:val="20"/>
                <w:szCs w:val="20"/>
              </w:rPr>
              <w:t>Project was in Blue Nile state</w:t>
            </w:r>
          </w:p>
        </w:tc>
      </w:tr>
      <w:tr w:rsidR="007A15B5" w:rsidRPr="00166BF9" w14:paraId="4DC93D09" w14:textId="77777777" w:rsidTr="00197AD7">
        <w:trPr>
          <w:trHeight w:val="1458"/>
        </w:trPr>
        <w:tc>
          <w:tcPr>
            <w:tcW w:w="1742" w:type="pct"/>
            <w:shd w:val="clear" w:color="auto" w:fill="FFFFFF"/>
          </w:tcPr>
          <w:p w14:paraId="2BD6E632" w14:textId="77777777" w:rsidR="007A15B5" w:rsidRPr="00E91C6C" w:rsidRDefault="007A15B5" w:rsidP="001D2202">
            <w:pPr>
              <w:rPr>
                <w:rFonts w:ascii="Arial" w:eastAsia="Calibri" w:hAnsi="Arial" w:cs="Arial"/>
                <w:color w:val="000000"/>
                <w:sz w:val="20"/>
                <w:szCs w:val="20"/>
                <w:lang w:val="en-GB"/>
              </w:rPr>
            </w:pPr>
            <w:r>
              <w:rPr>
                <w:rFonts w:ascii="Arial" w:eastAsia="Calibri" w:hAnsi="Arial" w:cs="Arial"/>
                <w:color w:val="000000"/>
                <w:sz w:val="20"/>
                <w:szCs w:val="20"/>
                <w:lang w:val="en-GB"/>
              </w:rPr>
              <w:lastRenderedPageBreak/>
              <w:t xml:space="preserve">UN-Habitat </w:t>
            </w:r>
            <w:r w:rsidRPr="00E91C6C">
              <w:rPr>
                <w:rFonts w:ascii="Arial" w:eastAsia="Calibri" w:hAnsi="Arial" w:cs="Arial"/>
                <w:color w:val="000000"/>
                <w:sz w:val="20"/>
                <w:szCs w:val="20"/>
                <w:lang w:val="en-GB"/>
              </w:rPr>
              <w:t>Participatory and Gender-Balanced Urban and Regional Planning, Land Management, Environmental Friendly Construction and Sustainable Livelihood in Blue Nile State</w:t>
            </w:r>
          </w:p>
          <w:p w14:paraId="6E49CFBF" w14:textId="77777777" w:rsidR="007A15B5" w:rsidRPr="00E91C6C" w:rsidRDefault="007A15B5" w:rsidP="001D2202">
            <w:pPr>
              <w:rPr>
                <w:rFonts w:ascii="Arial" w:eastAsia="Calibri" w:hAnsi="Arial" w:cs="Arial"/>
                <w:color w:val="000000"/>
                <w:sz w:val="20"/>
                <w:szCs w:val="20"/>
                <w:lang w:val="en-GB"/>
              </w:rPr>
            </w:pPr>
          </w:p>
          <w:p w14:paraId="20B3CC72" w14:textId="77777777" w:rsidR="007A15B5" w:rsidRPr="00E91C6C" w:rsidRDefault="007A15B5" w:rsidP="001D2202">
            <w:pPr>
              <w:rPr>
                <w:rFonts w:ascii="Arial" w:eastAsia="Calibri" w:hAnsi="Arial" w:cs="Arial"/>
                <w:color w:val="000000"/>
                <w:sz w:val="20"/>
                <w:szCs w:val="20"/>
                <w:lang w:val="en-GB"/>
              </w:rPr>
            </w:pPr>
            <w:r w:rsidRPr="00E91C6C">
              <w:rPr>
                <w:rFonts w:ascii="Arial" w:eastAsia="Calibri" w:hAnsi="Arial" w:cs="Arial"/>
                <w:color w:val="000000"/>
                <w:sz w:val="20"/>
                <w:szCs w:val="20"/>
                <w:lang w:val="en-GB"/>
              </w:rPr>
              <w:t>USD 1,900,000 (Norwegian Ministry of Foreign Affairs)</w:t>
            </w:r>
          </w:p>
          <w:p w14:paraId="2CB70735" w14:textId="77777777" w:rsidR="007A15B5" w:rsidRPr="00E91C6C" w:rsidRDefault="007A15B5" w:rsidP="001D2202">
            <w:pPr>
              <w:rPr>
                <w:rFonts w:ascii="Arial" w:eastAsia="Calibri" w:hAnsi="Arial" w:cs="Arial"/>
                <w:color w:val="000000"/>
                <w:sz w:val="20"/>
                <w:szCs w:val="20"/>
                <w:lang w:val="en-GB"/>
              </w:rPr>
            </w:pPr>
          </w:p>
          <w:p w14:paraId="049C5546" w14:textId="77777777" w:rsidR="007A15B5" w:rsidRPr="00166BF9" w:rsidRDefault="007A15B5" w:rsidP="001D2202">
            <w:pPr>
              <w:rPr>
                <w:rFonts w:ascii="Arial" w:eastAsia="Calibri" w:hAnsi="Arial" w:cs="Arial"/>
                <w:color w:val="000000"/>
                <w:sz w:val="20"/>
                <w:szCs w:val="20"/>
                <w:lang w:val="en-GB"/>
              </w:rPr>
            </w:pPr>
            <w:r w:rsidRPr="00E91C6C">
              <w:rPr>
                <w:rFonts w:ascii="Arial" w:eastAsia="Calibri" w:hAnsi="Arial" w:cs="Arial"/>
                <w:color w:val="000000"/>
                <w:sz w:val="20"/>
                <w:szCs w:val="20"/>
                <w:lang w:val="en-GB"/>
              </w:rPr>
              <w:t>2013-2015</w:t>
            </w:r>
          </w:p>
        </w:tc>
        <w:tc>
          <w:tcPr>
            <w:tcW w:w="1896" w:type="pct"/>
            <w:shd w:val="clear" w:color="auto" w:fill="FFFFFF"/>
          </w:tcPr>
          <w:p w14:paraId="7C8009CF" w14:textId="77777777" w:rsidR="007A15B5" w:rsidRPr="00F35700" w:rsidRDefault="007A15B5" w:rsidP="00DC667F">
            <w:pPr>
              <w:pStyle w:val="ListParagraph"/>
              <w:numPr>
                <w:ilvl w:val="0"/>
                <w:numId w:val="8"/>
              </w:numPr>
              <w:spacing w:after="0" w:line="240" w:lineRule="auto"/>
              <w:rPr>
                <w:rFonts w:ascii="Arial" w:hAnsi="Arial"/>
                <w:color w:val="000000"/>
                <w:sz w:val="20"/>
                <w:szCs w:val="20"/>
              </w:rPr>
            </w:pPr>
            <w:r w:rsidRPr="00F35700">
              <w:rPr>
                <w:rFonts w:ascii="Arial" w:hAnsi="Arial"/>
                <w:color w:val="000000"/>
                <w:sz w:val="20"/>
                <w:szCs w:val="20"/>
              </w:rPr>
              <w:t>Capacity of the state government successfully improved to better plan and manage urban settlements for better provision of services and integration of displaced people and improve access to basic services and sustainable livelihood for displaced people and recipient communities in Blue Nile State.</w:t>
            </w:r>
          </w:p>
          <w:p w14:paraId="570550EB" w14:textId="77777777" w:rsidR="007A15B5" w:rsidRPr="00F35700" w:rsidRDefault="007A15B5" w:rsidP="00DC667F">
            <w:pPr>
              <w:pStyle w:val="ListParagraph"/>
              <w:numPr>
                <w:ilvl w:val="0"/>
                <w:numId w:val="8"/>
              </w:numPr>
              <w:spacing w:after="0" w:line="240" w:lineRule="auto"/>
              <w:rPr>
                <w:rFonts w:ascii="Arial" w:hAnsi="Arial"/>
                <w:color w:val="000000"/>
                <w:sz w:val="20"/>
                <w:szCs w:val="20"/>
              </w:rPr>
            </w:pPr>
            <w:r w:rsidRPr="00F35700">
              <w:rPr>
                <w:rFonts w:ascii="Arial" w:hAnsi="Arial"/>
                <w:color w:val="000000"/>
                <w:sz w:val="20"/>
                <w:szCs w:val="20"/>
              </w:rPr>
              <w:t>Regional Spatial strategy developed to guide the government in BNS on where best to invest to bring about a higher impact. The plan considered community-based hazard mapping particularly floods)</w:t>
            </w:r>
          </w:p>
          <w:p w14:paraId="01FE37FE" w14:textId="77777777" w:rsidR="007A15B5" w:rsidRPr="00F35700" w:rsidRDefault="007A15B5" w:rsidP="00DC667F">
            <w:pPr>
              <w:pStyle w:val="ListParagraph"/>
              <w:numPr>
                <w:ilvl w:val="0"/>
                <w:numId w:val="8"/>
              </w:numPr>
              <w:spacing w:after="0" w:line="240" w:lineRule="auto"/>
              <w:rPr>
                <w:rFonts w:ascii="Arial" w:hAnsi="Arial"/>
                <w:color w:val="000000"/>
                <w:sz w:val="20"/>
                <w:szCs w:val="20"/>
              </w:rPr>
            </w:pPr>
            <w:r w:rsidRPr="00F35700">
              <w:rPr>
                <w:rFonts w:ascii="Arial" w:hAnsi="Arial"/>
                <w:color w:val="000000"/>
                <w:sz w:val="20"/>
                <w:szCs w:val="20"/>
              </w:rPr>
              <w:t xml:space="preserve">Youth befitted from establishment of youth centre and vocational training </w:t>
            </w:r>
          </w:p>
        </w:tc>
        <w:tc>
          <w:tcPr>
            <w:tcW w:w="1363" w:type="pct"/>
            <w:vMerge/>
            <w:shd w:val="clear" w:color="auto" w:fill="FFFFFF"/>
          </w:tcPr>
          <w:p w14:paraId="10B6BEFA" w14:textId="77777777" w:rsidR="007A15B5" w:rsidRPr="00166BF9" w:rsidRDefault="007A15B5" w:rsidP="001D2202">
            <w:pPr>
              <w:widowControl w:val="0"/>
              <w:autoSpaceDE w:val="0"/>
              <w:autoSpaceDN w:val="0"/>
              <w:adjustRightInd w:val="0"/>
              <w:rPr>
                <w:rFonts w:ascii="Arial" w:eastAsia="Calibri" w:hAnsi="Arial" w:cs="Arial"/>
                <w:color w:val="000000"/>
                <w:sz w:val="20"/>
                <w:szCs w:val="20"/>
                <w:lang w:val="en-GB"/>
              </w:rPr>
            </w:pPr>
          </w:p>
        </w:tc>
      </w:tr>
      <w:tr w:rsidR="007A15B5" w:rsidRPr="00446FEF" w14:paraId="46882FBE" w14:textId="77777777" w:rsidTr="00197AD7">
        <w:tc>
          <w:tcPr>
            <w:tcW w:w="5000" w:type="pct"/>
            <w:gridSpan w:val="3"/>
            <w:shd w:val="clear" w:color="auto" w:fill="BFBFBF" w:themeFill="background1" w:themeFillShade="BF"/>
          </w:tcPr>
          <w:p w14:paraId="3C37664D" w14:textId="77777777" w:rsidR="007A15B5" w:rsidRDefault="007A15B5" w:rsidP="00DC667F">
            <w:pPr>
              <w:pStyle w:val="ListParagraph"/>
              <w:widowControl w:val="0"/>
              <w:numPr>
                <w:ilvl w:val="0"/>
                <w:numId w:val="36"/>
              </w:numPr>
              <w:autoSpaceDE w:val="0"/>
              <w:autoSpaceDN w:val="0"/>
              <w:adjustRightInd w:val="0"/>
              <w:spacing w:after="0" w:line="240" w:lineRule="auto"/>
              <w:rPr>
                <w:rFonts w:ascii="Arial" w:hAnsi="Arial"/>
                <w:sz w:val="20"/>
                <w:szCs w:val="20"/>
                <w:lang w:val="pt-BR"/>
              </w:rPr>
            </w:pPr>
            <w:r>
              <w:rPr>
                <w:rFonts w:ascii="Arial" w:hAnsi="Arial"/>
                <w:sz w:val="20"/>
                <w:szCs w:val="20"/>
                <w:lang w:val="pt-BR"/>
              </w:rPr>
              <w:t xml:space="preserve">Disaster risk reduction </w:t>
            </w:r>
          </w:p>
          <w:p w14:paraId="345C5E42" w14:textId="77777777" w:rsidR="007A15B5" w:rsidRDefault="007A15B5" w:rsidP="00DC667F">
            <w:pPr>
              <w:pStyle w:val="ListParagraph"/>
              <w:widowControl w:val="0"/>
              <w:numPr>
                <w:ilvl w:val="0"/>
                <w:numId w:val="36"/>
              </w:numPr>
              <w:autoSpaceDE w:val="0"/>
              <w:autoSpaceDN w:val="0"/>
              <w:adjustRightInd w:val="0"/>
              <w:spacing w:after="0" w:line="240" w:lineRule="auto"/>
              <w:rPr>
                <w:rFonts w:ascii="Arial" w:hAnsi="Arial"/>
                <w:sz w:val="20"/>
                <w:szCs w:val="20"/>
                <w:lang w:val="pt-BR"/>
              </w:rPr>
            </w:pPr>
            <w:r>
              <w:rPr>
                <w:rFonts w:ascii="Arial" w:hAnsi="Arial"/>
                <w:sz w:val="20"/>
                <w:szCs w:val="20"/>
                <w:lang w:val="pt-BR"/>
              </w:rPr>
              <w:t>Flood and drought management</w:t>
            </w:r>
          </w:p>
          <w:p w14:paraId="5698CBFD" w14:textId="77777777" w:rsidR="007A15B5" w:rsidRDefault="007A15B5" w:rsidP="00DC667F">
            <w:pPr>
              <w:pStyle w:val="ListParagraph"/>
              <w:widowControl w:val="0"/>
              <w:numPr>
                <w:ilvl w:val="0"/>
                <w:numId w:val="36"/>
              </w:numPr>
              <w:autoSpaceDE w:val="0"/>
              <w:autoSpaceDN w:val="0"/>
              <w:adjustRightInd w:val="0"/>
              <w:spacing w:after="0" w:line="240" w:lineRule="auto"/>
              <w:rPr>
                <w:rFonts w:ascii="Arial" w:hAnsi="Arial"/>
                <w:sz w:val="20"/>
                <w:szCs w:val="20"/>
                <w:lang w:val="pt-BR"/>
              </w:rPr>
            </w:pPr>
            <w:r>
              <w:rPr>
                <w:rFonts w:ascii="Arial" w:hAnsi="Arial"/>
                <w:sz w:val="20"/>
                <w:szCs w:val="20"/>
                <w:lang w:val="pt-BR"/>
              </w:rPr>
              <w:t>Early warning systems</w:t>
            </w:r>
          </w:p>
          <w:p w14:paraId="3ED683B9" w14:textId="77777777" w:rsidR="007A15B5" w:rsidRPr="00446FEF" w:rsidRDefault="007A15B5" w:rsidP="00DC667F">
            <w:pPr>
              <w:pStyle w:val="ListParagraph"/>
              <w:widowControl w:val="0"/>
              <w:numPr>
                <w:ilvl w:val="0"/>
                <w:numId w:val="36"/>
              </w:numPr>
              <w:autoSpaceDE w:val="0"/>
              <w:autoSpaceDN w:val="0"/>
              <w:adjustRightInd w:val="0"/>
              <w:spacing w:after="0" w:line="240" w:lineRule="auto"/>
              <w:rPr>
                <w:rFonts w:ascii="Arial" w:hAnsi="Arial"/>
                <w:sz w:val="20"/>
                <w:szCs w:val="20"/>
                <w:lang w:val="pt-BR"/>
              </w:rPr>
            </w:pPr>
            <w:r>
              <w:rPr>
                <w:rFonts w:ascii="Arial" w:hAnsi="Arial"/>
                <w:sz w:val="20"/>
                <w:szCs w:val="20"/>
                <w:lang w:val="pt-BR"/>
              </w:rPr>
              <w:t>Resilient housing</w:t>
            </w:r>
          </w:p>
        </w:tc>
      </w:tr>
      <w:tr w:rsidR="007A15B5" w:rsidRPr="00E8636E" w14:paraId="60668C28" w14:textId="77777777" w:rsidTr="00197AD7">
        <w:trPr>
          <w:trHeight w:val="1458"/>
        </w:trPr>
        <w:tc>
          <w:tcPr>
            <w:tcW w:w="1742" w:type="pct"/>
            <w:shd w:val="clear" w:color="auto" w:fill="FFFFFF"/>
          </w:tcPr>
          <w:p w14:paraId="719C5633" w14:textId="77777777" w:rsidR="007A15B5" w:rsidRPr="000E749F" w:rsidRDefault="007A15B5" w:rsidP="001D2202">
            <w:pPr>
              <w:rPr>
                <w:rFonts w:ascii="Arial" w:eastAsia="Calibri" w:hAnsi="Arial" w:cs="Arial"/>
                <w:color w:val="000000"/>
                <w:sz w:val="20"/>
                <w:szCs w:val="20"/>
                <w:lang w:val="en-GB"/>
              </w:rPr>
            </w:pPr>
            <w:r>
              <w:rPr>
                <w:rFonts w:ascii="Arial" w:eastAsia="Calibri" w:hAnsi="Arial" w:cs="Arial"/>
                <w:color w:val="000000"/>
                <w:sz w:val="20"/>
                <w:szCs w:val="20"/>
                <w:lang w:val="en-GB"/>
              </w:rPr>
              <w:t xml:space="preserve">UN-Habitat </w:t>
            </w:r>
            <w:r w:rsidRPr="000E749F">
              <w:rPr>
                <w:rFonts w:ascii="Arial" w:eastAsia="Calibri" w:hAnsi="Arial" w:cs="Arial"/>
                <w:color w:val="000000"/>
                <w:sz w:val="20"/>
                <w:szCs w:val="20"/>
                <w:lang w:val="en-GB"/>
              </w:rPr>
              <w:t>Construction of Public Buildings/Facilities and Housing in Return Sites and Urban Setting</w:t>
            </w:r>
          </w:p>
          <w:p w14:paraId="15A3DBFD" w14:textId="77777777" w:rsidR="007A15B5" w:rsidRPr="000E749F" w:rsidRDefault="007A15B5" w:rsidP="001D2202">
            <w:pPr>
              <w:rPr>
                <w:rFonts w:ascii="Arial" w:eastAsia="Calibri" w:hAnsi="Arial" w:cs="Arial"/>
                <w:color w:val="000000"/>
                <w:sz w:val="20"/>
                <w:szCs w:val="20"/>
                <w:lang w:val="en-GB"/>
              </w:rPr>
            </w:pPr>
          </w:p>
          <w:p w14:paraId="4A3B3D52" w14:textId="77777777" w:rsidR="007A15B5" w:rsidRPr="000E749F" w:rsidRDefault="007A15B5" w:rsidP="001D2202">
            <w:pPr>
              <w:rPr>
                <w:rFonts w:ascii="Arial" w:eastAsia="Calibri" w:hAnsi="Arial" w:cs="Arial"/>
                <w:color w:val="000000"/>
                <w:sz w:val="20"/>
                <w:szCs w:val="20"/>
                <w:lang w:val="en-GB"/>
              </w:rPr>
            </w:pPr>
            <w:r w:rsidRPr="000E749F">
              <w:rPr>
                <w:rFonts w:ascii="Arial" w:eastAsia="Calibri" w:hAnsi="Arial" w:cs="Arial"/>
                <w:color w:val="000000"/>
                <w:sz w:val="20"/>
                <w:szCs w:val="20"/>
                <w:lang w:val="en-GB"/>
              </w:rPr>
              <w:t>USD 5,194,014 (UNDF -Qatar fund)</w:t>
            </w:r>
          </w:p>
          <w:p w14:paraId="5DAC4668" w14:textId="77777777" w:rsidR="007A15B5" w:rsidRPr="000E749F" w:rsidRDefault="007A15B5" w:rsidP="001D2202">
            <w:pPr>
              <w:rPr>
                <w:rFonts w:ascii="Arial" w:eastAsia="Calibri" w:hAnsi="Arial" w:cs="Arial"/>
                <w:color w:val="000000"/>
                <w:sz w:val="20"/>
                <w:szCs w:val="20"/>
                <w:lang w:val="en-GB"/>
              </w:rPr>
            </w:pPr>
          </w:p>
          <w:p w14:paraId="3515F8E5" w14:textId="77777777" w:rsidR="007A15B5" w:rsidRPr="003870DB" w:rsidRDefault="007A15B5" w:rsidP="001D2202">
            <w:pPr>
              <w:rPr>
                <w:rFonts w:ascii="Arial" w:eastAsia="Calibri" w:hAnsi="Arial" w:cs="Arial"/>
                <w:color w:val="000000"/>
                <w:sz w:val="20"/>
                <w:szCs w:val="20"/>
                <w:lang w:val="en-GB"/>
              </w:rPr>
            </w:pPr>
            <w:r w:rsidRPr="000E749F">
              <w:rPr>
                <w:rFonts w:ascii="Arial" w:eastAsia="Calibri" w:hAnsi="Arial" w:cs="Arial"/>
                <w:color w:val="000000"/>
                <w:sz w:val="20"/>
                <w:szCs w:val="20"/>
                <w:lang w:val="en-GB"/>
              </w:rPr>
              <w:t>2016-2018</w:t>
            </w:r>
          </w:p>
        </w:tc>
        <w:tc>
          <w:tcPr>
            <w:tcW w:w="1896" w:type="pct"/>
            <w:shd w:val="clear" w:color="auto" w:fill="FFFFFF"/>
          </w:tcPr>
          <w:p w14:paraId="26FA3F5C" w14:textId="77777777" w:rsidR="007A15B5" w:rsidRPr="00F35700" w:rsidRDefault="007A15B5" w:rsidP="00DC667F">
            <w:pPr>
              <w:pStyle w:val="ListParagraph"/>
              <w:numPr>
                <w:ilvl w:val="0"/>
                <w:numId w:val="36"/>
              </w:numPr>
              <w:spacing w:after="0" w:line="240" w:lineRule="auto"/>
              <w:rPr>
                <w:rFonts w:ascii="Arial" w:hAnsi="Arial"/>
                <w:color w:val="000000"/>
                <w:sz w:val="20"/>
                <w:szCs w:val="20"/>
              </w:rPr>
            </w:pPr>
            <w:r w:rsidRPr="00F35700">
              <w:rPr>
                <w:rFonts w:ascii="Arial" w:hAnsi="Arial"/>
                <w:color w:val="000000"/>
                <w:sz w:val="20"/>
                <w:szCs w:val="20"/>
              </w:rPr>
              <w:t>Slum upgrading and Housing</w:t>
            </w:r>
            <w:r>
              <w:rPr>
                <w:rFonts w:ascii="Arial" w:hAnsi="Arial"/>
                <w:color w:val="000000"/>
                <w:sz w:val="20"/>
                <w:szCs w:val="20"/>
              </w:rPr>
              <w:t xml:space="preserve"> </w:t>
            </w:r>
            <w:r w:rsidRPr="00F35700">
              <w:rPr>
                <w:rFonts w:ascii="Arial" w:hAnsi="Arial"/>
                <w:color w:val="000000"/>
                <w:sz w:val="20"/>
                <w:szCs w:val="20"/>
              </w:rPr>
              <w:t>(using SSB is environmentally friendly construction technology with reasonable cost comparing burning brick as a typical construction material. SSB does not need to cut and burn trees that has been accelerating drought and floods)</w:t>
            </w:r>
          </w:p>
        </w:tc>
        <w:tc>
          <w:tcPr>
            <w:tcW w:w="1363" w:type="pct"/>
            <w:vMerge w:val="restart"/>
            <w:shd w:val="clear" w:color="auto" w:fill="FFFFFF"/>
          </w:tcPr>
          <w:p w14:paraId="695D81EA" w14:textId="77777777" w:rsidR="007A15B5" w:rsidRPr="009D6F4F" w:rsidRDefault="007A15B5" w:rsidP="001D2202">
            <w:pPr>
              <w:widowControl w:val="0"/>
              <w:autoSpaceDE w:val="0"/>
              <w:autoSpaceDN w:val="0"/>
              <w:adjustRightInd w:val="0"/>
              <w:rPr>
                <w:rFonts w:ascii="Arial" w:hAnsi="Arial" w:cs="Arial"/>
                <w:color w:val="000000"/>
                <w:sz w:val="20"/>
                <w:szCs w:val="20"/>
              </w:rPr>
            </w:pPr>
            <w:r w:rsidRPr="009D6F4F">
              <w:rPr>
                <w:rFonts w:ascii="Arial" w:hAnsi="Arial" w:cs="Arial"/>
                <w:color w:val="000000"/>
                <w:sz w:val="20"/>
                <w:szCs w:val="20"/>
              </w:rPr>
              <w:t>Complementary</w:t>
            </w:r>
          </w:p>
          <w:p w14:paraId="434DD183" w14:textId="77777777" w:rsidR="007A15B5" w:rsidRDefault="007A15B5" w:rsidP="00DC667F">
            <w:pPr>
              <w:pStyle w:val="ListParagraph"/>
              <w:widowControl w:val="0"/>
              <w:numPr>
                <w:ilvl w:val="0"/>
                <w:numId w:val="8"/>
              </w:numPr>
              <w:autoSpaceDE w:val="0"/>
              <w:autoSpaceDN w:val="0"/>
              <w:adjustRightInd w:val="0"/>
              <w:spacing w:after="0" w:line="240" w:lineRule="auto"/>
              <w:rPr>
                <w:rFonts w:ascii="Arial" w:hAnsi="Arial"/>
                <w:color w:val="000000"/>
                <w:sz w:val="20"/>
                <w:szCs w:val="20"/>
              </w:rPr>
            </w:pPr>
            <w:r>
              <w:rPr>
                <w:rFonts w:ascii="Arial" w:hAnsi="Arial"/>
                <w:color w:val="000000"/>
                <w:sz w:val="20"/>
                <w:szCs w:val="20"/>
              </w:rPr>
              <w:t>Target communities / youth can be trained in current project to build houses applying SSB for increasing resilient housing design</w:t>
            </w:r>
          </w:p>
          <w:p w14:paraId="1B6B70D3" w14:textId="77777777" w:rsidR="007A15B5" w:rsidRDefault="007A15B5" w:rsidP="00DC667F">
            <w:pPr>
              <w:pStyle w:val="ListParagraph"/>
              <w:widowControl w:val="0"/>
              <w:numPr>
                <w:ilvl w:val="0"/>
                <w:numId w:val="8"/>
              </w:numPr>
              <w:autoSpaceDE w:val="0"/>
              <w:autoSpaceDN w:val="0"/>
              <w:adjustRightInd w:val="0"/>
              <w:spacing w:after="0" w:line="240" w:lineRule="auto"/>
              <w:rPr>
                <w:rFonts w:ascii="Arial" w:hAnsi="Arial"/>
                <w:color w:val="000000"/>
                <w:sz w:val="20"/>
                <w:szCs w:val="20"/>
              </w:rPr>
            </w:pPr>
            <w:r>
              <w:rPr>
                <w:rFonts w:ascii="Arial" w:hAnsi="Arial"/>
                <w:color w:val="000000"/>
                <w:sz w:val="20"/>
                <w:szCs w:val="20"/>
              </w:rPr>
              <w:t>Experience to avoid high risk areas can be used</w:t>
            </w:r>
          </w:p>
          <w:p w14:paraId="03D40727" w14:textId="77777777" w:rsidR="007A15B5" w:rsidRDefault="007A15B5" w:rsidP="001D2202">
            <w:pPr>
              <w:widowControl w:val="0"/>
              <w:autoSpaceDE w:val="0"/>
              <w:autoSpaceDN w:val="0"/>
              <w:adjustRightInd w:val="0"/>
              <w:rPr>
                <w:rFonts w:ascii="Arial" w:hAnsi="Arial"/>
                <w:color w:val="000000"/>
                <w:sz w:val="20"/>
                <w:szCs w:val="20"/>
              </w:rPr>
            </w:pPr>
          </w:p>
          <w:p w14:paraId="782314FE" w14:textId="77777777" w:rsidR="007A15B5" w:rsidRDefault="007A15B5" w:rsidP="001D2202">
            <w:pPr>
              <w:widowControl w:val="0"/>
              <w:autoSpaceDE w:val="0"/>
              <w:autoSpaceDN w:val="0"/>
              <w:adjustRightInd w:val="0"/>
              <w:rPr>
                <w:rFonts w:ascii="Arial" w:hAnsi="Arial"/>
                <w:color w:val="000000"/>
                <w:sz w:val="20"/>
                <w:szCs w:val="20"/>
              </w:rPr>
            </w:pPr>
            <w:r>
              <w:rPr>
                <w:rFonts w:ascii="Arial" w:hAnsi="Arial"/>
                <w:color w:val="000000"/>
                <w:sz w:val="20"/>
                <w:szCs w:val="20"/>
              </w:rPr>
              <w:t>Non-Duplication</w:t>
            </w:r>
          </w:p>
          <w:p w14:paraId="74E94C75" w14:textId="06E8CA1E" w:rsidR="007A15B5" w:rsidRDefault="007A15B5" w:rsidP="00DC667F">
            <w:pPr>
              <w:pStyle w:val="ListParagraph"/>
              <w:widowControl w:val="0"/>
              <w:numPr>
                <w:ilvl w:val="0"/>
                <w:numId w:val="8"/>
              </w:numPr>
              <w:autoSpaceDE w:val="0"/>
              <w:autoSpaceDN w:val="0"/>
              <w:adjustRightInd w:val="0"/>
              <w:spacing w:after="0" w:line="240" w:lineRule="auto"/>
              <w:rPr>
                <w:rFonts w:ascii="Arial" w:hAnsi="Arial"/>
                <w:color w:val="000000"/>
                <w:sz w:val="20"/>
                <w:szCs w:val="20"/>
              </w:rPr>
            </w:pPr>
            <w:r w:rsidRPr="000E749F">
              <w:rPr>
                <w:rFonts w:ascii="Arial" w:hAnsi="Arial"/>
                <w:color w:val="000000"/>
                <w:sz w:val="20"/>
                <w:szCs w:val="20"/>
              </w:rPr>
              <w:t xml:space="preserve">Project </w:t>
            </w:r>
            <w:r>
              <w:rPr>
                <w:rFonts w:ascii="Arial" w:hAnsi="Arial"/>
                <w:color w:val="000000"/>
                <w:sz w:val="20"/>
                <w:szCs w:val="20"/>
              </w:rPr>
              <w:t xml:space="preserve">is in </w:t>
            </w:r>
            <w:r w:rsidR="00197AD7">
              <w:rPr>
                <w:rFonts w:ascii="Arial" w:hAnsi="Arial"/>
                <w:color w:val="000000"/>
                <w:sz w:val="20"/>
                <w:szCs w:val="20"/>
              </w:rPr>
              <w:t>other area</w:t>
            </w:r>
          </w:p>
          <w:p w14:paraId="35270BD5" w14:textId="77777777" w:rsidR="007A15B5" w:rsidRDefault="007A15B5" w:rsidP="00DC667F">
            <w:pPr>
              <w:pStyle w:val="ListParagraph"/>
              <w:widowControl w:val="0"/>
              <w:numPr>
                <w:ilvl w:val="0"/>
                <w:numId w:val="8"/>
              </w:numPr>
              <w:autoSpaceDE w:val="0"/>
              <w:autoSpaceDN w:val="0"/>
              <w:adjustRightInd w:val="0"/>
              <w:spacing w:after="0" w:line="240" w:lineRule="auto"/>
              <w:rPr>
                <w:rFonts w:ascii="Arial" w:hAnsi="Arial"/>
                <w:color w:val="000000"/>
                <w:sz w:val="20"/>
                <w:szCs w:val="20"/>
              </w:rPr>
            </w:pPr>
            <w:r>
              <w:rPr>
                <w:rFonts w:ascii="Arial" w:hAnsi="Arial"/>
                <w:color w:val="000000"/>
                <w:sz w:val="20"/>
                <w:szCs w:val="20"/>
              </w:rPr>
              <w:t>Project is in Blue Nile State</w:t>
            </w:r>
          </w:p>
          <w:p w14:paraId="35FDB070" w14:textId="77777777" w:rsidR="007A15B5" w:rsidRPr="00E8636E" w:rsidRDefault="007A15B5" w:rsidP="00DC667F">
            <w:pPr>
              <w:pStyle w:val="ListParagraph"/>
              <w:widowControl w:val="0"/>
              <w:numPr>
                <w:ilvl w:val="0"/>
                <w:numId w:val="8"/>
              </w:numPr>
              <w:autoSpaceDE w:val="0"/>
              <w:autoSpaceDN w:val="0"/>
              <w:adjustRightInd w:val="0"/>
              <w:spacing w:after="0" w:line="240" w:lineRule="auto"/>
              <w:rPr>
                <w:rFonts w:ascii="Arial" w:hAnsi="Arial"/>
                <w:color w:val="000000"/>
                <w:sz w:val="20"/>
                <w:szCs w:val="20"/>
              </w:rPr>
            </w:pPr>
            <w:r>
              <w:rPr>
                <w:rFonts w:ascii="Arial" w:hAnsi="Arial"/>
                <w:color w:val="000000"/>
                <w:sz w:val="20"/>
                <w:szCs w:val="20"/>
              </w:rPr>
              <w:lastRenderedPageBreak/>
              <w:t>Project is in White Nile State</w:t>
            </w:r>
          </w:p>
        </w:tc>
      </w:tr>
      <w:tr w:rsidR="007A15B5" w:rsidRPr="009D6F4F" w14:paraId="4D458683" w14:textId="77777777" w:rsidTr="00197AD7">
        <w:trPr>
          <w:trHeight w:val="1458"/>
        </w:trPr>
        <w:tc>
          <w:tcPr>
            <w:tcW w:w="1742" w:type="pct"/>
            <w:shd w:val="clear" w:color="auto" w:fill="FFFFFF"/>
          </w:tcPr>
          <w:p w14:paraId="591BC1B5" w14:textId="77777777" w:rsidR="007A15B5" w:rsidRPr="001F4D50" w:rsidRDefault="007A15B5" w:rsidP="001D2202">
            <w:pPr>
              <w:rPr>
                <w:rFonts w:ascii="Arial" w:eastAsia="Calibri" w:hAnsi="Arial" w:cs="Arial"/>
                <w:color w:val="000000"/>
                <w:sz w:val="20"/>
                <w:szCs w:val="20"/>
                <w:lang w:val="en-GB"/>
              </w:rPr>
            </w:pPr>
            <w:r w:rsidRPr="001F4D50">
              <w:rPr>
                <w:rFonts w:ascii="Arial" w:eastAsia="Calibri" w:hAnsi="Arial" w:cs="Arial"/>
                <w:color w:val="000000"/>
                <w:sz w:val="20"/>
                <w:szCs w:val="20"/>
                <w:lang w:val="en-GB"/>
              </w:rPr>
              <w:t>UN-Habitat Promote Peace Building and Stability in the Blue Nile</w:t>
            </w:r>
            <w:r>
              <w:rPr>
                <w:rFonts w:ascii="Arial" w:eastAsia="Calibri" w:hAnsi="Arial" w:cs="Arial"/>
                <w:color w:val="000000"/>
                <w:sz w:val="20"/>
                <w:szCs w:val="20"/>
                <w:lang w:val="en-GB"/>
              </w:rPr>
              <w:t xml:space="preserve"> State</w:t>
            </w:r>
          </w:p>
          <w:p w14:paraId="18E31B2B" w14:textId="77777777" w:rsidR="007A15B5" w:rsidRPr="001F4D50" w:rsidRDefault="007A15B5" w:rsidP="001D2202">
            <w:pPr>
              <w:rPr>
                <w:rFonts w:ascii="Arial" w:eastAsia="Calibri" w:hAnsi="Arial" w:cs="Arial"/>
                <w:color w:val="000000"/>
                <w:sz w:val="20"/>
                <w:szCs w:val="20"/>
                <w:lang w:val="en-GB"/>
              </w:rPr>
            </w:pPr>
          </w:p>
          <w:p w14:paraId="5B95EF00" w14:textId="77777777" w:rsidR="007A15B5" w:rsidRPr="001F4D50" w:rsidRDefault="007A15B5" w:rsidP="001D2202">
            <w:pPr>
              <w:rPr>
                <w:rFonts w:ascii="Arial" w:eastAsia="Calibri" w:hAnsi="Arial" w:cs="Arial"/>
                <w:color w:val="000000"/>
                <w:sz w:val="20"/>
                <w:szCs w:val="20"/>
                <w:lang w:val="en-GB"/>
              </w:rPr>
            </w:pPr>
            <w:r w:rsidRPr="001F4D50">
              <w:rPr>
                <w:rFonts w:ascii="Arial" w:eastAsia="Calibri" w:hAnsi="Arial" w:cs="Arial"/>
                <w:color w:val="000000"/>
                <w:sz w:val="20"/>
                <w:szCs w:val="20"/>
                <w:lang w:val="en-GB"/>
              </w:rPr>
              <w:t>USD 585,197 (The Government of Norway)</w:t>
            </w:r>
          </w:p>
          <w:p w14:paraId="21FEBD8D" w14:textId="77777777" w:rsidR="007A15B5" w:rsidRPr="001F4D50" w:rsidRDefault="007A15B5" w:rsidP="001D2202">
            <w:pPr>
              <w:rPr>
                <w:rFonts w:ascii="Arial" w:eastAsia="Calibri" w:hAnsi="Arial" w:cs="Arial"/>
                <w:color w:val="000000"/>
                <w:sz w:val="20"/>
                <w:szCs w:val="20"/>
                <w:lang w:val="en-GB"/>
              </w:rPr>
            </w:pPr>
          </w:p>
          <w:p w14:paraId="44BA88F0" w14:textId="77777777" w:rsidR="007A15B5" w:rsidRPr="000E749F" w:rsidRDefault="007A15B5" w:rsidP="001D2202">
            <w:pPr>
              <w:rPr>
                <w:rFonts w:ascii="Arial" w:eastAsia="Calibri" w:hAnsi="Arial" w:cs="Arial"/>
                <w:color w:val="000000"/>
                <w:sz w:val="20"/>
                <w:szCs w:val="20"/>
                <w:lang w:val="en-GB"/>
              </w:rPr>
            </w:pPr>
            <w:r w:rsidRPr="001F4D50">
              <w:rPr>
                <w:rFonts w:ascii="Arial" w:eastAsia="Calibri" w:hAnsi="Arial" w:cs="Arial"/>
                <w:color w:val="000000"/>
                <w:sz w:val="20"/>
                <w:szCs w:val="20"/>
                <w:lang w:val="en-GB"/>
              </w:rPr>
              <w:t>2016-2018</w:t>
            </w:r>
          </w:p>
        </w:tc>
        <w:tc>
          <w:tcPr>
            <w:tcW w:w="1896" w:type="pct"/>
            <w:shd w:val="clear" w:color="auto" w:fill="FFFFFF"/>
          </w:tcPr>
          <w:p w14:paraId="43243A4D" w14:textId="033C68C7" w:rsidR="007A15B5" w:rsidRPr="00F35700" w:rsidRDefault="007A15B5" w:rsidP="00DC667F">
            <w:pPr>
              <w:pStyle w:val="ListParagraph"/>
              <w:numPr>
                <w:ilvl w:val="0"/>
                <w:numId w:val="8"/>
              </w:numPr>
              <w:spacing w:after="0" w:line="240" w:lineRule="auto"/>
              <w:rPr>
                <w:rFonts w:ascii="Arial" w:hAnsi="Arial"/>
                <w:color w:val="000000"/>
                <w:sz w:val="20"/>
                <w:szCs w:val="20"/>
              </w:rPr>
            </w:pPr>
            <w:r w:rsidRPr="00F35700">
              <w:rPr>
                <w:rFonts w:ascii="Arial" w:hAnsi="Arial"/>
                <w:color w:val="000000"/>
                <w:sz w:val="20"/>
                <w:szCs w:val="20"/>
              </w:rPr>
              <w:t>Financing urbanization, urban economy and livelihoods (us</w:t>
            </w:r>
            <w:r w:rsidR="00E0166C">
              <w:rPr>
                <w:rFonts w:ascii="Arial" w:hAnsi="Arial"/>
                <w:color w:val="000000"/>
                <w:sz w:val="20"/>
                <w:szCs w:val="20"/>
              </w:rPr>
              <w:t xml:space="preserve">ing SSB for the development of </w:t>
            </w:r>
            <w:r w:rsidRPr="00F35700">
              <w:rPr>
                <w:rFonts w:ascii="Arial" w:hAnsi="Arial"/>
                <w:color w:val="000000"/>
                <w:sz w:val="20"/>
                <w:szCs w:val="20"/>
              </w:rPr>
              <w:t>DP relocation sites and the infrastructure). The locations have been considered avoiding high hazard areas)</w:t>
            </w:r>
          </w:p>
        </w:tc>
        <w:tc>
          <w:tcPr>
            <w:tcW w:w="1363" w:type="pct"/>
            <w:vMerge/>
            <w:shd w:val="clear" w:color="auto" w:fill="FFFFFF"/>
          </w:tcPr>
          <w:p w14:paraId="5FDD7104" w14:textId="77777777" w:rsidR="007A15B5" w:rsidRPr="009D6F4F" w:rsidRDefault="007A15B5" w:rsidP="001D2202">
            <w:pPr>
              <w:widowControl w:val="0"/>
              <w:autoSpaceDE w:val="0"/>
              <w:autoSpaceDN w:val="0"/>
              <w:adjustRightInd w:val="0"/>
              <w:rPr>
                <w:rFonts w:ascii="Arial" w:hAnsi="Arial" w:cs="Arial"/>
                <w:color w:val="000000"/>
                <w:sz w:val="20"/>
                <w:szCs w:val="20"/>
              </w:rPr>
            </w:pPr>
          </w:p>
        </w:tc>
      </w:tr>
      <w:tr w:rsidR="007A15B5" w:rsidRPr="009D6F4F" w14:paraId="49389292" w14:textId="77777777" w:rsidTr="00197AD7">
        <w:trPr>
          <w:trHeight w:val="1458"/>
        </w:trPr>
        <w:tc>
          <w:tcPr>
            <w:tcW w:w="1742" w:type="pct"/>
            <w:shd w:val="clear" w:color="auto" w:fill="FFFFFF"/>
          </w:tcPr>
          <w:p w14:paraId="7F46242E" w14:textId="77777777" w:rsidR="007A15B5" w:rsidRPr="00245681" w:rsidRDefault="007A15B5" w:rsidP="001D2202">
            <w:pPr>
              <w:rPr>
                <w:rFonts w:ascii="Arial" w:eastAsia="Calibri" w:hAnsi="Arial" w:cs="Arial"/>
                <w:color w:val="000000"/>
                <w:sz w:val="20"/>
                <w:szCs w:val="20"/>
                <w:lang w:val="en-GB"/>
              </w:rPr>
            </w:pPr>
            <w:r>
              <w:rPr>
                <w:rFonts w:ascii="Arial" w:eastAsia="Calibri" w:hAnsi="Arial" w:cs="Arial"/>
                <w:color w:val="000000"/>
                <w:sz w:val="20"/>
                <w:szCs w:val="20"/>
              </w:rPr>
              <w:lastRenderedPageBreak/>
              <w:t xml:space="preserve">UN-Habitat </w:t>
            </w:r>
            <w:r w:rsidRPr="00245681">
              <w:rPr>
                <w:rFonts w:ascii="Arial" w:eastAsia="Calibri" w:hAnsi="Arial" w:cs="Arial"/>
                <w:color w:val="000000"/>
                <w:sz w:val="20"/>
                <w:szCs w:val="20"/>
                <w:lang w:val="en-GB"/>
              </w:rPr>
              <w:t>Support to Hosting Communities Affected by South Sudanese Refugees in White Nile State</w:t>
            </w:r>
          </w:p>
          <w:p w14:paraId="40E6FBB0" w14:textId="77777777" w:rsidR="007A15B5" w:rsidRPr="00245681" w:rsidRDefault="007A15B5" w:rsidP="001D2202">
            <w:pPr>
              <w:rPr>
                <w:rFonts w:ascii="Arial" w:eastAsia="Calibri" w:hAnsi="Arial" w:cs="Arial"/>
                <w:color w:val="000000"/>
                <w:sz w:val="20"/>
                <w:szCs w:val="20"/>
                <w:lang w:val="en-GB"/>
              </w:rPr>
            </w:pPr>
          </w:p>
          <w:p w14:paraId="785255E4" w14:textId="77777777" w:rsidR="007A15B5" w:rsidRPr="00245681" w:rsidRDefault="007A15B5" w:rsidP="001D2202">
            <w:pPr>
              <w:rPr>
                <w:rFonts w:ascii="Arial" w:eastAsia="Calibri" w:hAnsi="Arial" w:cs="Arial"/>
                <w:color w:val="000000"/>
                <w:sz w:val="20"/>
                <w:szCs w:val="20"/>
                <w:lang w:val="en-GB"/>
              </w:rPr>
            </w:pPr>
            <w:r w:rsidRPr="00245681">
              <w:rPr>
                <w:rFonts w:ascii="Arial" w:eastAsia="Calibri" w:hAnsi="Arial" w:cs="Arial"/>
                <w:color w:val="000000"/>
                <w:sz w:val="20"/>
                <w:szCs w:val="20"/>
                <w:lang w:val="en-GB"/>
              </w:rPr>
              <w:t>USD 900,000 (Government of Japan)</w:t>
            </w:r>
          </w:p>
          <w:p w14:paraId="09B60C8F" w14:textId="77777777" w:rsidR="007A15B5" w:rsidRPr="00245681" w:rsidRDefault="007A15B5" w:rsidP="001D2202">
            <w:pPr>
              <w:rPr>
                <w:rFonts w:ascii="Arial" w:eastAsia="Calibri" w:hAnsi="Arial" w:cs="Arial"/>
                <w:color w:val="000000"/>
                <w:sz w:val="20"/>
                <w:szCs w:val="20"/>
                <w:lang w:val="en-GB"/>
              </w:rPr>
            </w:pPr>
          </w:p>
          <w:p w14:paraId="280C7FD3" w14:textId="77777777" w:rsidR="007A15B5" w:rsidRPr="000E749F" w:rsidRDefault="007A15B5" w:rsidP="001D2202">
            <w:pPr>
              <w:rPr>
                <w:rFonts w:ascii="Arial" w:eastAsia="Calibri" w:hAnsi="Arial" w:cs="Arial"/>
                <w:color w:val="000000"/>
                <w:sz w:val="20"/>
                <w:szCs w:val="20"/>
                <w:lang w:val="en-GB"/>
              </w:rPr>
            </w:pPr>
            <w:r w:rsidRPr="00245681">
              <w:rPr>
                <w:rFonts w:ascii="Arial" w:eastAsia="Calibri" w:hAnsi="Arial" w:cs="Arial"/>
                <w:color w:val="000000"/>
                <w:sz w:val="20"/>
                <w:szCs w:val="20"/>
                <w:lang w:val="en-GB"/>
              </w:rPr>
              <w:t>2018-2019</w:t>
            </w:r>
          </w:p>
        </w:tc>
        <w:tc>
          <w:tcPr>
            <w:tcW w:w="1896" w:type="pct"/>
            <w:shd w:val="clear" w:color="auto" w:fill="FFFFFF"/>
          </w:tcPr>
          <w:p w14:paraId="02908C23" w14:textId="77777777" w:rsidR="007A15B5" w:rsidRPr="00F35700" w:rsidRDefault="007A15B5" w:rsidP="00DC667F">
            <w:pPr>
              <w:pStyle w:val="ListParagraph"/>
              <w:numPr>
                <w:ilvl w:val="0"/>
                <w:numId w:val="8"/>
              </w:numPr>
              <w:spacing w:after="0" w:line="240" w:lineRule="auto"/>
              <w:rPr>
                <w:rFonts w:ascii="Arial" w:hAnsi="Arial"/>
                <w:color w:val="000000"/>
                <w:sz w:val="20"/>
                <w:szCs w:val="20"/>
              </w:rPr>
            </w:pPr>
            <w:r w:rsidRPr="00F35700">
              <w:rPr>
                <w:rFonts w:ascii="Arial" w:hAnsi="Arial"/>
                <w:color w:val="000000"/>
                <w:sz w:val="20"/>
                <w:szCs w:val="20"/>
              </w:rPr>
              <w:t>Urban Planning and Design, and Urban Economy and Basic Services</w:t>
            </w:r>
            <w:r>
              <w:rPr>
                <w:rFonts w:ascii="Arial" w:hAnsi="Arial"/>
                <w:color w:val="000000"/>
                <w:sz w:val="20"/>
                <w:szCs w:val="20"/>
              </w:rPr>
              <w:t xml:space="preserve"> (</w:t>
            </w:r>
            <w:r w:rsidRPr="00F35700">
              <w:rPr>
                <w:rFonts w:ascii="Arial" w:hAnsi="Arial"/>
                <w:color w:val="000000"/>
                <w:sz w:val="20"/>
                <w:szCs w:val="20"/>
              </w:rPr>
              <w:t>Using SSB for the improvement of market places and public spaces)</w:t>
            </w:r>
          </w:p>
          <w:p w14:paraId="7E5CBCF4" w14:textId="77777777" w:rsidR="007A15B5" w:rsidRPr="00245681" w:rsidRDefault="007A15B5" w:rsidP="001D2202">
            <w:pPr>
              <w:rPr>
                <w:rFonts w:ascii="Arial" w:eastAsia="Calibri" w:hAnsi="Arial" w:cs="Arial"/>
                <w:color w:val="000000"/>
                <w:sz w:val="20"/>
                <w:szCs w:val="20"/>
                <w:lang w:val="en-GB"/>
              </w:rPr>
            </w:pPr>
          </w:p>
        </w:tc>
        <w:tc>
          <w:tcPr>
            <w:tcW w:w="1363" w:type="pct"/>
            <w:vMerge/>
            <w:shd w:val="clear" w:color="auto" w:fill="FFFFFF"/>
          </w:tcPr>
          <w:p w14:paraId="46C9DD38" w14:textId="77777777" w:rsidR="007A15B5" w:rsidRPr="009D6F4F" w:rsidRDefault="007A15B5" w:rsidP="001D2202">
            <w:pPr>
              <w:widowControl w:val="0"/>
              <w:autoSpaceDE w:val="0"/>
              <w:autoSpaceDN w:val="0"/>
              <w:adjustRightInd w:val="0"/>
              <w:rPr>
                <w:rFonts w:ascii="Arial" w:hAnsi="Arial" w:cs="Arial"/>
                <w:color w:val="000000"/>
                <w:sz w:val="20"/>
                <w:szCs w:val="20"/>
              </w:rPr>
            </w:pPr>
          </w:p>
        </w:tc>
      </w:tr>
      <w:tr w:rsidR="007A15B5" w:rsidRPr="009D6F4F" w14:paraId="457B577B" w14:textId="77777777" w:rsidTr="00197AD7">
        <w:trPr>
          <w:trHeight w:val="1458"/>
        </w:trPr>
        <w:tc>
          <w:tcPr>
            <w:tcW w:w="1742" w:type="pct"/>
            <w:shd w:val="clear" w:color="auto" w:fill="FFFFFF"/>
          </w:tcPr>
          <w:p w14:paraId="1A5BD417" w14:textId="77777777" w:rsidR="007A15B5" w:rsidRDefault="007A15B5" w:rsidP="001D2202">
            <w:pPr>
              <w:rPr>
                <w:rFonts w:ascii="Arial" w:hAnsi="Arial" w:cs="Arial"/>
                <w:sz w:val="20"/>
                <w:szCs w:val="20"/>
              </w:rPr>
            </w:pPr>
            <w:r w:rsidRPr="001375B6">
              <w:rPr>
                <w:rFonts w:ascii="Arial" w:hAnsi="Arial" w:cs="Arial"/>
                <w:sz w:val="20"/>
                <w:szCs w:val="20"/>
              </w:rPr>
              <w:t>Flood Forecasting and Analysis Model (IFAS) for Wadi Flash Flood in Sudan, Eritrea and Etheopia</w:t>
            </w:r>
          </w:p>
          <w:p w14:paraId="4FE44328" w14:textId="77777777" w:rsidR="007A15B5" w:rsidRDefault="007A15B5" w:rsidP="001D2202">
            <w:pPr>
              <w:rPr>
                <w:rFonts w:ascii="Arial" w:hAnsi="Arial" w:cs="Arial"/>
                <w:sz w:val="20"/>
                <w:szCs w:val="20"/>
              </w:rPr>
            </w:pPr>
          </w:p>
          <w:p w14:paraId="02F13658" w14:textId="77777777" w:rsidR="007A15B5" w:rsidRPr="00FB20A8" w:rsidRDefault="007A15B5" w:rsidP="001D2202">
            <w:pPr>
              <w:rPr>
                <w:rFonts w:ascii="Arial" w:hAnsi="Arial" w:cs="Arial"/>
                <w:sz w:val="20"/>
                <w:szCs w:val="20"/>
              </w:rPr>
            </w:pPr>
            <w:r>
              <w:rPr>
                <w:rFonts w:ascii="Arial" w:hAnsi="Arial" w:cs="Arial"/>
                <w:sz w:val="20"/>
                <w:szCs w:val="20"/>
              </w:rPr>
              <w:t xml:space="preserve">By Water Research Centre, university of Khartoum. </w:t>
            </w:r>
          </w:p>
          <w:p w14:paraId="7ABE7527" w14:textId="77777777" w:rsidR="007A15B5" w:rsidRDefault="007A15B5" w:rsidP="001D2202">
            <w:pPr>
              <w:rPr>
                <w:rFonts w:ascii="Arial" w:eastAsia="Calibri" w:hAnsi="Arial" w:cs="Arial"/>
                <w:color w:val="000000"/>
                <w:sz w:val="20"/>
                <w:szCs w:val="20"/>
              </w:rPr>
            </w:pPr>
          </w:p>
        </w:tc>
        <w:tc>
          <w:tcPr>
            <w:tcW w:w="1896" w:type="pct"/>
            <w:shd w:val="clear" w:color="auto" w:fill="FFFFFF"/>
          </w:tcPr>
          <w:p w14:paraId="77A1594B" w14:textId="77777777" w:rsidR="007A15B5" w:rsidRDefault="007A15B5" w:rsidP="00DC667F">
            <w:pPr>
              <w:pStyle w:val="NormalWeb"/>
              <w:numPr>
                <w:ilvl w:val="0"/>
                <w:numId w:val="8"/>
              </w:numPr>
              <w:shd w:val="clear" w:color="auto" w:fill="FFFFFF"/>
              <w:spacing w:before="0" w:beforeAutospacing="0" w:after="0" w:afterAutospacing="0"/>
              <w:rPr>
                <w:rFonts w:ascii="Arial" w:hAnsi="Arial" w:cs="Arial"/>
                <w:color w:val="000000"/>
                <w:sz w:val="20"/>
                <w:szCs w:val="20"/>
              </w:rPr>
            </w:pPr>
            <w:r>
              <w:rPr>
                <w:rFonts w:ascii="Arial" w:hAnsi="Arial" w:cs="Arial"/>
                <w:color w:val="000000"/>
                <w:sz w:val="20"/>
                <w:szCs w:val="20"/>
              </w:rPr>
              <w:t xml:space="preserve">Satellite images worked well to predict floods but for Khartoum water gauges should be used. </w:t>
            </w:r>
          </w:p>
          <w:p w14:paraId="03EB9A65" w14:textId="77777777" w:rsidR="007A15B5" w:rsidRPr="00245681" w:rsidRDefault="007A15B5" w:rsidP="001D2202">
            <w:pPr>
              <w:rPr>
                <w:rFonts w:ascii="Arial" w:eastAsia="Calibri" w:hAnsi="Arial" w:cs="Arial"/>
                <w:color w:val="000000"/>
                <w:sz w:val="20"/>
                <w:szCs w:val="20"/>
                <w:lang w:val="en-GB"/>
              </w:rPr>
            </w:pPr>
          </w:p>
        </w:tc>
        <w:tc>
          <w:tcPr>
            <w:tcW w:w="1363" w:type="pct"/>
            <w:shd w:val="clear" w:color="auto" w:fill="FFFFFF"/>
          </w:tcPr>
          <w:p w14:paraId="008EC9D2" w14:textId="77777777" w:rsidR="007A15B5" w:rsidRPr="009D6F4F" w:rsidRDefault="007A15B5" w:rsidP="001D2202">
            <w:pPr>
              <w:widowControl w:val="0"/>
              <w:autoSpaceDE w:val="0"/>
              <w:autoSpaceDN w:val="0"/>
              <w:adjustRightInd w:val="0"/>
              <w:rPr>
                <w:rFonts w:ascii="Arial" w:hAnsi="Arial" w:cs="Arial"/>
                <w:color w:val="000000"/>
                <w:sz w:val="20"/>
                <w:szCs w:val="20"/>
              </w:rPr>
            </w:pPr>
            <w:r w:rsidRPr="009D6F4F">
              <w:rPr>
                <w:rFonts w:ascii="Arial" w:hAnsi="Arial" w:cs="Arial"/>
                <w:color w:val="000000"/>
                <w:sz w:val="20"/>
                <w:szCs w:val="20"/>
              </w:rPr>
              <w:t>Complementary</w:t>
            </w:r>
          </w:p>
          <w:p w14:paraId="00E12874" w14:textId="77777777" w:rsidR="007A15B5" w:rsidRDefault="007A15B5" w:rsidP="00DC667F">
            <w:pPr>
              <w:pStyle w:val="ListParagraph"/>
              <w:widowControl w:val="0"/>
              <w:numPr>
                <w:ilvl w:val="0"/>
                <w:numId w:val="8"/>
              </w:numPr>
              <w:autoSpaceDE w:val="0"/>
              <w:autoSpaceDN w:val="0"/>
              <w:adjustRightInd w:val="0"/>
              <w:spacing w:after="0" w:line="240" w:lineRule="auto"/>
              <w:rPr>
                <w:rFonts w:ascii="Arial" w:hAnsi="Arial"/>
                <w:color w:val="000000"/>
                <w:sz w:val="20"/>
                <w:szCs w:val="20"/>
              </w:rPr>
            </w:pPr>
            <w:r>
              <w:rPr>
                <w:rFonts w:ascii="Arial" w:hAnsi="Arial"/>
                <w:color w:val="000000"/>
                <w:sz w:val="20"/>
                <w:szCs w:val="20"/>
              </w:rPr>
              <w:t>Basic model could be applied to flash flood EWS in Khartoum</w:t>
            </w:r>
          </w:p>
          <w:p w14:paraId="58D98F3B" w14:textId="77777777" w:rsidR="007A15B5" w:rsidRDefault="007A15B5" w:rsidP="00DC667F">
            <w:pPr>
              <w:pStyle w:val="ListParagraph"/>
              <w:widowControl w:val="0"/>
              <w:numPr>
                <w:ilvl w:val="0"/>
                <w:numId w:val="8"/>
              </w:numPr>
              <w:autoSpaceDE w:val="0"/>
              <w:autoSpaceDN w:val="0"/>
              <w:adjustRightInd w:val="0"/>
              <w:spacing w:after="0" w:line="240" w:lineRule="auto"/>
              <w:rPr>
                <w:rFonts w:ascii="Arial" w:hAnsi="Arial"/>
                <w:color w:val="000000"/>
                <w:sz w:val="20"/>
                <w:szCs w:val="20"/>
              </w:rPr>
            </w:pPr>
            <w:r>
              <w:rPr>
                <w:rFonts w:ascii="Arial" w:hAnsi="Arial"/>
                <w:color w:val="000000"/>
                <w:sz w:val="20"/>
                <w:szCs w:val="20"/>
              </w:rPr>
              <w:t>Cooperation with university of Khartoum</w:t>
            </w:r>
          </w:p>
          <w:p w14:paraId="2D58AC67" w14:textId="77777777" w:rsidR="007A15B5" w:rsidRDefault="007A15B5" w:rsidP="001D2202">
            <w:pPr>
              <w:widowControl w:val="0"/>
              <w:autoSpaceDE w:val="0"/>
              <w:autoSpaceDN w:val="0"/>
              <w:adjustRightInd w:val="0"/>
              <w:rPr>
                <w:rFonts w:ascii="Arial" w:hAnsi="Arial"/>
                <w:color w:val="000000"/>
                <w:sz w:val="20"/>
                <w:szCs w:val="20"/>
              </w:rPr>
            </w:pPr>
          </w:p>
          <w:p w14:paraId="3DDAAE1B" w14:textId="77777777" w:rsidR="007A15B5" w:rsidRDefault="007A15B5" w:rsidP="001D2202">
            <w:pPr>
              <w:widowControl w:val="0"/>
              <w:autoSpaceDE w:val="0"/>
              <w:autoSpaceDN w:val="0"/>
              <w:adjustRightInd w:val="0"/>
              <w:rPr>
                <w:rFonts w:ascii="Arial" w:hAnsi="Arial"/>
                <w:color w:val="000000"/>
                <w:sz w:val="20"/>
                <w:szCs w:val="20"/>
              </w:rPr>
            </w:pPr>
            <w:r>
              <w:rPr>
                <w:rFonts w:ascii="Arial" w:hAnsi="Arial"/>
                <w:color w:val="000000"/>
                <w:sz w:val="20"/>
                <w:szCs w:val="20"/>
              </w:rPr>
              <w:t>Non-Duplication</w:t>
            </w:r>
          </w:p>
          <w:p w14:paraId="09560E9D" w14:textId="77777777" w:rsidR="007A15B5" w:rsidRPr="00C56477" w:rsidRDefault="007A15B5" w:rsidP="00DC667F">
            <w:pPr>
              <w:pStyle w:val="ListParagraph"/>
              <w:widowControl w:val="0"/>
              <w:numPr>
                <w:ilvl w:val="0"/>
                <w:numId w:val="36"/>
              </w:numPr>
              <w:autoSpaceDE w:val="0"/>
              <w:autoSpaceDN w:val="0"/>
              <w:adjustRightInd w:val="0"/>
              <w:spacing w:after="0" w:line="240" w:lineRule="auto"/>
              <w:rPr>
                <w:rFonts w:ascii="Arial" w:hAnsi="Arial"/>
                <w:color w:val="000000"/>
                <w:sz w:val="20"/>
                <w:szCs w:val="20"/>
              </w:rPr>
            </w:pPr>
            <w:r w:rsidRPr="00C56477">
              <w:rPr>
                <w:rFonts w:ascii="Arial" w:hAnsi="Arial"/>
                <w:color w:val="000000"/>
                <w:sz w:val="20"/>
                <w:szCs w:val="20"/>
              </w:rPr>
              <w:t>The project focused on east Sudan + neighbouring countries</w:t>
            </w:r>
          </w:p>
        </w:tc>
      </w:tr>
      <w:tr w:rsidR="007A15B5" w:rsidRPr="00446FEF" w14:paraId="79B3FBF6" w14:textId="77777777" w:rsidTr="00197AD7">
        <w:tc>
          <w:tcPr>
            <w:tcW w:w="5000" w:type="pct"/>
            <w:gridSpan w:val="3"/>
            <w:shd w:val="clear" w:color="auto" w:fill="BFBFBF" w:themeFill="background1" w:themeFillShade="BF"/>
          </w:tcPr>
          <w:p w14:paraId="27D7D73C" w14:textId="77777777" w:rsidR="007A15B5" w:rsidRDefault="007A15B5" w:rsidP="00DC667F">
            <w:pPr>
              <w:pStyle w:val="ListParagraph"/>
              <w:widowControl w:val="0"/>
              <w:numPr>
                <w:ilvl w:val="0"/>
                <w:numId w:val="36"/>
              </w:numPr>
              <w:autoSpaceDE w:val="0"/>
              <w:autoSpaceDN w:val="0"/>
              <w:adjustRightInd w:val="0"/>
              <w:spacing w:after="0" w:line="240" w:lineRule="auto"/>
              <w:rPr>
                <w:rFonts w:ascii="Arial" w:hAnsi="Arial"/>
                <w:sz w:val="20"/>
                <w:szCs w:val="20"/>
                <w:lang w:val="pt-BR"/>
              </w:rPr>
            </w:pPr>
            <w:r>
              <w:rPr>
                <w:rFonts w:ascii="Arial" w:hAnsi="Arial"/>
                <w:sz w:val="20"/>
                <w:szCs w:val="20"/>
                <w:lang w:val="pt-BR"/>
              </w:rPr>
              <w:t>Dam / water reservoir construction</w:t>
            </w:r>
          </w:p>
          <w:p w14:paraId="1E68F290" w14:textId="77777777" w:rsidR="007A15B5" w:rsidRDefault="007A15B5" w:rsidP="00DC667F">
            <w:pPr>
              <w:pStyle w:val="ListParagraph"/>
              <w:widowControl w:val="0"/>
              <w:numPr>
                <w:ilvl w:val="0"/>
                <w:numId w:val="36"/>
              </w:numPr>
              <w:autoSpaceDE w:val="0"/>
              <w:autoSpaceDN w:val="0"/>
              <w:adjustRightInd w:val="0"/>
              <w:spacing w:after="0" w:line="240" w:lineRule="auto"/>
              <w:rPr>
                <w:rFonts w:ascii="Arial" w:hAnsi="Arial"/>
                <w:sz w:val="20"/>
                <w:szCs w:val="20"/>
                <w:lang w:val="pt-BR"/>
              </w:rPr>
            </w:pPr>
            <w:r>
              <w:rPr>
                <w:rFonts w:ascii="Arial" w:hAnsi="Arial"/>
                <w:sz w:val="20"/>
                <w:szCs w:val="20"/>
                <w:lang w:val="pt-BR"/>
              </w:rPr>
              <w:t xml:space="preserve">Drainage </w:t>
            </w:r>
          </w:p>
          <w:p w14:paraId="3B2E4904" w14:textId="77777777" w:rsidR="007A15B5" w:rsidRPr="00446FEF" w:rsidRDefault="007A15B5" w:rsidP="00DC667F">
            <w:pPr>
              <w:pStyle w:val="ListParagraph"/>
              <w:widowControl w:val="0"/>
              <w:numPr>
                <w:ilvl w:val="0"/>
                <w:numId w:val="36"/>
              </w:numPr>
              <w:autoSpaceDE w:val="0"/>
              <w:autoSpaceDN w:val="0"/>
              <w:adjustRightInd w:val="0"/>
              <w:spacing w:after="0" w:line="240" w:lineRule="auto"/>
              <w:rPr>
                <w:rFonts w:ascii="Arial" w:hAnsi="Arial"/>
                <w:sz w:val="20"/>
                <w:szCs w:val="20"/>
                <w:lang w:val="pt-BR"/>
              </w:rPr>
            </w:pPr>
            <w:r>
              <w:rPr>
                <w:rFonts w:ascii="Arial" w:hAnsi="Arial"/>
                <w:sz w:val="20"/>
                <w:szCs w:val="20"/>
                <w:lang w:val="pt-BR"/>
              </w:rPr>
              <w:t>Irrigation</w:t>
            </w:r>
          </w:p>
        </w:tc>
      </w:tr>
      <w:tr w:rsidR="007A15B5" w:rsidRPr="00035A51" w14:paraId="3EDC41B3" w14:textId="77777777" w:rsidTr="00197AD7">
        <w:trPr>
          <w:trHeight w:val="1458"/>
        </w:trPr>
        <w:tc>
          <w:tcPr>
            <w:tcW w:w="1742" w:type="pct"/>
            <w:shd w:val="clear" w:color="auto" w:fill="FFFFFF"/>
          </w:tcPr>
          <w:p w14:paraId="08D60096" w14:textId="77777777" w:rsidR="007A15B5" w:rsidRPr="001213AD" w:rsidRDefault="007A15B5" w:rsidP="001D2202">
            <w:pPr>
              <w:pStyle w:val="NormalWeb"/>
              <w:spacing w:before="0" w:beforeAutospacing="0" w:after="0" w:afterAutospacing="0"/>
              <w:rPr>
                <w:rFonts w:ascii="Arial" w:hAnsi="Arial" w:cs="Arial"/>
                <w:color w:val="000000"/>
                <w:sz w:val="20"/>
                <w:szCs w:val="20"/>
              </w:rPr>
            </w:pPr>
            <w:r w:rsidRPr="001213AD">
              <w:rPr>
                <w:rFonts w:ascii="Arial" w:hAnsi="Arial" w:cs="Arial"/>
                <w:color w:val="000000"/>
                <w:sz w:val="20"/>
                <w:szCs w:val="20"/>
              </w:rPr>
              <w:t>Several national project on water harvesting</w:t>
            </w:r>
          </w:p>
          <w:p w14:paraId="14E1237B" w14:textId="77777777" w:rsidR="007A15B5" w:rsidRDefault="007A15B5" w:rsidP="001D2202">
            <w:pPr>
              <w:pStyle w:val="NormalWeb"/>
              <w:spacing w:before="0" w:beforeAutospacing="0" w:after="0" w:afterAutospacing="0"/>
              <w:rPr>
                <w:rFonts w:ascii="Arial" w:hAnsi="Arial" w:cs="Arial"/>
                <w:color w:val="000000"/>
                <w:sz w:val="20"/>
                <w:szCs w:val="20"/>
              </w:rPr>
            </w:pPr>
          </w:p>
        </w:tc>
        <w:tc>
          <w:tcPr>
            <w:tcW w:w="1896" w:type="pct"/>
            <w:shd w:val="clear" w:color="auto" w:fill="FFFFFF"/>
          </w:tcPr>
          <w:p w14:paraId="1C1AE6E0" w14:textId="77777777" w:rsidR="007A15B5" w:rsidRPr="00374EEE" w:rsidRDefault="007A15B5" w:rsidP="00DC667F">
            <w:pPr>
              <w:pStyle w:val="ListParagraph"/>
              <w:numPr>
                <w:ilvl w:val="0"/>
                <w:numId w:val="36"/>
              </w:numPr>
              <w:spacing w:after="0" w:line="240" w:lineRule="auto"/>
              <w:rPr>
                <w:rFonts w:ascii="Arial" w:hAnsi="Arial"/>
                <w:color w:val="000000"/>
                <w:sz w:val="20"/>
                <w:szCs w:val="20"/>
              </w:rPr>
            </w:pPr>
            <w:r w:rsidRPr="00374EEE">
              <w:rPr>
                <w:rFonts w:ascii="Arial" w:hAnsi="Arial"/>
                <w:color w:val="000000"/>
                <w:sz w:val="20"/>
                <w:szCs w:val="20"/>
              </w:rPr>
              <w:t xml:space="preserve">Water- harvesting techniques have been implemented for nine areas in several states (North Darfur, Nile, North Kordofan, and West Kordofan). These projects have increased community access to reliable water, increasing their capacity to cope with the impacts of reduced precipitation, increased temperature and drought </w:t>
            </w:r>
          </w:p>
        </w:tc>
        <w:tc>
          <w:tcPr>
            <w:tcW w:w="1363" w:type="pct"/>
            <w:shd w:val="clear" w:color="auto" w:fill="FFFFFF"/>
          </w:tcPr>
          <w:p w14:paraId="4F17D3E6" w14:textId="77777777" w:rsidR="007A15B5" w:rsidRPr="009D6F4F" w:rsidRDefault="007A15B5" w:rsidP="001D2202">
            <w:pPr>
              <w:widowControl w:val="0"/>
              <w:autoSpaceDE w:val="0"/>
              <w:autoSpaceDN w:val="0"/>
              <w:adjustRightInd w:val="0"/>
              <w:rPr>
                <w:rFonts w:ascii="Arial" w:hAnsi="Arial" w:cs="Arial"/>
                <w:color w:val="000000"/>
                <w:sz w:val="20"/>
                <w:szCs w:val="20"/>
              </w:rPr>
            </w:pPr>
            <w:r w:rsidRPr="009D6F4F">
              <w:rPr>
                <w:rFonts w:ascii="Arial" w:hAnsi="Arial" w:cs="Arial"/>
                <w:color w:val="000000"/>
                <w:sz w:val="20"/>
                <w:szCs w:val="20"/>
              </w:rPr>
              <w:t>Complementary</w:t>
            </w:r>
          </w:p>
          <w:p w14:paraId="6029050E" w14:textId="77777777" w:rsidR="007A15B5" w:rsidRDefault="007A15B5" w:rsidP="00DC667F">
            <w:pPr>
              <w:pStyle w:val="ListParagraph"/>
              <w:widowControl w:val="0"/>
              <w:numPr>
                <w:ilvl w:val="0"/>
                <w:numId w:val="8"/>
              </w:numPr>
              <w:autoSpaceDE w:val="0"/>
              <w:autoSpaceDN w:val="0"/>
              <w:adjustRightInd w:val="0"/>
              <w:spacing w:after="0" w:line="240" w:lineRule="auto"/>
              <w:rPr>
                <w:rFonts w:ascii="Arial" w:hAnsi="Arial"/>
                <w:color w:val="000000"/>
                <w:sz w:val="20"/>
                <w:szCs w:val="20"/>
              </w:rPr>
            </w:pPr>
            <w:r>
              <w:rPr>
                <w:rFonts w:ascii="Arial" w:hAnsi="Arial"/>
                <w:color w:val="000000"/>
                <w:sz w:val="20"/>
                <w:szCs w:val="20"/>
              </w:rPr>
              <w:t>Work with government to develop best practice for dam / water reservoir construction and management</w:t>
            </w:r>
          </w:p>
          <w:p w14:paraId="20B3D682" w14:textId="77777777" w:rsidR="007A15B5" w:rsidRPr="00B846B7" w:rsidRDefault="007A15B5" w:rsidP="00DC667F">
            <w:pPr>
              <w:pStyle w:val="ListParagraph"/>
              <w:widowControl w:val="0"/>
              <w:numPr>
                <w:ilvl w:val="0"/>
                <w:numId w:val="8"/>
              </w:numPr>
              <w:autoSpaceDE w:val="0"/>
              <w:autoSpaceDN w:val="0"/>
              <w:adjustRightInd w:val="0"/>
              <w:spacing w:after="0" w:line="240" w:lineRule="auto"/>
              <w:rPr>
                <w:rFonts w:ascii="Arial" w:hAnsi="Arial"/>
                <w:color w:val="000000"/>
                <w:sz w:val="20"/>
                <w:szCs w:val="20"/>
              </w:rPr>
            </w:pPr>
            <w:r>
              <w:rPr>
                <w:rFonts w:ascii="Arial" w:hAnsi="Arial"/>
                <w:color w:val="000000"/>
                <w:sz w:val="20"/>
                <w:szCs w:val="20"/>
              </w:rPr>
              <w:t>Use lessons learned regarding techniques</w:t>
            </w:r>
          </w:p>
          <w:p w14:paraId="2E390CB3" w14:textId="77777777" w:rsidR="007A15B5" w:rsidRDefault="007A15B5" w:rsidP="001D2202">
            <w:pPr>
              <w:widowControl w:val="0"/>
              <w:autoSpaceDE w:val="0"/>
              <w:autoSpaceDN w:val="0"/>
              <w:adjustRightInd w:val="0"/>
              <w:rPr>
                <w:rFonts w:ascii="Arial" w:hAnsi="Arial"/>
                <w:color w:val="000000"/>
                <w:sz w:val="20"/>
                <w:szCs w:val="20"/>
              </w:rPr>
            </w:pPr>
          </w:p>
          <w:p w14:paraId="5DA8EFD7" w14:textId="77777777" w:rsidR="007A15B5" w:rsidRDefault="007A15B5" w:rsidP="001D2202">
            <w:pPr>
              <w:widowControl w:val="0"/>
              <w:autoSpaceDE w:val="0"/>
              <w:autoSpaceDN w:val="0"/>
              <w:adjustRightInd w:val="0"/>
              <w:rPr>
                <w:rFonts w:ascii="Arial" w:hAnsi="Arial"/>
                <w:color w:val="000000"/>
                <w:sz w:val="20"/>
                <w:szCs w:val="20"/>
              </w:rPr>
            </w:pPr>
            <w:r>
              <w:rPr>
                <w:rFonts w:ascii="Arial" w:hAnsi="Arial"/>
                <w:color w:val="000000"/>
                <w:sz w:val="20"/>
                <w:szCs w:val="20"/>
              </w:rPr>
              <w:t>Non-Duplication</w:t>
            </w:r>
          </w:p>
          <w:p w14:paraId="3505E984" w14:textId="77777777" w:rsidR="007A15B5" w:rsidRPr="00B846B7" w:rsidRDefault="007A15B5" w:rsidP="00DC667F">
            <w:pPr>
              <w:pStyle w:val="ListParagraph"/>
              <w:numPr>
                <w:ilvl w:val="0"/>
                <w:numId w:val="8"/>
              </w:numPr>
              <w:spacing w:after="0" w:line="240" w:lineRule="auto"/>
              <w:rPr>
                <w:rFonts w:ascii="Arial" w:hAnsi="Arial"/>
                <w:color w:val="000000"/>
                <w:sz w:val="20"/>
                <w:szCs w:val="20"/>
              </w:rPr>
            </w:pPr>
            <w:r>
              <w:rPr>
                <w:rFonts w:ascii="Arial" w:hAnsi="Arial"/>
                <w:color w:val="000000"/>
                <w:sz w:val="20"/>
                <w:szCs w:val="20"/>
              </w:rPr>
              <w:t>There is no dam upstream of East Nile community / Wadi Soba</w:t>
            </w:r>
          </w:p>
        </w:tc>
      </w:tr>
      <w:tr w:rsidR="007A15B5" w:rsidRPr="00035A51" w14:paraId="79251DC3" w14:textId="77777777" w:rsidTr="00197AD7">
        <w:trPr>
          <w:trHeight w:val="1458"/>
        </w:trPr>
        <w:tc>
          <w:tcPr>
            <w:tcW w:w="1742" w:type="pct"/>
            <w:shd w:val="clear" w:color="auto" w:fill="FFFFFF"/>
          </w:tcPr>
          <w:p w14:paraId="22D13437" w14:textId="77777777" w:rsidR="007A15B5" w:rsidRDefault="007A15B5" w:rsidP="001D2202">
            <w:pPr>
              <w:pStyle w:val="NormalWeb"/>
              <w:spacing w:before="0" w:beforeAutospacing="0" w:after="0" w:afterAutospacing="0"/>
              <w:rPr>
                <w:rFonts w:ascii="Arial" w:hAnsi="Arial" w:cs="Arial"/>
                <w:color w:val="000000"/>
                <w:sz w:val="20"/>
                <w:szCs w:val="20"/>
              </w:rPr>
            </w:pPr>
            <w:r>
              <w:rPr>
                <w:rFonts w:ascii="Arial" w:hAnsi="Arial" w:cs="Arial"/>
                <w:color w:val="000000"/>
                <w:sz w:val="20"/>
                <w:szCs w:val="20"/>
              </w:rPr>
              <w:t>Green Belt Khartoum State</w:t>
            </w:r>
          </w:p>
          <w:p w14:paraId="4ECCE0B2" w14:textId="77777777" w:rsidR="007A15B5" w:rsidRDefault="007A15B5" w:rsidP="001D2202">
            <w:pPr>
              <w:pStyle w:val="NormalWeb"/>
              <w:spacing w:before="0" w:beforeAutospacing="0" w:after="0" w:afterAutospacing="0"/>
              <w:rPr>
                <w:rFonts w:ascii="Arial" w:hAnsi="Arial" w:cs="Arial"/>
                <w:color w:val="000000"/>
                <w:sz w:val="20"/>
                <w:szCs w:val="20"/>
              </w:rPr>
            </w:pPr>
          </w:p>
          <w:p w14:paraId="24D4E7C7" w14:textId="77777777" w:rsidR="007A15B5" w:rsidRDefault="007A15B5" w:rsidP="001D2202">
            <w:pPr>
              <w:pStyle w:val="NormalWeb"/>
              <w:spacing w:before="0" w:beforeAutospacing="0" w:after="0" w:afterAutospacing="0"/>
              <w:rPr>
                <w:rFonts w:ascii="Arial" w:hAnsi="Arial" w:cs="Arial"/>
                <w:color w:val="000000"/>
                <w:sz w:val="20"/>
                <w:szCs w:val="20"/>
              </w:rPr>
            </w:pPr>
            <w:r>
              <w:rPr>
                <w:rFonts w:ascii="Arial" w:hAnsi="Arial" w:cs="Arial"/>
                <w:color w:val="000000"/>
                <w:sz w:val="20"/>
                <w:szCs w:val="20"/>
              </w:rPr>
              <w:t>USD 12 million (Higher Council of Environment, urban and rural promotion)</w:t>
            </w:r>
          </w:p>
          <w:p w14:paraId="16CC9257" w14:textId="77777777" w:rsidR="007A15B5" w:rsidRDefault="007A15B5" w:rsidP="001D2202">
            <w:pPr>
              <w:pStyle w:val="NormalWeb"/>
              <w:spacing w:before="0" w:beforeAutospacing="0" w:after="0" w:afterAutospacing="0"/>
              <w:rPr>
                <w:rFonts w:ascii="Arial" w:hAnsi="Arial" w:cs="Arial"/>
                <w:color w:val="000000"/>
                <w:sz w:val="20"/>
                <w:szCs w:val="20"/>
              </w:rPr>
            </w:pPr>
          </w:p>
          <w:p w14:paraId="4116CD4D" w14:textId="77777777" w:rsidR="007A15B5" w:rsidRPr="001213AD" w:rsidRDefault="007A15B5" w:rsidP="001D2202">
            <w:pPr>
              <w:pStyle w:val="NormalWeb"/>
              <w:spacing w:before="0" w:beforeAutospacing="0" w:after="0" w:afterAutospacing="0"/>
              <w:rPr>
                <w:rFonts w:ascii="Arial" w:hAnsi="Arial" w:cs="Arial"/>
                <w:color w:val="000000"/>
                <w:sz w:val="20"/>
                <w:szCs w:val="20"/>
              </w:rPr>
            </w:pPr>
            <w:r>
              <w:rPr>
                <w:rFonts w:ascii="Arial" w:hAnsi="Arial" w:cs="Arial"/>
                <w:color w:val="000000"/>
                <w:sz w:val="20"/>
                <w:szCs w:val="20"/>
              </w:rPr>
              <w:t>2016 - current</w:t>
            </w:r>
          </w:p>
        </w:tc>
        <w:tc>
          <w:tcPr>
            <w:tcW w:w="1896" w:type="pct"/>
            <w:shd w:val="clear" w:color="auto" w:fill="FFFFFF"/>
          </w:tcPr>
          <w:p w14:paraId="22CED792" w14:textId="77777777" w:rsidR="007A15B5" w:rsidRPr="00F35700" w:rsidRDefault="007A15B5" w:rsidP="00DC667F">
            <w:pPr>
              <w:pStyle w:val="ListParagraph"/>
              <w:numPr>
                <w:ilvl w:val="0"/>
                <w:numId w:val="8"/>
              </w:numPr>
              <w:spacing w:line="240" w:lineRule="auto"/>
              <w:rPr>
                <w:rFonts w:ascii="Arial" w:hAnsi="Arial"/>
                <w:color w:val="000000"/>
                <w:sz w:val="20"/>
                <w:szCs w:val="20"/>
              </w:rPr>
            </w:pPr>
            <w:r>
              <w:rPr>
                <w:rFonts w:ascii="Arial" w:hAnsi="Arial"/>
                <w:color w:val="000000"/>
                <w:sz w:val="20"/>
                <w:szCs w:val="20"/>
                <w:lang w:val="en-MY"/>
              </w:rPr>
              <w:t>T</w:t>
            </w:r>
            <w:r w:rsidRPr="00F35700">
              <w:rPr>
                <w:rFonts w:ascii="Arial" w:hAnsi="Arial"/>
                <w:color w:val="000000"/>
                <w:sz w:val="20"/>
                <w:szCs w:val="20"/>
              </w:rPr>
              <w:t xml:space="preserve">he Green Belt Initiative </w:t>
            </w:r>
            <w:r>
              <w:rPr>
                <w:rFonts w:ascii="Arial" w:hAnsi="Arial"/>
                <w:color w:val="000000"/>
                <w:sz w:val="20"/>
                <w:szCs w:val="20"/>
              </w:rPr>
              <w:t xml:space="preserve">should </w:t>
            </w:r>
            <w:r w:rsidRPr="00F35700">
              <w:rPr>
                <w:rFonts w:ascii="Arial" w:hAnsi="Arial"/>
                <w:color w:val="000000"/>
                <w:sz w:val="20"/>
                <w:szCs w:val="20"/>
              </w:rPr>
              <w:t>surround the capital by a green wall of trees some 200 metres thick, covering some 280 km, an environmental undertaking to combat desertification.</w:t>
            </w:r>
          </w:p>
        </w:tc>
        <w:tc>
          <w:tcPr>
            <w:tcW w:w="1363" w:type="pct"/>
            <w:shd w:val="clear" w:color="auto" w:fill="FFFFFF"/>
          </w:tcPr>
          <w:p w14:paraId="7430B249" w14:textId="77777777" w:rsidR="007A15B5" w:rsidRPr="00166BF9" w:rsidRDefault="007A15B5" w:rsidP="001D2202">
            <w:pPr>
              <w:widowControl w:val="0"/>
              <w:autoSpaceDE w:val="0"/>
              <w:autoSpaceDN w:val="0"/>
              <w:adjustRightInd w:val="0"/>
              <w:rPr>
                <w:rFonts w:ascii="Arial" w:eastAsia="Calibri" w:hAnsi="Arial" w:cs="Arial"/>
                <w:color w:val="000000"/>
                <w:sz w:val="20"/>
                <w:szCs w:val="20"/>
                <w:lang w:val="en-GB"/>
              </w:rPr>
            </w:pPr>
            <w:r w:rsidRPr="00166BF9">
              <w:rPr>
                <w:rFonts w:ascii="Arial" w:eastAsia="Calibri" w:hAnsi="Arial" w:cs="Arial"/>
                <w:color w:val="000000"/>
                <w:sz w:val="20"/>
                <w:szCs w:val="20"/>
                <w:lang w:val="en-GB"/>
              </w:rPr>
              <w:t>Complementary</w:t>
            </w:r>
          </w:p>
          <w:p w14:paraId="0B3487D8" w14:textId="77777777" w:rsidR="007A15B5" w:rsidRDefault="007A15B5" w:rsidP="00DC667F">
            <w:pPr>
              <w:pStyle w:val="ListParagraph"/>
              <w:widowControl w:val="0"/>
              <w:numPr>
                <w:ilvl w:val="0"/>
                <w:numId w:val="8"/>
              </w:numPr>
              <w:autoSpaceDE w:val="0"/>
              <w:autoSpaceDN w:val="0"/>
              <w:adjustRightInd w:val="0"/>
              <w:spacing w:after="0" w:line="240" w:lineRule="auto"/>
              <w:rPr>
                <w:rFonts w:ascii="Arial" w:hAnsi="Arial"/>
                <w:color w:val="000000"/>
                <w:sz w:val="20"/>
                <w:szCs w:val="20"/>
              </w:rPr>
            </w:pPr>
            <w:r>
              <w:rPr>
                <w:rFonts w:ascii="Arial" w:hAnsi="Arial"/>
                <w:color w:val="000000"/>
                <w:sz w:val="20"/>
                <w:szCs w:val="20"/>
              </w:rPr>
              <w:t>The project will intergarte possible impacts of the green belt in project design</w:t>
            </w:r>
          </w:p>
          <w:p w14:paraId="794C1D8A" w14:textId="77777777" w:rsidR="007A15B5" w:rsidRDefault="007A15B5" w:rsidP="001D2202">
            <w:pPr>
              <w:widowControl w:val="0"/>
              <w:autoSpaceDE w:val="0"/>
              <w:autoSpaceDN w:val="0"/>
              <w:adjustRightInd w:val="0"/>
              <w:rPr>
                <w:rFonts w:ascii="Arial" w:eastAsia="Calibri" w:hAnsi="Arial" w:cs="Arial"/>
                <w:color w:val="000000"/>
                <w:sz w:val="20"/>
                <w:szCs w:val="20"/>
                <w:lang w:val="en-GB"/>
              </w:rPr>
            </w:pPr>
          </w:p>
          <w:p w14:paraId="7816408C" w14:textId="77777777" w:rsidR="007A15B5" w:rsidRPr="00166BF9" w:rsidRDefault="007A15B5" w:rsidP="001D2202">
            <w:pPr>
              <w:widowControl w:val="0"/>
              <w:autoSpaceDE w:val="0"/>
              <w:autoSpaceDN w:val="0"/>
              <w:adjustRightInd w:val="0"/>
              <w:rPr>
                <w:rFonts w:ascii="Arial" w:eastAsia="Calibri" w:hAnsi="Arial" w:cs="Arial"/>
                <w:color w:val="000000"/>
                <w:sz w:val="20"/>
                <w:szCs w:val="20"/>
                <w:lang w:val="en-GB"/>
              </w:rPr>
            </w:pPr>
            <w:r w:rsidRPr="00166BF9">
              <w:rPr>
                <w:rFonts w:ascii="Arial" w:eastAsia="Calibri" w:hAnsi="Arial" w:cs="Arial"/>
                <w:color w:val="000000"/>
                <w:sz w:val="20"/>
                <w:szCs w:val="20"/>
                <w:lang w:val="en-GB"/>
              </w:rPr>
              <w:t>Non-Duplication</w:t>
            </w:r>
          </w:p>
          <w:p w14:paraId="08B74029" w14:textId="77777777" w:rsidR="007A15B5" w:rsidRPr="002F1B73" w:rsidRDefault="007A15B5" w:rsidP="00DC667F">
            <w:pPr>
              <w:pStyle w:val="ListParagraph"/>
              <w:numPr>
                <w:ilvl w:val="0"/>
                <w:numId w:val="8"/>
              </w:numPr>
              <w:rPr>
                <w:rFonts w:ascii="Arial" w:hAnsi="Arial"/>
                <w:color w:val="000000"/>
                <w:sz w:val="20"/>
                <w:szCs w:val="20"/>
              </w:rPr>
            </w:pPr>
            <w:r>
              <w:rPr>
                <w:rFonts w:ascii="Arial" w:hAnsi="Arial"/>
                <w:color w:val="000000"/>
                <w:sz w:val="20"/>
                <w:szCs w:val="20"/>
              </w:rPr>
              <w:t>The green belt will pass through Wadi Soba but will not affect interventions</w:t>
            </w:r>
          </w:p>
        </w:tc>
      </w:tr>
      <w:tr w:rsidR="007A15B5" w:rsidRPr="00035A51" w14:paraId="68CCB708" w14:textId="77777777" w:rsidTr="00197AD7">
        <w:trPr>
          <w:trHeight w:val="1458"/>
        </w:trPr>
        <w:tc>
          <w:tcPr>
            <w:tcW w:w="1742" w:type="pct"/>
            <w:shd w:val="clear" w:color="auto" w:fill="FFFFFF"/>
          </w:tcPr>
          <w:p w14:paraId="1FF3BCE0" w14:textId="77777777" w:rsidR="007A15B5" w:rsidRPr="00166BF9" w:rsidRDefault="007A15B5" w:rsidP="001D2202">
            <w:pPr>
              <w:rPr>
                <w:rFonts w:ascii="Arial" w:eastAsia="Calibri" w:hAnsi="Arial" w:cs="Arial"/>
                <w:color w:val="000000"/>
                <w:sz w:val="20"/>
                <w:szCs w:val="20"/>
                <w:lang w:val="en-GB"/>
              </w:rPr>
            </w:pPr>
            <w:r w:rsidRPr="00166BF9">
              <w:rPr>
                <w:rFonts w:ascii="Arial" w:eastAsia="Calibri" w:hAnsi="Arial" w:cs="Arial"/>
                <w:color w:val="000000"/>
                <w:sz w:val="20"/>
                <w:szCs w:val="20"/>
                <w:lang w:val="en-GB"/>
              </w:rPr>
              <w:lastRenderedPageBreak/>
              <w:t>UN-Habitat Peace Building in Darfur through Resource Management and Livelihood</w:t>
            </w:r>
          </w:p>
          <w:p w14:paraId="64A19ABD" w14:textId="77777777" w:rsidR="007A15B5" w:rsidRPr="00166BF9" w:rsidRDefault="007A15B5" w:rsidP="001D2202">
            <w:pPr>
              <w:rPr>
                <w:rFonts w:ascii="Arial" w:eastAsia="Calibri" w:hAnsi="Arial" w:cs="Arial"/>
                <w:color w:val="000000"/>
                <w:sz w:val="20"/>
                <w:szCs w:val="20"/>
                <w:lang w:val="en-GB"/>
              </w:rPr>
            </w:pPr>
          </w:p>
          <w:p w14:paraId="26BA3BCC" w14:textId="77777777" w:rsidR="007A15B5" w:rsidRPr="00166BF9" w:rsidRDefault="007A15B5" w:rsidP="001D2202">
            <w:pPr>
              <w:rPr>
                <w:rFonts w:ascii="Arial" w:eastAsia="Calibri" w:hAnsi="Arial" w:cs="Arial"/>
                <w:color w:val="000000"/>
                <w:sz w:val="20"/>
                <w:szCs w:val="20"/>
                <w:lang w:val="en-GB"/>
              </w:rPr>
            </w:pPr>
            <w:r w:rsidRPr="00166BF9">
              <w:rPr>
                <w:rFonts w:ascii="Arial" w:eastAsia="Calibri" w:hAnsi="Arial" w:cs="Arial"/>
                <w:color w:val="000000"/>
                <w:sz w:val="20"/>
                <w:szCs w:val="20"/>
                <w:lang w:val="en-GB"/>
              </w:rPr>
              <w:t>USD 1,293,892 (Darfur Community Peace and Stability Fund (DCPSF)</w:t>
            </w:r>
          </w:p>
          <w:p w14:paraId="5194D39B" w14:textId="77777777" w:rsidR="007A15B5" w:rsidRPr="00166BF9" w:rsidRDefault="007A15B5" w:rsidP="001D2202">
            <w:pPr>
              <w:rPr>
                <w:rFonts w:ascii="Arial" w:eastAsia="Calibri" w:hAnsi="Arial" w:cs="Arial"/>
                <w:color w:val="000000"/>
                <w:sz w:val="20"/>
                <w:szCs w:val="20"/>
                <w:lang w:val="en-GB"/>
              </w:rPr>
            </w:pPr>
          </w:p>
          <w:p w14:paraId="5586BA9F" w14:textId="77777777" w:rsidR="007A15B5" w:rsidRPr="00166BF9" w:rsidRDefault="007A15B5" w:rsidP="001D2202">
            <w:pPr>
              <w:rPr>
                <w:rFonts w:ascii="Arial" w:eastAsia="Calibri" w:hAnsi="Arial" w:cs="Arial"/>
                <w:color w:val="000000"/>
                <w:sz w:val="20"/>
                <w:szCs w:val="20"/>
                <w:lang w:val="en-GB"/>
              </w:rPr>
            </w:pPr>
            <w:r w:rsidRPr="00166BF9">
              <w:rPr>
                <w:rFonts w:ascii="Arial" w:eastAsia="Calibri" w:hAnsi="Arial" w:cs="Arial"/>
                <w:color w:val="000000"/>
                <w:sz w:val="20"/>
                <w:szCs w:val="20"/>
                <w:lang w:val="en-GB"/>
              </w:rPr>
              <w:t>2013-2017</w:t>
            </w:r>
          </w:p>
          <w:p w14:paraId="2CB25362" w14:textId="77777777" w:rsidR="007A15B5" w:rsidRPr="00166BF9" w:rsidRDefault="007A15B5" w:rsidP="001D2202">
            <w:pPr>
              <w:rPr>
                <w:rFonts w:ascii="Arial" w:eastAsia="Calibri" w:hAnsi="Arial" w:cs="Arial"/>
                <w:color w:val="000000"/>
                <w:sz w:val="20"/>
                <w:szCs w:val="20"/>
                <w:lang w:val="en-GB"/>
              </w:rPr>
            </w:pPr>
          </w:p>
        </w:tc>
        <w:tc>
          <w:tcPr>
            <w:tcW w:w="1896" w:type="pct"/>
            <w:shd w:val="clear" w:color="auto" w:fill="FFFFFF"/>
          </w:tcPr>
          <w:p w14:paraId="5035A679" w14:textId="77777777" w:rsidR="007A15B5" w:rsidRPr="00F35700" w:rsidRDefault="007A15B5" w:rsidP="00DC667F">
            <w:pPr>
              <w:pStyle w:val="ListParagraph"/>
              <w:numPr>
                <w:ilvl w:val="0"/>
                <w:numId w:val="8"/>
              </w:numPr>
              <w:spacing w:after="0" w:line="240" w:lineRule="auto"/>
              <w:rPr>
                <w:rFonts w:ascii="Arial" w:hAnsi="Arial"/>
                <w:color w:val="000000"/>
                <w:sz w:val="20"/>
                <w:szCs w:val="20"/>
              </w:rPr>
            </w:pPr>
            <w:r w:rsidRPr="00F35700">
              <w:rPr>
                <w:rFonts w:ascii="Arial" w:hAnsi="Arial"/>
                <w:color w:val="000000"/>
                <w:sz w:val="20"/>
                <w:szCs w:val="20"/>
              </w:rPr>
              <w:t>Access to water supply successfully enhanced through establishment of a water yard and upgrading of a water dam</w:t>
            </w:r>
          </w:p>
        </w:tc>
        <w:tc>
          <w:tcPr>
            <w:tcW w:w="1363" w:type="pct"/>
            <w:shd w:val="clear" w:color="auto" w:fill="FFFFFF"/>
          </w:tcPr>
          <w:p w14:paraId="354061ED" w14:textId="77777777" w:rsidR="007A15B5" w:rsidRPr="00166BF9" w:rsidRDefault="007A15B5" w:rsidP="001D2202">
            <w:pPr>
              <w:widowControl w:val="0"/>
              <w:autoSpaceDE w:val="0"/>
              <w:autoSpaceDN w:val="0"/>
              <w:adjustRightInd w:val="0"/>
              <w:rPr>
                <w:rFonts w:ascii="Arial" w:eastAsia="Calibri" w:hAnsi="Arial" w:cs="Arial"/>
                <w:color w:val="000000"/>
                <w:sz w:val="20"/>
                <w:szCs w:val="20"/>
                <w:lang w:val="en-GB"/>
              </w:rPr>
            </w:pPr>
            <w:r w:rsidRPr="00166BF9">
              <w:rPr>
                <w:rFonts w:ascii="Arial" w:eastAsia="Calibri" w:hAnsi="Arial" w:cs="Arial"/>
                <w:color w:val="000000"/>
                <w:sz w:val="20"/>
                <w:szCs w:val="20"/>
                <w:lang w:val="en-GB"/>
              </w:rPr>
              <w:t>Complementary</w:t>
            </w:r>
          </w:p>
          <w:p w14:paraId="01F97F24" w14:textId="77777777" w:rsidR="007A15B5" w:rsidRDefault="007A15B5" w:rsidP="00DC667F">
            <w:pPr>
              <w:pStyle w:val="ListParagraph"/>
              <w:widowControl w:val="0"/>
              <w:numPr>
                <w:ilvl w:val="0"/>
                <w:numId w:val="8"/>
              </w:numPr>
              <w:autoSpaceDE w:val="0"/>
              <w:autoSpaceDN w:val="0"/>
              <w:adjustRightInd w:val="0"/>
              <w:spacing w:after="0" w:line="240" w:lineRule="auto"/>
              <w:rPr>
                <w:rFonts w:ascii="Arial" w:hAnsi="Arial"/>
                <w:color w:val="000000"/>
                <w:sz w:val="20"/>
                <w:szCs w:val="20"/>
              </w:rPr>
            </w:pPr>
            <w:r>
              <w:rPr>
                <w:rFonts w:ascii="Arial" w:hAnsi="Arial"/>
                <w:color w:val="000000"/>
                <w:sz w:val="20"/>
                <w:szCs w:val="20"/>
              </w:rPr>
              <w:t>Use experience of water supply for current project</w:t>
            </w:r>
          </w:p>
          <w:p w14:paraId="5B8F4AD6" w14:textId="77777777" w:rsidR="007A15B5" w:rsidRDefault="007A15B5" w:rsidP="001D2202">
            <w:pPr>
              <w:widowControl w:val="0"/>
              <w:autoSpaceDE w:val="0"/>
              <w:autoSpaceDN w:val="0"/>
              <w:adjustRightInd w:val="0"/>
              <w:rPr>
                <w:rFonts w:ascii="Arial" w:eastAsia="Calibri" w:hAnsi="Arial" w:cs="Arial"/>
                <w:color w:val="000000"/>
                <w:sz w:val="20"/>
                <w:szCs w:val="20"/>
                <w:lang w:val="en-GB"/>
              </w:rPr>
            </w:pPr>
          </w:p>
          <w:p w14:paraId="2336EDE1" w14:textId="77777777" w:rsidR="007A15B5" w:rsidRPr="00166BF9" w:rsidRDefault="007A15B5" w:rsidP="001D2202">
            <w:pPr>
              <w:widowControl w:val="0"/>
              <w:autoSpaceDE w:val="0"/>
              <w:autoSpaceDN w:val="0"/>
              <w:adjustRightInd w:val="0"/>
              <w:rPr>
                <w:rFonts w:ascii="Arial" w:eastAsia="Calibri" w:hAnsi="Arial" w:cs="Arial"/>
                <w:color w:val="000000"/>
                <w:sz w:val="20"/>
                <w:szCs w:val="20"/>
                <w:lang w:val="en-GB"/>
              </w:rPr>
            </w:pPr>
            <w:r w:rsidRPr="00166BF9">
              <w:rPr>
                <w:rFonts w:ascii="Arial" w:eastAsia="Calibri" w:hAnsi="Arial" w:cs="Arial"/>
                <w:color w:val="000000"/>
                <w:sz w:val="20"/>
                <w:szCs w:val="20"/>
                <w:lang w:val="en-GB"/>
              </w:rPr>
              <w:t>Non-Duplication</w:t>
            </w:r>
          </w:p>
          <w:p w14:paraId="0D509E11" w14:textId="77777777" w:rsidR="007A15B5" w:rsidRPr="00F35700" w:rsidRDefault="007A15B5" w:rsidP="00DC667F">
            <w:pPr>
              <w:pStyle w:val="ListParagraph"/>
              <w:widowControl w:val="0"/>
              <w:numPr>
                <w:ilvl w:val="0"/>
                <w:numId w:val="8"/>
              </w:numPr>
              <w:autoSpaceDE w:val="0"/>
              <w:autoSpaceDN w:val="0"/>
              <w:adjustRightInd w:val="0"/>
              <w:spacing w:after="0" w:line="240" w:lineRule="auto"/>
              <w:rPr>
                <w:rFonts w:ascii="Arial" w:hAnsi="Arial"/>
                <w:color w:val="000000"/>
                <w:sz w:val="20"/>
                <w:szCs w:val="20"/>
              </w:rPr>
            </w:pPr>
            <w:r w:rsidRPr="00F35700">
              <w:rPr>
                <w:rFonts w:ascii="Arial" w:hAnsi="Arial"/>
                <w:color w:val="000000"/>
                <w:sz w:val="20"/>
                <w:szCs w:val="20"/>
              </w:rPr>
              <w:t>Project was in Darfur</w:t>
            </w:r>
          </w:p>
        </w:tc>
      </w:tr>
      <w:tr w:rsidR="007A15B5" w:rsidRPr="00446FEF" w14:paraId="7F37DEA0" w14:textId="77777777" w:rsidTr="00197AD7">
        <w:tc>
          <w:tcPr>
            <w:tcW w:w="5000" w:type="pct"/>
            <w:gridSpan w:val="3"/>
            <w:shd w:val="clear" w:color="auto" w:fill="BFBFBF" w:themeFill="background1" w:themeFillShade="BF"/>
          </w:tcPr>
          <w:p w14:paraId="1096AB57" w14:textId="77777777" w:rsidR="007A15B5" w:rsidRPr="00446FEF" w:rsidRDefault="007A15B5" w:rsidP="00DC667F">
            <w:pPr>
              <w:pStyle w:val="ListParagraph"/>
              <w:widowControl w:val="0"/>
              <w:numPr>
                <w:ilvl w:val="0"/>
                <w:numId w:val="36"/>
              </w:numPr>
              <w:autoSpaceDE w:val="0"/>
              <w:autoSpaceDN w:val="0"/>
              <w:adjustRightInd w:val="0"/>
              <w:spacing w:after="0" w:line="240" w:lineRule="auto"/>
              <w:rPr>
                <w:rFonts w:ascii="Arial" w:hAnsi="Arial"/>
                <w:sz w:val="20"/>
                <w:szCs w:val="20"/>
                <w:lang w:val="pt-BR"/>
              </w:rPr>
            </w:pPr>
            <w:r>
              <w:rPr>
                <w:rFonts w:ascii="Arial" w:hAnsi="Arial"/>
                <w:sz w:val="20"/>
                <w:szCs w:val="20"/>
                <w:lang w:val="pt-BR"/>
              </w:rPr>
              <w:t>Other</w:t>
            </w:r>
          </w:p>
        </w:tc>
      </w:tr>
      <w:tr w:rsidR="007A15B5" w:rsidRPr="00035A51" w14:paraId="012F12BA" w14:textId="77777777" w:rsidTr="00197AD7">
        <w:trPr>
          <w:trHeight w:val="1458"/>
        </w:trPr>
        <w:tc>
          <w:tcPr>
            <w:tcW w:w="1742" w:type="pct"/>
            <w:shd w:val="clear" w:color="auto" w:fill="FFFFFF"/>
          </w:tcPr>
          <w:p w14:paraId="1D649EE8" w14:textId="77777777" w:rsidR="007A15B5" w:rsidRPr="00274F3E" w:rsidRDefault="007A15B5" w:rsidP="001D2202">
            <w:pPr>
              <w:rPr>
                <w:rFonts w:ascii="Arial" w:eastAsia="Calibri" w:hAnsi="Arial" w:cs="Arial"/>
                <w:color w:val="000000"/>
                <w:sz w:val="20"/>
                <w:szCs w:val="20"/>
                <w:lang w:val="en-GB"/>
              </w:rPr>
            </w:pPr>
            <w:r w:rsidRPr="00274F3E">
              <w:rPr>
                <w:rFonts w:ascii="Arial" w:eastAsia="Calibri" w:hAnsi="Arial" w:cs="Arial"/>
                <w:color w:val="000000"/>
                <w:sz w:val="20"/>
                <w:szCs w:val="20"/>
                <w:lang w:val="en-GB"/>
              </w:rPr>
              <w:t>Development of 3rd national communication</w:t>
            </w:r>
            <w:r>
              <w:rPr>
                <w:rStyle w:val="FootnoteReference"/>
                <w:rFonts w:ascii="Arial" w:eastAsia="Calibri" w:hAnsi="Arial" w:cs="Arial"/>
                <w:color w:val="000000"/>
                <w:sz w:val="20"/>
                <w:szCs w:val="20"/>
                <w:lang w:val="en-GB"/>
              </w:rPr>
              <w:footnoteReference w:id="23"/>
            </w:r>
          </w:p>
          <w:p w14:paraId="3830EAA5" w14:textId="77777777" w:rsidR="007A15B5" w:rsidRPr="00274F3E" w:rsidRDefault="007A15B5" w:rsidP="001D2202">
            <w:pPr>
              <w:rPr>
                <w:rFonts w:ascii="Arial" w:eastAsia="Calibri" w:hAnsi="Arial" w:cs="Arial"/>
                <w:color w:val="000000"/>
                <w:sz w:val="20"/>
                <w:szCs w:val="20"/>
                <w:lang w:val="en-GB"/>
              </w:rPr>
            </w:pPr>
          </w:p>
          <w:p w14:paraId="47A696E7" w14:textId="77777777" w:rsidR="007A15B5" w:rsidRDefault="007A15B5" w:rsidP="001D2202">
            <w:pPr>
              <w:rPr>
                <w:rFonts w:ascii="Arial" w:eastAsia="Calibri" w:hAnsi="Arial" w:cs="Arial"/>
                <w:color w:val="000000"/>
                <w:sz w:val="20"/>
                <w:szCs w:val="20"/>
                <w:lang w:val="en-GB"/>
              </w:rPr>
            </w:pPr>
            <w:r>
              <w:rPr>
                <w:rFonts w:ascii="Arial" w:eastAsia="Calibri" w:hAnsi="Arial" w:cs="Arial"/>
                <w:color w:val="000000"/>
                <w:sz w:val="20"/>
                <w:szCs w:val="20"/>
                <w:lang w:val="en-GB"/>
              </w:rPr>
              <w:t xml:space="preserve">USD 1,3 million (GEF / </w:t>
            </w:r>
            <w:r w:rsidRPr="00274F3E">
              <w:rPr>
                <w:rFonts w:ascii="Arial" w:eastAsia="Calibri" w:hAnsi="Arial" w:cs="Arial"/>
                <w:color w:val="000000"/>
                <w:sz w:val="20"/>
                <w:szCs w:val="20"/>
                <w:lang w:val="en-GB"/>
              </w:rPr>
              <w:t>Higher council for Environment and N</w:t>
            </w:r>
            <w:r>
              <w:rPr>
                <w:rFonts w:ascii="Arial" w:eastAsia="Calibri" w:hAnsi="Arial" w:cs="Arial"/>
                <w:color w:val="000000"/>
                <w:sz w:val="20"/>
                <w:szCs w:val="20"/>
                <w:lang w:val="en-GB"/>
              </w:rPr>
              <w:t>atural Resources)</w:t>
            </w:r>
          </w:p>
          <w:p w14:paraId="5CF80963" w14:textId="77777777" w:rsidR="007A15B5" w:rsidRDefault="007A15B5" w:rsidP="001D2202">
            <w:pPr>
              <w:rPr>
                <w:rFonts w:ascii="Arial" w:eastAsia="Calibri" w:hAnsi="Arial" w:cs="Arial"/>
                <w:color w:val="000000"/>
                <w:sz w:val="20"/>
                <w:szCs w:val="20"/>
                <w:lang w:val="en-GB"/>
              </w:rPr>
            </w:pPr>
          </w:p>
          <w:p w14:paraId="328D0344" w14:textId="77777777" w:rsidR="007A15B5" w:rsidRPr="00274F3E" w:rsidRDefault="007A15B5" w:rsidP="001D2202">
            <w:pPr>
              <w:rPr>
                <w:rFonts w:ascii="Arial" w:eastAsia="Calibri" w:hAnsi="Arial" w:cs="Arial"/>
                <w:color w:val="000000"/>
                <w:sz w:val="20"/>
                <w:szCs w:val="20"/>
                <w:lang w:val="en-GB"/>
              </w:rPr>
            </w:pPr>
            <w:r>
              <w:rPr>
                <w:rFonts w:ascii="Arial" w:eastAsia="Calibri" w:hAnsi="Arial" w:cs="Arial"/>
                <w:color w:val="000000"/>
                <w:sz w:val="20"/>
                <w:szCs w:val="20"/>
                <w:lang w:val="en-GB"/>
              </w:rPr>
              <w:t>2016-2020</w:t>
            </w:r>
          </w:p>
          <w:p w14:paraId="66C31B8C" w14:textId="77777777" w:rsidR="007A15B5" w:rsidRPr="00274F3E" w:rsidRDefault="007A15B5" w:rsidP="001D2202">
            <w:pPr>
              <w:rPr>
                <w:rFonts w:ascii="Arial" w:eastAsia="Calibri" w:hAnsi="Arial" w:cs="Arial"/>
                <w:color w:val="000000"/>
                <w:sz w:val="20"/>
                <w:szCs w:val="20"/>
              </w:rPr>
            </w:pPr>
          </w:p>
        </w:tc>
        <w:tc>
          <w:tcPr>
            <w:tcW w:w="1896" w:type="pct"/>
            <w:shd w:val="clear" w:color="auto" w:fill="FFFFFF"/>
          </w:tcPr>
          <w:p w14:paraId="6604AD83" w14:textId="77777777" w:rsidR="007A15B5" w:rsidRPr="00F35700" w:rsidRDefault="007A15B5" w:rsidP="00DC667F">
            <w:pPr>
              <w:pStyle w:val="ListParagraph"/>
              <w:numPr>
                <w:ilvl w:val="0"/>
                <w:numId w:val="8"/>
              </w:numPr>
              <w:spacing w:after="0" w:line="240" w:lineRule="auto"/>
              <w:rPr>
                <w:rFonts w:ascii="Arial" w:hAnsi="Arial"/>
                <w:color w:val="000000"/>
                <w:sz w:val="20"/>
                <w:szCs w:val="20"/>
              </w:rPr>
            </w:pPr>
            <w:r>
              <w:rPr>
                <w:rFonts w:ascii="Arial" w:hAnsi="Arial"/>
                <w:color w:val="000000"/>
                <w:sz w:val="20"/>
                <w:szCs w:val="20"/>
              </w:rPr>
              <w:t>Forthcoming</w:t>
            </w:r>
          </w:p>
        </w:tc>
        <w:tc>
          <w:tcPr>
            <w:tcW w:w="1363" w:type="pct"/>
            <w:shd w:val="clear" w:color="auto" w:fill="FFFFFF"/>
          </w:tcPr>
          <w:p w14:paraId="5C816AC2" w14:textId="77777777" w:rsidR="007A15B5" w:rsidRPr="00166BF9" w:rsidRDefault="007A15B5" w:rsidP="001D2202">
            <w:pPr>
              <w:widowControl w:val="0"/>
              <w:autoSpaceDE w:val="0"/>
              <w:autoSpaceDN w:val="0"/>
              <w:adjustRightInd w:val="0"/>
              <w:rPr>
                <w:rFonts w:ascii="Arial" w:eastAsia="Calibri" w:hAnsi="Arial" w:cs="Arial"/>
                <w:color w:val="000000"/>
                <w:sz w:val="20"/>
                <w:szCs w:val="20"/>
                <w:lang w:val="en-GB"/>
              </w:rPr>
            </w:pPr>
            <w:r w:rsidRPr="00166BF9">
              <w:rPr>
                <w:rFonts w:ascii="Arial" w:eastAsia="Calibri" w:hAnsi="Arial" w:cs="Arial"/>
                <w:color w:val="000000"/>
                <w:sz w:val="20"/>
                <w:szCs w:val="20"/>
                <w:lang w:val="en-GB"/>
              </w:rPr>
              <w:t>Complementary</w:t>
            </w:r>
          </w:p>
          <w:p w14:paraId="6BE96B17" w14:textId="77777777" w:rsidR="007A15B5" w:rsidRDefault="007A15B5" w:rsidP="00DC667F">
            <w:pPr>
              <w:pStyle w:val="ListParagraph"/>
              <w:widowControl w:val="0"/>
              <w:numPr>
                <w:ilvl w:val="0"/>
                <w:numId w:val="8"/>
              </w:numPr>
              <w:autoSpaceDE w:val="0"/>
              <w:autoSpaceDN w:val="0"/>
              <w:adjustRightInd w:val="0"/>
              <w:spacing w:after="0" w:line="240" w:lineRule="auto"/>
              <w:rPr>
                <w:rFonts w:ascii="Arial" w:hAnsi="Arial"/>
                <w:color w:val="000000"/>
                <w:sz w:val="20"/>
                <w:szCs w:val="20"/>
              </w:rPr>
            </w:pPr>
            <w:r>
              <w:rPr>
                <w:rFonts w:ascii="Arial" w:hAnsi="Arial"/>
                <w:color w:val="000000"/>
                <w:sz w:val="20"/>
                <w:szCs w:val="20"/>
              </w:rPr>
              <w:t>Where possible, share lessons learned and cooperate with higher council</w:t>
            </w:r>
          </w:p>
          <w:p w14:paraId="74BE50A8" w14:textId="77777777" w:rsidR="007A15B5" w:rsidRDefault="007A15B5" w:rsidP="001D2202">
            <w:pPr>
              <w:widowControl w:val="0"/>
              <w:autoSpaceDE w:val="0"/>
              <w:autoSpaceDN w:val="0"/>
              <w:adjustRightInd w:val="0"/>
              <w:rPr>
                <w:rFonts w:ascii="Arial" w:eastAsia="Calibri" w:hAnsi="Arial" w:cs="Arial"/>
                <w:color w:val="000000"/>
                <w:sz w:val="20"/>
                <w:szCs w:val="20"/>
                <w:lang w:val="en-GB"/>
              </w:rPr>
            </w:pPr>
          </w:p>
          <w:p w14:paraId="44292E3F" w14:textId="77777777" w:rsidR="007A15B5" w:rsidRPr="00166BF9" w:rsidRDefault="007A15B5" w:rsidP="001D2202">
            <w:pPr>
              <w:widowControl w:val="0"/>
              <w:autoSpaceDE w:val="0"/>
              <w:autoSpaceDN w:val="0"/>
              <w:adjustRightInd w:val="0"/>
              <w:rPr>
                <w:rFonts w:ascii="Arial" w:eastAsia="Calibri" w:hAnsi="Arial" w:cs="Arial"/>
                <w:color w:val="000000"/>
                <w:sz w:val="20"/>
                <w:szCs w:val="20"/>
                <w:lang w:val="en-GB"/>
              </w:rPr>
            </w:pPr>
            <w:r w:rsidRPr="00166BF9">
              <w:rPr>
                <w:rFonts w:ascii="Arial" w:eastAsia="Calibri" w:hAnsi="Arial" w:cs="Arial"/>
                <w:color w:val="000000"/>
                <w:sz w:val="20"/>
                <w:szCs w:val="20"/>
                <w:lang w:val="en-GB"/>
              </w:rPr>
              <w:t>Non-Duplication</w:t>
            </w:r>
          </w:p>
          <w:p w14:paraId="7AE01268" w14:textId="77777777" w:rsidR="007A15B5" w:rsidRPr="00274F3E" w:rsidRDefault="007A15B5" w:rsidP="00DC667F">
            <w:pPr>
              <w:pStyle w:val="ListParagraph"/>
              <w:widowControl w:val="0"/>
              <w:numPr>
                <w:ilvl w:val="0"/>
                <w:numId w:val="8"/>
              </w:numPr>
              <w:autoSpaceDE w:val="0"/>
              <w:autoSpaceDN w:val="0"/>
              <w:adjustRightInd w:val="0"/>
              <w:rPr>
                <w:rFonts w:ascii="Arial" w:hAnsi="Arial"/>
                <w:color w:val="000000"/>
                <w:sz w:val="20"/>
                <w:szCs w:val="20"/>
              </w:rPr>
            </w:pPr>
            <w:r>
              <w:rPr>
                <w:rFonts w:ascii="Arial" w:hAnsi="Arial"/>
                <w:color w:val="000000"/>
                <w:sz w:val="20"/>
                <w:szCs w:val="20"/>
              </w:rPr>
              <w:t>No geographical overlap</w:t>
            </w:r>
          </w:p>
        </w:tc>
      </w:tr>
    </w:tbl>
    <w:p w14:paraId="1B61135D" w14:textId="2B1D1537" w:rsidR="00814C6D" w:rsidRPr="004B7277" w:rsidRDefault="00814C6D" w:rsidP="00400DF3">
      <w:pPr>
        <w:pStyle w:val="Footer"/>
        <w:tabs>
          <w:tab w:val="clear" w:pos="4320"/>
          <w:tab w:val="clear" w:pos="8640"/>
        </w:tabs>
        <w:rPr>
          <w:rFonts w:ascii="Arial" w:hAnsi="Arial" w:cs="Arial"/>
          <w:szCs w:val="28"/>
          <w:lang w:val="en-GB"/>
        </w:rPr>
      </w:pPr>
    </w:p>
    <w:p w14:paraId="65226146" w14:textId="1CA392E1" w:rsidR="00814C6D" w:rsidRPr="00400DF3" w:rsidRDefault="00072C20" w:rsidP="00400DF3">
      <w:pPr>
        <w:pStyle w:val="Footer"/>
        <w:numPr>
          <w:ilvl w:val="0"/>
          <w:numId w:val="3"/>
        </w:numPr>
        <w:tabs>
          <w:tab w:val="clear" w:pos="720"/>
          <w:tab w:val="clear" w:pos="4320"/>
          <w:tab w:val="clear" w:pos="8640"/>
          <w:tab w:val="num" w:pos="360"/>
        </w:tabs>
        <w:ind w:left="360"/>
        <w:rPr>
          <w:rFonts w:ascii="Arial" w:hAnsi="Arial" w:cs="Arial"/>
          <w:b/>
          <w:color w:val="1F3864" w:themeColor="accent1" w:themeShade="80"/>
        </w:rPr>
      </w:pPr>
      <w:r w:rsidRPr="00400DF3">
        <w:rPr>
          <w:rFonts w:ascii="Arial" w:hAnsi="Arial" w:cs="Arial"/>
          <w:b/>
          <w:color w:val="1F3864" w:themeColor="accent1" w:themeShade="80"/>
        </w:rPr>
        <w:t xml:space="preserve">Learning and knowledge management </w:t>
      </w:r>
    </w:p>
    <w:p w14:paraId="72FAA546" w14:textId="4D30F6CE" w:rsidR="00814C6D" w:rsidRDefault="00814C6D" w:rsidP="00814C6D">
      <w:pPr>
        <w:pStyle w:val="Footer"/>
        <w:tabs>
          <w:tab w:val="clear" w:pos="4320"/>
          <w:tab w:val="clear" w:pos="8640"/>
        </w:tabs>
        <w:ind w:left="360" w:hanging="360"/>
        <w:rPr>
          <w:rFonts w:ascii="Arial" w:hAnsi="Arial" w:cs="Arial"/>
          <w:szCs w:val="28"/>
          <w:lang w:val="en-GB"/>
        </w:rPr>
      </w:pPr>
    </w:p>
    <w:p w14:paraId="674ECE7D" w14:textId="2B3BD6F9" w:rsidR="00823BF0" w:rsidRPr="00891803" w:rsidRDefault="00823BF0" w:rsidP="00891803">
      <w:pPr>
        <w:widowControl w:val="0"/>
        <w:autoSpaceDE w:val="0"/>
        <w:autoSpaceDN w:val="0"/>
        <w:adjustRightInd w:val="0"/>
        <w:jc w:val="both"/>
        <w:rPr>
          <w:rFonts w:ascii="Arial" w:hAnsi="Arial" w:cs="Arial"/>
          <w:bCs/>
          <w:sz w:val="22"/>
          <w:szCs w:val="22"/>
        </w:rPr>
      </w:pPr>
      <w:r>
        <w:rPr>
          <w:rFonts w:ascii="Arial" w:hAnsi="Arial" w:cs="Arial"/>
          <w:bCs/>
          <w:sz w:val="22"/>
          <w:szCs w:val="22"/>
        </w:rPr>
        <w:t xml:space="preserve">Within each component, </w:t>
      </w:r>
      <w:r w:rsidR="00C738B3">
        <w:rPr>
          <w:rFonts w:ascii="Arial" w:hAnsi="Arial" w:cs="Arial"/>
          <w:bCs/>
          <w:sz w:val="22"/>
          <w:szCs w:val="22"/>
        </w:rPr>
        <w:t xml:space="preserve">activities to capturing and share lessons </w:t>
      </w:r>
      <w:r>
        <w:rPr>
          <w:rFonts w:ascii="Arial" w:hAnsi="Arial" w:cs="Arial"/>
          <w:bCs/>
          <w:sz w:val="22"/>
          <w:szCs w:val="22"/>
        </w:rPr>
        <w:t>are included</w:t>
      </w:r>
      <w:r w:rsidR="00C738B3">
        <w:rPr>
          <w:rFonts w:ascii="Arial" w:hAnsi="Arial" w:cs="Arial"/>
          <w:bCs/>
          <w:sz w:val="22"/>
          <w:szCs w:val="22"/>
        </w:rPr>
        <w:t xml:space="preserve">. </w:t>
      </w:r>
      <w:r w:rsidR="00891803">
        <w:rPr>
          <w:rFonts w:ascii="Arial" w:hAnsi="Arial" w:cs="Arial"/>
          <w:bCs/>
          <w:sz w:val="22"/>
          <w:szCs w:val="22"/>
        </w:rPr>
        <w:t>The planne</w:t>
      </w:r>
      <w:r w:rsidR="00C738B3">
        <w:rPr>
          <w:rFonts w:ascii="Arial" w:hAnsi="Arial" w:cs="Arial"/>
          <w:bCs/>
          <w:sz w:val="22"/>
          <w:szCs w:val="22"/>
        </w:rPr>
        <w:t>d activities under component 1</w:t>
      </w:r>
      <w:r w:rsidR="00891803">
        <w:rPr>
          <w:rFonts w:ascii="Arial" w:hAnsi="Arial" w:cs="Arial"/>
          <w:bCs/>
          <w:sz w:val="22"/>
          <w:szCs w:val="22"/>
        </w:rPr>
        <w:t xml:space="preserve"> will provide government institutions with</w:t>
      </w:r>
      <w:r w:rsidRPr="0057162F">
        <w:rPr>
          <w:rFonts w:ascii="Arial" w:hAnsi="Arial" w:cs="Arial"/>
          <w:sz w:val="22"/>
          <w:szCs w:val="22"/>
        </w:rPr>
        <w:t xml:space="preserve"> evidence and </w:t>
      </w:r>
      <w:r w:rsidR="00891803">
        <w:rPr>
          <w:rFonts w:ascii="Arial" w:hAnsi="Arial" w:cs="Arial"/>
          <w:sz w:val="22"/>
          <w:szCs w:val="22"/>
        </w:rPr>
        <w:t xml:space="preserve">a knowledge base to make </w:t>
      </w:r>
      <w:r w:rsidR="00C738B3">
        <w:rPr>
          <w:rFonts w:ascii="Arial" w:hAnsi="Arial" w:cs="Arial"/>
          <w:sz w:val="22"/>
          <w:szCs w:val="22"/>
        </w:rPr>
        <w:t xml:space="preserve">better jusgements and </w:t>
      </w:r>
      <w:r w:rsidRPr="0057162F">
        <w:rPr>
          <w:rFonts w:ascii="Arial" w:hAnsi="Arial" w:cs="Arial"/>
          <w:sz w:val="22"/>
          <w:szCs w:val="22"/>
        </w:rPr>
        <w:t xml:space="preserve">decisions on </w:t>
      </w:r>
      <w:r w:rsidR="00C738B3">
        <w:rPr>
          <w:rFonts w:ascii="Arial" w:hAnsi="Arial" w:cs="Arial"/>
          <w:sz w:val="22"/>
          <w:szCs w:val="22"/>
        </w:rPr>
        <w:t xml:space="preserve">future </w:t>
      </w:r>
      <w:r w:rsidRPr="0057162F">
        <w:rPr>
          <w:rFonts w:ascii="Arial" w:hAnsi="Arial" w:cs="Arial"/>
          <w:sz w:val="22"/>
          <w:szCs w:val="22"/>
        </w:rPr>
        <w:t>climate adaptation measures and urban resilience issues</w:t>
      </w:r>
      <w:r w:rsidR="00C738B3">
        <w:rPr>
          <w:rFonts w:ascii="Arial" w:hAnsi="Arial" w:cs="Arial"/>
          <w:sz w:val="22"/>
          <w:szCs w:val="22"/>
        </w:rPr>
        <w:t xml:space="preserve"> in and around Khartoum. The straetgies and knowledge products developed can also be used / replicated by other states. This will be done through ministry focal points The planned activities under component 2 will provide communities with a better understanding of climate change impacts and how to respond to these. As for the planned intervention under component 3, technical lessons will be captured which can be used elsewhere in the country.  </w:t>
      </w:r>
    </w:p>
    <w:p w14:paraId="55548121" w14:textId="77777777" w:rsidR="00823BF0" w:rsidRPr="0036476C" w:rsidRDefault="00823BF0" w:rsidP="00823BF0">
      <w:pPr>
        <w:pStyle w:val="Footer"/>
        <w:tabs>
          <w:tab w:val="clear" w:pos="4320"/>
          <w:tab w:val="clear" w:pos="8640"/>
        </w:tabs>
        <w:jc w:val="both"/>
        <w:rPr>
          <w:rFonts w:ascii="Arial" w:hAnsi="Arial" w:cs="Arial"/>
          <w:sz w:val="22"/>
          <w:szCs w:val="22"/>
          <w:rtl/>
        </w:rPr>
      </w:pPr>
    </w:p>
    <w:p w14:paraId="22A28DE2" w14:textId="7F90A11F" w:rsidR="00823BF0" w:rsidRDefault="00823BF0" w:rsidP="00823BF0">
      <w:pPr>
        <w:widowControl w:val="0"/>
        <w:autoSpaceDE w:val="0"/>
        <w:autoSpaceDN w:val="0"/>
        <w:adjustRightInd w:val="0"/>
        <w:jc w:val="both"/>
        <w:rPr>
          <w:rFonts w:ascii="Arial" w:hAnsi="Arial" w:cs="Arial"/>
          <w:bCs/>
          <w:sz w:val="22"/>
          <w:szCs w:val="22"/>
        </w:rPr>
      </w:pPr>
      <w:r w:rsidRPr="0057162F">
        <w:rPr>
          <w:rFonts w:ascii="Arial" w:hAnsi="Arial" w:cs="Arial"/>
          <w:bCs/>
          <w:sz w:val="22"/>
          <w:szCs w:val="22"/>
        </w:rPr>
        <w:t xml:space="preserve">At the regional level, the lessons, tools, methodologies and guidelines from the project </w:t>
      </w:r>
      <w:r>
        <w:rPr>
          <w:rFonts w:ascii="Arial" w:hAnsi="Arial" w:cs="Arial"/>
          <w:bCs/>
          <w:sz w:val="22"/>
          <w:szCs w:val="22"/>
        </w:rPr>
        <w:t xml:space="preserve">will be consolidated and added to the regional knowledge database and shared with the Regional Climate Change focal point/team and other country offices through the Knowledge Management focal point within the UN-Habitat Regional office for </w:t>
      </w:r>
      <w:r w:rsidR="00C738B3">
        <w:rPr>
          <w:rFonts w:ascii="Arial" w:hAnsi="Arial" w:cs="Arial"/>
          <w:bCs/>
          <w:sz w:val="22"/>
          <w:szCs w:val="22"/>
        </w:rPr>
        <w:t xml:space="preserve">Africa. </w:t>
      </w:r>
    </w:p>
    <w:p w14:paraId="5129D43E" w14:textId="77777777" w:rsidR="00823BF0" w:rsidRDefault="00823BF0" w:rsidP="00823BF0">
      <w:pPr>
        <w:widowControl w:val="0"/>
        <w:autoSpaceDE w:val="0"/>
        <w:autoSpaceDN w:val="0"/>
        <w:adjustRightInd w:val="0"/>
        <w:jc w:val="both"/>
        <w:rPr>
          <w:rFonts w:ascii="Arial" w:hAnsi="Arial" w:cs="Arial"/>
          <w:bCs/>
          <w:sz w:val="22"/>
          <w:szCs w:val="22"/>
        </w:rPr>
      </w:pPr>
    </w:p>
    <w:p w14:paraId="4CC030C1" w14:textId="206B4323" w:rsidR="00823BF0" w:rsidRPr="00A53AD2" w:rsidRDefault="00823BF0" w:rsidP="00823BF0">
      <w:pPr>
        <w:widowControl w:val="0"/>
        <w:autoSpaceDE w:val="0"/>
        <w:autoSpaceDN w:val="0"/>
        <w:adjustRightInd w:val="0"/>
        <w:jc w:val="both"/>
        <w:rPr>
          <w:rFonts w:ascii="Arial" w:hAnsi="Arial" w:cs="Arial"/>
          <w:bCs/>
          <w:sz w:val="22"/>
          <w:szCs w:val="22"/>
        </w:rPr>
      </w:pPr>
      <w:r w:rsidRPr="00A53AD2">
        <w:rPr>
          <w:rFonts w:ascii="Arial" w:hAnsi="Arial" w:cs="Arial"/>
          <w:bCs/>
          <w:sz w:val="22"/>
          <w:szCs w:val="22"/>
        </w:rPr>
        <w:t>At the international</w:t>
      </w:r>
      <w:r>
        <w:rPr>
          <w:rFonts w:ascii="Arial" w:hAnsi="Arial" w:cs="Arial"/>
          <w:bCs/>
          <w:sz w:val="22"/>
          <w:szCs w:val="22"/>
        </w:rPr>
        <w:t xml:space="preserve"> level, the lessons from the project will be shared with the UN-Habitat best practices unit within HQ through the Knowledge Management focal point for dissemination to all countries; and similarly through the Regional Climate Change focal point/team with the Climate Change Planning Unit within the Urban Planning and Design Branch for consolidation of all knowledge produ</w:t>
      </w:r>
      <w:r w:rsidR="00C738B3">
        <w:rPr>
          <w:rFonts w:ascii="Arial" w:hAnsi="Arial" w:cs="Arial"/>
          <w:bCs/>
          <w:sz w:val="22"/>
          <w:szCs w:val="22"/>
        </w:rPr>
        <w:t xml:space="preserve">cts related to Climate Change. </w:t>
      </w:r>
    </w:p>
    <w:p w14:paraId="041B3AFA" w14:textId="77777777" w:rsidR="00823BF0" w:rsidRDefault="00823BF0" w:rsidP="00823BF0">
      <w:pPr>
        <w:pStyle w:val="Footer"/>
        <w:tabs>
          <w:tab w:val="clear" w:pos="4320"/>
          <w:tab w:val="clear" w:pos="8640"/>
        </w:tabs>
        <w:rPr>
          <w:rFonts w:ascii="Arial" w:hAnsi="Arial" w:cs="Arial"/>
          <w:i/>
        </w:rPr>
      </w:pPr>
    </w:p>
    <w:p w14:paraId="6B87FCA1" w14:textId="77777777" w:rsidR="000732E5" w:rsidRDefault="000732E5" w:rsidP="00F3285D">
      <w:pPr>
        <w:pStyle w:val="Caption"/>
        <w:keepNext/>
        <w:tabs>
          <w:tab w:val="left" w:pos="1134"/>
        </w:tabs>
        <w:rPr>
          <w:b w:val="0"/>
          <w:sz w:val="20"/>
        </w:rPr>
      </w:pPr>
    </w:p>
    <w:p w14:paraId="6418BE3E" w14:textId="1B1ABB16" w:rsidR="00C55DE1" w:rsidRPr="006818D1" w:rsidRDefault="00040376" w:rsidP="00F3285D">
      <w:pPr>
        <w:pStyle w:val="Caption"/>
        <w:keepNext/>
        <w:tabs>
          <w:tab w:val="left" w:pos="1134"/>
        </w:tabs>
        <w:rPr>
          <w:b w:val="0"/>
          <w:sz w:val="20"/>
        </w:rPr>
      </w:pPr>
      <w:r>
        <w:rPr>
          <w:b w:val="0"/>
          <w:sz w:val="20"/>
        </w:rPr>
        <w:t>Table 14</w:t>
      </w:r>
      <w:r w:rsidR="00823BF0" w:rsidRPr="006818D1">
        <w:rPr>
          <w:b w:val="0"/>
          <w:sz w:val="20"/>
        </w:rPr>
        <w:t>: Learning and knowledge management</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30"/>
        <w:gridCol w:w="4253"/>
        <w:gridCol w:w="2268"/>
      </w:tblGrid>
      <w:tr w:rsidR="00C55DE1" w:rsidRPr="00915509" w14:paraId="5329B24C" w14:textId="77777777" w:rsidTr="00040376">
        <w:trPr>
          <w:trHeight w:val="1306"/>
        </w:trPr>
        <w:tc>
          <w:tcPr>
            <w:tcW w:w="2830" w:type="dxa"/>
            <w:shd w:val="clear" w:color="auto" w:fill="1F3864" w:themeFill="accent1" w:themeFillShade="80"/>
          </w:tcPr>
          <w:p w14:paraId="2447463D" w14:textId="77777777" w:rsidR="00C55DE1" w:rsidRPr="00915509" w:rsidRDefault="00C55DE1" w:rsidP="008F0D38">
            <w:pPr>
              <w:widowControl w:val="0"/>
              <w:autoSpaceDE w:val="0"/>
              <w:autoSpaceDN w:val="0"/>
              <w:adjustRightInd w:val="0"/>
              <w:jc w:val="center"/>
              <w:rPr>
                <w:rFonts w:ascii="Arial" w:hAnsi="Arial" w:cs="Arial"/>
                <w:b/>
                <w:color w:val="FFFFFF" w:themeColor="background1"/>
                <w:sz w:val="20"/>
                <w:szCs w:val="20"/>
              </w:rPr>
            </w:pPr>
            <w:r w:rsidRPr="00915509">
              <w:rPr>
                <w:rFonts w:ascii="Arial" w:hAnsi="Arial" w:cs="Arial"/>
                <w:b/>
                <w:color w:val="FFFFFF" w:themeColor="background1"/>
                <w:sz w:val="20"/>
                <w:szCs w:val="20"/>
              </w:rPr>
              <w:t>Expected concrete output/intervention</w:t>
            </w:r>
          </w:p>
        </w:tc>
        <w:tc>
          <w:tcPr>
            <w:tcW w:w="4253" w:type="dxa"/>
            <w:shd w:val="clear" w:color="auto" w:fill="1F3864" w:themeFill="accent1" w:themeFillShade="80"/>
          </w:tcPr>
          <w:p w14:paraId="06B05839" w14:textId="4E7A8FD0" w:rsidR="00C55DE1" w:rsidRPr="00915509" w:rsidRDefault="00C55DE1" w:rsidP="008F0D38">
            <w:pPr>
              <w:widowControl w:val="0"/>
              <w:autoSpaceDE w:val="0"/>
              <w:autoSpaceDN w:val="0"/>
              <w:adjustRightInd w:val="0"/>
              <w:jc w:val="center"/>
              <w:rPr>
                <w:rFonts w:ascii="Arial" w:hAnsi="Arial" w:cs="Arial"/>
                <w:b/>
                <w:color w:val="FFFFFF" w:themeColor="background1"/>
                <w:sz w:val="20"/>
                <w:szCs w:val="20"/>
              </w:rPr>
            </w:pPr>
            <w:r w:rsidRPr="00CD51F3">
              <w:rPr>
                <w:rFonts w:ascii="Arial" w:hAnsi="Arial" w:cs="Arial"/>
                <w:b/>
                <w:bCs/>
                <w:color w:val="FFFFFF" w:themeColor="background1"/>
                <w:sz w:val="20"/>
                <w:szCs w:val="20"/>
              </w:rPr>
              <w:t>Learning objectives  (lo) &amp; indicators (i)</w:t>
            </w:r>
          </w:p>
        </w:tc>
        <w:tc>
          <w:tcPr>
            <w:tcW w:w="2268" w:type="dxa"/>
            <w:shd w:val="clear" w:color="auto" w:fill="1F3864" w:themeFill="accent1" w:themeFillShade="80"/>
          </w:tcPr>
          <w:p w14:paraId="345244E4" w14:textId="1DDE8DA1" w:rsidR="00C55DE1" w:rsidRPr="00400DF3" w:rsidRDefault="00C55DE1" w:rsidP="008F0D38">
            <w:pPr>
              <w:jc w:val="center"/>
              <w:rPr>
                <w:rFonts w:ascii="Arial" w:hAnsi="Arial" w:cs="Arial"/>
                <w:sz w:val="20"/>
                <w:szCs w:val="20"/>
              </w:rPr>
            </w:pPr>
            <w:r w:rsidRPr="00CD51F3">
              <w:rPr>
                <w:rFonts w:ascii="Arial" w:hAnsi="Arial" w:cs="Arial"/>
                <w:b/>
                <w:bCs/>
                <w:color w:val="FFFFFF" w:themeColor="background1"/>
                <w:sz w:val="20"/>
                <w:szCs w:val="20"/>
                <w:lang w:val="nl-NL"/>
              </w:rPr>
              <w:t>Knowledge products</w:t>
            </w:r>
          </w:p>
        </w:tc>
      </w:tr>
      <w:tr w:rsidR="00C55DE1" w:rsidRPr="00915509" w14:paraId="3C11511B" w14:textId="77777777" w:rsidTr="00040376">
        <w:trPr>
          <w:trHeight w:val="2618"/>
        </w:trPr>
        <w:tc>
          <w:tcPr>
            <w:tcW w:w="2830" w:type="dxa"/>
          </w:tcPr>
          <w:p w14:paraId="128DE282" w14:textId="0CCA6394" w:rsidR="006F1C5E" w:rsidRPr="000732E5" w:rsidRDefault="000732E5" w:rsidP="000732E5">
            <w:pPr>
              <w:pStyle w:val="ListParagraph"/>
              <w:numPr>
                <w:ilvl w:val="1"/>
                <w:numId w:val="145"/>
              </w:numPr>
              <w:rPr>
                <w:rFonts w:ascii="Arial" w:hAnsi="Arial"/>
                <w:sz w:val="20"/>
                <w:szCs w:val="20"/>
              </w:rPr>
            </w:pPr>
            <w:r w:rsidRPr="000732E5">
              <w:rPr>
                <w:rFonts w:ascii="Arial" w:hAnsi="Arial"/>
                <w:sz w:val="20"/>
                <w:szCs w:val="20"/>
              </w:rPr>
              <w:t xml:space="preserve">One Khartoum state / metropolitan area integrated urban-rural watershed management strategy </w:t>
            </w:r>
          </w:p>
          <w:p w14:paraId="2E1A99FA" w14:textId="4D91C4FD" w:rsidR="006F1C5E" w:rsidRDefault="006F1C5E" w:rsidP="007C4B25">
            <w:pPr>
              <w:pStyle w:val="ListParagraph"/>
              <w:spacing w:after="0" w:line="240" w:lineRule="auto"/>
              <w:ind w:left="360"/>
              <w:rPr>
                <w:rFonts w:ascii="Arial" w:hAnsi="Arial"/>
                <w:sz w:val="20"/>
                <w:szCs w:val="20"/>
              </w:rPr>
            </w:pPr>
          </w:p>
          <w:p w14:paraId="6E775715" w14:textId="66DC8EDF" w:rsidR="006F1C5E" w:rsidRDefault="006F1C5E" w:rsidP="000732E5">
            <w:pPr>
              <w:rPr>
                <w:rFonts w:ascii="Arial" w:eastAsia="Calibri" w:hAnsi="Arial" w:cs="Arial"/>
                <w:sz w:val="20"/>
                <w:szCs w:val="20"/>
                <w:lang w:val="en-GB"/>
              </w:rPr>
            </w:pPr>
          </w:p>
          <w:p w14:paraId="3661EA70" w14:textId="77777777" w:rsidR="000732E5" w:rsidRPr="000732E5" w:rsidRDefault="000732E5" w:rsidP="000732E5">
            <w:pPr>
              <w:rPr>
                <w:rFonts w:ascii="Arial" w:hAnsi="Arial"/>
                <w:sz w:val="20"/>
                <w:szCs w:val="20"/>
              </w:rPr>
            </w:pPr>
          </w:p>
          <w:p w14:paraId="7C0F52EF" w14:textId="77777777" w:rsidR="000732E5" w:rsidRDefault="000732E5" w:rsidP="000732E5">
            <w:pPr>
              <w:rPr>
                <w:rFonts w:ascii="Arial" w:eastAsia="Calibri" w:hAnsi="Arial" w:cs="Arial"/>
                <w:sz w:val="20"/>
                <w:szCs w:val="20"/>
                <w:lang w:val="en-GB"/>
              </w:rPr>
            </w:pPr>
          </w:p>
          <w:p w14:paraId="6DC52791" w14:textId="6E7CC05C" w:rsidR="006F1C5E" w:rsidRPr="000732E5" w:rsidRDefault="000732E5" w:rsidP="000732E5">
            <w:pPr>
              <w:pStyle w:val="ListParagraph"/>
              <w:numPr>
                <w:ilvl w:val="1"/>
                <w:numId w:val="145"/>
              </w:numPr>
              <w:rPr>
                <w:rFonts w:ascii="Arial" w:hAnsi="Arial"/>
                <w:sz w:val="20"/>
                <w:szCs w:val="20"/>
              </w:rPr>
            </w:pPr>
            <w:r w:rsidRPr="000732E5">
              <w:rPr>
                <w:rFonts w:ascii="Arial" w:hAnsi="Arial"/>
                <w:sz w:val="20"/>
                <w:szCs w:val="20"/>
              </w:rPr>
              <w:t xml:space="preserve">One Khartoum metropolitan area spatial / urban strategy </w:t>
            </w:r>
          </w:p>
          <w:p w14:paraId="74102524" w14:textId="3F022E21" w:rsidR="006F1C5E" w:rsidRDefault="006F1C5E" w:rsidP="007C4B25">
            <w:pPr>
              <w:pStyle w:val="ListParagraph"/>
              <w:spacing w:after="0" w:line="240" w:lineRule="auto"/>
              <w:ind w:left="360"/>
              <w:rPr>
                <w:rFonts w:ascii="Arial" w:hAnsi="Arial"/>
                <w:sz w:val="20"/>
                <w:szCs w:val="20"/>
              </w:rPr>
            </w:pPr>
          </w:p>
          <w:p w14:paraId="51B0820D" w14:textId="7B7A134C" w:rsidR="006F1C5E" w:rsidRDefault="006F1C5E" w:rsidP="007C4B25">
            <w:pPr>
              <w:pStyle w:val="ListParagraph"/>
              <w:spacing w:after="0" w:line="240" w:lineRule="auto"/>
              <w:ind w:left="360"/>
              <w:rPr>
                <w:rFonts w:ascii="Arial" w:hAnsi="Arial"/>
                <w:sz w:val="20"/>
                <w:szCs w:val="20"/>
              </w:rPr>
            </w:pPr>
          </w:p>
          <w:p w14:paraId="15433E00" w14:textId="77777777" w:rsidR="006F1C5E" w:rsidRDefault="006F1C5E" w:rsidP="007C4B25">
            <w:pPr>
              <w:pStyle w:val="ListParagraph"/>
              <w:spacing w:after="0" w:line="240" w:lineRule="auto"/>
              <w:ind w:left="360"/>
              <w:rPr>
                <w:rFonts w:ascii="Arial" w:hAnsi="Arial"/>
                <w:sz w:val="20"/>
                <w:szCs w:val="20"/>
              </w:rPr>
            </w:pPr>
          </w:p>
          <w:p w14:paraId="52358050" w14:textId="69886E80" w:rsidR="006F1C5E" w:rsidRDefault="006F1C5E" w:rsidP="007C4B25">
            <w:pPr>
              <w:pStyle w:val="ListParagraph"/>
              <w:spacing w:after="0" w:line="240" w:lineRule="auto"/>
              <w:ind w:left="360"/>
              <w:rPr>
                <w:rFonts w:ascii="Arial" w:hAnsi="Arial"/>
                <w:sz w:val="20"/>
                <w:szCs w:val="20"/>
              </w:rPr>
            </w:pPr>
          </w:p>
          <w:p w14:paraId="320424DA" w14:textId="77777777" w:rsidR="006F1C5E" w:rsidRDefault="006F1C5E" w:rsidP="007C4B25">
            <w:pPr>
              <w:pStyle w:val="ListParagraph"/>
              <w:spacing w:after="0" w:line="240" w:lineRule="auto"/>
              <w:ind w:left="360"/>
              <w:rPr>
                <w:rFonts w:ascii="Arial" w:hAnsi="Arial"/>
                <w:sz w:val="20"/>
                <w:szCs w:val="20"/>
              </w:rPr>
            </w:pPr>
          </w:p>
          <w:p w14:paraId="44154959" w14:textId="1E2E375A" w:rsidR="00C55DE1" w:rsidRPr="000732E5" w:rsidRDefault="000732E5" w:rsidP="000732E5">
            <w:pPr>
              <w:pStyle w:val="ListParagraph"/>
              <w:numPr>
                <w:ilvl w:val="1"/>
                <w:numId w:val="145"/>
              </w:numPr>
              <w:rPr>
                <w:rFonts w:ascii="Arial" w:hAnsi="Arial"/>
                <w:sz w:val="20"/>
                <w:szCs w:val="20"/>
                <w:lang w:val="pt-BR"/>
              </w:rPr>
            </w:pPr>
            <w:r w:rsidRPr="000732E5">
              <w:rPr>
                <w:rFonts w:ascii="Arial" w:hAnsi="Arial"/>
                <w:sz w:val="20"/>
                <w:szCs w:val="20"/>
              </w:rPr>
              <w:t>Three wadi early warning systems established</w:t>
            </w:r>
          </w:p>
        </w:tc>
        <w:tc>
          <w:tcPr>
            <w:tcW w:w="4253" w:type="dxa"/>
          </w:tcPr>
          <w:p w14:paraId="4B3ECC02" w14:textId="6EC9320B" w:rsidR="004A33C7" w:rsidRDefault="004A33C7" w:rsidP="007C4B25">
            <w:pPr>
              <w:widowControl w:val="0"/>
              <w:autoSpaceDE w:val="0"/>
              <w:autoSpaceDN w:val="0"/>
              <w:adjustRightInd w:val="0"/>
              <w:rPr>
                <w:rFonts w:ascii="Arial" w:eastAsiaTheme="minorEastAsia" w:hAnsi="Arial"/>
                <w:sz w:val="20"/>
                <w:szCs w:val="20"/>
                <w:lang w:eastAsia="ja-JP"/>
              </w:rPr>
            </w:pPr>
            <w:r>
              <w:rPr>
                <w:rFonts w:ascii="Arial" w:eastAsiaTheme="minorEastAsia" w:hAnsi="Arial"/>
                <w:sz w:val="20"/>
                <w:szCs w:val="20"/>
                <w:lang w:eastAsia="ja-JP"/>
              </w:rPr>
              <w:t>LO:</w:t>
            </w:r>
            <w:r w:rsidR="00CE43BC">
              <w:rPr>
                <w:rFonts w:ascii="Arial" w:eastAsiaTheme="minorEastAsia" w:hAnsi="Arial"/>
                <w:sz w:val="20"/>
                <w:szCs w:val="20"/>
                <w:lang w:eastAsia="ja-JP"/>
              </w:rPr>
              <w:t xml:space="preserve"> </w:t>
            </w:r>
            <w:r w:rsidR="008F0D38">
              <w:rPr>
                <w:rFonts w:ascii="Arial" w:eastAsiaTheme="minorEastAsia" w:hAnsi="Arial"/>
                <w:sz w:val="20"/>
                <w:szCs w:val="20"/>
                <w:lang w:eastAsia="ja-JP"/>
              </w:rPr>
              <w:t xml:space="preserve">there is limited government experience in developing integrated watershed management strategies </w:t>
            </w:r>
            <w:r w:rsidR="006F1C5E">
              <w:rPr>
                <w:rFonts w:ascii="Arial" w:eastAsiaTheme="minorEastAsia" w:hAnsi="Arial"/>
                <w:sz w:val="20"/>
                <w:szCs w:val="20"/>
                <w:lang w:eastAsia="ja-JP"/>
              </w:rPr>
              <w:t>–</w:t>
            </w:r>
            <w:r w:rsidR="008F0D38">
              <w:rPr>
                <w:rFonts w:ascii="Arial" w:eastAsiaTheme="minorEastAsia" w:hAnsi="Arial"/>
                <w:sz w:val="20"/>
                <w:szCs w:val="20"/>
                <w:lang w:eastAsia="ja-JP"/>
              </w:rPr>
              <w:t xml:space="preserve"> </w:t>
            </w:r>
            <w:r w:rsidR="006F1C5E">
              <w:rPr>
                <w:rFonts w:ascii="Arial" w:eastAsiaTheme="minorEastAsia" w:hAnsi="Arial"/>
                <w:sz w:val="20"/>
                <w:szCs w:val="20"/>
                <w:lang w:eastAsia="ja-JP"/>
              </w:rPr>
              <w:t xml:space="preserve">especially comprehensively for a state or urban area - </w:t>
            </w:r>
            <w:r w:rsidR="008F0D38">
              <w:rPr>
                <w:rFonts w:ascii="Arial" w:eastAsiaTheme="minorEastAsia" w:hAnsi="Arial"/>
                <w:sz w:val="20"/>
                <w:szCs w:val="20"/>
                <w:lang w:eastAsia="ja-JP"/>
              </w:rPr>
              <w:t>this</w:t>
            </w:r>
            <w:r w:rsidR="00CE43BC">
              <w:rPr>
                <w:rFonts w:ascii="Arial" w:eastAsiaTheme="minorEastAsia" w:hAnsi="Arial"/>
                <w:sz w:val="20"/>
                <w:szCs w:val="20"/>
                <w:lang w:eastAsia="ja-JP"/>
              </w:rPr>
              <w:t xml:space="preserve"> can be used as </w:t>
            </w:r>
            <w:r w:rsidR="008F0D38">
              <w:rPr>
                <w:rFonts w:ascii="Arial" w:eastAsiaTheme="minorEastAsia" w:hAnsi="Arial"/>
                <w:sz w:val="20"/>
                <w:szCs w:val="20"/>
                <w:lang w:eastAsia="ja-JP"/>
              </w:rPr>
              <w:t>an</w:t>
            </w:r>
            <w:r w:rsidR="00CE43BC">
              <w:rPr>
                <w:rFonts w:ascii="Arial" w:eastAsiaTheme="minorEastAsia" w:hAnsi="Arial"/>
                <w:sz w:val="20"/>
                <w:szCs w:val="20"/>
                <w:lang w:eastAsia="ja-JP"/>
              </w:rPr>
              <w:t xml:space="preserve"> example </w:t>
            </w:r>
            <w:r w:rsidR="008F0D38">
              <w:rPr>
                <w:rFonts w:ascii="Arial" w:eastAsiaTheme="minorEastAsia" w:hAnsi="Arial"/>
                <w:sz w:val="20"/>
                <w:szCs w:val="20"/>
                <w:lang w:eastAsia="ja-JP"/>
              </w:rPr>
              <w:t>for replication</w:t>
            </w:r>
          </w:p>
          <w:p w14:paraId="02BFD79C" w14:textId="4DE729ED" w:rsidR="004A33C7" w:rsidRDefault="004A33C7" w:rsidP="007C4B25">
            <w:pPr>
              <w:widowControl w:val="0"/>
              <w:autoSpaceDE w:val="0"/>
              <w:autoSpaceDN w:val="0"/>
              <w:adjustRightInd w:val="0"/>
              <w:rPr>
                <w:rFonts w:ascii="Arial" w:eastAsiaTheme="minorEastAsia" w:hAnsi="Arial"/>
                <w:sz w:val="20"/>
                <w:szCs w:val="20"/>
                <w:lang w:eastAsia="ja-JP"/>
              </w:rPr>
            </w:pPr>
            <w:r>
              <w:rPr>
                <w:rFonts w:ascii="Arial" w:eastAsiaTheme="minorEastAsia" w:hAnsi="Arial"/>
                <w:sz w:val="20"/>
                <w:szCs w:val="20"/>
                <w:lang w:eastAsia="ja-JP"/>
              </w:rPr>
              <w:t>I:</w:t>
            </w:r>
            <w:r w:rsidR="00CE43BC">
              <w:rPr>
                <w:rFonts w:ascii="Arial" w:eastAsiaTheme="minorEastAsia" w:hAnsi="Arial"/>
                <w:sz w:val="20"/>
                <w:szCs w:val="20"/>
                <w:lang w:eastAsia="ja-JP"/>
              </w:rPr>
              <w:t xml:space="preserve"> </w:t>
            </w:r>
            <w:r w:rsidR="008B0C7B">
              <w:rPr>
                <w:rFonts w:ascii="Arial" w:eastAsiaTheme="minorEastAsia" w:hAnsi="Arial"/>
                <w:sz w:val="20"/>
                <w:szCs w:val="20"/>
                <w:lang w:eastAsia="ja-JP"/>
              </w:rPr>
              <w:t>Strategy published online and s</w:t>
            </w:r>
            <w:r w:rsidR="008F0D38">
              <w:rPr>
                <w:rFonts w:ascii="Arial" w:eastAsiaTheme="minorEastAsia" w:hAnsi="Arial"/>
                <w:sz w:val="20"/>
                <w:szCs w:val="20"/>
                <w:lang w:eastAsia="ja-JP"/>
              </w:rPr>
              <w:t>hared nationally through workshop</w:t>
            </w:r>
          </w:p>
          <w:p w14:paraId="050ABBC9" w14:textId="77777777" w:rsidR="008F0D38" w:rsidRDefault="008F0D38" w:rsidP="007C4B25">
            <w:pPr>
              <w:widowControl w:val="0"/>
              <w:autoSpaceDE w:val="0"/>
              <w:autoSpaceDN w:val="0"/>
              <w:adjustRightInd w:val="0"/>
              <w:rPr>
                <w:rFonts w:ascii="Arial" w:eastAsiaTheme="minorEastAsia" w:hAnsi="Arial"/>
                <w:sz w:val="20"/>
                <w:szCs w:val="20"/>
                <w:lang w:eastAsia="ja-JP"/>
              </w:rPr>
            </w:pPr>
          </w:p>
          <w:p w14:paraId="3B4A7754" w14:textId="28F0F560" w:rsidR="008F0D38" w:rsidRDefault="008F0D38" w:rsidP="007C4B25">
            <w:pPr>
              <w:widowControl w:val="0"/>
              <w:autoSpaceDE w:val="0"/>
              <w:autoSpaceDN w:val="0"/>
              <w:adjustRightInd w:val="0"/>
              <w:rPr>
                <w:rFonts w:ascii="Arial" w:eastAsiaTheme="minorEastAsia" w:hAnsi="Arial"/>
                <w:sz w:val="20"/>
                <w:szCs w:val="20"/>
                <w:lang w:eastAsia="ja-JP"/>
              </w:rPr>
            </w:pPr>
            <w:r>
              <w:rPr>
                <w:rFonts w:ascii="Arial" w:eastAsiaTheme="minorEastAsia" w:hAnsi="Arial"/>
                <w:sz w:val="20"/>
                <w:szCs w:val="20"/>
                <w:lang w:eastAsia="ja-JP"/>
              </w:rPr>
              <w:t xml:space="preserve">LO: there is limited capacity to develop spatial / urban plans – </w:t>
            </w:r>
            <w:r w:rsidR="006F1C5E">
              <w:rPr>
                <w:rFonts w:ascii="Arial" w:eastAsiaTheme="minorEastAsia" w:hAnsi="Arial"/>
                <w:sz w:val="20"/>
                <w:szCs w:val="20"/>
                <w:lang w:eastAsia="ja-JP"/>
              </w:rPr>
              <w:t xml:space="preserve">especially taking into consideration climate change related risks - </w:t>
            </w:r>
            <w:r>
              <w:rPr>
                <w:rFonts w:ascii="Arial" w:eastAsiaTheme="minorEastAsia" w:hAnsi="Arial"/>
                <w:sz w:val="20"/>
                <w:szCs w:val="20"/>
                <w:lang w:eastAsia="ja-JP"/>
              </w:rPr>
              <w:t>this can be used as an example for replication or to feed into a national spatial strategy</w:t>
            </w:r>
          </w:p>
          <w:p w14:paraId="0C96722D" w14:textId="598649AD" w:rsidR="008F0D38" w:rsidRDefault="008F0D38" w:rsidP="007C4B25">
            <w:pPr>
              <w:widowControl w:val="0"/>
              <w:autoSpaceDE w:val="0"/>
              <w:autoSpaceDN w:val="0"/>
              <w:adjustRightInd w:val="0"/>
              <w:rPr>
                <w:rFonts w:ascii="Arial" w:eastAsiaTheme="minorEastAsia" w:hAnsi="Arial"/>
                <w:sz w:val="20"/>
                <w:szCs w:val="20"/>
                <w:lang w:eastAsia="ja-JP"/>
              </w:rPr>
            </w:pPr>
            <w:r>
              <w:rPr>
                <w:rFonts w:ascii="Arial" w:eastAsiaTheme="minorEastAsia" w:hAnsi="Arial"/>
                <w:sz w:val="20"/>
                <w:szCs w:val="20"/>
                <w:lang w:eastAsia="ja-JP"/>
              </w:rPr>
              <w:t xml:space="preserve">I: </w:t>
            </w:r>
            <w:r w:rsidR="008B0C7B">
              <w:rPr>
                <w:rFonts w:ascii="Arial" w:eastAsiaTheme="minorEastAsia" w:hAnsi="Arial"/>
                <w:sz w:val="20"/>
                <w:szCs w:val="20"/>
                <w:lang w:eastAsia="ja-JP"/>
              </w:rPr>
              <w:t>Strategy published online and s</w:t>
            </w:r>
            <w:r>
              <w:rPr>
                <w:rFonts w:ascii="Arial" w:eastAsiaTheme="minorEastAsia" w:hAnsi="Arial"/>
                <w:sz w:val="20"/>
                <w:szCs w:val="20"/>
                <w:lang w:eastAsia="ja-JP"/>
              </w:rPr>
              <w:t>hared nationally through workshop</w:t>
            </w:r>
          </w:p>
          <w:p w14:paraId="5800EBAA" w14:textId="77777777" w:rsidR="008F0D38" w:rsidRDefault="008F0D38" w:rsidP="007C4B25">
            <w:pPr>
              <w:widowControl w:val="0"/>
              <w:autoSpaceDE w:val="0"/>
              <w:autoSpaceDN w:val="0"/>
              <w:adjustRightInd w:val="0"/>
              <w:rPr>
                <w:rFonts w:ascii="Arial" w:eastAsiaTheme="minorEastAsia" w:hAnsi="Arial"/>
                <w:sz w:val="20"/>
                <w:szCs w:val="20"/>
                <w:lang w:eastAsia="ja-JP"/>
              </w:rPr>
            </w:pPr>
          </w:p>
          <w:p w14:paraId="4817A445" w14:textId="52B92AF0" w:rsidR="008F0D38" w:rsidRDefault="008F0D38" w:rsidP="007C4B25">
            <w:pPr>
              <w:widowControl w:val="0"/>
              <w:autoSpaceDE w:val="0"/>
              <w:autoSpaceDN w:val="0"/>
              <w:adjustRightInd w:val="0"/>
              <w:rPr>
                <w:rFonts w:ascii="Arial" w:eastAsiaTheme="minorEastAsia" w:hAnsi="Arial"/>
                <w:sz w:val="20"/>
                <w:szCs w:val="20"/>
                <w:lang w:eastAsia="ja-JP"/>
              </w:rPr>
            </w:pPr>
            <w:r>
              <w:rPr>
                <w:rFonts w:ascii="Arial" w:eastAsiaTheme="minorEastAsia" w:hAnsi="Arial"/>
                <w:sz w:val="20"/>
                <w:szCs w:val="20"/>
                <w:lang w:eastAsia="ja-JP"/>
              </w:rPr>
              <w:t xml:space="preserve">LO: capture and share best practice for EWSs </w:t>
            </w:r>
            <w:r w:rsidR="001222DE">
              <w:rPr>
                <w:rFonts w:ascii="Arial" w:eastAsiaTheme="minorEastAsia" w:hAnsi="Arial"/>
                <w:sz w:val="20"/>
                <w:szCs w:val="20"/>
                <w:lang w:eastAsia="ja-JP"/>
              </w:rPr>
              <w:t xml:space="preserve">set-up </w:t>
            </w:r>
            <w:r>
              <w:rPr>
                <w:rFonts w:ascii="Arial" w:eastAsiaTheme="minorEastAsia" w:hAnsi="Arial"/>
                <w:sz w:val="20"/>
                <w:szCs w:val="20"/>
                <w:lang w:eastAsia="ja-JP"/>
              </w:rPr>
              <w:t xml:space="preserve">and feed into larger system </w:t>
            </w:r>
          </w:p>
          <w:p w14:paraId="54B465A1" w14:textId="1C535A04" w:rsidR="008F0D38" w:rsidRPr="00632CBA" w:rsidRDefault="008F0D38" w:rsidP="007C4B25">
            <w:pPr>
              <w:widowControl w:val="0"/>
              <w:autoSpaceDE w:val="0"/>
              <w:autoSpaceDN w:val="0"/>
              <w:adjustRightInd w:val="0"/>
              <w:rPr>
                <w:rFonts w:ascii="Arial" w:eastAsiaTheme="minorEastAsia" w:hAnsi="Arial"/>
                <w:sz w:val="20"/>
                <w:szCs w:val="20"/>
                <w:lang w:eastAsia="ja-JP"/>
              </w:rPr>
            </w:pPr>
            <w:r>
              <w:rPr>
                <w:rFonts w:ascii="Arial" w:eastAsiaTheme="minorEastAsia" w:hAnsi="Arial"/>
                <w:sz w:val="20"/>
                <w:szCs w:val="20"/>
                <w:lang w:eastAsia="ja-JP"/>
              </w:rPr>
              <w:t xml:space="preserve">I: </w:t>
            </w:r>
            <w:r w:rsidR="008B0C7B">
              <w:rPr>
                <w:rFonts w:ascii="Arial" w:eastAsiaTheme="minorEastAsia" w:hAnsi="Arial"/>
                <w:sz w:val="20"/>
                <w:szCs w:val="20"/>
                <w:lang w:eastAsia="ja-JP"/>
              </w:rPr>
              <w:t>Manual published online and s</w:t>
            </w:r>
            <w:r>
              <w:rPr>
                <w:rFonts w:ascii="Arial" w:eastAsiaTheme="minorEastAsia" w:hAnsi="Arial"/>
                <w:sz w:val="20"/>
                <w:szCs w:val="20"/>
                <w:lang w:eastAsia="ja-JP"/>
              </w:rPr>
              <w:t xml:space="preserve">hared </w:t>
            </w:r>
            <w:r w:rsidR="008B0C7B">
              <w:rPr>
                <w:rFonts w:ascii="Arial" w:eastAsiaTheme="minorEastAsia" w:hAnsi="Arial"/>
                <w:sz w:val="20"/>
                <w:szCs w:val="20"/>
                <w:lang w:eastAsia="ja-JP"/>
              </w:rPr>
              <w:t>at city-level</w:t>
            </w:r>
            <w:r>
              <w:rPr>
                <w:rFonts w:ascii="Arial" w:eastAsiaTheme="minorEastAsia" w:hAnsi="Arial"/>
                <w:sz w:val="20"/>
                <w:szCs w:val="20"/>
                <w:lang w:eastAsia="ja-JP"/>
              </w:rPr>
              <w:t xml:space="preserve"> through workshop</w:t>
            </w:r>
          </w:p>
        </w:tc>
        <w:tc>
          <w:tcPr>
            <w:tcW w:w="2268" w:type="dxa"/>
          </w:tcPr>
          <w:p w14:paraId="43E33385" w14:textId="77777777" w:rsidR="006F1C5E" w:rsidRPr="006F1C5E" w:rsidRDefault="006F1C5E" w:rsidP="007C4B25">
            <w:pPr>
              <w:rPr>
                <w:rFonts w:ascii="Arial" w:hAnsi="Arial"/>
                <w:sz w:val="20"/>
                <w:szCs w:val="20"/>
              </w:rPr>
            </w:pPr>
            <w:r w:rsidRPr="006F1C5E">
              <w:rPr>
                <w:rFonts w:ascii="Arial" w:hAnsi="Arial"/>
                <w:sz w:val="20"/>
                <w:szCs w:val="20"/>
              </w:rPr>
              <w:t xml:space="preserve">One Khartoum state / city integrated urban watershed management strategy </w:t>
            </w:r>
          </w:p>
          <w:p w14:paraId="33462A0C" w14:textId="3D94CD92" w:rsidR="008F0D38" w:rsidRPr="006F1C5E" w:rsidRDefault="008F0D38" w:rsidP="007C4B25">
            <w:pPr>
              <w:rPr>
                <w:rFonts w:ascii="Arial" w:hAnsi="Arial"/>
                <w:sz w:val="20"/>
                <w:szCs w:val="20"/>
                <w:lang w:val="en-GB"/>
              </w:rPr>
            </w:pPr>
          </w:p>
          <w:p w14:paraId="109F4171" w14:textId="77777777" w:rsidR="008B0C7B" w:rsidRDefault="008B0C7B" w:rsidP="007C4B25">
            <w:pPr>
              <w:rPr>
                <w:rFonts w:ascii="Arial" w:hAnsi="Arial"/>
                <w:sz w:val="20"/>
                <w:szCs w:val="20"/>
              </w:rPr>
            </w:pPr>
          </w:p>
          <w:p w14:paraId="4969B5AE" w14:textId="36A2BFA5" w:rsidR="008F0D38" w:rsidRDefault="008F0D38" w:rsidP="007C4B25">
            <w:pPr>
              <w:rPr>
                <w:rFonts w:ascii="Arial" w:hAnsi="Arial"/>
                <w:sz w:val="20"/>
                <w:szCs w:val="20"/>
              </w:rPr>
            </w:pPr>
          </w:p>
          <w:p w14:paraId="1C9EE5A0" w14:textId="16DBE5F2" w:rsidR="006F1C5E" w:rsidRDefault="006F1C5E" w:rsidP="007C4B25">
            <w:pPr>
              <w:rPr>
                <w:rFonts w:ascii="Arial" w:hAnsi="Arial"/>
                <w:sz w:val="20"/>
                <w:szCs w:val="20"/>
              </w:rPr>
            </w:pPr>
          </w:p>
          <w:p w14:paraId="0D113EF2" w14:textId="77777777" w:rsidR="006F1C5E" w:rsidRDefault="006F1C5E" w:rsidP="007C4B25">
            <w:pPr>
              <w:rPr>
                <w:rFonts w:ascii="Arial" w:hAnsi="Arial"/>
                <w:sz w:val="20"/>
                <w:szCs w:val="20"/>
              </w:rPr>
            </w:pPr>
          </w:p>
          <w:p w14:paraId="41A86609" w14:textId="77777777" w:rsidR="006F1C5E" w:rsidRPr="006F1C5E" w:rsidRDefault="006F1C5E" w:rsidP="007C4B25">
            <w:pPr>
              <w:rPr>
                <w:rFonts w:ascii="Arial" w:hAnsi="Arial"/>
                <w:sz w:val="20"/>
                <w:szCs w:val="20"/>
              </w:rPr>
            </w:pPr>
            <w:r w:rsidRPr="006F1C5E">
              <w:rPr>
                <w:rFonts w:ascii="Arial" w:hAnsi="Arial"/>
                <w:sz w:val="20"/>
                <w:szCs w:val="20"/>
              </w:rPr>
              <w:t>One Khartoum metropolitan area spatial / urban strategy</w:t>
            </w:r>
          </w:p>
          <w:p w14:paraId="4827454F" w14:textId="77777777" w:rsidR="008F0D38" w:rsidRPr="006F1C5E" w:rsidRDefault="008F0D38" w:rsidP="007C4B25">
            <w:pPr>
              <w:rPr>
                <w:rFonts w:ascii="Arial" w:hAnsi="Arial"/>
                <w:sz w:val="20"/>
                <w:szCs w:val="20"/>
                <w:lang w:val="en-GB"/>
              </w:rPr>
            </w:pPr>
          </w:p>
          <w:p w14:paraId="31247C99" w14:textId="77777777" w:rsidR="00C55DE1" w:rsidRDefault="00C55DE1" w:rsidP="007C4B25">
            <w:pPr>
              <w:rPr>
                <w:rFonts w:ascii="Arial" w:eastAsiaTheme="minorEastAsia" w:hAnsi="Arial" w:cs="Arial"/>
                <w:sz w:val="20"/>
                <w:szCs w:val="20"/>
                <w:lang w:eastAsia="ja-JP"/>
              </w:rPr>
            </w:pPr>
          </w:p>
          <w:p w14:paraId="4DB5807A" w14:textId="4FAE5559" w:rsidR="008F0D38" w:rsidRDefault="008F0D38" w:rsidP="007C4B25">
            <w:pPr>
              <w:rPr>
                <w:rFonts w:ascii="Arial" w:eastAsiaTheme="minorEastAsia" w:hAnsi="Arial" w:cs="Arial"/>
                <w:sz w:val="20"/>
                <w:szCs w:val="20"/>
                <w:lang w:eastAsia="ja-JP"/>
              </w:rPr>
            </w:pPr>
          </w:p>
          <w:p w14:paraId="235C3DEA" w14:textId="604537AD" w:rsidR="008B0C7B" w:rsidRDefault="008B0C7B" w:rsidP="007C4B25">
            <w:pPr>
              <w:rPr>
                <w:rFonts w:ascii="Arial" w:eastAsiaTheme="minorEastAsia" w:hAnsi="Arial" w:cs="Arial"/>
                <w:sz w:val="20"/>
                <w:szCs w:val="20"/>
                <w:lang w:eastAsia="ja-JP"/>
              </w:rPr>
            </w:pPr>
          </w:p>
          <w:p w14:paraId="5A75C7FB" w14:textId="77777777" w:rsidR="006F1C5E" w:rsidRDefault="006F1C5E" w:rsidP="007C4B25">
            <w:pPr>
              <w:rPr>
                <w:rFonts w:ascii="Arial" w:eastAsiaTheme="minorEastAsia" w:hAnsi="Arial" w:cs="Arial"/>
                <w:sz w:val="20"/>
                <w:szCs w:val="20"/>
                <w:lang w:eastAsia="ja-JP"/>
              </w:rPr>
            </w:pPr>
          </w:p>
          <w:p w14:paraId="19BA3630" w14:textId="77777777" w:rsidR="008F0D38" w:rsidRDefault="008F0D38" w:rsidP="007C4B25">
            <w:pPr>
              <w:rPr>
                <w:rFonts w:ascii="Arial" w:eastAsiaTheme="minorEastAsia" w:hAnsi="Arial" w:cs="Arial"/>
                <w:sz w:val="20"/>
                <w:szCs w:val="20"/>
                <w:lang w:eastAsia="ja-JP"/>
              </w:rPr>
            </w:pPr>
          </w:p>
          <w:p w14:paraId="030042DA" w14:textId="3C86716B" w:rsidR="008F0D38" w:rsidRPr="00915509" w:rsidRDefault="00BE182E" w:rsidP="007C4B25">
            <w:pPr>
              <w:rPr>
                <w:rFonts w:ascii="Arial" w:eastAsiaTheme="minorEastAsia" w:hAnsi="Arial" w:cs="Arial"/>
                <w:sz w:val="20"/>
                <w:szCs w:val="20"/>
                <w:lang w:eastAsia="ja-JP"/>
              </w:rPr>
            </w:pPr>
            <w:r>
              <w:rPr>
                <w:rFonts w:ascii="Arial" w:hAnsi="Arial"/>
                <w:sz w:val="20"/>
                <w:szCs w:val="20"/>
              </w:rPr>
              <w:t xml:space="preserve">Manual explaining how to set up and operate an </w:t>
            </w:r>
            <w:r w:rsidR="008F0D38" w:rsidRPr="00DA5979">
              <w:rPr>
                <w:rFonts w:ascii="Arial" w:hAnsi="Arial"/>
                <w:sz w:val="20"/>
                <w:szCs w:val="20"/>
              </w:rPr>
              <w:t>of early warning system</w:t>
            </w:r>
          </w:p>
        </w:tc>
      </w:tr>
      <w:tr w:rsidR="007C4B25" w:rsidRPr="00915509" w14:paraId="08FBD680" w14:textId="77777777" w:rsidTr="00040376">
        <w:trPr>
          <w:trHeight w:val="699"/>
        </w:trPr>
        <w:tc>
          <w:tcPr>
            <w:tcW w:w="2830" w:type="dxa"/>
          </w:tcPr>
          <w:p w14:paraId="3EF15717" w14:textId="766C4508" w:rsidR="007C4B25" w:rsidRPr="007C4B25" w:rsidRDefault="007C4B25" w:rsidP="00BB0AE5">
            <w:pPr>
              <w:pStyle w:val="ListParagraph"/>
              <w:numPr>
                <w:ilvl w:val="1"/>
                <w:numId w:val="116"/>
              </w:numPr>
              <w:autoSpaceDE w:val="0"/>
              <w:autoSpaceDN w:val="0"/>
              <w:adjustRightInd w:val="0"/>
              <w:spacing w:line="240" w:lineRule="auto"/>
              <w:rPr>
                <w:rFonts w:ascii="Arial" w:hAnsi="Arial"/>
                <w:sz w:val="20"/>
                <w:szCs w:val="20"/>
              </w:rPr>
            </w:pPr>
            <w:r w:rsidRPr="007C4B25">
              <w:rPr>
                <w:rFonts w:ascii="Arial" w:hAnsi="Arial"/>
                <w:sz w:val="20"/>
                <w:szCs w:val="20"/>
              </w:rPr>
              <w:t xml:space="preserve">Seven </w:t>
            </w:r>
            <w:r w:rsidR="00303177">
              <w:rPr>
                <w:rFonts w:ascii="Arial" w:hAnsi="Arial"/>
                <w:sz w:val="20"/>
                <w:szCs w:val="20"/>
              </w:rPr>
              <w:t xml:space="preserve">downstream </w:t>
            </w:r>
            <w:r w:rsidRPr="007C4B25">
              <w:rPr>
                <w:rFonts w:ascii="Arial" w:hAnsi="Arial"/>
                <w:sz w:val="20"/>
                <w:szCs w:val="20"/>
              </w:rPr>
              <w:t>community-level early warning systems established</w:t>
            </w:r>
          </w:p>
          <w:p w14:paraId="4BA6DC7B" w14:textId="77777777" w:rsidR="007C4B25" w:rsidRDefault="007C4B25" w:rsidP="007C4B25">
            <w:pPr>
              <w:pStyle w:val="ListParagraph"/>
              <w:autoSpaceDE w:val="0"/>
              <w:autoSpaceDN w:val="0"/>
              <w:adjustRightInd w:val="0"/>
              <w:spacing w:after="0" w:line="240" w:lineRule="auto"/>
              <w:ind w:left="360"/>
              <w:rPr>
                <w:rFonts w:ascii="Arial" w:hAnsi="Arial"/>
                <w:sz w:val="20"/>
                <w:szCs w:val="20"/>
              </w:rPr>
            </w:pPr>
          </w:p>
          <w:p w14:paraId="5B652D54" w14:textId="77777777" w:rsidR="007C4B25" w:rsidRDefault="007C4B25" w:rsidP="007C4B25">
            <w:pPr>
              <w:pStyle w:val="ListParagraph"/>
              <w:autoSpaceDE w:val="0"/>
              <w:autoSpaceDN w:val="0"/>
              <w:adjustRightInd w:val="0"/>
              <w:spacing w:after="0" w:line="240" w:lineRule="auto"/>
              <w:ind w:left="360"/>
              <w:rPr>
                <w:rFonts w:ascii="Arial" w:hAnsi="Arial"/>
                <w:sz w:val="20"/>
                <w:szCs w:val="20"/>
              </w:rPr>
            </w:pPr>
          </w:p>
          <w:p w14:paraId="5388D6C4" w14:textId="14CC4808" w:rsidR="007C4B25" w:rsidRDefault="007C4B25" w:rsidP="007C4B25">
            <w:pPr>
              <w:pStyle w:val="ListParagraph"/>
              <w:autoSpaceDE w:val="0"/>
              <w:autoSpaceDN w:val="0"/>
              <w:adjustRightInd w:val="0"/>
              <w:spacing w:after="0" w:line="240" w:lineRule="auto"/>
              <w:ind w:left="360"/>
              <w:rPr>
                <w:rFonts w:ascii="Arial" w:hAnsi="Arial"/>
                <w:sz w:val="20"/>
                <w:szCs w:val="20"/>
              </w:rPr>
            </w:pPr>
          </w:p>
          <w:p w14:paraId="43A40295" w14:textId="1BB61A2B" w:rsidR="007C4B25" w:rsidRPr="00112D58" w:rsidRDefault="007C4B25" w:rsidP="007C4B25">
            <w:pPr>
              <w:autoSpaceDE w:val="0"/>
              <w:autoSpaceDN w:val="0"/>
              <w:adjustRightInd w:val="0"/>
              <w:rPr>
                <w:rFonts w:ascii="Arial" w:hAnsi="Arial"/>
                <w:sz w:val="20"/>
                <w:szCs w:val="20"/>
              </w:rPr>
            </w:pPr>
          </w:p>
          <w:p w14:paraId="2791FDC8" w14:textId="4E6A4D4F" w:rsidR="007C4B25" w:rsidRDefault="00303177" w:rsidP="00BB0AE5">
            <w:pPr>
              <w:pStyle w:val="ListParagraph"/>
              <w:numPr>
                <w:ilvl w:val="1"/>
                <w:numId w:val="116"/>
              </w:numPr>
              <w:autoSpaceDE w:val="0"/>
              <w:autoSpaceDN w:val="0"/>
              <w:adjustRightInd w:val="0"/>
              <w:spacing w:line="240" w:lineRule="auto"/>
              <w:rPr>
                <w:rFonts w:ascii="Arial" w:hAnsi="Arial"/>
                <w:sz w:val="20"/>
                <w:szCs w:val="20"/>
              </w:rPr>
            </w:pPr>
            <w:r>
              <w:rPr>
                <w:rFonts w:ascii="Arial" w:hAnsi="Arial"/>
                <w:sz w:val="20"/>
                <w:szCs w:val="20"/>
                <w:lang w:val="en-MY"/>
              </w:rPr>
              <w:t>Eleven</w:t>
            </w:r>
            <w:r w:rsidR="007C4B25" w:rsidRPr="007C4B25">
              <w:rPr>
                <w:rFonts w:ascii="Arial" w:hAnsi="Arial"/>
                <w:sz w:val="20"/>
                <w:szCs w:val="20"/>
              </w:rPr>
              <w:t xml:space="preserve"> community plans developed, and community members (especially women and youth) trained</w:t>
            </w:r>
          </w:p>
          <w:p w14:paraId="23219E01" w14:textId="77777777" w:rsidR="007C4B25" w:rsidRPr="007C4B25" w:rsidRDefault="007C4B25" w:rsidP="007C4B25">
            <w:pPr>
              <w:pStyle w:val="ListParagraph"/>
              <w:autoSpaceDE w:val="0"/>
              <w:autoSpaceDN w:val="0"/>
              <w:adjustRightInd w:val="0"/>
              <w:spacing w:line="240" w:lineRule="auto"/>
              <w:ind w:left="360"/>
              <w:rPr>
                <w:rFonts w:ascii="Arial" w:hAnsi="Arial"/>
                <w:sz w:val="20"/>
                <w:szCs w:val="20"/>
              </w:rPr>
            </w:pPr>
          </w:p>
          <w:p w14:paraId="51A9CB28" w14:textId="53707144" w:rsidR="007C4B25" w:rsidRPr="007C4B25" w:rsidRDefault="007C4B25" w:rsidP="00BB0AE5">
            <w:pPr>
              <w:pStyle w:val="ListParagraph"/>
              <w:numPr>
                <w:ilvl w:val="1"/>
                <w:numId w:val="116"/>
              </w:numPr>
              <w:spacing w:line="240" w:lineRule="auto"/>
              <w:rPr>
                <w:rFonts w:ascii="Arial" w:hAnsi="Arial"/>
                <w:sz w:val="20"/>
                <w:szCs w:val="20"/>
                <w:lang w:val="pt-BR"/>
              </w:rPr>
            </w:pPr>
            <w:r w:rsidRPr="007C4B25">
              <w:rPr>
                <w:rFonts w:ascii="Arial" w:hAnsi="Arial"/>
                <w:sz w:val="20"/>
                <w:szCs w:val="20"/>
              </w:rPr>
              <w:t xml:space="preserve">Community members trained in seven </w:t>
            </w:r>
            <w:r w:rsidR="00303177">
              <w:rPr>
                <w:rFonts w:ascii="Arial" w:hAnsi="Arial"/>
                <w:sz w:val="20"/>
                <w:szCs w:val="20"/>
              </w:rPr>
              <w:t xml:space="preserve">downstream </w:t>
            </w:r>
            <w:r w:rsidRPr="007C4B25">
              <w:rPr>
                <w:rFonts w:ascii="Arial" w:hAnsi="Arial"/>
                <w:sz w:val="20"/>
                <w:szCs w:val="20"/>
              </w:rPr>
              <w:t>communities to construct flood resilient and environmentally friendly houses</w:t>
            </w:r>
          </w:p>
        </w:tc>
        <w:tc>
          <w:tcPr>
            <w:tcW w:w="4253" w:type="dxa"/>
          </w:tcPr>
          <w:p w14:paraId="2FB09751" w14:textId="4CF958B0" w:rsidR="007C4B25" w:rsidRDefault="007C4B25" w:rsidP="007C4B25">
            <w:pPr>
              <w:widowControl w:val="0"/>
              <w:autoSpaceDE w:val="0"/>
              <w:autoSpaceDN w:val="0"/>
              <w:adjustRightInd w:val="0"/>
              <w:rPr>
                <w:rFonts w:ascii="Arial" w:eastAsiaTheme="minorEastAsia" w:hAnsi="Arial"/>
                <w:sz w:val="20"/>
                <w:szCs w:val="20"/>
                <w:lang w:eastAsia="ja-JP"/>
              </w:rPr>
            </w:pPr>
            <w:r>
              <w:rPr>
                <w:rFonts w:ascii="Arial" w:eastAsiaTheme="minorEastAsia" w:hAnsi="Arial"/>
                <w:sz w:val="20"/>
                <w:szCs w:val="20"/>
                <w:lang w:eastAsia="ja-JP"/>
              </w:rPr>
              <w:t>LO: capture and share best practice for EWSs set-up at community level, especially for (ex)informal relatively unorganized communities</w:t>
            </w:r>
          </w:p>
          <w:p w14:paraId="58C8E282" w14:textId="594A6E5E" w:rsidR="007C4B25" w:rsidRDefault="007C4B25" w:rsidP="007C4B25">
            <w:pPr>
              <w:widowControl w:val="0"/>
              <w:autoSpaceDE w:val="0"/>
              <w:autoSpaceDN w:val="0"/>
              <w:adjustRightInd w:val="0"/>
              <w:rPr>
                <w:rFonts w:ascii="Arial" w:eastAsiaTheme="minorEastAsia" w:hAnsi="Arial"/>
                <w:sz w:val="20"/>
                <w:szCs w:val="20"/>
                <w:lang w:eastAsia="ja-JP"/>
              </w:rPr>
            </w:pPr>
            <w:r>
              <w:rPr>
                <w:rFonts w:ascii="Arial" w:eastAsiaTheme="minorEastAsia" w:hAnsi="Arial"/>
                <w:sz w:val="20"/>
                <w:szCs w:val="20"/>
                <w:lang w:eastAsia="ja-JP"/>
              </w:rPr>
              <w:t>I: Manual published online and shared with other communities in Khartoum through workshop</w:t>
            </w:r>
          </w:p>
          <w:p w14:paraId="4332CE72" w14:textId="538ACC69" w:rsidR="007C4B25" w:rsidRDefault="007C4B25" w:rsidP="007C4B25">
            <w:pPr>
              <w:widowControl w:val="0"/>
              <w:autoSpaceDE w:val="0"/>
              <w:autoSpaceDN w:val="0"/>
              <w:adjustRightInd w:val="0"/>
              <w:rPr>
                <w:rFonts w:ascii="Arial" w:eastAsiaTheme="minorEastAsia" w:hAnsi="Arial"/>
                <w:sz w:val="20"/>
                <w:szCs w:val="20"/>
                <w:lang w:eastAsia="ja-JP"/>
              </w:rPr>
            </w:pPr>
          </w:p>
          <w:p w14:paraId="26BC0AC0" w14:textId="589B7388" w:rsidR="007C4B25" w:rsidRDefault="007C4B25" w:rsidP="007C4B25">
            <w:pPr>
              <w:widowControl w:val="0"/>
              <w:autoSpaceDE w:val="0"/>
              <w:autoSpaceDN w:val="0"/>
              <w:adjustRightInd w:val="0"/>
              <w:rPr>
                <w:rFonts w:ascii="Arial" w:eastAsiaTheme="minorEastAsia" w:hAnsi="Arial"/>
                <w:sz w:val="20"/>
                <w:szCs w:val="20"/>
                <w:lang w:eastAsia="ja-JP"/>
              </w:rPr>
            </w:pPr>
            <w:r>
              <w:rPr>
                <w:rFonts w:ascii="Arial" w:eastAsiaTheme="minorEastAsia" w:hAnsi="Arial"/>
                <w:sz w:val="20"/>
                <w:szCs w:val="20"/>
                <w:lang w:eastAsia="ja-JP"/>
              </w:rPr>
              <w:t>LO: community members have the technical capacity to operate and maintain EWSs and / or water supply / irrigation systems</w:t>
            </w:r>
          </w:p>
          <w:p w14:paraId="2FD34BF4" w14:textId="77777777" w:rsidR="007C4B25" w:rsidRDefault="007C4B25" w:rsidP="007C4B25">
            <w:pPr>
              <w:widowControl w:val="0"/>
              <w:autoSpaceDE w:val="0"/>
              <w:autoSpaceDN w:val="0"/>
              <w:adjustRightInd w:val="0"/>
              <w:rPr>
                <w:rFonts w:ascii="Arial" w:eastAsiaTheme="minorEastAsia" w:hAnsi="Arial"/>
                <w:sz w:val="20"/>
                <w:szCs w:val="20"/>
                <w:lang w:eastAsia="ja-JP"/>
              </w:rPr>
            </w:pPr>
            <w:r>
              <w:rPr>
                <w:rFonts w:ascii="Arial" w:eastAsiaTheme="minorEastAsia" w:hAnsi="Arial"/>
                <w:sz w:val="20"/>
                <w:szCs w:val="20"/>
                <w:lang w:eastAsia="ja-JP"/>
              </w:rPr>
              <w:t>I: Trainings conducted and people attending them</w:t>
            </w:r>
          </w:p>
          <w:p w14:paraId="5EE338A7" w14:textId="49F21747" w:rsidR="007C4B25" w:rsidRDefault="007C4B25" w:rsidP="007C4B25">
            <w:pPr>
              <w:widowControl w:val="0"/>
              <w:autoSpaceDE w:val="0"/>
              <w:autoSpaceDN w:val="0"/>
              <w:adjustRightInd w:val="0"/>
              <w:rPr>
                <w:rFonts w:ascii="Arial" w:eastAsiaTheme="minorEastAsia" w:hAnsi="Arial"/>
                <w:sz w:val="20"/>
                <w:szCs w:val="20"/>
                <w:lang w:eastAsia="ja-JP"/>
              </w:rPr>
            </w:pPr>
          </w:p>
          <w:p w14:paraId="4E014252" w14:textId="0E1C01F5" w:rsidR="007C4B25" w:rsidRDefault="007C4B25" w:rsidP="007C4B25">
            <w:pPr>
              <w:widowControl w:val="0"/>
              <w:autoSpaceDE w:val="0"/>
              <w:autoSpaceDN w:val="0"/>
              <w:adjustRightInd w:val="0"/>
              <w:rPr>
                <w:rFonts w:ascii="Arial" w:eastAsiaTheme="minorEastAsia" w:hAnsi="Arial"/>
                <w:sz w:val="20"/>
                <w:szCs w:val="20"/>
                <w:lang w:eastAsia="ja-JP"/>
              </w:rPr>
            </w:pPr>
            <w:r>
              <w:rPr>
                <w:rFonts w:ascii="Arial" w:eastAsiaTheme="minorEastAsia" w:hAnsi="Arial"/>
                <w:sz w:val="20"/>
                <w:szCs w:val="20"/>
                <w:lang w:eastAsia="ja-JP"/>
              </w:rPr>
              <w:t>LO: community members have the technical capacity to construct resilient houses</w:t>
            </w:r>
          </w:p>
          <w:p w14:paraId="696A8AA9" w14:textId="215A33F5" w:rsidR="007C4B25" w:rsidRPr="00C96533" w:rsidRDefault="007C4B25" w:rsidP="007C4B25">
            <w:pPr>
              <w:widowControl w:val="0"/>
              <w:autoSpaceDE w:val="0"/>
              <w:autoSpaceDN w:val="0"/>
              <w:adjustRightInd w:val="0"/>
              <w:rPr>
                <w:rFonts w:ascii="Arial" w:eastAsiaTheme="minorEastAsia" w:hAnsi="Arial"/>
                <w:sz w:val="20"/>
                <w:szCs w:val="20"/>
                <w:lang w:eastAsia="ja-JP"/>
              </w:rPr>
            </w:pPr>
            <w:r>
              <w:rPr>
                <w:rFonts w:ascii="Arial" w:eastAsiaTheme="minorEastAsia" w:hAnsi="Arial"/>
                <w:sz w:val="20"/>
                <w:szCs w:val="20"/>
                <w:lang w:eastAsia="ja-JP"/>
              </w:rPr>
              <w:t>I: Trainings conducted and people attending them</w:t>
            </w:r>
          </w:p>
        </w:tc>
        <w:tc>
          <w:tcPr>
            <w:tcW w:w="2268" w:type="dxa"/>
          </w:tcPr>
          <w:p w14:paraId="09063919" w14:textId="77777777" w:rsidR="007C4B25" w:rsidRDefault="007C4B25" w:rsidP="007C4B25">
            <w:pPr>
              <w:widowControl w:val="0"/>
              <w:autoSpaceDE w:val="0"/>
              <w:autoSpaceDN w:val="0"/>
              <w:adjustRightInd w:val="0"/>
              <w:rPr>
                <w:rFonts w:ascii="Arial" w:hAnsi="Arial"/>
                <w:sz w:val="20"/>
                <w:szCs w:val="20"/>
              </w:rPr>
            </w:pPr>
            <w:r>
              <w:rPr>
                <w:rFonts w:ascii="Arial" w:hAnsi="Arial"/>
                <w:sz w:val="20"/>
                <w:szCs w:val="20"/>
              </w:rPr>
              <w:t xml:space="preserve">Practical and simple manual explaining how to set up and operate an </w:t>
            </w:r>
            <w:r w:rsidRPr="00DA5979">
              <w:rPr>
                <w:rFonts w:ascii="Arial" w:hAnsi="Arial"/>
                <w:sz w:val="20"/>
                <w:szCs w:val="20"/>
              </w:rPr>
              <w:t>of early warning system</w:t>
            </w:r>
            <w:r>
              <w:rPr>
                <w:rFonts w:ascii="Arial" w:hAnsi="Arial"/>
                <w:sz w:val="20"/>
                <w:szCs w:val="20"/>
              </w:rPr>
              <w:t xml:space="preserve"> at community level</w:t>
            </w:r>
          </w:p>
          <w:p w14:paraId="139E060B" w14:textId="611166A5" w:rsidR="007C4B25" w:rsidRDefault="007C4B25" w:rsidP="007C4B25">
            <w:pPr>
              <w:widowControl w:val="0"/>
              <w:autoSpaceDE w:val="0"/>
              <w:autoSpaceDN w:val="0"/>
              <w:adjustRightInd w:val="0"/>
              <w:rPr>
                <w:rFonts w:ascii="Arial" w:hAnsi="Arial"/>
                <w:sz w:val="20"/>
                <w:szCs w:val="20"/>
              </w:rPr>
            </w:pPr>
          </w:p>
          <w:p w14:paraId="4A66A161" w14:textId="0ED0BAC1" w:rsidR="007C4B25" w:rsidRDefault="007C4B25" w:rsidP="007C4B25">
            <w:pPr>
              <w:widowControl w:val="0"/>
              <w:autoSpaceDE w:val="0"/>
              <w:autoSpaceDN w:val="0"/>
              <w:adjustRightInd w:val="0"/>
              <w:rPr>
                <w:rFonts w:ascii="Arial" w:hAnsi="Arial"/>
                <w:sz w:val="20"/>
                <w:szCs w:val="20"/>
              </w:rPr>
            </w:pPr>
          </w:p>
          <w:p w14:paraId="0715C59D" w14:textId="3C67A58C" w:rsidR="007C4B25" w:rsidRDefault="00303177" w:rsidP="007C4B25">
            <w:pPr>
              <w:widowControl w:val="0"/>
              <w:autoSpaceDE w:val="0"/>
              <w:autoSpaceDN w:val="0"/>
              <w:adjustRightInd w:val="0"/>
              <w:rPr>
                <w:rFonts w:ascii="Arial" w:hAnsi="Arial"/>
                <w:sz w:val="20"/>
                <w:szCs w:val="20"/>
              </w:rPr>
            </w:pPr>
            <w:r>
              <w:rPr>
                <w:rFonts w:ascii="Arial" w:hAnsi="Arial"/>
                <w:sz w:val="20"/>
                <w:szCs w:val="20"/>
              </w:rPr>
              <w:t>Technical</w:t>
            </w:r>
            <w:r w:rsidR="007C4B25">
              <w:rPr>
                <w:rFonts w:ascii="Arial" w:hAnsi="Arial"/>
                <w:sz w:val="20"/>
                <w:szCs w:val="20"/>
              </w:rPr>
              <w:t xml:space="preserve"> manuals produced</w:t>
            </w:r>
          </w:p>
          <w:p w14:paraId="75BBAE57" w14:textId="77777777" w:rsidR="007C4B25" w:rsidRDefault="007C4B25" w:rsidP="007C4B25">
            <w:pPr>
              <w:widowControl w:val="0"/>
              <w:autoSpaceDE w:val="0"/>
              <w:autoSpaceDN w:val="0"/>
              <w:adjustRightInd w:val="0"/>
              <w:rPr>
                <w:rFonts w:ascii="Arial" w:hAnsi="Arial"/>
                <w:sz w:val="20"/>
                <w:szCs w:val="20"/>
              </w:rPr>
            </w:pPr>
          </w:p>
          <w:p w14:paraId="1EDD8728" w14:textId="77777777" w:rsidR="007C4B25" w:rsidRDefault="007C4B25" w:rsidP="007C4B25">
            <w:pPr>
              <w:widowControl w:val="0"/>
              <w:autoSpaceDE w:val="0"/>
              <w:autoSpaceDN w:val="0"/>
              <w:adjustRightInd w:val="0"/>
              <w:rPr>
                <w:rFonts w:ascii="Arial" w:hAnsi="Arial"/>
                <w:sz w:val="20"/>
                <w:szCs w:val="20"/>
              </w:rPr>
            </w:pPr>
          </w:p>
          <w:p w14:paraId="3DB4AFA9" w14:textId="77777777" w:rsidR="007C4B25" w:rsidRDefault="007C4B25" w:rsidP="007C4B25">
            <w:pPr>
              <w:widowControl w:val="0"/>
              <w:autoSpaceDE w:val="0"/>
              <w:autoSpaceDN w:val="0"/>
              <w:adjustRightInd w:val="0"/>
              <w:rPr>
                <w:rFonts w:ascii="Arial" w:hAnsi="Arial"/>
                <w:sz w:val="20"/>
                <w:szCs w:val="20"/>
              </w:rPr>
            </w:pPr>
          </w:p>
          <w:p w14:paraId="4C056E6D" w14:textId="67A74C7A" w:rsidR="007C4B25" w:rsidRDefault="007C4B25" w:rsidP="007C4B25">
            <w:pPr>
              <w:widowControl w:val="0"/>
              <w:autoSpaceDE w:val="0"/>
              <w:autoSpaceDN w:val="0"/>
              <w:adjustRightInd w:val="0"/>
              <w:rPr>
                <w:rFonts w:ascii="Arial" w:hAnsi="Arial"/>
                <w:sz w:val="20"/>
                <w:szCs w:val="20"/>
              </w:rPr>
            </w:pPr>
          </w:p>
          <w:p w14:paraId="513AEED9" w14:textId="479C35D6" w:rsidR="007C4B25" w:rsidRDefault="00303177" w:rsidP="007C4B25">
            <w:pPr>
              <w:widowControl w:val="0"/>
              <w:autoSpaceDE w:val="0"/>
              <w:autoSpaceDN w:val="0"/>
              <w:adjustRightInd w:val="0"/>
              <w:rPr>
                <w:rFonts w:ascii="Arial" w:hAnsi="Arial"/>
                <w:sz w:val="20"/>
                <w:szCs w:val="20"/>
              </w:rPr>
            </w:pPr>
            <w:r>
              <w:rPr>
                <w:rFonts w:ascii="Arial" w:hAnsi="Arial"/>
                <w:sz w:val="20"/>
                <w:szCs w:val="20"/>
              </w:rPr>
              <w:t>Technical</w:t>
            </w:r>
            <w:r w:rsidR="007C4B25">
              <w:rPr>
                <w:rFonts w:ascii="Arial" w:hAnsi="Arial"/>
                <w:sz w:val="20"/>
                <w:szCs w:val="20"/>
              </w:rPr>
              <w:t xml:space="preserve"> manuals produced</w:t>
            </w:r>
          </w:p>
          <w:p w14:paraId="375668B6" w14:textId="4ECA1D5F" w:rsidR="007C4B25" w:rsidRPr="00915509" w:rsidRDefault="007C4B25" w:rsidP="007C4B25">
            <w:pPr>
              <w:widowControl w:val="0"/>
              <w:autoSpaceDE w:val="0"/>
              <w:autoSpaceDN w:val="0"/>
              <w:adjustRightInd w:val="0"/>
              <w:rPr>
                <w:rFonts w:ascii="Arial" w:eastAsiaTheme="minorEastAsia" w:hAnsi="Arial" w:cs="Arial"/>
                <w:color w:val="000000" w:themeColor="text1"/>
                <w:sz w:val="20"/>
                <w:szCs w:val="20"/>
                <w:lang w:eastAsia="ja-JP"/>
              </w:rPr>
            </w:pPr>
          </w:p>
        </w:tc>
      </w:tr>
      <w:tr w:rsidR="00C55DE1" w:rsidRPr="00915509" w14:paraId="714F9AEC" w14:textId="77777777" w:rsidTr="00040376">
        <w:trPr>
          <w:trHeight w:val="1550"/>
        </w:trPr>
        <w:tc>
          <w:tcPr>
            <w:tcW w:w="2830" w:type="dxa"/>
          </w:tcPr>
          <w:p w14:paraId="4060B1CF" w14:textId="5EE7DF6F" w:rsidR="00C55DE1" w:rsidRPr="00C55DE1" w:rsidRDefault="00303177" w:rsidP="00BB0AE5">
            <w:pPr>
              <w:pStyle w:val="ListParagraph"/>
              <w:numPr>
                <w:ilvl w:val="1"/>
                <w:numId w:val="44"/>
              </w:numPr>
              <w:spacing w:after="0" w:line="240" w:lineRule="auto"/>
              <w:rPr>
                <w:rFonts w:ascii="Arial" w:hAnsi="Arial"/>
                <w:sz w:val="20"/>
                <w:szCs w:val="20"/>
                <w:lang w:val="pt-BR"/>
              </w:rPr>
            </w:pPr>
            <w:r>
              <w:rPr>
                <w:rFonts w:ascii="Arial" w:hAnsi="Arial"/>
                <w:sz w:val="20"/>
                <w:szCs w:val="20"/>
              </w:rPr>
              <w:lastRenderedPageBreak/>
              <w:t>Two  dams / water reservoirs constructed</w:t>
            </w:r>
          </w:p>
        </w:tc>
        <w:tc>
          <w:tcPr>
            <w:tcW w:w="4253" w:type="dxa"/>
          </w:tcPr>
          <w:p w14:paraId="11F8F4FC" w14:textId="21D3FFBE" w:rsidR="00050988" w:rsidRDefault="00050988" w:rsidP="00050988">
            <w:pPr>
              <w:widowControl w:val="0"/>
              <w:autoSpaceDE w:val="0"/>
              <w:autoSpaceDN w:val="0"/>
              <w:adjustRightInd w:val="0"/>
              <w:rPr>
                <w:rFonts w:ascii="Arial" w:eastAsiaTheme="minorEastAsia" w:hAnsi="Arial"/>
                <w:sz w:val="20"/>
                <w:szCs w:val="20"/>
                <w:lang w:eastAsia="ja-JP"/>
              </w:rPr>
            </w:pPr>
            <w:r>
              <w:rPr>
                <w:rFonts w:ascii="Arial" w:eastAsiaTheme="minorEastAsia" w:hAnsi="Arial"/>
                <w:sz w:val="20"/>
                <w:szCs w:val="20"/>
                <w:lang w:eastAsia="ja-JP"/>
              </w:rPr>
              <w:t>LO: National, state and city government have capacity to plan, c</w:t>
            </w:r>
            <w:r w:rsidR="00D74223">
              <w:rPr>
                <w:rFonts w:ascii="Arial" w:eastAsiaTheme="minorEastAsia" w:hAnsi="Arial"/>
                <w:sz w:val="20"/>
                <w:szCs w:val="20"/>
                <w:lang w:eastAsia="ja-JP"/>
              </w:rPr>
              <w:t>onstruct, maintain and replicate</w:t>
            </w:r>
            <w:r>
              <w:rPr>
                <w:rFonts w:ascii="Arial" w:eastAsiaTheme="minorEastAsia" w:hAnsi="Arial"/>
                <w:sz w:val="20"/>
                <w:szCs w:val="20"/>
                <w:lang w:eastAsia="ja-JP"/>
              </w:rPr>
              <w:t xml:space="preserve"> best practice dam / water reservoir </w:t>
            </w:r>
          </w:p>
          <w:p w14:paraId="390C3BBE" w14:textId="6A86E7C3" w:rsidR="00C55DE1" w:rsidRPr="00050988" w:rsidRDefault="00050988" w:rsidP="00050988">
            <w:pPr>
              <w:widowControl w:val="0"/>
              <w:autoSpaceDE w:val="0"/>
              <w:autoSpaceDN w:val="0"/>
              <w:adjustRightInd w:val="0"/>
              <w:rPr>
                <w:rFonts w:ascii="Arial" w:eastAsiaTheme="minorEastAsia" w:hAnsi="Arial"/>
                <w:sz w:val="20"/>
                <w:szCs w:val="20"/>
                <w:lang w:eastAsia="ja-JP"/>
              </w:rPr>
            </w:pPr>
            <w:r>
              <w:rPr>
                <w:rFonts w:ascii="Arial" w:eastAsiaTheme="minorEastAsia" w:hAnsi="Arial"/>
                <w:sz w:val="20"/>
                <w:szCs w:val="20"/>
                <w:lang w:eastAsia="ja-JP"/>
              </w:rPr>
              <w:t xml:space="preserve">I: Manual published online and shared </w:t>
            </w:r>
            <w:r w:rsidR="00BA1E6E">
              <w:rPr>
                <w:rFonts w:ascii="Arial" w:eastAsiaTheme="minorEastAsia" w:hAnsi="Arial"/>
                <w:sz w:val="20"/>
                <w:szCs w:val="20"/>
                <w:lang w:eastAsia="ja-JP"/>
              </w:rPr>
              <w:t>nationally through</w:t>
            </w:r>
            <w:r>
              <w:rPr>
                <w:rFonts w:ascii="Arial" w:eastAsiaTheme="minorEastAsia" w:hAnsi="Arial"/>
                <w:sz w:val="20"/>
                <w:szCs w:val="20"/>
                <w:lang w:eastAsia="ja-JP"/>
              </w:rPr>
              <w:t xml:space="preserve"> workshop</w:t>
            </w:r>
          </w:p>
        </w:tc>
        <w:tc>
          <w:tcPr>
            <w:tcW w:w="2268" w:type="dxa"/>
          </w:tcPr>
          <w:p w14:paraId="255CB9C6" w14:textId="5D06CF46" w:rsidR="00C55DE1" w:rsidRPr="00915509" w:rsidRDefault="00050988" w:rsidP="00F3285D">
            <w:pPr>
              <w:widowControl w:val="0"/>
              <w:autoSpaceDE w:val="0"/>
              <w:autoSpaceDN w:val="0"/>
              <w:adjustRightInd w:val="0"/>
              <w:rPr>
                <w:rFonts w:ascii="Arial" w:eastAsiaTheme="minorEastAsia" w:hAnsi="Arial" w:cs="Arial"/>
                <w:color w:val="000000" w:themeColor="text1"/>
                <w:sz w:val="20"/>
                <w:szCs w:val="20"/>
                <w:lang w:eastAsia="ja-JP"/>
              </w:rPr>
            </w:pPr>
            <w:r>
              <w:rPr>
                <w:rFonts w:ascii="Arial" w:eastAsiaTheme="minorEastAsia" w:hAnsi="Arial"/>
                <w:sz w:val="20"/>
                <w:szCs w:val="20"/>
                <w:lang w:eastAsia="ja-JP"/>
              </w:rPr>
              <w:t xml:space="preserve">Manual to plan, construct, maintain and replicate best practice dam / water reservoir as part of </w:t>
            </w:r>
            <w:r w:rsidRPr="00C55DE1">
              <w:rPr>
                <w:rFonts w:ascii="Arial" w:hAnsi="Arial"/>
                <w:sz w:val="20"/>
                <w:szCs w:val="20"/>
              </w:rPr>
              <w:t>integrated watershed management strategy</w:t>
            </w:r>
            <w:r>
              <w:rPr>
                <w:rFonts w:ascii="Arial" w:hAnsi="Arial"/>
                <w:sz w:val="20"/>
                <w:szCs w:val="20"/>
              </w:rPr>
              <w:t xml:space="preserve"> and spatial planning strategy</w:t>
            </w:r>
          </w:p>
        </w:tc>
      </w:tr>
    </w:tbl>
    <w:p w14:paraId="6EC432E3" w14:textId="77777777" w:rsidR="00C55DE1" w:rsidRDefault="00C55DE1" w:rsidP="00C55DE1">
      <w:pPr>
        <w:pStyle w:val="Footer"/>
        <w:tabs>
          <w:tab w:val="clear" w:pos="4320"/>
          <w:tab w:val="clear" w:pos="8640"/>
        </w:tabs>
        <w:ind w:left="360"/>
        <w:rPr>
          <w:rFonts w:ascii="Arial" w:hAnsi="Arial" w:cs="Arial"/>
          <w:b/>
          <w:color w:val="1F3864" w:themeColor="accent1" w:themeShade="80"/>
        </w:rPr>
      </w:pPr>
    </w:p>
    <w:p w14:paraId="14A36F62" w14:textId="22C4B0ED" w:rsidR="003A6EAD" w:rsidRPr="00400DF3" w:rsidRDefault="003A6EAD" w:rsidP="00D11B15">
      <w:pPr>
        <w:pStyle w:val="Footer"/>
        <w:numPr>
          <w:ilvl w:val="0"/>
          <w:numId w:val="3"/>
        </w:numPr>
        <w:tabs>
          <w:tab w:val="clear" w:pos="720"/>
          <w:tab w:val="clear" w:pos="4320"/>
          <w:tab w:val="clear" w:pos="8640"/>
          <w:tab w:val="num" w:pos="360"/>
        </w:tabs>
        <w:ind w:left="360"/>
        <w:rPr>
          <w:rFonts w:ascii="Arial" w:hAnsi="Arial" w:cs="Arial"/>
          <w:b/>
          <w:color w:val="1F3864" w:themeColor="accent1" w:themeShade="80"/>
        </w:rPr>
      </w:pPr>
      <w:r w:rsidRPr="00400DF3">
        <w:rPr>
          <w:rFonts w:ascii="Arial" w:hAnsi="Arial" w:cs="Arial"/>
          <w:b/>
          <w:color w:val="1F3864" w:themeColor="accent1" w:themeShade="80"/>
        </w:rPr>
        <w:t>Concultative process</w:t>
      </w:r>
    </w:p>
    <w:p w14:paraId="02B7432C" w14:textId="2CD4DA15" w:rsidR="004237FD" w:rsidRDefault="004237FD" w:rsidP="003E79C3">
      <w:pPr>
        <w:rPr>
          <w:rFonts w:ascii="Arial" w:hAnsi="Arial" w:cs="Arial"/>
          <w:sz w:val="22"/>
          <w:szCs w:val="22"/>
        </w:rPr>
      </w:pPr>
    </w:p>
    <w:p w14:paraId="4F5388E4" w14:textId="00D53A7D" w:rsidR="00E33FA4" w:rsidRDefault="00FA11B4" w:rsidP="00FA11B4">
      <w:pPr>
        <w:jc w:val="both"/>
        <w:rPr>
          <w:rFonts w:ascii="Arial" w:hAnsi="Arial" w:cs="Arial"/>
          <w:sz w:val="22"/>
          <w:szCs w:val="22"/>
        </w:rPr>
      </w:pPr>
      <w:r>
        <w:rPr>
          <w:rFonts w:ascii="Arial" w:hAnsi="Arial" w:cs="Arial"/>
          <w:sz w:val="22"/>
          <w:szCs w:val="22"/>
        </w:rPr>
        <w:t>The</w:t>
      </w:r>
      <w:r w:rsidRPr="00744942">
        <w:rPr>
          <w:rFonts w:ascii="Arial" w:hAnsi="Arial" w:cs="Arial"/>
          <w:sz w:val="22"/>
          <w:szCs w:val="22"/>
        </w:rPr>
        <w:t xml:space="preserve"> </w:t>
      </w:r>
      <w:r>
        <w:rPr>
          <w:rFonts w:ascii="Arial" w:hAnsi="Arial" w:cs="Arial"/>
          <w:sz w:val="22"/>
          <w:szCs w:val="22"/>
        </w:rPr>
        <w:t xml:space="preserve">project has been designed based on the outcomes of consultations at the national-, state-, city- and community level. </w:t>
      </w:r>
      <w:r w:rsidR="000B4218">
        <w:rPr>
          <w:rFonts w:ascii="Arial" w:hAnsi="Arial" w:cs="Arial"/>
          <w:sz w:val="22"/>
          <w:szCs w:val="22"/>
        </w:rPr>
        <w:t xml:space="preserve">Consultations with UN agencies, NGO’s, etc. took place to understand climate change impacts in Sudan, to identify potential focus and target areas and to identify potential risks for vulnerable groups and compliance to human rights, Labour standards, etc. </w:t>
      </w:r>
      <w:r>
        <w:rPr>
          <w:rFonts w:ascii="Arial" w:hAnsi="Arial" w:cs="Arial"/>
          <w:color w:val="000000" w:themeColor="text1"/>
          <w:sz w:val="22"/>
          <w:szCs w:val="22"/>
        </w:rPr>
        <w:t xml:space="preserve">At the national, </w:t>
      </w:r>
      <w:r>
        <w:rPr>
          <w:rFonts w:ascii="Arial" w:hAnsi="Arial" w:cs="Arial"/>
          <w:sz w:val="22"/>
          <w:szCs w:val="22"/>
        </w:rPr>
        <w:t>state- and city-</w:t>
      </w:r>
      <w:r>
        <w:rPr>
          <w:rFonts w:ascii="Arial" w:hAnsi="Arial" w:cs="Arial"/>
          <w:color w:val="000000" w:themeColor="text1"/>
          <w:sz w:val="22"/>
          <w:szCs w:val="22"/>
        </w:rPr>
        <w:t xml:space="preserve">level, consultations focused on ensuring that the project aligns with national and sub-national priorities. At the community level, consultations focused on understanding local climate change impacts and effects, barriers to adapt and possible interventions to address negative impacts. Consultations with </w:t>
      </w:r>
      <w:r w:rsidR="00E33FA4">
        <w:rPr>
          <w:rFonts w:ascii="Arial" w:hAnsi="Arial" w:cs="Arial"/>
          <w:color w:val="000000" w:themeColor="text1"/>
          <w:sz w:val="22"/>
          <w:szCs w:val="22"/>
        </w:rPr>
        <w:t>women</w:t>
      </w:r>
      <w:r>
        <w:rPr>
          <w:rFonts w:ascii="Arial" w:hAnsi="Arial" w:cs="Arial"/>
          <w:color w:val="000000" w:themeColor="text1"/>
          <w:sz w:val="22"/>
          <w:szCs w:val="22"/>
        </w:rPr>
        <w:t xml:space="preserve"> took place to identify specifc </w:t>
      </w:r>
      <w:r w:rsidR="00E33FA4">
        <w:rPr>
          <w:rFonts w:ascii="Arial" w:hAnsi="Arial" w:cs="Arial"/>
          <w:color w:val="000000" w:themeColor="text1"/>
          <w:sz w:val="22"/>
          <w:szCs w:val="22"/>
        </w:rPr>
        <w:t xml:space="preserve">climate change </w:t>
      </w:r>
      <w:r>
        <w:rPr>
          <w:rFonts w:ascii="Arial" w:hAnsi="Arial" w:cs="Arial"/>
          <w:color w:val="000000" w:themeColor="text1"/>
          <w:sz w:val="22"/>
          <w:szCs w:val="22"/>
        </w:rPr>
        <w:t xml:space="preserve">impacts and needs and to develop </w:t>
      </w:r>
      <w:r w:rsidR="00E33FA4">
        <w:rPr>
          <w:rFonts w:ascii="Arial" w:hAnsi="Arial" w:cs="Arial"/>
          <w:color w:val="000000" w:themeColor="text1"/>
          <w:sz w:val="22"/>
          <w:szCs w:val="22"/>
        </w:rPr>
        <w:t xml:space="preserve">a </w:t>
      </w:r>
      <w:r w:rsidR="00E33FA4">
        <w:rPr>
          <w:rFonts w:ascii="Arial" w:hAnsi="Arial" w:cs="Arial"/>
          <w:sz w:val="22"/>
          <w:szCs w:val="22"/>
          <w:lang w:eastAsia="en-GB"/>
        </w:rPr>
        <w:t xml:space="preserve">specific </w:t>
      </w:r>
      <w:r w:rsidR="00CA70D3">
        <w:rPr>
          <w:rFonts w:ascii="Arial" w:hAnsi="Arial" w:cs="Arial"/>
          <w:sz w:val="22"/>
          <w:szCs w:val="22"/>
          <w:lang w:eastAsia="en-GB"/>
        </w:rPr>
        <w:t>women</w:t>
      </w:r>
      <w:r>
        <w:rPr>
          <w:rFonts w:ascii="Arial" w:hAnsi="Arial" w:cs="Arial"/>
          <w:sz w:val="22"/>
          <w:szCs w:val="22"/>
          <w:lang w:eastAsia="en-GB"/>
        </w:rPr>
        <w:t xml:space="preserve"> </w:t>
      </w:r>
      <w:r w:rsidR="00CA70D3">
        <w:rPr>
          <w:rFonts w:ascii="Arial" w:hAnsi="Arial" w:cs="Arial"/>
          <w:sz w:val="22"/>
          <w:szCs w:val="22"/>
          <w:lang w:eastAsia="en-GB"/>
        </w:rPr>
        <w:t>approach and baseline</w:t>
      </w:r>
      <w:r>
        <w:rPr>
          <w:rFonts w:ascii="Arial" w:hAnsi="Arial" w:cs="Arial"/>
          <w:sz w:val="22"/>
          <w:szCs w:val="22"/>
          <w:lang w:eastAsia="en-GB"/>
        </w:rPr>
        <w:t xml:space="preserve"> to ensure </w:t>
      </w:r>
      <w:r w:rsidR="000B4218">
        <w:rPr>
          <w:rFonts w:ascii="Arial" w:hAnsi="Arial" w:cs="Arial"/>
          <w:sz w:val="22"/>
          <w:szCs w:val="22"/>
          <w:lang w:eastAsia="en-GB"/>
        </w:rPr>
        <w:t xml:space="preserve">equal distribution of benefits (see annex 2). </w:t>
      </w:r>
    </w:p>
    <w:p w14:paraId="77D484C8" w14:textId="7B01C0ED" w:rsidR="00E33FA4" w:rsidRDefault="00E33FA4" w:rsidP="00FA11B4">
      <w:pPr>
        <w:jc w:val="both"/>
        <w:rPr>
          <w:rFonts w:ascii="Arial" w:hAnsi="Arial" w:cs="Arial"/>
          <w:sz w:val="22"/>
          <w:szCs w:val="22"/>
          <w:lang w:eastAsia="en-GB"/>
        </w:rPr>
      </w:pPr>
    </w:p>
    <w:p w14:paraId="4F5A2328" w14:textId="77F72B2C" w:rsidR="00E33FA4" w:rsidRDefault="00E33FA4" w:rsidP="00FA11B4">
      <w:pPr>
        <w:jc w:val="both"/>
        <w:rPr>
          <w:rFonts w:ascii="Arial" w:hAnsi="Arial" w:cs="Arial"/>
          <w:sz w:val="22"/>
          <w:szCs w:val="22"/>
          <w:lang w:eastAsia="en-GB"/>
        </w:rPr>
      </w:pPr>
      <w:r>
        <w:rPr>
          <w:rFonts w:ascii="Arial" w:hAnsi="Arial" w:cs="Arial"/>
          <w:sz w:val="22"/>
          <w:szCs w:val="22"/>
          <w:lang w:eastAsia="en-GB"/>
        </w:rPr>
        <w:t>During the full proposal development phase, community and vulnerable groups consultations will take place, in</w:t>
      </w:r>
      <w:r w:rsidR="00E0166C">
        <w:rPr>
          <w:rFonts w:ascii="Arial" w:hAnsi="Arial" w:cs="Arial"/>
          <w:sz w:val="22"/>
          <w:szCs w:val="22"/>
          <w:lang w:eastAsia="en-GB"/>
        </w:rPr>
        <w:t xml:space="preserve">cluding with youth and </w:t>
      </w:r>
      <w:r>
        <w:rPr>
          <w:rFonts w:ascii="Arial" w:hAnsi="Arial" w:cs="Arial"/>
          <w:sz w:val="22"/>
          <w:szCs w:val="22"/>
          <w:lang w:eastAsia="en-GB"/>
        </w:rPr>
        <w:t>DPs</w:t>
      </w:r>
      <w:r w:rsidR="00E0166C">
        <w:rPr>
          <w:rFonts w:ascii="Arial" w:hAnsi="Arial" w:cs="Arial"/>
          <w:sz w:val="22"/>
          <w:szCs w:val="22"/>
          <w:lang w:eastAsia="en-GB"/>
        </w:rPr>
        <w:t xml:space="preserve"> / indigenous groups</w:t>
      </w:r>
      <w:r>
        <w:rPr>
          <w:rFonts w:ascii="Arial" w:hAnsi="Arial" w:cs="Arial"/>
          <w:sz w:val="22"/>
          <w:szCs w:val="22"/>
          <w:lang w:eastAsia="en-GB"/>
        </w:rPr>
        <w:t xml:space="preserve"> (additional to women) to </w:t>
      </w:r>
      <w:r w:rsidR="00F60E1F">
        <w:rPr>
          <w:rFonts w:ascii="Arial" w:hAnsi="Arial" w:cs="Arial"/>
          <w:sz w:val="22"/>
          <w:szCs w:val="22"/>
          <w:lang w:eastAsia="en-GB"/>
        </w:rPr>
        <w:t xml:space="preserve">identify potential environmental and social risks and impacts related to proposed activities. </w:t>
      </w:r>
    </w:p>
    <w:p w14:paraId="62CDA269" w14:textId="77777777" w:rsidR="00E33FA4" w:rsidRDefault="00E33FA4" w:rsidP="00FA11B4">
      <w:pPr>
        <w:jc w:val="both"/>
        <w:rPr>
          <w:rFonts w:ascii="Arial" w:hAnsi="Arial" w:cs="Arial"/>
          <w:sz w:val="22"/>
          <w:szCs w:val="22"/>
          <w:lang w:eastAsia="en-GB"/>
        </w:rPr>
      </w:pPr>
    </w:p>
    <w:p w14:paraId="04E2537B" w14:textId="554616AE" w:rsidR="00FA11B4" w:rsidRDefault="00FA11B4" w:rsidP="00D7527A">
      <w:pPr>
        <w:jc w:val="both"/>
        <w:rPr>
          <w:rFonts w:ascii="Arial" w:hAnsi="Arial" w:cs="Arial"/>
          <w:sz w:val="22"/>
          <w:szCs w:val="22"/>
        </w:rPr>
      </w:pPr>
      <w:r>
        <w:rPr>
          <w:rFonts w:ascii="Arial" w:hAnsi="Arial" w:cs="Arial"/>
          <w:sz w:val="22"/>
          <w:szCs w:val="22"/>
          <w:lang w:eastAsia="en-GB"/>
        </w:rPr>
        <w:t>Below table provides an o</w:t>
      </w:r>
      <w:r>
        <w:rPr>
          <w:rFonts w:ascii="Arial" w:hAnsi="Arial" w:cs="Arial"/>
          <w:sz w:val="22"/>
          <w:szCs w:val="22"/>
        </w:rPr>
        <w:t>verview of stakeholders consulted, consultation objectives, outcomes, conclus</w:t>
      </w:r>
      <w:r w:rsidR="00D7527A">
        <w:rPr>
          <w:rFonts w:ascii="Arial" w:hAnsi="Arial" w:cs="Arial"/>
          <w:sz w:val="22"/>
          <w:szCs w:val="22"/>
        </w:rPr>
        <w:t xml:space="preserve">ions and consultation evidence. Annex 1 provides details of community group consultations (i.e. complete surveys) and evidence (i.e. attendance sheets). </w:t>
      </w:r>
    </w:p>
    <w:p w14:paraId="79A94D21" w14:textId="77777777" w:rsidR="00FA11B4" w:rsidRDefault="00FA11B4" w:rsidP="00FA11B4">
      <w:pPr>
        <w:pStyle w:val="Footer"/>
        <w:tabs>
          <w:tab w:val="clear" w:pos="4320"/>
          <w:tab w:val="clear" w:pos="8640"/>
        </w:tabs>
        <w:jc w:val="both"/>
        <w:rPr>
          <w:rFonts w:ascii="Arial" w:hAnsi="Arial" w:cs="Arial"/>
          <w:sz w:val="22"/>
          <w:szCs w:val="22"/>
          <w:lang w:eastAsia="en-GB"/>
        </w:rPr>
      </w:pPr>
    </w:p>
    <w:p w14:paraId="29B56D6F" w14:textId="77777777" w:rsidR="00FA11B4" w:rsidRDefault="00FA11B4" w:rsidP="00FA11B4">
      <w:pPr>
        <w:pStyle w:val="Footer"/>
        <w:tabs>
          <w:tab w:val="clear" w:pos="4320"/>
          <w:tab w:val="clear" w:pos="8640"/>
        </w:tabs>
        <w:jc w:val="both"/>
        <w:rPr>
          <w:rFonts w:ascii="Arial" w:hAnsi="Arial" w:cs="Arial"/>
          <w:color w:val="000000" w:themeColor="text1"/>
          <w:sz w:val="22"/>
          <w:szCs w:val="22"/>
        </w:rPr>
      </w:pPr>
    </w:p>
    <w:p w14:paraId="6F00D4B6" w14:textId="178DB561" w:rsidR="004875F0" w:rsidRPr="00E1648B" w:rsidRDefault="004875F0" w:rsidP="00FA11B4">
      <w:pPr>
        <w:pStyle w:val="Footer"/>
        <w:tabs>
          <w:tab w:val="clear" w:pos="4320"/>
          <w:tab w:val="clear" w:pos="8640"/>
        </w:tabs>
        <w:jc w:val="both"/>
        <w:rPr>
          <w:rFonts w:ascii="Arial" w:hAnsi="Arial" w:cs="Arial"/>
          <w:color w:val="000000" w:themeColor="text1"/>
          <w:sz w:val="22"/>
          <w:szCs w:val="22"/>
        </w:rPr>
        <w:sectPr w:rsidR="004875F0" w:rsidRPr="00E1648B" w:rsidSect="006306F4">
          <w:headerReference w:type="default" r:id="rId34"/>
          <w:footerReference w:type="even" r:id="rId35"/>
          <w:footerReference w:type="default" r:id="rId36"/>
          <w:type w:val="nextColumn"/>
          <w:pgSz w:w="12240" w:h="15840"/>
          <w:pgMar w:top="1440" w:right="1440" w:bottom="1440" w:left="1440" w:header="720" w:footer="720" w:gutter="0"/>
          <w:cols w:space="720"/>
          <w:titlePg/>
          <w:docGrid w:linePitch="360"/>
        </w:sectPr>
      </w:pPr>
    </w:p>
    <w:p w14:paraId="0DED2F59" w14:textId="750542E9" w:rsidR="00FA11B4" w:rsidRPr="0068283D" w:rsidRDefault="00B2538F" w:rsidP="00FA11B4">
      <w:pPr>
        <w:rPr>
          <w:rFonts w:ascii="Arial" w:hAnsi="Arial" w:cs="Arial"/>
          <w:sz w:val="20"/>
          <w:szCs w:val="20"/>
        </w:rPr>
      </w:pPr>
      <w:r>
        <w:rPr>
          <w:rFonts w:ascii="Arial" w:hAnsi="Arial" w:cs="Arial"/>
          <w:sz w:val="20"/>
          <w:szCs w:val="20"/>
        </w:rPr>
        <w:lastRenderedPageBreak/>
        <w:t>Table 15</w:t>
      </w:r>
      <w:r w:rsidR="00FA11B4" w:rsidRPr="0068283D">
        <w:rPr>
          <w:rFonts w:ascii="Arial" w:hAnsi="Arial" w:cs="Arial"/>
          <w:sz w:val="20"/>
          <w:szCs w:val="20"/>
        </w:rPr>
        <w:t xml:space="preserve">: overview of consultations consulted with government, UN agencies, NGO’s, university, etc. </w:t>
      </w:r>
    </w:p>
    <w:tbl>
      <w:tblPr>
        <w:tblW w:w="14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4"/>
        <w:gridCol w:w="2126"/>
        <w:gridCol w:w="3402"/>
        <w:gridCol w:w="2523"/>
        <w:gridCol w:w="2835"/>
      </w:tblGrid>
      <w:tr w:rsidR="00FA11B4" w:rsidRPr="0068283D" w14:paraId="6A7A5F72" w14:textId="77777777" w:rsidTr="00B2538F">
        <w:tc>
          <w:tcPr>
            <w:tcW w:w="3114" w:type="dxa"/>
            <w:shd w:val="clear" w:color="auto" w:fill="1F3864" w:themeFill="accent1" w:themeFillShade="80"/>
          </w:tcPr>
          <w:p w14:paraId="5F3E2C17" w14:textId="77777777" w:rsidR="00FA11B4" w:rsidRPr="0068283D" w:rsidRDefault="00FA11B4" w:rsidP="00FA11B4">
            <w:pPr>
              <w:autoSpaceDE w:val="0"/>
              <w:autoSpaceDN w:val="0"/>
              <w:adjustRightInd w:val="0"/>
              <w:rPr>
                <w:rFonts w:ascii="Arial" w:hAnsi="Arial" w:cs="Arial"/>
                <w:sz w:val="20"/>
                <w:szCs w:val="20"/>
              </w:rPr>
            </w:pPr>
            <w:bookmarkStart w:id="1" w:name="_Hlk519339841"/>
            <w:r w:rsidRPr="0068283D">
              <w:rPr>
                <w:rFonts w:ascii="Arial" w:hAnsi="Arial" w:cs="Arial"/>
                <w:sz w:val="20"/>
                <w:szCs w:val="20"/>
              </w:rPr>
              <w:t>Stakeholder, incl. role/function</w:t>
            </w:r>
          </w:p>
        </w:tc>
        <w:tc>
          <w:tcPr>
            <w:tcW w:w="2126" w:type="dxa"/>
            <w:shd w:val="clear" w:color="auto" w:fill="1F3864" w:themeFill="accent1" w:themeFillShade="80"/>
          </w:tcPr>
          <w:p w14:paraId="6F2E687C" w14:textId="77777777" w:rsidR="00FA11B4" w:rsidRPr="0068283D" w:rsidRDefault="00FA11B4" w:rsidP="00FA11B4">
            <w:pPr>
              <w:autoSpaceDE w:val="0"/>
              <w:autoSpaceDN w:val="0"/>
              <w:adjustRightInd w:val="0"/>
              <w:rPr>
                <w:rFonts w:ascii="Arial" w:hAnsi="Arial" w:cs="Arial"/>
                <w:sz w:val="20"/>
                <w:szCs w:val="20"/>
              </w:rPr>
            </w:pPr>
            <w:r w:rsidRPr="0068283D">
              <w:rPr>
                <w:rFonts w:ascii="Arial" w:hAnsi="Arial" w:cs="Arial"/>
                <w:sz w:val="20"/>
                <w:szCs w:val="20"/>
              </w:rPr>
              <w:t>Objective</w:t>
            </w:r>
          </w:p>
        </w:tc>
        <w:tc>
          <w:tcPr>
            <w:tcW w:w="3402" w:type="dxa"/>
            <w:shd w:val="clear" w:color="auto" w:fill="1F3864" w:themeFill="accent1" w:themeFillShade="80"/>
          </w:tcPr>
          <w:p w14:paraId="626B6018" w14:textId="77777777" w:rsidR="00FA11B4" w:rsidRPr="0068283D" w:rsidRDefault="00FA11B4" w:rsidP="00FA11B4">
            <w:pPr>
              <w:autoSpaceDE w:val="0"/>
              <w:autoSpaceDN w:val="0"/>
              <w:adjustRightInd w:val="0"/>
              <w:rPr>
                <w:rFonts w:ascii="Arial" w:hAnsi="Arial" w:cs="Arial"/>
                <w:sz w:val="20"/>
                <w:szCs w:val="20"/>
              </w:rPr>
            </w:pPr>
            <w:r w:rsidRPr="0068283D">
              <w:rPr>
                <w:rFonts w:ascii="Arial" w:hAnsi="Arial" w:cs="Arial"/>
                <w:sz w:val="20"/>
                <w:szCs w:val="20"/>
              </w:rPr>
              <w:t>Outcome</w:t>
            </w:r>
          </w:p>
        </w:tc>
        <w:tc>
          <w:tcPr>
            <w:tcW w:w="2523" w:type="dxa"/>
            <w:shd w:val="clear" w:color="auto" w:fill="1F3864" w:themeFill="accent1" w:themeFillShade="80"/>
          </w:tcPr>
          <w:p w14:paraId="4C526D15" w14:textId="77777777" w:rsidR="00FA11B4" w:rsidRPr="0068283D" w:rsidRDefault="00FA11B4" w:rsidP="00FA11B4">
            <w:pPr>
              <w:autoSpaceDE w:val="0"/>
              <w:autoSpaceDN w:val="0"/>
              <w:adjustRightInd w:val="0"/>
              <w:rPr>
                <w:rFonts w:ascii="Arial" w:hAnsi="Arial" w:cs="Arial"/>
                <w:sz w:val="20"/>
                <w:szCs w:val="20"/>
              </w:rPr>
            </w:pPr>
            <w:r w:rsidRPr="0068283D">
              <w:rPr>
                <w:rFonts w:ascii="Arial" w:hAnsi="Arial" w:cs="Arial"/>
                <w:sz w:val="20"/>
                <w:szCs w:val="20"/>
              </w:rPr>
              <w:t>Conclusion</w:t>
            </w:r>
          </w:p>
        </w:tc>
        <w:tc>
          <w:tcPr>
            <w:tcW w:w="2835" w:type="dxa"/>
            <w:shd w:val="clear" w:color="auto" w:fill="1F3864" w:themeFill="accent1" w:themeFillShade="80"/>
          </w:tcPr>
          <w:p w14:paraId="112F9BD8" w14:textId="77777777" w:rsidR="00FA11B4" w:rsidRPr="0068283D" w:rsidRDefault="00FA11B4" w:rsidP="00FA11B4">
            <w:pPr>
              <w:autoSpaceDE w:val="0"/>
              <w:autoSpaceDN w:val="0"/>
              <w:adjustRightInd w:val="0"/>
              <w:rPr>
                <w:rFonts w:ascii="Arial" w:hAnsi="Arial" w:cs="Arial"/>
                <w:sz w:val="20"/>
                <w:szCs w:val="20"/>
              </w:rPr>
            </w:pPr>
            <w:r w:rsidRPr="0068283D">
              <w:rPr>
                <w:rFonts w:ascii="Arial" w:hAnsi="Arial" w:cs="Arial"/>
                <w:sz w:val="20"/>
                <w:szCs w:val="20"/>
              </w:rPr>
              <w:t>Evidence</w:t>
            </w:r>
          </w:p>
        </w:tc>
      </w:tr>
      <w:tr w:rsidR="00FA11B4" w:rsidRPr="0068283D" w14:paraId="236C2711" w14:textId="77777777" w:rsidTr="00B2538F">
        <w:tc>
          <w:tcPr>
            <w:tcW w:w="3114" w:type="dxa"/>
          </w:tcPr>
          <w:p w14:paraId="73AC782B" w14:textId="77777777" w:rsidR="00FA11B4" w:rsidRPr="0068283D" w:rsidRDefault="00FA11B4" w:rsidP="00FA11B4">
            <w:pPr>
              <w:autoSpaceDE w:val="0"/>
              <w:autoSpaceDN w:val="0"/>
              <w:adjustRightInd w:val="0"/>
              <w:rPr>
                <w:rFonts w:ascii="Arial" w:hAnsi="Arial" w:cs="Arial"/>
                <w:b/>
                <w:sz w:val="20"/>
                <w:szCs w:val="20"/>
              </w:rPr>
            </w:pPr>
            <w:r w:rsidRPr="0068283D">
              <w:rPr>
                <w:rFonts w:ascii="Arial" w:hAnsi="Arial" w:cs="Arial"/>
                <w:b/>
                <w:sz w:val="20"/>
                <w:szCs w:val="20"/>
              </w:rPr>
              <w:t>Dr. Noureldin Ahmed Abdalla</w:t>
            </w:r>
          </w:p>
          <w:p w14:paraId="3A8B0F12" w14:textId="77777777" w:rsidR="00FA11B4" w:rsidRPr="0068283D" w:rsidRDefault="00FA11B4" w:rsidP="00FA11B4">
            <w:pPr>
              <w:autoSpaceDE w:val="0"/>
              <w:autoSpaceDN w:val="0"/>
              <w:adjustRightInd w:val="0"/>
              <w:rPr>
                <w:rFonts w:ascii="Arial" w:hAnsi="Arial" w:cs="Arial"/>
                <w:sz w:val="20"/>
                <w:szCs w:val="20"/>
              </w:rPr>
            </w:pPr>
            <w:r w:rsidRPr="0068283D">
              <w:rPr>
                <w:rFonts w:ascii="Arial" w:hAnsi="Arial" w:cs="Arial"/>
                <w:sz w:val="20"/>
                <w:szCs w:val="20"/>
              </w:rPr>
              <w:t xml:space="preserve">AF DA and Secretery Geneneral </w:t>
            </w:r>
          </w:p>
          <w:p w14:paraId="03CDEC5A" w14:textId="77777777" w:rsidR="00FA11B4" w:rsidRPr="0068283D" w:rsidRDefault="00FA11B4" w:rsidP="00FA11B4">
            <w:pPr>
              <w:autoSpaceDE w:val="0"/>
              <w:autoSpaceDN w:val="0"/>
              <w:adjustRightInd w:val="0"/>
              <w:rPr>
                <w:rFonts w:ascii="Arial" w:hAnsi="Arial" w:cs="Arial"/>
                <w:sz w:val="20"/>
                <w:szCs w:val="20"/>
              </w:rPr>
            </w:pPr>
            <w:r w:rsidRPr="0068283D">
              <w:rPr>
                <w:rFonts w:ascii="Arial" w:hAnsi="Arial" w:cs="Arial"/>
                <w:sz w:val="20"/>
                <w:szCs w:val="20"/>
              </w:rPr>
              <w:t>Ministry of Environment, Natural Resources &amp; Physical Develeopment</w:t>
            </w:r>
          </w:p>
          <w:p w14:paraId="0DF0DEC3" w14:textId="77777777" w:rsidR="00FA11B4" w:rsidRPr="0068283D" w:rsidRDefault="00FA11B4" w:rsidP="00FA11B4">
            <w:pPr>
              <w:autoSpaceDE w:val="0"/>
              <w:autoSpaceDN w:val="0"/>
              <w:adjustRightInd w:val="0"/>
              <w:rPr>
                <w:rFonts w:ascii="Arial" w:hAnsi="Arial" w:cs="Arial"/>
                <w:sz w:val="20"/>
                <w:szCs w:val="20"/>
              </w:rPr>
            </w:pPr>
            <w:r w:rsidRPr="0068283D">
              <w:rPr>
                <w:rFonts w:ascii="Arial" w:hAnsi="Arial" w:cs="Arial"/>
                <w:sz w:val="20"/>
                <w:szCs w:val="20"/>
              </w:rPr>
              <w:t>Higher Council for environment &amp; Natural Resources (HCENR)</w:t>
            </w:r>
          </w:p>
        </w:tc>
        <w:tc>
          <w:tcPr>
            <w:tcW w:w="2126" w:type="dxa"/>
            <w:vMerge w:val="restart"/>
          </w:tcPr>
          <w:p w14:paraId="6C9E9CCE" w14:textId="77777777" w:rsidR="00FA11B4" w:rsidRPr="0068283D" w:rsidRDefault="00FA11B4" w:rsidP="00BB0AE5">
            <w:pPr>
              <w:pStyle w:val="ListParagraph"/>
              <w:widowControl w:val="0"/>
              <w:numPr>
                <w:ilvl w:val="0"/>
                <w:numId w:val="55"/>
              </w:numPr>
              <w:autoSpaceDE w:val="0"/>
              <w:autoSpaceDN w:val="0"/>
              <w:adjustRightInd w:val="0"/>
              <w:spacing w:after="0" w:line="240" w:lineRule="auto"/>
              <w:rPr>
                <w:rFonts w:ascii="Arial" w:hAnsi="Arial"/>
                <w:sz w:val="20"/>
                <w:szCs w:val="20"/>
              </w:rPr>
            </w:pPr>
            <w:r w:rsidRPr="0068283D">
              <w:rPr>
                <w:rFonts w:ascii="Arial" w:hAnsi="Arial"/>
                <w:sz w:val="20"/>
                <w:szCs w:val="20"/>
              </w:rPr>
              <w:t>Align proposed project with national priorities</w:t>
            </w:r>
          </w:p>
          <w:p w14:paraId="1BF26CFF" w14:textId="77777777" w:rsidR="00FA11B4" w:rsidRPr="0068283D" w:rsidRDefault="00FA11B4" w:rsidP="00BB0AE5">
            <w:pPr>
              <w:pStyle w:val="ListParagraph"/>
              <w:widowControl w:val="0"/>
              <w:numPr>
                <w:ilvl w:val="0"/>
                <w:numId w:val="55"/>
              </w:numPr>
              <w:autoSpaceDE w:val="0"/>
              <w:autoSpaceDN w:val="0"/>
              <w:adjustRightInd w:val="0"/>
              <w:spacing w:after="0" w:line="240" w:lineRule="auto"/>
              <w:rPr>
                <w:rFonts w:ascii="Arial" w:hAnsi="Arial"/>
                <w:sz w:val="20"/>
                <w:szCs w:val="20"/>
              </w:rPr>
            </w:pPr>
            <w:r w:rsidRPr="0068283D">
              <w:rPr>
                <w:rFonts w:ascii="Arial" w:hAnsi="Arial"/>
                <w:sz w:val="20"/>
                <w:szCs w:val="20"/>
              </w:rPr>
              <w:t>Agree on way forward</w:t>
            </w:r>
          </w:p>
        </w:tc>
        <w:tc>
          <w:tcPr>
            <w:tcW w:w="3402" w:type="dxa"/>
            <w:vMerge w:val="restart"/>
          </w:tcPr>
          <w:p w14:paraId="3E4C2451" w14:textId="77777777" w:rsidR="00FA11B4" w:rsidRPr="0068283D" w:rsidRDefault="00FA11B4" w:rsidP="00BB0AE5">
            <w:pPr>
              <w:pStyle w:val="ListParagraph"/>
              <w:widowControl w:val="0"/>
              <w:numPr>
                <w:ilvl w:val="0"/>
                <w:numId w:val="55"/>
              </w:numPr>
              <w:autoSpaceDE w:val="0"/>
              <w:autoSpaceDN w:val="0"/>
              <w:adjustRightInd w:val="0"/>
              <w:spacing w:after="0" w:line="240" w:lineRule="auto"/>
              <w:rPr>
                <w:rFonts w:ascii="Arial" w:hAnsi="Arial"/>
                <w:b/>
                <w:sz w:val="20"/>
                <w:szCs w:val="20"/>
              </w:rPr>
            </w:pPr>
            <w:r w:rsidRPr="0068283D">
              <w:rPr>
                <w:rFonts w:ascii="Arial" w:hAnsi="Arial"/>
                <w:sz w:val="20"/>
                <w:szCs w:val="20"/>
              </w:rPr>
              <w:t>Suggested focus on flash flood issues in Khartoum</w:t>
            </w:r>
          </w:p>
          <w:p w14:paraId="0A19FB50" w14:textId="77777777" w:rsidR="00FA11B4" w:rsidRPr="0068283D" w:rsidRDefault="00FA11B4" w:rsidP="00BB0AE5">
            <w:pPr>
              <w:pStyle w:val="ListParagraph"/>
              <w:widowControl w:val="0"/>
              <w:numPr>
                <w:ilvl w:val="0"/>
                <w:numId w:val="55"/>
              </w:numPr>
              <w:autoSpaceDE w:val="0"/>
              <w:autoSpaceDN w:val="0"/>
              <w:adjustRightInd w:val="0"/>
              <w:spacing w:after="0" w:line="240" w:lineRule="auto"/>
              <w:rPr>
                <w:rFonts w:ascii="Arial" w:hAnsi="Arial"/>
                <w:b/>
                <w:sz w:val="20"/>
                <w:szCs w:val="20"/>
              </w:rPr>
            </w:pPr>
            <w:r w:rsidRPr="0068283D">
              <w:rPr>
                <w:rFonts w:ascii="Arial" w:hAnsi="Arial"/>
                <w:sz w:val="20"/>
                <w:szCs w:val="20"/>
              </w:rPr>
              <w:t>Suggested focus on improving Khartoum urban planning and housing construction to respond to flood / cc issues</w:t>
            </w:r>
          </w:p>
        </w:tc>
        <w:tc>
          <w:tcPr>
            <w:tcW w:w="2523" w:type="dxa"/>
            <w:vMerge w:val="restart"/>
          </w:tcPr>
          <w:p w14:paraId="21CAF545" w14:textId="77777777" w:rsidR="00FA11B4" w:rsidRPr="0068283D" w:rsidRDefault="00FA11B4" w:rsidP="00BB0AE5">
            <w:pPr>
              <w:pStyle w:val="ListParagraph"/>
              <w:widowControl w:val="0"/>
              <w:numPr>
                <w:ilvl w:val="0"/>
                <w:numId w:val="55"/>
              </w:numPr>
              <w:autoSpaceDE w:val="0"/>
              <w:autoSpaceDN w:val="0"/>
              <w:adjustRightInd w:val="0"/>
              <w:spacing w:after="0" w:line="240" w:lineRule="auto"/>
              <w:rPr>
                <w:rFonts w:ascii="Arial" w:hAnsi="Arial"/>
                <w:sz w:val="20"/>
                <w:szCs w:val="20"/>
              </w:rPr>
            </w:pPr>
            <w:r w:rsidRPr="0068283D">
              <w:rPr>
                <w:rFonts w:ascii="Arial" w:hAnsi="Arial"/>
                <w:sz w:val="20"/>
                <w:szCs w:val="20"/>
              </w:rPr>
              <w:t>Incuded suggested focus in the proposal</w:t>
            </w:r>
          </w:p>
        </w:tc>
        <w:tc>
          <w:tcPr>
            <w:tcW w:w="2835" w:type="dxa"/>
            <w:vMerge w:val="restart"/>
          </w:tcPr>
          <w:p w14:paraId="02301D4E" w14:textId="77777777" w:rsidR="00FA11B4" w:rsidRPr="0068283D" w:rsidRDefault="00FA11B4" w:rsidP="00FA11B4">
            <w:pPr>
              <w:autoSpaceDE w:val="0"/>
              <w:autoSpaceDN w:val="0"/>
              <w:adjustRightInd w:val="0"/>
              <w:rPr>
                <w:rFonts w:ascii="Arial" w:hAnsi="Arial" w:cs="Arial"/>
                <w:b/>
                <w:sz w:val="20"/>
                <w:szCs w:val="20"/>
              </w:rPr>
            </w:pPr>
            <w:r w:rsidRPr="0068283D">
              <w:rPr>
                <w:rFonts w:ascii="Arial" w:hAnsi="Arial" w:cs="Arial"/>
                <w:b/>
                <w:noProof/>
                <w:sz w:val="20"/>
                <w:szCs w:val="20"/>
              </w:rPr>
              <w:drawing>
                <wp:inline distT="0" distB="0" distL="0" distR="0" wp14:anchorId="4BC766AC" wp14:editId="3BBAC3FA">
                  <wp:extent cx="1663065" cy="1209675"/>
                  <wp:effectExtent l="0" t="0" r="63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21-05-2018 Noureldin.jpeg"/>
                          <pic:cNvPicPr/>
                        </pic:nvPicPr>
                        <pic:blipFill>
                          <a:blip r:embed="rId37" cstate="email">
                            <a:extLst>
                              <a:ext uri="{28A0092B-C50C-407E-A947-70E740481C1C}">
                                <a14:useLocalDpi xmlns:a14="http://schemas.microsoft.com/office/drawing/2010/main"/>
                              </a:ext>
                            </a:extLst>
                          </a:blip>
                          <a:stretch>
                            <a:fillRect/>
                          </a:stretch>
                        </pic:blipFill>
                        <pic:spPr>
                          <a:xfrm>
                            <a:off x="0" y="0"/>
                            <a:ext cx="1663065" cy="1209675"/>
                          </a:xfrm>
                          <a:prstGeom prst="rect">
                            <a:avLst/>
                          </a:prstGeom>
                        </pic:spPr>
                      </pic:pic>
                    </a:graphicData>
                  </a:graphic>
                </wp:inline>
              </w:drawing>
            </w:r>
          </w:p>
          <w:p w14:paraId="0AE0E685" w14:textId="77777777" w:rsidR="00FA11B4" w:rsidRPr="0068283D" w:rsidRDefault="00FA11B4" w:rsidP="00FA11B4">
            <w:pPr>
              <w:rPr>
                <w:rFonts w:ascii="Arial" w:hAnsi="Arial" w:cs="Arial"/>
                <w:sz w:val="20"/>
                <w:szCs w:val="20"/>
              </w:rPr>
            </w:pPr>
          </w:p>
          <w:p w14:paraId="70F84419" w14:textId="77777777" w:rsidR="00FA11B4" w:rsidRPr="0068283D" w:rsidRDefault="00FA11B4" w:rsidP="00FA11B4">
            <w:pPr>
              <w:rPr>
                <w:rFonts w:ascii="Arial" w:hAnsi="Arial" w:cs="Arial"/>
                <w:sz w:val="20"/>
                <w:szCs w:val="20"/>
              </w:rPr>
            </w:pPr>
            <w:r w:rsidRPr="0068283D">
              <w:rPr>
                <w:rFonts w:ascii="Arial" w:hAnsi="Arial" w:cs="Arial"/>
                <w:sz w:val="20"/>
                <w:szCs w:val="20"/>
              </w:rPr>
              <w:t>Date: 21-05-2018</w:t>
            </w:r>
          </w:p>
          <w:p w14:paraId="7F59645C" w14:textId="77777777" w:rsidR="00FA11B4" w:rsidRPr="0068283D" w:rsidRDefault="00FA11B4" w:rsidP="00FA11B4">
            <w:pPr>
              <w:rPr>
                <w:rFonts w:ascii="Arial" w:hAnsi="Arial" w:cs="Arial"/>
                <w:sz w:val="20"/>
                <w:szCs w:val="20"/>
              </w:rPr>
            </w:pPr>
            <w:r w:rsidRPr="0068283D">
              <w:rPr>
                <w:rFonts w:ascii="Arial" w:hAnsi="Arial" w:cs="Arial"/>
                <w:sz w:val="20"/>
                <w:szCs w:val="20"/>
              </w:rPr>
              <w:t>Method: interview</w:t>
            </w:r>
          </w:p>
        </w:tc>
      </w:tr>
      <w:tr w:rsidR="00FA11B4" w:rsidRPr="0068283D" w14:paraId="6D6414CF" w14:textId="77777777" w:rsidTr="00B2538F">
        <w:tc>
          <w:tcPr>
            <w:tcW w:w="3114" w:type="dxa"/>
          </w:tcPr>
          <w:p w14:paraId="07238495" w14:textId="77777777" w:rsidR="00FA11B4" w:rsidRPr="0068283D" w:rsidRDefault="00FA11B4" w:rsidP="00FA11B4">
            <w:pPr>
              <w:autoSpaceDE w:val="0"/>
              <w:autoSpaceDN w:val="0"/>
              <w:adjustRightInd w:val="0"/>
              <w:rPr>
                <w:rFonts w:ascii="Arial" w:hAnsi="Arial" w:cs="Arial"/>
                <w:b/>
                <w:sz w:val="20"/>
                <w:szCs w:val="20"/>
              </w:rPr>
            </w:pPr>
            <w:r w:rsidRPr="0068283D">
              <w:rPr>
                <w:rFonts w:ascii="Arial" w:hAnsi="Arial" w:cs="Arial"/>
                <w:b/>
                <w:sz w:val="20"/>
                <w:szCs w:val="20"/>
              </w:rPr>
              <w:t>Nagmeldin Gutbi Elhassan</w:t>
            </w:r>
          </w:p>
          <w:p w14:paraId="78A1ED97" w14:textId="77777777" w:rsidR="00FA11B4" w:rsidRPr="0068283D" w:rsidRDefault="00FA11B4" w:rsidP="00FA11B4">
            <w:pPr>
              <w:autoSpaceDE w:val="0"/>
              <w:autoSpaceDN w:val="0"/>
              <w:adjustRightInd w:val="0"/>
              <w:rPr>
                <w:rFonts w:ascii="Arial" w:hAnsi="Arial" w:cs="Arial"/>
                <w:sz w:val="20"/>
                <w:szCs w:val="20"/>
              </w:rPr>
            </w:pPr>
            <w:r w:rsidRPr="0068283D">
              <w:rPr>
                <w:rFonts w:ascii="Arial" w:hAnsi="Arial" w:cs="Arial"/>
                <w:sz w:val="20"/>
                <w:szCs w:val="20"/>
              </w:rPr>
              <w:t>Senior researcher</w:t>
            </w:r>
          </w:p>
          <w:p w14:paraId="7724B329" w14:textId="77777777" w:rsidR="00FA11B4" w:rsidRPr="0068283D" w:rsidRDefault="00FA11B4" w:rsidP="00FA11B4">
            <w:pPr>
              <w:autoSpaceDE w:val="0"/>
              <w:autoSpaceDN w:val="0"/>
              <w:adjustRightInd w:val="0"/>
              <w:rPr>
                <w:rFonts w:ascii="Arial" w:hAnsi="Arial" w:cs="Arial"/>
                <w:b/>
                <w:sz w:val="20"/>
                <w:szCs w:val="20"/>
              </w:rPr>
            </w:pPr>
            <w:r w:rsidRPr="0068283D">
              <w:rPr>
                <w:rFonts w:ascii="Arial" w:hAnsi="Arial" w:cs="Arial"/>
                <w:sz w:val="20"/>
                <w:szCs w:val="20"/>
              </w:rPr>
              <w:t>Higher Council for environment &amp; Natural Resources (HCENR)</w:t>
            </w:r>
          </w:p>
        </w:tc>
        <w:tc>
          <w:tcPr>
            <w:tcW w:w="2126" w:type="dxa"/>
            <w:vMerge/>
          </w:tcPr>
          <w:p w14:paraId="55FA2F18" w14:textId="77777777" w:rsidR="00FA11B4" w:rsidRPr="0068283D" w:rsidRDefault="00FA11B4" w:rsidP="00BB0AE5">
            <w:pPr>
              <w:pStyle w:val="ListParagraph"/>
              <w:widowControl w:val="0"/>
              <w:numPr>
                <w:ilvl w:val="0"/>
                <w:numId w:val="55"/>
              </w:numPr>
              <w:autoSpaceDE w:val="0"/>
              <w:autoSpaceDN w:val="0"/>
              <w:adjustRightInd w:val="0"/>
              <w:spacing w:after="0" w:line="240" w:lineRule="auto"/>
              <w:rPr>
                <w:rFonts w:ascii="Arial" w:hAnsi="Arial"/>
                <w:sz w:val="20"/>
                <w:szCs w:val="20"/>
              </w:rPr>
            </w:pPr>
          </w:p>
        </w:tc>
        <w:tc>
          <w:tcPr>
            <w:tcW w:w="3402" w:type="dxa"/>
            <w:vMerge/>
          </w:tcPr>
          <w:p w14:paraId="79ED87A7" w14:textId="77777777" w:rsidR="00FA11B4" w:rsidRPr="0068283D" w:rsidRDefault="00FA11B4" w:rsidP="00BB0AE5">
            <w:pPr>
              <w:pStyle w:val="ListParagraph"/>
              <w:widowControl w:val="0"/>
              <w:numPr>
                <w:ilvl w:val="0"/>
                <w:numId w:val="55"/>
              </w:numPr>
              <w:autoSpaceDE w:val="0"/>
              <w:autoSpaceDN w:val="0"/>
              <w:adjustRightInd w:val="0"/>
              <w:spacing w:after="0" w:line="240" w:lineRule="auto"/>
              <w:rPr>
                <w:rFonts w:ascii="Arial" w:hAnsi="Arial"/>
                <w:sz w:val="20"/>
                <w:szCs w:val="20"/>
              </w:rPr>
            </w:pPr>
          </w:p>
        </w:tc>
        <w:tc>
          <w:tcPr>
            <w:tcW w:w="2523" w:type="dxa"/>
            <w:vMerge/>
          </w:tcPr>
          <w:p w14:paraId="287A0D00" w14:textId="77777777" w:rsidR="00FA11B4" w:rsidRPr="0068283D" w:rsidRDefault="00FA11B4" w:rsidP="00FA11B4">
            <w:pPr>
              <w:autoSpaceDE w:val="0"/>
              <w:autoSpaceDN w:val="0"/>
              <w:adjustRightInd w:val="0"/>
              <w:rPr>
                <w:rFonts w:ascii="Arial" w:hAnsi="Arial" w:cs="Arial"/>
                <w:sz w:val="20"/>
                <w:szCs w:val="20"/>
                <w:lang w:val="en-GB"/>
              </w:rPr>
            </w:pPr>
          </w:p>
        </w:tc>
        <w:tc>
          <w:tcPr>
            <w:tcW w:w="2835" w:type="dxa"/>
            <w:vMerge/>
          </w:tcPr>
          <w:p w14:paraId="6D51923D" w14:textId="77777777" w:rsidR="00FA11B4" w:rsidRPr="0068283D" w:rsidRDefault="00FA11B4" w:rsidP="00FA11B4">
            <w:pPr>
              <w:autoSpaceDE w:val="0"/>
              <w:autoSpaceDN w:val="0"/>
              <w:adjustRightInd w:val="0"/>
              <w:rPr>
                <w:rFonts w:ascii="Arial" w:hAnsi="Arial" w:cs="Arial"/>
                <w:b/>
                <w:noProof/>
                <w:sz w:val="20"/>
                <w:szCs w:val="20"/>
              </w:rPr>
            </w:pPr>
          </w:p>
        </w:tc>
      </w:tr>
      <w:tr w:rsidR="00FA11B4" w:rsidRPr="0068283D" w14:paraId="5B8B1C42" w14:textId="77777777" w:rsidTr="00B2538F">
        <w:tc>
          <w:tcPr>
            <w:tcW w:w="3114" w:type="dxa"/>
          </w:tcPr>
          <w:p w14:paraId="337F43B5" w14:textId="77777777" w:rsidR="00FA11B4" w:rsidRPr="00CD10D7" w:rsidRDefault="00FA11B4" w:rsidP="00FA11B4">
            <w:pPr>
              <w:autoSpaceDE w:val="0"/>
              <w:autoSpaceDN w:val="0"/>
              <w:adjustRightInd w:val="0"/>
              <w:rPr>
                <w:rFonts w:ascii="Arial" w:hAnsi="Arial" w:cs="Arial"/>
                <w:b/>
                <w:sz w:val="20"/>
                <w:szCs w:val="20"/>
                <w:lang w:val="nl-NL"/>
              </w:rPr>
            </w:pPr>
            <w:r w:rsidRPr="00CD10D7">
              <w:rPr>
                <w:rFonts w:ascii="Arial" w:hAnsi="Arial" w:cs="Arial"/>
                <w:b/>
                <w:sz w:val="20"/>
                <w:szCs w:val="20"/>
                <w:lang w:val="nl-NL"/>
              </w:rPr>
              <w:t>Dr. Eng. Khalid Mohamed Khair</w:t>
            </w:r>
          </w:p>
          <w:p w14:paraId="34554FFF" w14:textId="77777777" w:rsidR="00FA11B4" w:rsidRPr="00CD10D7" w:rsidRDefault="00FA11B4" w:rsidP="00FA11B4">
            <w:pPr>
              <w:autoSpaceDE w:val="0"/>
              <w:autoSpaceDN w:val="0"/>
              <w:adjustRightInd w:val="0"/>
              <w:rPr>
                <w:rFonts w:ascii="Arial" w:hAnsi="Arial" w:cs="Arial"/>
                <w:sz w:val="20"/>
                <w:szCs w:val="20"/>
                <w:lang w:val="nl-NL"/>
              </w:rPr>
            </w:pPr>
            <w:r w:rsidRPr="00CD10D7">
              <w:rPr>
                <w:rFonts w:ascii="Arial" w:hAnsi="Arial" w:cs="Arial"/>
                <w:sz w:val="20"/>
                <w:szCs w:val="20"/>
                <w:lang w:val="nl-NL"/>
              </w:rPr>
              <w:t>Minister</w:t>
            </w:r>
          </w:p>
          <w:p w14:paraId="47EAA9ED" w14:textId="77777777" w:rsidR="00FA11B4" w:rsidRPr="0068283D" w:rsidRDefault="00FA11B4" w:rsidP="00FA11B4">
            <w:pPr>
              <w:autoSpaceDE w:val="0"/>
              <w:autoSpaceDN w:val="0"/>
              <w:adjustRightInd w:val="0"/>
              <w:rPr>
                <w:rFonts w:ascii="Arial" w:hAnsi="Arial" w:cs="Arial"/>
                <w:sz w:val="20"/>
                <w:szCs w:val="20"/>
              </w:rPr>
            </w:pPr>
            <w:r w:rsidRPr="0068283D">
              <w:rPr>
                <w:rFonts w:ascii="Arial" w:hAnsi="Arial" w:cs="Arial"/>
                <w:sz w:val="20"/>
                <w:szCs w:val="20"/>
              </w:rPr>
              <w:t>Ministry of infrastructure and transportation</w:t>
            </w:r>
          </w:p>
        </w:tc>
        <w:tc>
          <w:tcPr>
            <w:tcW w:w="2126" w:type="dxa"/>
            <w:vMerge w:val="restart"/>
          </w:tcPr>
          <w:p w14:paraId="1085BD18" w14:textId="77777777" w:rsidR="00FA11B4" w:rsidRPr="0068283D" w:rsidRDefault="00FA11B4" w:rsidP="00BB0AE5">
            <w:pPr>
              <w:pStyle w:val="ListParagraph"/>
              <w:widowControl w:val="0"/>
              <w:numPr>
                <w:ilvl w:val="0"/>
                <w:numId w:val="55"/>
              </w:numPr>
              <w:autoSpaceDE w:val="0"/>
              <w:autoSpaceDN w:val="0"/>
              <w:adjustRightInd w:val="0"/>
              <w:spacing w:after="0" w:line="240" w:lineRule="auto"/>
              <w:rPr>
                <w:rFonts w:ascii="Arial" w:hAnsi="Arial"/>
                <w:sz w:val="20"/>
                <w:szCs w:val="20"/>
              </w:rPr>
            </w:pPr>
            <w:r w:rsidRPr="0068283D">
              <w:rPr>
                <w:rFonts w:ascii="Arial" w:hAnsi="Arial"/>
                <w:sz w:val="20"/>
                <w:szCs w:val="20"/>
              </w:rPr>
              <w:t>Align proposed project with national priorities</w:t>
            </w:r>
          </w:p>
          <w:p w14:paraId="75B40CF2" w14:textId="77777777" w:rsidR="00FA11B4" w:rsidRPr="0068283D" w:rsidRDefault="00FA11B4" w:rsidP="00BB0AE5">
            <w:pPr>
              <w:pStyle w:val="ListParagraph"/>
              <w:widowControl w:val="0"/>
              <w:numPr>
                <w:ilvl w:val="0"/>
                <w:numId w:val="55"/>
              </w:numPr>
              <w:autoSpaceDE w:val="0"/>
              <w:autoSpaceDN w:val="0"/>
              <w:adjustRightInd w:val="0"/>
              <w:spacing w:after="0" w:line="240" w:lineRule="auto"/>
              <w:rPr>
                <w:rFonts w:ascii="Arial" w:hAnsi="Arial"/>
                <w:sz w:val="20"/>
                <w:szCs w:val="20"/>
              </w:rPr>
            </w:pPr>
            <w:r w:rsidRPr="0068283D">
              <w:rPr>
                <w:rFonts w:ascii="Arial" w:hAnsi="Arial"/>
                <w:sz w:val="20"/>
                <w:szCs w:val="20"/>
              </w:rPr>
              <w:t>Identify main climate change impacts, issues and needs</w:t>
            </w:r>
          </w:p>
          <w:p w14:paraId="176187D8" w14:textId="77777777" w:rsidR="00FA11B4" w:rsidRPr="0068283D" w:rsidRDefault="00FA11B4" w:rsidP="00BB0AE5">
            <w:pPr>
              <w:pStyle w:val="ListParagraph"/>
              <w:widowControl w:val="0"/>
              <w:numPr>
                <w:ilvl w:val="0"/>
                <w:numId w:val="55"/>
              </w:numPr>
              <w:autoSpaceDE w:val="0"/>
              <w:autoSpaceDN w:val="0"/>
              <w:adjustRightInd w:val="0"/>
              <w:spacing w:after="0" w:line="240" w:lineRule="auto"/>
              <w:rPr>
                <w:rFonts w:ascii="Arial" w:hAnsi="Arial"/>
                <w:sz w:val="20"/>
                <w:szCs w:val="20"/>
              </w:rPr>
            </w:pPr>
            <w:r w:rsidRPr="0068283D">
              <w:rPr>
                <w:rFonts w:ascii="Arial" w:hAnsi="Arial"/>
                <w:sz w:val="20"/>
                <w:szCs w:val="20"/>
              </w:rPr>
              <w:t>Identify possible governance / management options</w:t>
            </w:r>
          </w:p>
        </w:tc>
        <w:tc>
          <w:tcPr>
            <w:tcW w:w="3402" w:type="dxa"/>
            <w:vMerge w:val="restart"/>
          </w:tcPr>
          <w:p w14:paraId="13A51A8D" w14:textId="77777777" w:rsidR="00FA11B4" w:rsidRPr="0068283D" w:rsidRDefault="00FA11B4" w:rsidP="00BB0AE5">
            <w:pPr>
              <w:pStyle w:val="ListParagraph"/>
              <w:widowControl w:val="0"/>
              <w:numPr>
                <w:ilvl w:val="0"/>
                <w:numId w:val="55"/>
              </w:numPr>
              <w:autoSpaceDE w:val="0"/>
              <w:autoSpaceDN w:val="0"/>
              <w:adjustRightInd w:val="0"/>
              <w:spacing w:after="0" w:line="240" w:lineRule="auto"/>
              <w:rPr>
                <w:rFonts w:ascii="Arial" w:hAnsi="Arial"/>
                <w:sz w:val="20"/>
                <w:szCs w:val="20"/>
              </w:rPr>
            </w:pPr>
            <w:r w:rsidRPr="0068283D">
              <w:rPr>
                <w:rFonts w:ascii="Arial" w:hAnsi="Arial"/>
                <w:sz w:val="20"/>
                <w:szCs w:val="20"/>
              </w:rPr>
              <w:t xml:space="preserve">Ministry is responsible for floods, drainage, etc. </w:t>
            </w:r>
          </w:p>
          <w:p w14:paraId="3FF845BA" w14:textId="77777777" w:rsidR="00FA11B4" w:rsidRPr="0068283D" w:rsidRDefault="00FA11B4" w:rsidP="00BB0AE5">
            <w:pPr>
              <w:pStyle w:val="ListParagraph"/>
              <w:widowControl w:val="0"/>
              <w:numPr>
                <w:ilvl w:val="0"/>
                <w:numId w:val="55"/>
              </w:numPr>
              <w:autoSpaceDE w:val="0"/>
              <w:autoSpaceDN w:val="0"/>
              <w:adjustRightInd w:val="0"/>
              <w:spacing w:after="0" w:line="240" w:lineRule="auto"/>
              <w:rPr>
                <w:rFonts w:ascii="Arial" w:hAnsi="Arial"/>
                <w:sz w:val="20"/>
                <w:szCs w:val="20"/>
              </w:rPr>
            </w:pPr>
            <w:r w:rsidRPr="0068283D">
              <w:rPr>
                <w:rFonts w:ascii="Arial" w:hAnsi="Arial"/>
                <w:sz w:val="20"/>
                <w:szCs w:val="20"/>
              </w:rPr>
              <w:t>Emergency committee (DRR but also covers CC) has representatives from all ministries</w:t>
            </w:r>
          </w:p>
          <w:p w14:paraId="3297B462" w14:textId="77777777" w:rsidR="00FA11B4" w:rsidRPr="0068283D" w:rsidRDefault="00FA11B4" w:rsidP="00BB0AE5">
            <w:pPr>
              <w:pStyle w:val="ListParagraph"/>
              <w:widowControl w:val="0"/>
              <w:numPr>
                <w:ilvl w:val="0"/>
                <w:numId w:val="55"/>
              </w:numPr>
              <w:autoSpaceDE w:val="0"/>
              <w:autoSpaceDN w:val="0"/>
              <w:adjustRightInd w:val="0"/>
              <w:spacing w:after="0" w:line="240" w:lineRule="auto"/>
              <w:rPr>
                <w:rFonts w:ascii="Arial" w:hAnsi="Arial"/>
                <w:sz w:val="20"/>
                <w:szCs w:val="20"/>
              </w:rPr>
            </w:pPr>
            <w:r w:rsidRPr="0068283D">
              <w:rPr>
                <w:rFonts w:ascii="Arial" w:hAnsi="Arial"/>
                <w:sz w:val="20"/>
                <w:szCs w:val="20"/>
              </w:rPr>
              <w:t>Need of EWSs for flash floods, comprehensive model for dams, drainage and protection and capacity building</w:t>
            </w:r>
          </w:p>
          <w:p w14:paraId="00EFD5D8" w14:textId="77777777" w:rsidR="00FA11B4" w:rsidRPr="0068283D" w:rsidRDefault="00FA11B4" w:rsidP="00BB0AE5">
            <w:pPr>
              <w:pStyle w:val="ListParagraph"/>
              <w:widowControl w:val="0"/>
              <w:numPr>
                <w:ilvl w:val="0"/>
                <w:numId w:val="55"/>
              </w:numPr>
              <w:autoSpaceDE w:val="0"/>
              <w:autoSpaceDN w:val="0"/>
              <w:adjustRightInd w:val="0"/>
              <w:spacing w:after="0" w:line="240" w:lineRule="auto"/>
              <w:rPr>
                <w:rFonts w:ascii="Arial" w:hAnsi="Arial"/>
                <w:sz w:val="20"/>
                <w:szCs w:val="20"/>
              </w:rPr>
            </w:pPr>
            <w:r w:rsidRPr="0068283D">
              <w:rPr>
                <w:rFonts w:ascii="Arial" w:hAnsi="Arial"/>
                <w:sz w:val="20"/>
                <w:szCs w:val="20"/>
              </w:rPr>
              <w:t>There are no risk maps</w:t>
            </w:r>
          </w:p>
          <w:p w14:paraId="0BEB6277" w14:textId="77777777" w:rsidR="00FA11B4" w:rsidRPr="0068283D" w:rsidRDefault="00FA11B4" w:rsidP="00BB0AE5">
            <w:pPr>
              <w:pStyle w:val="ListParagraph"/>
              <w:widowControl w:val="0"/>
              <w:numPr>
                <w:ilvl w:val="0"/>
                <w:numId w:val="55"/>
              </w:numPr>
              <w:autoSpaceDE w:val="0"/>
              <w:autoSpaceDN w:val="0"/>
              <w:adjustRightInd w:val="0"/>
              <w:spacing w:after="0" w:line="240" w:lineRule="auto"/>
              <w:rPr>
                <w:rFonts w:ascii="Arial" w:hAnsi="Arial"/>
                <w:sz w:val="20"/>
                <w:szCs w:val="20"/>
              </w:rPr>
            </w:pPr>
            <w:r w:rsidRPr="0068283D">
              <w:rPr>
                <w:rFonts w:ascii="Arial" w:hAnsi="Arial"/>
                <w:sz w:val="20"/>
                <w:szCs w:val="20"/>
              </w:rPr>
              <w:t>Minstry has models for dams (which store water for irrigation and even drinking)</w:t>
            </w:r>
          </w:p>
          <w:p w14:paraId="602D1C0A" w14:textId="77777777" w:rsidR="00FA11B4" w:rsidRPr="0068283D" w:rsidRDefault="00FA11B4" w:rsidP="00BB0AE5">
            <w:pPr>
              <w:pStyle w:val="ListParagraph"/>
              <w:widowControl w:val="0"/>
              <w:numPr>
                <w:ilvl w:val="0"/>
                <w:numId w:val="55"/>
              </w:numPr>
              <w:autoSpaceDE w:val="0"/>
              <w:autoSpaceDN w:val="0"/>
              <w:adjustRightInd w:val="0"/>
              <w:spacing w:after="0" w:line="240" w:lineRule="auto"/>
              <w:rPr>
                <w:rFonts w:ascii="Arial" w:hAnsi="Arial"/>
                <w:sz w:val="20"/>
                <w:szCs w:val="20"/>
              </w:rPr>
            </w:pPr>
            <w:r w:rsidRPr="0068283D">
              <w:rPr>
                <w:rFonts w:ascii="Arial" w:hAnsi="Arial"/>
                <w:sz w:val="20"/>
                <w:szCs w:val="20"/>
              </w:rPr>
              <w:t>There are some good examples of community savings for disaster reduction measures, roads, wells, etc.</w:t>
            </w:r>
          </w:p>
        </w:tc>
        <w:tc>
          <w:tcPr>
            <w:tcW w:w="2523" w:type="dxa"/>
            <w:vMerge w:val="restart"/>
          </w:tcPr>
          <w:p w14:paraId="3D998270" w14:textId="77777777" w:rsidR="00FA11B4" w:rsidRPr="0068283D" w:rsidRDefault="00FA11B4" w:rsidP="00BB0AE5">
            <w:pPr>
              <w:pStyle w:val="ListParagraph"/>
              <w:widowControl w:val="0"/>
              <w:numPr>
                <w:ilvl w:val="0"/>
                <w:numId w:val="55"/>
              </w:numPr>
              <w:autoSpaceDE w:val="0"/>
              <w:autoSpaceDN w:val="0"/>
              <w:adjustRightInd w:val="0"/>
              <w:spacing w:after="0" w:line="240" w:lineRule="auto"/>
              <w:rPr>
                <w:rFonts w:ascii="Arial" w:hAnsi="Arial"/>
                <w:sz w:val="20"/>
                <w:szCs w:val="20"/>
              </w:rPr>
            </w:pPr>
            <w:r w:rsidRPr="0068283D">
              <w:rPr>
                <w:rFonts w:ascii="Arial" w:hAnsi="Arial"/>
                <w:sz w:val="20"/>
                <w:szCs w:val="20"/>
              </w:rPr>
              <w:t>Work with emergency committee for EWSs</w:t>
            </w:r>
          </w:p>
          <w:p w14:paraId="452DD9E7" w14:textId="77777777" w:rsidR="00FA11B4" w:rsidRPr="0068283D" w:rsidRDefault="00FA11B4" w:rsidP="00BB0AE5">
            <w:pPr>
              <w:pStyle w:val="ListParagraph"/>
              <w:widowControl w:val="0"/>
              <w:numPr>
                <w:ilvl w:val="0"/>
                <w:numId w:val="55"/>
              </w:numPr>
              <w:autoSpaceDE w:val="0"/>
              <w:autoSpaceDN w:val="0"/>
              <w:adjustRightInd w:val="0"/>
              <w:spacing w:after="0" w:line="240" w:lineRule="auto"/>
              <w:rPr>
                <w:rFonts w:ascii="Arial" w:hAnsi="Arial"/>
                <w:sz w:val="20"/>
                <w:szCs w:val="20"/>
              </w:rPr>
            </w:pPr>
            <w:r w:rsidRPr="0068283D">
              <w:rPr>
                <w:rFonts w:ascii="Arial" w:hAnsi="Arial"/>
                <w:sz w:val="20"/>
                <w:szCs w:val="20"/>
              </w:rPr>
              <w:t xml:space="preserve">Integartion of identified needs in proposal </w:t>
            </w:r>
          </w:p>
        </w:tc>
        <w:tc>
          <w:tcPr>
            <w:tcW w:w="2835" w:type="dxa"/>
            <w:vMerge w:val="restart"/>
          </w:tcPr>
          <w:p w14:paraId="0B0D5D3F" w14:textId="77777777" w:rsidR="00FA11B4" w:rsidRPr="0068283D" w:rsidRDefault="00FA11B4" w:rsidP="00FA11B4">
            <w:pPr>
              <w:autoSpaceDE w:val="0"/>
              <w:autoSpaceDN w:val="0"/>
              <w:adjustRightInd w:val="0"/>
              <w:rPr>
                <w:rFonts w:ascii="Arial" w:hAnsi="Arial" w:cs="Arial"/>
                <w:b/>
                <w:noProof/>
                <w:sz w:val="20"/>
                <w:szCs w:val="20"/>
              </w:rPr>
            </w:pPr>
            <w:r w:rsidRPr="0068283D">
              <w:rPr>
                <w:rFonts w:ascii="Arial" w:hAnsi="Arial" w:cs="Arial"/>
                <w:b/>
                <w:noProof/>
                <w:sz w:val="20"/>
                <w:szCs w:val="20"/>
              </w:rPr>
              <w:drawing>
                <wp:inline distT="0" distB="0" distL="0" distR="0" wp14:anchorId="06FD3274" wp14:editId="3A853D72">
                  <wp:extent cx="1663065" cy="1247140"/>
                  <wp:effectExtent l="0" t="0" r="63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hoto 22-05-2018 ministry of infrastructure.jpeg"/>
                          <pic:cNvPicPr/>
                        </pic:nvPicPr>
                        <pic:blipFill>
                          <a:blip r:embed="rId38" cstate="email">
                            <a:extLst>
                              <a:ext uri="{28A0092B-C50C-407E-A947-70E740481C1C}">
                                <a14:useLocalDpi xmlns:a14="http://schemas.microsoft.com/office/drawing/2010/main"/>
                              </a:ext>
                            </a:extLst>
                          </a:blip>
                          <a:stretch>
                            <a:fillRect/>
                          </a:stretch>
                        </pic:blipFill>
                        <pic:spPr>
                          <a:xfrm>
                            <a:off x="0" y="0"/>
                            <a:ext cx="1663065" cy="1247140"/>
                          </a:xfrm>
                          <a:prstGeom prst="rect">
                            <a:avLst/>
                          </a:prstGeom>
                        </pic:spPr>
                      </pic:pic>
                    </a:graphicData>
                  </a:graphic>
                </wp:inline>
              </w:drawing>
            </w:r>
          </w:p>
          <w:p w14:paraId="1ABEE3B3" w14:textId="77777777" w:rsidR="00FA11B4" w:rsidRPr="0068283D" w:rsidRDefault="00FA11B4" w:rsidP="00FA11B4">
            <w:pPr>
              <w:rPr>
                <w:rFonts w:ascii="Arial" w:hAnsi="Arial" w:cs="Arial"/>
                <w:sz w:val="20"/>
                <w:szCs w:val="20"/>
              </w:rPr>
            </w:pPr>
          </w:p>
          <w:p w14:paraId="28320B24" w14:textId="77777777" w:rsidR="00FA11B4" w:rsidRPr="0068283D" w:rsidRDefault="00FA11B4" w:rsidP="00FA11B4">
            <w:pPr>
              <w:rPr>
                <w:rFonts w:ascii="Arial" w:hAnsi="Arial" w:cs="Arial"/>
                <w:sz w:val="20"/>
                <w:szCs w:val="20"/>
              </w:rPr>
            </w:pPr>
            <w:r w:rsidRPr="0068283D">
              <w:rPr>
                <w:rFonts w:ascii="Arial" w:hAnsi="Arial" w:cs="Arial"/>
                <w:sz w:val="20"/>
                <w:szCs w:val="20"/>
              </w:rPr>
              <w:t>Date 22-05-2018</w:t>
            </w:r>
          </w:p>
          <w:p w14:paraId="22E23800" w14:textId="77777777" w:rsidR="00FA11B4" w:rsidRPr="0068283D" w:rsidRDefault="00FA11B4" w:rsidP="00FA11B4">
            <w:pPr>
              <w:rPr>
                <w:rFonts w:ascii="Arial" w:hAnsi="Arial" w:cs="Arial"/>
                <w:sz w:val="20"/>
                <w:szCs w:val="20"/>
              </w:rPr>
            </w:pPr>
            <w:r w:rsidRPr="0068283D">
              <w:rPr>
                <w:rFonts w:ascii="Arial" w:hAnsi="Arial" w:cs="Arial"/>
                <w:sz w:val="20"/>
                <w:szCs w:val="20"/>
              </w:rPr>
              <w:t>Method: interview</w:t>
            </w:r>
          </w:p>
        </w:tc>
      </w:tr>
      <w:tr w:rsidR="00FA11B4" w:rsidRPr="0068283D" w14:paraId="59C14525" w14:textId="77777777" w:rsidTr="00B2538F">
        <w:tc>
          <w:tcPr>
            <w:tcW w:w="3114" w:type="dxa"/>
          </w:tcPr>
          <w:p w14:paraId="02C7FC07" w14:textId="77777777" w:rsidR="00FA11B4" w:rsidRPr="0068283D" w:rsidRDefault="00FA11B4" w:rsidP="00FA11B4">
            <w:pPr>
              <w:autoSpaceDE w:val="0"/>
              <w:autoSpaceDN w:val="0"/>
              <w:adjustRightInd w:val="0"/>
              <w:rPr>
                <w:rFonts w:ascii="Arial" w:hAnsi="Arial" w:cs="Arial"/>
                <w:b/>
                <w:sz w:val="20"/>
                <w:szCs w:val="20"/>
              </w:rPr>
            </w:pPr>
            <w:r w:rsidRPr="0068283D">
              <w:rPr>
                <w:rFonts w:ascii="Arial" w:hAnsi="Arial" w:cs="Arial"/>
                <w:b/>
                <w:sz w:val="20"/>
                <w:szCs w:val="20"/>
              </w:rPr>
              <w:t>Eng. Elsafi Ahmed Adam</w:t>
            </w:r>
          </w:p>
          <w:p w14:paraId="4D1C492C" w14:textId="77777777" w:rsidR="00FA11B4" w:rsidRPr="0068283D" w:rsidRDefault="00FA11B4" w:rsidP="00FA11B4">
            <w:pPr>
              <w:autoSpaceDE w:val="0"/>
              <w:autoSpaceDN w:val="0"/>
              <w:adjustRightInd w:val="0"/>
              <w:rPr>
                <w:rFonts w:ascii="Arial" w:hAnsi="Arial" w:cs="Arial"/>
                <w:sz w:val="20"/>
                <w:szCs w:val="20"/>
              </w:rPr>
            </w:pPr>
            <w:r w:rsidRPr="0068283D">
              <w:rPr>
                <w:rFonts w:ascii="Arial" w:hAnsi="Arial" w:cs="Arial"/>
                <w:sz w:val="20"/>
                <w:szCs w:val="20"/>
              </w:rPr>
              <w:t>General manager</w:t>
            </w:r>
          </w:p>
          <w:p w14:paraId="512FF267" w14:textId="77777777" w:rsidR="00FA11B4" w:rsidRPr="0068283D" w:rsidRDefault="00FA11B4" w:rsidP="00FA11B4">
            <w:pPr>
              <w:autoSpaceDE w:val="0"/>
              <w:autoSpaceDN w:val="0"/>
              <w:adjustRightInd w:val="0"/>
              <w:rPr>
                <w:rFonts w:ascii="Arial" w:hAnsi="Arial" w:cs="Arial"/>
                <w:sz w:val="20"/>
                <w:szCs w:val="20"/>
              </w:rPr>
            </w:pPr>
            <w:r w:rsidRPr="0068283D">
              <w:rPr>
                <w:rFonts w:ascii="Arial" w:hAnsi="Arial" w:cs="Arial"/>
                <w:sz w:val="20"/>
                <w:szCs w:val="20"/>
              </w:rPr>
              <w:t>Ministry of infrastructure and transportation. Roads, bridges and dranage cooperation</w:t>
            </w:r>
          </w:p>
        </w:tc>
        <w:tc>
          <w:tcPr>
            <w:tcW w:w="2126" w:type="dxa"/>
            <w:vMerge/>
          </w:tcPr>
          <w:p w14:paraId="37734CF5" w14:textId="77777777" w:rsidR="00FA11B4" w:rsidRPr="0068283D" w:rsidRDefault="00FA11B4" w:rsidP="00BB0AE5">
            <w:pPr>
              <w:pStyle w:val="ListParagraph"/>
              <w:widowControl w:val="0"/>
              <w:numPr>
                <w:ilvl w:val="0"/>
                <w:numId w:val="55"/>
              </w:numPr>
              <w:autoSpaceDE w:val="0"/>
              <w:autoSpaceDN w:val="0"/>
              <w:adjustRightInd w:val="0"/>
              <w:spacing w:after="0" w:line="240" w:lineRule="auto"/>
              <w:rPr>
                <w:rFonts w:ascii="Arial" w:hAnsi="Arial"/>
                <w:sz w:val="20"/>
                <w:szCs w:val="20"/>
              </w:rPr>
            </w:pPr>
          </w:p>
        </w:tc>
        <w:tc>
          <w:tcPr>
            <w:tcW w:w="3402" w:type="dxa"/>
            <w:vMerge/>
          </w:tcPr>
          <w:p w14:paraId="5D5C304A" w14:textId="77777777" w:rsidR="00FA11B4" w:rsidRPr="0068283D" w:rsidRDefault="00FA11B4" w:rsidP="00BB0AE5">
            <w:pPr>
              <w:pStyle w:val="ListParagraph"/>
              <w:widowControl w:val="0"/>
              <w:numPr>
                <w:ilvl w:val="0"/>
                <w:numId w:val="55"/>
              </w:numPr>
              <w:autoSpaceDE w:val="0"/>
              <w:autoSpaceDN w:val="0"/>
              <w:adjustRightInd w:val="0"/>
              <w:spacing w:after="0" w:line="240" w:lineRule="auto"/>
              <w:rPr>
                <w:rFonts w:ascii="Arial" w:hAnsi="Arial"/>
                <w:sz w:val="20"/>
                <w:szCs w:val="20"/>
              </w:rPr>
            </w:pPr>
          </w:p>
        </w:tc>
        <w:tc>
          <w:tcPr>
            <w:tcW w:w="2523" w:type="dxa"/>
            <w:vMerge/>
          </w:tcPr>
          <w:p w14:paraId="34B56631" w14:textId="77777777" w:rsidR="00FA11B4" w:rsidRPr="0068283D" w:rsidRDefault="00FA11B4" w:rsidP="00FA11B4">
            <w:pPr>
              <w:autoSpaceDE w:val="0"/>
              <w:autoSpaceDN w:val="0"/>
              <w:adjustRightInd w:val="0"/>
              <w:rPr>
                <w:rFonts w:ascii="Arial" w:hAnsi="Arial" w:cs="Arial"/>
                <w:sz w:val="20"/>
                <w:szCs w:val="20"/>
                <w:lang w:val="en-GB"/>
              </w:rPr>
            </w:pPr>
          </w:p>
        </w:tc>
        <w:tc>
          <w:tcPr>
            <w:tcW w:w="2835" w:type="dxa"/>
            <w:vMerge/>
          </w:tcPr>
          <w:p w14:paraId="2E1E4171" w14:textId="77777777" w:rsidR="00FA11B4" w:rsidRPr="0068283D" w:rsidRDefault="00FA11B4" w:rsidP="00FA11B4">
            <w:pPr>
              <w:autoSpaceDE w:val="0"/>
              <w:autoSpaceDN w:val="0"/>
              <w:adjustRightInd w:val="0"/>
              <w:rPr>
                <w:rFonts w:ascii="Arial" w:hAnsi="Arial" w:cs="Arial"/>
                <w:b/>
                <w:noProof/>
                <w:sz w:val="20"/>
                <w:szCs w:val="20"/>
              </w:rPr>
            </w:pPr>
          </w:p>
        </w:tc>
      </w:tr>
      <w:tr w:rsidR="00FA11B4" w:rsidRPr="0068283D" w14:paraId="6E9A5D0D" w14:textId="77777777" w:rsidTr="00B2538F">
        <w:tc>
          <w:tcPr>
            <w:tcW w:w="3114" w:type="dxa"/>
          </w:tcPr>
          <w:p w14:paraId="66868603" w14:textId="77777777" w:rsidR="00FA11B4" w:rsidRPr="0068283D" w:rsidRDefault="00FA11B4" w:rsidP="00FA11B4">
            <w:pPr>
              <w:autoSpaceDE w:val="0"/>
              <w:autoSpaceDN w:val="0"/>
              <w:adjustRightInd w:val="0"/>
              <w:rPr>
                <w:rFonts w:ascii="Arial" w:hAnsi="Arial" w:cs="Arial"/>
                <w:b/>
                <w:sz w:val="20"/>
                <w:szCs w:val="20"/>
              </w:rPr>
            </w:pPr>
            <w:r w:rsidRPr="0068283D">
              <w:rPr>
                <w:rFonts w:ascii="Arial" w:hAnsi="Arial" w:cs="Arial"/>
                <w:b/>
                <w:sz w:val="20"/>
                <w:szCs w:val="20"/>
              </w:rPr>
              <w:t>Maha Mustafa El Tahir</w:t>
            </w:r>
          </w:p>
          <w:p w14:paraId="51D01EAB" w14:textId="77777777" w:rsidR="00FA11B4" w:rsidRPr="0068283D" w:rsidRDefault="00FA11B4" w:rsidP="00FA11B4">
            <w:pPr>
              <w:autoSpaceDE w:val="0"/>
              <w:autoSpaceDN w:val="0"/>
              <w:adjustRightInd w:val="0"/>
              <w:rPr>
                <w:rFonts w:ascii="Arial" w:hAnsi="Arial" w:cs="Arial"/>
                <w:sz w:val="20"/>
                <w:szCs w:val="20"/>
              </w:rPr>
            </w:pPr>
            <w:r w:rsidRPr="0068283D">
              <w:rPr>
                <w:rFonts w:ascii="Arial" w:hAnsi="Arial" w:cs="Arial"/>
                <w:sz w:val="20"/>
                <w:szCs w:val="20"/>
              </w:rPr>
              <w:t>Consultancy office</w:t>
            </w:r>
          </w:p>
          <w:p w14:paraId="38357072" w14:textId="77777777" w:rsidR="00FA11B4" w:rsidRPr="0068283D" w:rsidRDefault="00FA11B4" w:rsidP="00FA11B4">
            <w:pPr>
              <w:autoSpaceDE w:val="0"/>
              <w:autoSpaceDN w:val="0"/>
              <w:adjustRightInd w:val="0"/>
              <w:rPr>
                <w:rFonts w:ascii="Arial" w:hAnsi="Arial" w:cs="Arial"/>
                <w:sz w:val="20"/>
                <w:szCs w:val="20"/>
              </w:rPr>
            </w:pPr>
            <w:r w:rsidRPr="0068283D">
              <w:rPr>
                <w:rFonts w:ascii="Arial" w:hAnsi="Arial" w:cs="Arial"/>
                <w:sz w:val="20"/>
                <w:szCs w:val="20"/>
              </w:rPr>
              <w:t>Ministry of infrastructure and transportation. Roads, bridges and dranage cooperation</w:t>
            </w:r>
          </w:p>
        </w:tc>
        <w:tc>
          <w:tcPr>
            <w:tcW w:w="2126" w:type="dxa"/>
            <w:vMerge/>
          </w:tcPr>
          <w:p w14:paraId="75279596" w14:textId="77777777" w:rsidR="00FA11B4" w:rsidRPr="0068283D" w:rsidRDefault="00FA11B4" w:rsidP="00BB0AE5">
            <w:pPr>
              <w:pStyle w:val="ListParagraph"/>
              <w:widowControl w:val="0"/>
              <w:numPr>
                <w:ilvl w:val="0"/>
                <w:numId w:val="55"/>
              </w:numPr>
              <w:autoSpaceDE w:val="0"/>
              <w:autoSpaceDN w:val="0"/>
              <w:adjustRightInd w:val="0"/>
              <w:spacing w:after="0" w:line="240" w:lineRule="auto"/>
              <w:rPr>
                <w:rFonts w:ascii="Arial" w:hAnsi="Arial"/>
                <w:sz w:val="20"/>
                <w:szCs w:val="20"/>
              </w:rPr>
            </w:pPr>
          </w:p>
        </w:tc>
        <w:tc>
          <w:tcPr>
            <w:tcW w:w="3402" w:type="dxa"/>
            <w:vMerge/>
          </w:tcPr>
          <w:p w14:paraId="0AA282F9" w14:textId="77777777" w:rsidR="00FA11B4" w:rsidRPr="0068283D" w:rsidRDefault="00FA11B4" w:rsidP="00BB0AE5">
            <w:pPr>
              <w:pStyle w:val="ListParagraph"/>
              <w:widowControl w:val="0"/>
              <w:numPr>
                <w:ilvl w:val="0"/>
                <w:numId w:val="55"/>
              </w:numPr>
              <w:autoSpaceDE w:val="0"/>
              <w:autoSpaceDN w:val="0"/>
              <w:adjustRightInd w:val="0"/>
              <w:spacing w:after="0" w:line="240" w:lineRule="auto"/>
              <w:rPr>
                <w:rFonts w:ascii="Arial" w:hAnsi="Arial"/>
                <w:sz w:val="20"/>
                <w:szCs w:val="20"/>
              </w:rPr>
            </w:pPr>
          </w:p>
        </w:tc>
        <w:tc>
          <w:tcPr>
            <w:tcW w:w="2523" w:type="dxa"/>
            <w:vMerge/>
          </w:tcPr>
          <w:p w14:paraId="17873817" w14:textId="77777777" w:rsidR="00FA11B4" w:rsidRPr="0068283D" w:rsidRDefault="00FA11B4" w:rsidP="00FA11B4">
            <w:pPr>
              <w:autoSpaceDE w:val="0"/>
              <w:autoSpaceDN w:val="0"/>
              <w:adjustRightInd w:val="0"/>
              <w:rPr>
                <w:rFonts w:ascii="Arial" w:hAnsi="Arial" w:cs="Arial"/>
                <w:sz w:val="20"/>
                <w:szCs w:val="20"/>
                <w:lang w:val="en-GB"/>
              </w:rPr>
            </w:pPr>
          </w:p>
        </w:tc>
        <w:tc>
          <w:tcPr>
            <w:tcW w:w="2835" w:type="dxa"/>
            <w:vMerge/>
          </w:tcPr>
          <w:p w14:paraId="397F9596" w14:textId="77777777" w:rsidR="00FA11B4" w:rsidRPr="0068283D" w:rsidRDefault="00FA11B4" w:rsidP="00FA11B4">
            <w:pPr>
              <w:autoSpaceDE w:val="0"/>
              <w:autoSpaceDN w:val="0"/>
              <w:adjustRightInd w:val="0"/>
              <w:rPr>
                <w:rFonts w:ascii="Arial" w:hAnsi="Arial" w:cs="Arial"/>
                <w:b/>
                <w:noProof/>
                <w:sz w:val="20"/>
                <w:szCs w:val="20"/>
              </w:rPr>
            </w:pPr>
          </w:p>
        </w:tc>
      </w:tr>
      <w:tr w:rsidR="00FA11B4" w:rsidRPr="0068283D" w14:paraId="76B51226" w14:textId="77777777" w:rsidTr="00B2538F">
        <w:tc>
          <w:tcPr>
            <w:tcW w:w="3114" w:type="dxa"/>
          </w:tcPr>
          <w:p w14:paraId="32F0B974" w14:textId="277FDFA7" w:rsidR="00FA11B4" w:rsidRPr="0068283D" w:rsidRDefault="00FA11B4" w:rsidP="00FA11B4">
            <w:pPr>
              <w:autoSpaceDE w:val="0"/>
              <w:autoSpaceDN w:val="0"/>
              <w:adjustRightInd w:val="0"/>
              <w:rPr>
                <w:rFonts w:ascii="Arial" w:hAnsi="Arial" w:cs="Arial"/>
                <w:b/>
                <w:sz w:val="20"/>
                <w:szCs w:val="20"/>
              </w:rPr>
            </w:pPr>
            <w:r w:rsidRPr="0068283D">
              <w:rPr>
                <w:rFonts w:ascii="Arial" w:hAnsi="Arial" w:cs="Arial"/>
                <w:b/>
                <w:sz w:val="20"/>
                <w:szCs w:val="20"/>
              </w:rPr>
              <w:t xml:space="preserve">Dr. </w:t>
            </w:r>
            <w:r w:rsidR="00911F98">
              <w:rPr>
                <w:rFonts w:ascii="Arial" w:hAnsi="Arial" w:cs="Arial"/>
                <w:b/>
                <w:sz w:val="20"/>
                <w:szCs w:val="20"/>
              </w:rPr>
              <w:t>N</w:t>
            </w:r>
            <w:r w:rsidRPr="0068283D">
              <w:rPr>
                <w:rFonts w:ascii="Arial" w:hAnsi="Arial" w:cs="Arial"/>
                <w:b/>
                <w:sz w:val="20"/>
                <w:szCs w:val="20"/>
              </w:rPr>
              <w:t>adir M. Awad</w:t>
            </w:r>
          </w:p>
          <w:p w14:paraId="58076930" w14:textId="77777777" w:rsidR="00FA11B4" w:rsidRPr="0068283D" w:rsidRDefault="00FA11B4" w:rsidP="00FA11B4">
            <w:pPr>
              <w:autoSpaceDE w:val="0"/>
              <w:autoSpaceDN w:val="0"/>
              <w:adjustRightInd w:val="0"/>
              <w:rPr>
                <w:rFonts w:ascii="Arial" w:hAnsi="Arial" w:cs="Arial"/>
                <w:sz w:val="20"/>
                <w:szCs w:val="20"/>
              </w:rPr>
            </w:pPr>
            <w:r w:rsidRPr="0068283D">
              <w:rPr>
                <w:rFonts w:ascii="Arial" w:hAnsi="Arial" w:cs="Arial"/>
                <w:sz w:val="20"/>
                <w:szCs w:val="20"/>
              </w:rPr>
              <w:t>President</w:t>
            </w:r>
          </w:p>
          <w:p w14:paraId="2F5B2C4F" w14:textId="77777777" w:rsidR="00FA11B4" w:rsidRPr="0068283D" w:rsidRDefault="00FA11B4" w:rsidP="00FA11B4">
            <w:pPr>
              <w:autoSpaceDE w:val="0"/>
              <w:autoSpaceDN w:val="0"/>
              <w:adjustRightInd w:val="0"/>
              <w:rPr>
                <w:rFonts w:ascii="Arial" w:hAnsi="Arial" w:cs="Arial"/>
                <w:sz w:val="20"/>
                <w:szCs w:val="20"/>
              </w:rPr>
            </w:pPr>
            <w:r w:rsidRPr="0068283D">
              <w:rPr>
                <w:rFonts w:ascii="Arial" w:hAnsi="Arial" w:cs="Arial"/>
                <w:sz w:val="20"/>
                <w:szCs w:val="20"/>
              </w:rPr>
              <w:t>Sudanese Environment conservation Society (NGO)</w:t>
            </w:r>
          </w:p>
        </w:tc>
        <w:tc>
          <w:tcPr>
            <w:tcW w:w="2126" w:type="dxa"/>
            <w:vMerge w:val="restart"/>
          </w:tcPr>
          <w:p w14:paraId="7DD8425D" w14:textId="77777777" w:rsidR="00BB0AE5" w:rsidRPr="0068283D" w:rsidRDefault="00BB0AE5" w:rsidP="00BB0AE5">
            <w:pPr>
              <w:pStyle w:val="ListParagraph"/>
              <w:widowControl w:val="0"/>
              <w:numPr>
                <w:ilvl w:val="0"/>
                <w:numId w:val="55"/>
              </w:numPr>
              <w:autoSpaceDE w:val="0"/>
              <w:autoSpaceDN w:val="0"/>
              <w:adjustRightInd w:val="0"/>
              <w:spacing w:after="0" w:line="240" w:lineRule="auto"/>
              <w:rPr>
                <w:rFonts w:ascii="Arial" w:hAnsi="Arial"/>
                <w:sz w:val="20"/>
                <w:szCs w:val="20"/>
              </w:rPr>
            </w:pPr>
            <w:r w:rsidRPr="0068283D">
              <w:rPr>
                <w:rFonts w:ascii="Arial" w:hAnsi="Arial"/>
                <w:sz w:val="20"/>
                <w:szCs w:val="20"/>
              </w:rPr>
              <w:t>Understand main climate change / flood impacts, needs and issues in Khartoum</w:t>
            </w:r>
          </w:p>
          <w:p w14:paraId="6C76F06E" w14:textId="77777777" w:rsidR="00BB0AE5" w:rsidRPr="0068283D" w:rsidRDefault="00BB0AE5" w:rsidP="00BB0AE5">
            <w:pPr>
              <w:pStyle w:val="ListParagraph"/>
              <w:widowControl w:val="0"/>
              <w:numPr>
                <w:ilvl w:val="0"/>
                <w:numId w:val="55"/>
              </w:numPr>
              <w:autoSpaceDE w:val="0"/>
              <w:autoSpaceDN w:val="0"/>
              <w:adjustRightInd w:val="0"/>
              <w:spacing w:after="0" w:line="240" w:lineRule="auto"/>
              <w:rPr>
                <w:rFonts w:ascii="Arial" w:hAnsi="Arial"/>
                <w:sz w:val="20"/>
                <w:szCs w:val="20"/>
              </w:rPr>
            </w:pPr>
            <w:r w:rsidRPr="0068283D">
              <w:rPr>
                <w:rFonts w:ascii="Arial" w:hAnsi="Arial"/>
                <w:sz w:val="20"/>
                <w:szCs w:val="20"/>
              </w:rPr>
              <w:t>Identify lessons learned from other projects</w:t>
            </w:r>
          </w:p>
          <w:p w14:paraId="29F29589" w14:textId="77777777" w:rsidR="00BB0AE5" w:rsidRPr="0068283D" w:rsidRDefault="00BB0AE5" w:rsidP="00BB0AE5">
            <w:pPr>
              <w:pStyle w:val="ListParagraph"/>
              <w:widowControl w:val="0"/>
              <w:numPr>
                <w:ilvl w:val="0"/>
                <w:numId w:val="55"/>
              </w:numPr>
              <w:autoSpaceDE w:val="0"/>
              <w:autoSpaceDN w:val="0"/>
              <w:adjustRightInd w:val="0"/>
              <w:spacing w:after="0" w:line="240" w:lineRule="auto"/>
              <w:rPr>
                <w:rFonts w:ascii="Arial" w:hAnsi="Arial"/>
                <w:sz w:val="20"/>
                <w:szCs w:val="20"/>
              </w:rPr>
            </w:pPr>
            <w:r w:rsidRPr="0068283D">
              <w:rPr>
                <w:rFonts w:ascii="Arial" w:hAnsi="Arial"/>
                <w:sz w:val="20"/>
                <w:szCs w:val="20"/>
              </w:rPr>
              <w:lastRenderedPageBreak/>
              <w:t>Identify potential target areas</w:t>
            </w:r>
          </w:p>
          <w:p w14:paraId="57BF8C51" w14:textId="77777777" w:rsidR="00FA11B4" w:rsidRPr="00BB0AE5" w:rsidRDefault="00FA11B4" w:rsidP="00BB0AE5">
            <w:pPr>
              <w:widowControl w:val="0"/>
              <w:autoSpaceDE w:val="0"/>
              <w:autoSpaceDN w:val="0"/>
              <w:adjustRightInd w:val="0"/>
              <w:rPr>
                <w:rFonts w:ascii="Arial" w:hAnsi="Arial"/>
                <w:sz w:val="20"/>
                <w:szCs w:val="20"/>
              </w:rPr>
            </w:pPr>
          </w:p>
        </w:tc>
        <w:tc>
          <w:tcPr>
            <w:tcW w:w="3402" w:type="dxa"/>
            <w:vMerge w:val="restart"/>
          </w:tcPr>
          <w:p w14:paraId="6A76F36A" w14:textId="77777777" w:rsidR="00FA11B4" w:rsidRPr="0068283D" w:rsidRDefault="00FA11B4" w:rsidP="00BB0AE5">
            <w:pPr>
              <w:pStyle w:val="ListParagraph"/>
              <w:widowControl w:val="0"/>
              <w:numPr>
                <w:ilvl w:val="0"/>
                <w:numId w:val="55"/>
              </w:numPr>
              <w:autoSpaceDE w:val="0"/>
              <w:autoSpaceDN w:val="0"/>
              <w:adjustRightInd w:val="0"/>
              <w:spacing w:after="0" w:line="240" w:lineRule="auto"/>
              <w:rPr>
                <w:rFonts w:ascii="Arial" w:hAnsi="Arial"/>
                <w:sz w:val="20"/>
                <w:szCs w:val="20"/>
              </w:rPr>
            </w:pPr>
            <w:r w:rsidRPr="0068283D">
              <w:rPr>
                <w:rFonts w:ascii="Arial" w:hAnsi="Arial"/>
                <w:sz w:val="20"/>
                <w:szCs w:val="20"/>
              </w:rPr>
              <w:lastRenderedPageBreak/>
              <w:t>Experience with boreholes and small dams</w:t>
            </w:r>
          </w:p>
          <w:p w14:paraId="70650A3D" w14:textId="77777777" w:rsidR="00FA11B4" w:rsidRPr="0068283D" w:rsidRDefault="00FA11B4" w:rsidP="00BB0AE5">
            <w:pPr>
              <w:pStyle w:val="ListParagraph"/>
              <w:widowControl w:val="0"/>
              <w:numPr>
                <w:ilvl w:val="0"/>
                <w:numId w:val="55"/>
              </w:numPr>
              <w:autoSpaceDE w:val="0"/>
              <w:autoSpaceDN w:val="0"/>
              <w:adjustRightInd w:val="0"/>
              <w:spacing w:after="0" w:line="240" w:lineRule="auto"/>
              <w:rPr>
                <w:rFonts w:ascii="Arial" w:hAnsi="Arial"/>
                <w:sz w:val="20"/>
                <w:szCs w:val="20"/>
              </w:rPr>
            </w:pPr>
            <w:r w:rsidRPr="0068283D">
              <w:rPr>
                <w:rFonts w:ascii="Arial" w:hAnsi="Arial"/>
                <w:sz w:val="20"/>
                <w:szCs w:val="20"/>
              </w:rPr>
              <w:t>Khartoum is dependent on rain for drinking, irrigation, cattle, etc. There is enough water, but it is creating problems – not solutions</w:t>
            </w:r>
          </w:p>
          <w:p w14:paraId="6F46B31A" w14:textId="77777777" w:rsidR="00FA11B4" w:rsidRPr="0068283D" w:rsidRDefault="00FA11B4" w:rsidP="00BB0AE5">
            <w:pPr>
              <w:pStyle w:val="ListParagraph"/>
              <w:widowControl w:val="0"/>
              <w:numPr>
                <w:ilvl w:val="0"/>
                <w:numId w:val="55"/>
              </w:numPr>
              <w:autoSpaceDE w:val="0"/>
              <w:autoSpaceDN w:val="0"/>
              <w:adjustRightInd w:val="0"/>
              <w:spacing w:after="0" w:line="240" w:lineRule="auto"/>
              <w:rPr>
                <w:rFonts w:ascii="Arial" w:hAnsi="Arial"/>
                <w:sz w:val="20"/>
                <w:szCs w:val="20"/>
              </w:rPr>
            </w:pPr>
            <w:r w:rsidRPr="0068283D">
              <w:rPr>
                <w:rFonts w:ascii="Arial" w:hAnsi="Arial"/>
                <w:sz w:val="20"/>
                <w:szCs w:val="20"/>
              </w:rPr>
              <w:t xml:space="preserve">Urban expension issues: land provided in high risk areas and </w:t>
            </w:r>
            <w:r w:rsidRPr="0068283D">
              <w:rPr>
                <w:rFonts w:ascii="Arial" w:hAnsi="Arial"/>
                <w:sz w:val="20"/>
                <w:szCs w:val="20"/>
              </w:rPr>
              <w:lastRenderedPageBreak/>
              <w:t>buildings (build by inhabitants) are very vulnerable</w:t>
            </w:r>
          </w:p>
          <w:p w14:paraId="0651F0D9" w14:textId="77777777" w:rsidR="00FA11B4" w:rsidRPr="0068283D" w:rsidRDefault="00FA11B4" w:rsidP="00BB0AE5">
            <w:pPr>
              <w:pStyle w:val="ListParagraph"/>
              <w:widowControl w:val="0"/>
              <w:numPr>
                <w:ilvl w:val="0"/>
                <w:numId w:val="55"/>
              </w:numPr>
              <w:autoSpaceDE w:val="0"/>
              <w:autoSpaceDN w:val="0"/>
              <w:adjustRightInd w:val="0"/>
              <w:spacing w:after="0" w:line="240" w:lineRule="auto"/>
              <w:rPr>
                <w:rFonts w:ascii="Arial" w:hAnsi="Arial"/>
                <w:sz w:val="20"/>
                <w:szCs w:val="20"/>
              </w:rPr>
            </w:pPr>
            <w:r w:rsidRPr="0068283D">
              <w:rPr>
                <w:rFonts w:ascii="Arial" w:hAnsi="Arial"/>
                <w:sz w:val="20"/>
                <w:szCs w:val="20"/>
              </w:rPr>
              <w:t>There are some health issues related to floods (malaria and contamination and accidents due to pit latrines)</w:t>
            </w:r>
          </w:p>
        </w:tc>
        <w:tc>
          <w:tcPr>
            <w:tcW w:w="2523" w:type="dxa"/>
            <w:vMerge w:val="restart"/>
          </w:tcPr>
          <w:p w14:paraId="109166D0" w14:textId="77777777" w:rsidR="00FA11B4" w:rsidRPr="0068283D" w:rsidRDefault="00FA11B4" w:rsidP="00BB0AE5">
            <w:pPr>
              <w:pStyle w:val="ListParagraph"/>
              <w:widowControl w:val="0"/>
              <w:numPr>
                <w:ilvl w:val="0"/>
                <w:numId w:val="55"/>
              </w:numPr>
              <w:autoSpaceDE w:val="0"/>
              <w:autoSpaceDN w:val="0"/>
              <w:adjustRightInd w:val="0"/>
              <w:spacing w:after="0" w:line="240" w:lineRule="auto"/>
              <w:rPr>
                <w:rFonts w:ascii="Arial" w:hAnsi="Arial"/>
                <w:sz w:val="20"/>
                <w:szCs w:val="20"/>
              </w:rPr>
            </w:pPr>
            <w:r w:rsidRPr="0068283D">
              <w:rPr>
                <w:rFonts w:ascii="Arial" w:hAnsi="Arial"/>
                <w:sz w:val="20"/>
                <w:szCs w:val="20"/>
              </w:rPr>
              <w:lastRenderedPageBreak/>
              <w:t>Consider using dams / water collection ponds to reduce flooding and provide water in dry season</w:t>
            </w:r>
          </w:p>
          <w:p w14:paraId="3521F2F5" w14:textId="77777777" w:rsidR="00FA11B4" w:rsidRPr="0068283D" w:rsidRDefault="00FA11B4" w:rsidP="00BB0AE5">
            <w:pPr>
              <w:pStyle w:val="ListParagraph"/>
              <w:widowControl w:val="0"/>
              <w:numPr>
                <w:ilvl w:val="0"/>
                <w:numId w:val="55"/>
              </w:numPr>
              <w:autoSpaceDE w:val="0"/>
              <w:autoSpaceDN w:val="0"/>
              <w:adjustRightInd w:val="0"/>
              <w:spacing w:after="0" w:line="240" w:lineRule="auto"/>
              <w:rPr>
                <w:rFonts w:ascii="Arial" w:hAnsi="Arial"/>
                <w:sz w:val="20"/>
                <w:szCs w:val="20"/>
              </w:rPr>
            </w:pPr>
            <w:r w:rsidRPr="0068283D">
              <w:rPr>
                <w:rFonts w:ascii="Arial" w:hAnsi="Arial"/>
                <w:sz w:val="20"/>
                <w:szCs w:val="20"/>
              </w:rPr>
              <w:t>Need strategic land use approach to reduce land allocation in high risk areas</w:t>
            </w:r>
          </w:p>
          <w:p w14:paraId="72728016" w14:textId="77777777" w:rsidR="00FA11B4" w:rsidRPr="0068283D" w:rsidRDefault="00FA11B4" w:rsidP="00BB0AE5">
            <w:pPr>
              <w:pStyle w:val="ListParagraph"/>
              <w:widowControl w:val="0"/>
              <w:numPr>
                <w:ilvl w:val="0"/>
                <w:numId w:val="55"/>
              </w:numPr>
              <w:autoSpaceDE w:val="0"/>
              <w:autoSpaceDN w:val="0"/>
              <w:adjustRightInd w:val="0"/>
              <w:spacing w:after="0" w:line="240" w:lineRule="auto"/>
              <w:rPr>
                <w:rFonts w:ascii="Arial" w:hAnsi="Arial"/>
                <w:sz w:val="20"/>
                <w:szCs w:val="20"/>
              </w:rPr>
            </w:pPr>
            <w:r w:rsidRPr="0068283D">
              <w:rPr>
                <w:rFonts w:ascii="Arial" w:hAnsi="Arial"/>
                <w:sz w:val="20"/>
                <w:szCs w:val="20"/>
              </w:rPr>
              <w:lastRenderedPageBreak/>
              <w:t>Need of improving resilience design of houses</w:t>
            </w:r>
          </w:p>
          <w:p w14:paraId="2DA8B917" w14:textId="77777777" w:rsidR="00FA11B4" w:rsidRPr="0068283D" w:rsidRDefault="00FA11B4" w:rsidP="00BB0AE5">
            <w:pPr>
              <w:pStyle w:val="ListParagraph"/>
              <w:widowControl w:val="0"/>
              <w:numPr>
                <w:ilvl w:val="0"/>
                <w:numId w:val="55"/>
              </w:numPr>
              <w:autoSpaceDE w:val="0"/>
              <w:autoSpaceDN w:val="0"/>
              <w:adjustRightInd w:val="0"/>
              <w:spacing w:after="0" w:line="240" w:lineRule="auto"/>
              <w:rPr>
                <w:rFonts w:ascii="Arial" w:hAnsi="Arial"/>
                <w:sz w:val="20"/>
                <w:szCs w:val="20"/>
              </w:rPr>
            </w:pPr>
            <w:r w:rsidRPr="0068283D">
              <w:rPr>
                <w:rFonts w:ascii="Arial" w:hAnsi="Arial"/>
                <w:sz w:val="20"/>
                <w:szCs w:val="20"/>
              </w:rPr>
              <w:t xml:space="preserve">Consider issue of pit latrine contamination </w:t>
            </w:r>
          </w:p>
        </w:tc>
        <w:tc>
          <w:tcPr>
            <w:tcW w:w="2835" w:type="dxa"/>
            <w:vMerge w:val="restart"/>
          </w:tcPr>
          <w:p w14:paraId="3CD16CD1" w14:textId="77777777" w:rsidR="00FA11B4" w:rsidRPr="0068283D" w:rsidRDefault="00FA11B4" w:rsidP="00FA11B4">
            <w:pPr>
              <w:autoSpaceDE w:val="0"/>
              <w:autoSpaceDN w:val="0"/>
              <w:adjustRightInd w:val="0"/>
              <w:rPr>
                <w:rFonts w:ascii="Arial" w:hAnsi="Arial" w:cs="Arial"/>
                <w:b/>
                <w:noProof/>
                <w:sz w:val="20"/>
                <w:szCs w:val="20"/>
              </w:rPr>
            </w:pPr>
            <w:r w:rsidRPr="0068283D">
              <w:rPr>
                <w:rFonts w:ascii="Arial" w:hAnsi="Arial" w:cs="Arial"/>
                <w:b/>
                <w:noProof/>
                <w:sz w:val="20"/>
                <w:szCs w:val="20"/>
              </w:rPr>
              <w:lastRenderedPageBreak/>
              <w:drawing>
                <wp:inline distT="0" distB="0" distL="0" distR="0" wp14:anchorId="249305D3" wp14:editId="3753271A">
                  <wp:extent cx="1663065" cy="1247140"/>
                  <wp:effectExtent l="0" t="0" r="63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hoto 21-05-2018 SECS.jpeg"/>
                          <pic:cNvPicPr/>
                        </pic:nvPicPr>
                        <pic:blipFill>
                          <a:blip r:embed="rId39" cstate="email">
                            <a:extLst>
                              <a:ext uri="{28A0092B-C50C-407E-A947-70E740481C1C}">
                                <a14:useLocalDpi xmlns:a14="http://schemas.microsoft.com/office/drawing/2010/main"/>
                              </a:ext>
                            </a:extLst>
                          </a:blip>
                          <a:stretch>
                            <a:fillRect/>
                          </a:stretch>
                        </pic:blipFill>
                        <pic:spPr>
                          <a:xfrm>
                            <a:off x="0" y="0"/>
                            <a:ext cx="1663065" cy="1247140"/>
                          </a:xfrm>
                          <a:prstGeom prst="rect">
                            <a:avLst/>
                          </a:prstGeom>
                        </pic:spPr>
                      </pic:pic>
                    </a:graphicData>
                  </a:graphic>
                </wp:inline>
              </w:drawing>
            </w:r>
          </w:p>
          <w:p w14:paraId="49485003" w14:textId="77777777" w:rsidR="00FA11B4" w:rsidRPr="0068283D" w:rsidRDefault="00FA11B4" w:rsidP="00FA11B4">
            <w:pPr>
              <w:rPr>
                <w:rFonts w:ascii="Arial" w:hAnsi="Arial" w:cs="Arial"/>
                <w:sz w:val="20"/>
                <w:szCs w:val="20"/>
              </w:rPr>
            </w:pPr>
          </w:p>
          <w:p w14:paraId="763264DE" w14:textId="77777777" w:rsidR="00FA11B4" w:rsidRPr="0068283D" w:rsidRDefault="00FA11B4" w:rsidP="00FA11B4">
            <w:pPr>
              <w:rPr>
                <w:rFonts w:ascii="Arial" w:hAnsi="Arial" w:cs="Arial"/>
                <w:sz w:val="20"/>
                <w:szCs w:val="20"/>
              </w:rPr>
            </w:pPr>
            <w:r w:rsidRPr="0068283D">
              <w:rPr>
                <w:rFonts w:ascii="Arial" w:hAnsi="Arial" w:cs="Arial"/>
                <w:sz w:val="20"/>
                <w:szCs w:val="20"/>
              </w:rPr>
              <w:t>Date: 21-05-2018</w:t>
            </w:r>
          </w:p>
          <w:p w14:paraId="06549A6E" w14:textId="77777777" w:rsidR="00FA11B4" w:rsidRPr="0068283D" w:rsidRDefault="00FA11B4" w:rsidP="00FA11B4">
            <w:pPr>
              <w:rPr>
                <w:rFonts w:ascii="Arial" w:hAnsi="Arial" w:cs="Arial"/>
                <w:sz w:val="20"/>
                <w:szCs w:val="20"/>
              </w:rPr>
            </w:pPr>
            <w:r w:rsidRPr="0068283D">
              <w:rPr>
                <w:rFonts w:ascii="Arial" w:hAnsi="Arial" w:cs="Arial"/>
                <w:sz w:val="20"/>
                <w:szCs w:val="20"/>
              </w:rPr>
              <w:t>Method: interview</w:t>
            </w:r>
          </w:p>
        </w:tc>
      </w:tr>
      <w:tr w:rsidR="00FA11B4" w:rsidRPr="0068283D" w14:paraId="263DAD6A" w14:textId="77777777" w:rsidTr="00B2538F">
        <w:tc>
          <w:tcPr>
            <w:tcW w:w="3114" w:type="dxa"/>
          </w:tcPr>
          <w:p w14:paraId="1B8631BF" w14:textId="77777777" w:rsidR="00FA11B4" w:rsidRPr="0068283D" w:rsidRDefault="00FA11B4" w:rsidP="00FA11B4">
            <w:pPr>
              <w:autoSpaceDE w:val="0"/>
              <w:autoSpaceDN w:val="0"/>
              <w:adjustRightInd w:val="0"/>
              <w:rPr>
                <w:rFonts w:ascii="Arial" w:hAnsi="Arial" w:cs="Arial"/>
                <w:b/>
                <w:sz w:val="20"/>
                <w:szCs w:val="20"/>
              </w:rPr>
            </w:pPr>
            <w:r w:rsidRPr="0068283D">
              <w:rPr>
                <w:rFonts w:ascii="Arial" w:hAnsi="Arial" w:cs="Arial"/>
                <w:b/>
                <w:sz w:val="20"/>
                <w:szCs w:val="20"/>
              </w:rPr>
              <w:t>Ali M. Ali</w:t>
            </w:r>
          </w:p>
          <w:p w14:paraId="062F1C45" w14:textId="77777777" w:rsidR="00FA11B4" w:rsidRPr="0068283D" w:rsidRDefault="00FA11B4" w:rsidP="00FA11B4">
            <w:pPr>
              <w:autoSpaceDE w:val="0"/>
              <w:autoSpaceDN w:val="0"/>
              <w:adjustRightInd w:val="0"/>
              <w:rPr>
                <w:rFonts w:ascii="Arial" w:hAnsi="Arial" w:cs="Arial"/>
                <w:sz w:val="20"/>
                <w:szCs w:val="20"/>
              </w:rPr>
            </w:pPr>
            <w:r w:rsidRPr="0068283D">
              <w:rPr>
                <w:rFonts w:ascii="Arial" w:hAnsi="Arial" w:cs="Arial"/>
                <w:sz w:val="20"/>
                <w:szCs w:val="20"/>
              </w:rPr>
              <w:t>Vice president</w:t>
            </w:r>
          </w:p>
          <w:p w14:paraId="585C392A" w14:textId="77777777" w:rsidR="00FA11B4" w:rsidRPr="0068283D" w:rsidRDefault="00FA11B4" w:rsidP="00FA11B4">
            <w:pPr>
              <w:autoSpaceDE w:val="0"/>
              <w:autoSpaceDN w:val="0"/>
              <w:adjustRightInd w:val="0"/>
              <w:rPr>
                <w:rFonts w:ascii="Arial" w:hAnsi="Arial" w:cs="Arial"/>
                <w:sz w:val="20"/>
                <w:szCs w:val="20"/>
              </w:rPr>
            </w:pPr>
            <w:r w:rsidRPr="0068283D">
              <w:rPr>
                <w:rFonts w:ascii="Arial" w:hAnsi="Arial" w:cs="Arial"/>
                <w:sz w:val="20"/>
                <w:szCs w:val="20"/>
              </w:rPr>
              <w:t>Sudanese Environment conservation Society (NGO)</w:t>
            </w:r>
          </w:p>
        </w:tc>
        <w:tc>
          <w:tcPr>
            <w:tcW w:w="2126" w:type="dxa"/>
            <w:vMerge/>
          </w:tcPr>
          <w:p w14:paraId="6509DFA4" w14:textId="77777777" w:rsidR="00FA11B4" w:rsidRPr="0068283D" w:rsidRDefault="00FA11B4" w:rsidP="00BB0AE5">
            <w:pPr>
              <w:pStyle w:val="ListParagraph"/>
              <w:widowControl w:val="0"/>
              <w:numPr>
                <w:ilvl w:val="0"/>
                <w:numId w:val="55"/>
              </w:numPr>
              <w:autoSpaceDE w:val="0"/>
              <w:autoSpaceDN w:val="0"/>
              <w:adjustRightInd w:val="0"/>
              <w:spacing w:after="0" w:line="240" w:lineRule="auto"/>
              <w:rPr>
                <w:rFonts w:ascii="Arial" w:hAnsi="Arial"/>
                <w:sz w:val="20"/>
                <w:szCs w:val="20"/>
              </w:rPr>
            </w:pPr>
          </w:p>
        </w:tc>
        <w:tc>
          <w:tcPr>
            <w:tcW w:w="3402" w:type="dxa"/>
            <w:vMerge/>
          </w:tcPr>
          <w:p w14:paraId="46D5792F" w14:textId="77777777" w:rsidR="00FA11B4" w:rsidRPr="0068283D" w:rsidRDefault="00FA11B4" w:rsidP="00BB0AE5">
            <w:pPr>
              <w:pStyle w:val="ListParagraph"/>
              <w:widowControl w:val="0"/>
              <w:numPr>
                <w:ilvl w:val="0"/>
                <w:numId w:val="55"/>
              </w:numPr>
              <w:autoSpaceDE w:val="0"/>
              <w:autoSpaceDN w:val="0"/>
              <w:adjustRightInd w:val="0"/>
              <w:spacing w:after="0" w:line="240" w:lineRule="auto"/>
              <w:rPr>
                <w:rFonts w:ascii="Arial" w:hAnsi="Arial"/>
                <w:sz w:val="20"/>
                <w:szCs w:val="20"/>
              </w:rPr>
            </w:pPr>
          </w:p>
        </w:tc>
        <w:tc>
          <w:tcPr>
            <w:tcW w:w="2523" w:type="dxa"/>
            <w:vMerge/>
          </w:tcPr>
          <w:p w14:paraId="0696DB6A" w14:textId="77777777" w:rsidR="00FA11B4" w:rsidRPr="0068283D" w:rsidRDefault="00FA11B4" w:rsidP="00FA11B4">
            <w:pPr>
              <w:autoSpaceDE w:val="0"/>
              <w:autoSpaceDN w:val="0"/>
              <w:adjustRightInd w:val="0"/>
              <w:rPr>
                <w:rFonts w:ascii="Arial" w:hAnsi="Arial" w:cs="Arial"/>
                <w:sz w:val="20"/>
                <w:szCs w:val="20"/>
                <w:lang w:val="en-GB"/>
              </w:rPr>
            </w:pPr>
          </w:p>
        </w:tc>
        <w:tc>
          <w:tcPr>
            <w:tcW w:w="2835" w:type="dxa"/>
            <w:vMerge/>
          </w:tcPr>
          <w:p w14:paraId="646C3517" w14:textId="77777777" w:rsidR="00FA11B4" w:rsidRPr="0068283D" w:rsidRDefault="00FA11B4" w:rsidP="00FA11B4">
            <w:pPr>
              <w:autoSpaceDE w:val="0"/>
              <w:autoSpaceDN w:val="0"/>
              <w:adjustRightInd w:val="0"/>
              <w:rPr>
                <w:rFonts w:ascii="Arial" w:hAnsi="Arial" w:cs="Arial"/>
                <w:b/>
                <w:noProof/>
                <w:sz w:val="20"/>
                <w:szCs w:val="20"/>
              </w:rPr>
            </w:pPr>
          </w:p>
        </w:tc>
      </w:tr>
      <w:tr w:rsidR="00FA11B4" w:rsidRPr="0068283D" w14:paraId="7D9B0E23" w14:textId="77777777" w:rsidTr="00B2538F">
        <w:tc>
          <w:tcPr>
            <w:tcW w:w="3114" w:type="dxa"/>
          </w:tcPr>
          <w:p w14:paraId="2732913A" w14:textId="77777777" w:rsidR="00FA11B4" w:rsidRPr="0068283D" w:rsidRDefault="00FA11B4" w:rsidP="00FA11B4">
            <w:pPr>
              <w:autoSpaceDE w:val="0"/>
              <w:autoSpaceDN w:val="0"/>
              <w:adjustRightInd w:val="0"/>
              <w:rPr>
                <w:rFonts w:ascii="Arial" w:hAnsi="Arial" w:cs="Arial"/>
                <w:b/>
                <w:sz w:val="20"/>
                <w:szCs w:val="20"/>
              </w:rPr>
            </w:pPr>
            <w:r w:rsidRPr="0068283D">
              <w:rPr>
                <w:rFonts w:ascii="Arial" w:hAnsi="Arial" w:cs="Arial"/>
                <w:b/>
                <w:sz w:val="20"/>
                <w:szCs w:val="20"/>
              </w:rPr>
              <w:t>Dr. Sumia M. Elsayed</w:t>
            </w:r>
          </w:p>
          <w:p w14:paraId="59FA301E" w14:textId="77777777" w:rsidR="00FA11B4" w:rsidRPr="0068283D" w:rsidRDefault="00FA11B4" w:rsidP="00FA11B4">
            <w:pPr>
              <w:autoSpaceDE w:val="0"/>
              <w:autoSpaceDN w:val="0"/>
              <w:adjustRightInd w:val="0"/>
              <w:rPr>
                <w:rFonts w:ascii="Arial" w:hAnsi="Arial" w:cs="Arial"/>
                <w:sz w:val="20"/>
                <w:szCs w:val="20"/>
              </w:rPr>
            </w:pPr>
            <w:r w:rsidRPr="0068283D">
              <w:rPr>
                <w:rFonts w:ascii="Arial" w:hAnsi="Arial" w:cs="Arial"/>
                <w:sz w:val="20"/>
                <w:szCs w:val="20"/>
              </w:rPr>
              <w:lastRenderedPageBreak/>
              <w:t>Chairperson, Environmental Rehabilittaion Program</w:t>
            </w:r>
          </w:p>
          <w:p w14:paraId="6E14C4C4" w14:textId="77777777" w:rsidR="00FA11B4" w:rsidRPr="0068283D" w:rsidRDefault="00FA11B4" w:rsidP="00FA11B4">
            <w:pPr>
              <w:autoSpaceDE w:val="0"/>
              <w:autoSpaceDN w:val="0"/>
              <w:adjustRightInd w:val="0"/>
              <w:rPr>
                <w:rFonts w:ascii="Arial" w:hAnsi="Arial" w:cs="Arial"/>
                <w:sz w:val="20"/>
                <w:szCs w:val="20"/>
              </w:rPr>
            </w:pPr>
            <w:r w:rsidRPr="0068283D">
              <w:rPr>
                <w:rFonts w:ascii="Arial" w:hAnsi="Arial" w:cs="Arial"/>
                <w:sz w:val="20"/>
                <w:szCs w:val="20"/>
              </w:rPr>
              <w:t>Sudanese Environment conservation Society (NGO)</w:t>
            </w:r>
          </w:p>
        </w:tc>
        <w:tc>
          <w:tcPr>
            <w:tcW w:w="2126" w:type="dxa"/>
            <w:vMerge/>
          </w:tcPr>
          <w:p w14:paraId="2DCD7330" w14:textId="77777777" w:rsidR="00FA11B4" w:rsidRPr="0068283D" w:rsidRDefault="00FA11B4" w:rsidP="00BB0AE5">
            <w:pPr>
              <w:pStyle w:val="ListParagraph"/>
              <w:widowControl w:val="0"/>
              <w:numPr>
                <w:ilvl w:val="0"/>
                <w:numId w:val="55"/>
              </w:numPr>
              <w:autoSpaceDE w:val="0"/>
              <w:autoSpaceDN w:val="0"/>
              <w:adjustRightInd w:val="0"/>
              <w:spacing w:after="0" w:line="240" w:lineRule="auto"/>
              <w:rPr>
                <w:rFonts w:ascii="Arial" w:hAnsi="Arial"/>
                <w:sz w:val="20"/>
                <w:szCs w:val="20"/>
              </w:rPr>
            </w:pPr>
          </w:p>
        </w:tc>
        <w:tc>
          <w:tcPr>
            <w:tcW w:w="3402" w:type="dxa"/>
            <w:vMerge/>
          </w:tcPr>
          <w:p w14:paraId="3DC8C623" w14:textId="77777777" w:rsidR="00FA11B4" w:rsidRPr="0068283D" w:rsidRDefault="00FA11B4" w:rsidP="00BB0AE5">
            <w:pPr>
              <w:pStyle w:val="ListParagraph"/>
              <w:widowControl w:val="0"/>
              <w:numPr>
                <w:ilvl w:val="0"/>
                <w:numId w:val="55"/>
              </w:numPr>
              <w:autoSpaceDE w:val="0"/>
              <w:autoSpaceDN w:val="0"/>
              <w:adjustRightInd w:val="0"/>
              <w:spacing w:after="0" w:line="240" w:lineRule="auto"/>
              <w:rPr>
                <w:rFonts w:ascii="Arial" w:hAnsi="Arial"/>
                <w:sz w:val="20"/>
                <w:szCs w:val="20"/>
              </w:rPr>
            </w:pPr>
          </w:p>
        </w:tc>
        <w:tc>
          <w:tcPr>
            <w:tcW w:w="2523" w:type="dxa"/>
            <w:vMerge/>
          </w:tcPr>
          <w:p w14:paraId="5A66146A" w14:textId="77777777" w:rsidR="00FA11B4" w:rsidRPr="0068283D" w:rsidRDefault="00FA11B4" w:rsidP="00FA11B4">
            <w:pPr>
              <w:autoSpaceDE w:val="0"/>
              <w:autoSpaceDN w:val="0"/>
              <w:adjustRightInd w:val="0"/>
              <w:rPr>
                <w:rFonts w:ascii="Arial" w:hAnsi="Arial" w:cs="Arial"/>
                <w:sz w:val="20"/>
                <w:szCs w:val="20"/>
                <w:lang w:val="en-GB"/>
              </w:rPr>
            </w:pPr>
          </w:p>
        </w:tc>
        <w:tc>
          <w:tcPr>
            <w:tcW w:w="2835" w:type="dxa"/>
            <w:vMerge/>
          </w:tcPr>
          <w:p w14:paraId="192A0F56" w14:textId="77777777" w:rsidR="00FA11B4" w:rsidRPr="0068283D" w:rsidRDefault="00FA11B4" w:rsidP="00FA11B4">
            <w:pPr>
              <w:autoSpaceDE w:val="0"/>
              <w:autoSpaceDN w:val="0"/>
              <w:adjustRightInd w:val="0"/>
              <w:rPr>
                <w:rFonts w:ascii="Arial" w:hAnsi="Arial" w:cs="Arial"/>
                <w:b/>
                <w:noProof/>
                <w:sz w:val="20"/>
                <w:szCs w:val="20"/>
              </w:rPr>
            </w:pPr>
          </w:p>
        </w:tc>
      </w:tr>
      <w:tr w:rsidR="00FA11B4" w:rsidRPr="0068283D" w14:paraId="3B3A3D80" w14:textId="77777777" w:rsidTr="00B2538F">
        <w:tc>
          <w:tcPr>
            <w:tcW w:w="3114" w:type="dxa"/>
          </w:tcPr>
          <w:p w14:paraId="407A41E3" w14:textId="77777777" w:rsidR="00FA11B4" w:rsidRPr="0068283D" w:rsidRDefault="00FA11B4" w:rsidP="00FA11B4">
            <w:pPr>
              <w:autoSpaceDE w:val="0"/>
              <w:autoSpaceDN w:val="0"/>
              <w:adjustRightInd w:val="0"/>
              <w:rPr>
                <w:rFonts w:ascii="Arial" w:hAnsi="Arial" w:cs="Arial"/>
                <w:b/>
                <w:sz w:val="20"/>
                <w:szCs w:val="20"/>
              </w:rPr>
            </w:pPr>
            <w:r w:rsidRPr="0068283D">
              <w:rPr>
                <w:rFonts w:ascii="Arial" w:hAnsi="Arial" w:cs="Arial"/>
                <w:b/>
                <w:sz w:val="20"/>
                <w:szCs w:val="20"/>
              </w:rPr>
              <w:t>Abeer Elhag</w:t>
            </w:r>
          </w:p>
          <w:p w14:paraId="2D3E6DF8" w14:textId="77777777" w:rsidR="00FA11B4" w:rsidRPr="0068283D" w:rsidRDefault="00FA11B4" w:rsidP="00FA11B4">
            <w:pPr>
              <w:autoSpaceDE w:val="0"/>
              <w:autoSpaceDN w:val="0"/>
              <w:adjustRightInd w:val="0"/>
              <w:rPr>
                <w:rFonts w:ascii="Arial" w:hAnsi="Arial" w:cs="Arial"/>
                <w:sz w:val="20"/>
                <w:szCs w:val="20"/>
              </w:rPr>
            </w:pPr>
            <w:r w:rsidRPr="0068283D">
              <w:rPr>
                <w:rFonts w:ascii="Arial" w:hAnsi="Arial" w:cs="Arial"/>
                <w:sz w:val="20"/>
                <w:szCs w:val="20"/>
              </w:rPr>
              <w:t>Monitoring and Evaluation Analyst</w:t>
            </w:r>
          </w:p>
          <w:p w14:paraId="4F0D8807" w14:textId="77777777" w:rsidR="00FA11B4" w:rsidRPr="0068283D" w:rsidRDefault="00FA11B4" w:rsidP="00FA11B4">
            <w:pPr>
              <w:autoSpaceDE w:val="0"/>
              <w:autoSpaceDN w:val="0"/>
              <w:adjustRightInd w:val="0"/>
              <w:rPr>
                <w:rFonts w:ascii="Arial" w:hAnsi="Arial" w:cs="Arial"/>
                <w:sz w:val="20"/>
                <w:szCs w:val="20"/>
              </w:rPr>
            </w:pPr>
            <w:r w:rsidRPr="0068283D">
              <w:rPr>
                <w:rFonts w:ascii="Arial" w:hAnsi="Arial" w:cs="Arial"/>
                <w:sz w:val="20"/>
                <w:szCs w:val="20"/>
              </w:rPr>
              <w:t>UN Women</w:t>
            </w:r>
          </w:p>
        </w:tc>
        <w:tc>
          <w:tcPr>
            <w:tcW w:w="2126" w:type="dxa"/>
          </w:tcPr>
          <w:p w14:paraId="55285294" w14:textId="77777777" w:rsidR="00FA11B4" w:rsidRPr="0068283D" w:rsidRDefault="00FA11B4" w:rsidP="00BB0AE5">
            <w:pPr>
              <w:pStyle w:val="ListParagraph"/>
              <w:widowControl w:val="0"/>
              <w:numPr>
                <w:ilvl w:val="0"/>
                <w:numId w:val="55"/>
              </w:numPr>
              <w:autoSpaceDE w:val="0"/>
              <w:autoSpaceDN w:val="0"/>
              <w:adjustRightInd w:val="0"/>
              <w:spacing w:after="0" w:line="240" w:lineRule="auto"/>
              <w:rPr>
                <w:rFonts w:ascii="Arial" w:hAnsi="Arial"/>
                <w:sz w:val="20"/>
                <w:szCs w:val="20"/>
              </w:rPr>
            </w:pPr>
            <w:r w:rsidRPr="0068283D">
              <w:rPr>
                <w:rFonts w:ascii="Arial" w:hAnsi="Arial"/>
                <w:sz w:val="20"/>
                <w:szCs w:val="20"/>
              </w:rPr>
              <w:t>Collect info for gender approach</w:t>
            </w:r>
          </w:p>
          <w:p w14:paraId="06F4D009" w14:textId="77777777" w:rsidR="00FA11B4" w:rsidRPr="0068283D" w:rsidRDefault="00FA11B4" w:rsidP="00BB0AE5">
            <w:pPr>
              <w:pStyle w:val="ListParagraph"/>
              <w:widowControl w:val="0"/>
              <w:numPr>
                <w:ilvl w:val="0"/>
                <w:numId w:val="55"/>
              </w:numPr>
              <w:autoSpaceDE w:val="0"/>
              <w:autoSpaceDN w:val="0"/>
              <w:adjustRightInd w:val="0"/>
              <w:spacing w:after="0" w:line="240" w:lineRule="auto"/>
              <w:rPr>
                <w:rFonts w:ascii="Arial" w:hAnsi="Arial"/>
                <w:sz w:val="20"/>
                <w:szCs w:val="20"/>
              </w:rPr>
            </w:pPr>
            <w:r w:rsidRPr="0068283D">
              <w:rPr>
                <w:rFonts w:ascii="Arial" w:hAnsi="Arial"/>
                <w:sz w:val="20"/>
                <w:szCs w:val="20"/>
              </w:rPr>
              <w:t>Understand possible risks related to women rights</w:t>
            </w:r>
          </w:p>
        </w:tc>
        <w:tc>
          <w:tcPr>
            <w:tcW w:w="3402" w:type="dxa"/>
          </w:tcPr>
          <w:p w14:paraId="78DD9BB1" w14:textId="77777777" w:rsidR="00FA11B4" w:rsidRPr="0068283D" w:rsidRDefault="00FA11B4" w:rsidP="00BB0AE5">
            <w:pPr>
              <w:pStyle w:val="ListParagraph"/>
              <w:widowControl w:val="0"/>
              <w:numPr>
                <w:ilvl w:val="0"/>
                <w:numId w:val="55"/>
              </w:numPr>
              <w:autoSpaceDE w:val="0"/>
              <w:autoSpaceDN w:val="0"/>
              <w:adjustRightInd w:val="0"/>
              <w:spacing w:after="0" w:line="240" w:lineRule="auto"/>
              <w:rPr>
                <w:rFonts w:ascii="Arial" w:hAnsi="Arial"/>
                <w:sz w:val="20"/>
                <w:szCs w:val="20"/>
              </w:rPr>
            </w:pPr>
            <w:r w:rsidRPr="0068283D">
              <w:rPr>
                <w:rFonts w:ascii="Arial" w:hAnsi="Arial"/>
                <w:sz w:val="20"/>
                <w:szCs w:val="20"/>
              </w:rPr>
              <w:t>There are no ‘women’ focal points in ministries</w:t>
            </w:r>
          </w:p>
          <w:p w14:paraId="68AADEDE" w14:textId="77777777" w:rsidR="00FA11B4" w:rsidRPr="0068283D" w:rsidRDefault="00FA11B4" w:rsidP="00BB0AE5">
            <w:pPr>
              <w:pStyle w:val="ListParagraph"/>
              <w:numPr>
                <w:ilvl w:val="0"/>
                <w:numId w:val="55"/>
              </w:numPr>
              <w:spacing w:after="0" w:line="240" w:lineRule="auto"/>
              <w:rPr>
                <w:rFonts w:ascii="Arial" w:hAnsi="Arial"/>
                <w:color w:val="222222"/>
                <w:sz w:val="20"/>
                <w:szCs w:val="20"/>
                <w:shd w:val="clear" w:color="auto" w:fill="FFFFFF"/>
                <w:lang w:val="en-MY"/>
              </w:rPr>
            </w:pPr>
            <w:r w:rsidRPr="0068283D">
              <w:rPr>
                <w:rFonts w:ascii="Arial" w:hAnsi="Arial"/>
                <w:sz w:val="20"/>
                <w:szCs w:val="20"/>
              </w:rPr>
              <w:t xml:space="preserve">Legal status: </w:t>
            </w:r>
            <w:r w:rsidRPr="0068283D">
              <w:rPr>
                <w:rFonts w:ascii="Arial" w:hAnsi="Arial"/>
                <w:color w:val="222222"/>
                <w:sz w:val="20"/>
                <w:szCs w:val="20"/>
                <w:shd w:val="clear" w:color="auto" w:fill="FFFFFF"/>
                <w:lang w:val="en-MY"/>
              </w:rPr>
              <w:t>Sudan did not ratify CEDAW</w:t>
            </w:r>
          </w:p>
          <w:p w14:paraId="7E34D75E" w14:textId="77777777" w:rsidR="00FA11B4" w:rsidRPr="0068283D" w:rsidRDefault="00FA11B4" w:rsidP="00BB0AE5">
            <w:pPr>
              <w:pStyle w:val="ListParagraph"/>
              <w:widowControl w:val="0"/>
              <w:numPr>
                <w:ilvl w:val="0"/>
                <w:numId w:val="55"/>
              </w:numPr>
              <w:autoSpaceDE w:val="0"/>
              <w:autoSpaceDN w:val="0"/>
              <w:adjustRightInd w:val="0"/>
              <w:spacing w:after="0" w:line="240" w:lineRule="auto"/>
              <w:rPr>
                <w:rFonts w:ascii="Arial" w:hAnsi="Arial"/>
                <w:sz w:val="20"/>
                <w:szCs w:val="20"/>
              </w:rPr>
            </w:pPr>
            <w:r w:rsidRPr="0068283D">
              <w:rPr>
                <w:rFonts w:ascii="Arial" w:hAnsi="Arial"/>
                <w:sz w:val="20"/>
                <w:szCs w:val="20"/>
              </w:rPr>
              <w:t>Cultural / religious status: productive but conservative; consider women prefer to work close to home (because of family) and not walk far (because of safety)</w:t>
            </w:r>
          </w:p>
          <w:p w14:paraId="4C37207E" w14:textId="77777777" w:rsidR="00FA11B4" w:rsidRPr="0068283D" w:rsidRDefault="00FA11B4" w:rsidP="00BB0AE5">
            <w:pPr>
              <w:pStyle w:val="ListParagraph"/>
              <w:widowControl w:val="0"/>
              <w:numPr>
                <w:ilvl w:val="0"/>
                <w:numId w:val="55"/>
              </w:numPr>
              <w:autoSpaceDE w:val="0"/>
              <w:autoSpaceDN w:val="0"/>
              <w:adjustRightInd w:val="0"/>
              <w:spacing w:after="0" w:line="240" w:lineRule="auto"/>
              <w:rPr>
                <w:rFonts w:ascii="Arial" w:hAnsi="Arial"/>
                <w:sz w:val="20"/>
                <w:szCs w:val="20"/>
              </w:rPr>
            </w:pPr>
            <w:r w:rsidRPr="0068283D">
              <w:rPr>
                <w:rFonts w:ascii="Arial" w:hAnsi="Arial"/>
                <w:sz w:val="20"/>
                <w:szCs w:val="20"/>
              </w:rPr>
              <w:t xml:space="preserve">Agents of change: best at community level (CBO’s / popular committtes); opportunities with selling / marketing when trained. </w:t>
            </w:r>
          </w:p>
        </w:tc>
        <w:tc>
          <w:tcPr>
            <w:tcW w:w="2523" w:type="dxa"/>
          </w:tcPr>
          <w:p w14:paraId="79E6589D" w14:textId="77777777" w:rsidR="00FA11B4" w:rsidRPr="0068283D" w:rsidRDefault="00FA11B4" w:rsidP="00BB0AE5">
            <w:pPr>
              <w:pStyle w:val="ListParagraph"/>
              <w:widowControl w:val="0"/>
              <w:numPr>
                <w:ilvl w:val="0"/>
                <w:numId w:val="55"/>
              </w:numPr>
              <w:autoSpaceDE w:val="0"/>
              <w:autoSpaceDN w:val="0"/>
              <w:adjustRightInd w:val="0"/>
              <w:spacing w:after="0" w:line="240" w:lineRule="auto"/>
              <w:rPr>
                <w:rFonts w:ascii="Arial" w:hAnsi="Arial"/>
                <w:sz w:val="20"/>
                <w:szCs w:val="20"/>
              </w:rPr>
            </w:pPr>
            <w:r w:rsidRPr="0068283D">
              <w:rPr>
                <w:rFonts w:ascii="Arial" w:hAnsi="Arial"/>
                <w:sz w:val="20"/>
                <w:szCs w:val="20"/>
              </w:rPr>
              <w:t>Focus on change at community level</w:t>
            </w:r>
          </w:p>
        </w:tc>
        <w:tc>
          <w:tcPr>
            <w:tcW w:w="2835" w:type="dxa"/>
          </w:tcPr>
          <w:p w14:paraId="14E26CE2" w14:textId="77777777" w:rsidR="00FA11B4" w:rsidRPr="0068283D" w:rsidRDefault="00FA11B4" w:rsidP="00FA11B4">
            <w:pPr>
              <w:autoSpaceDE w:val="0"/>
              <w:autoSpaceDN w:val="0"/>
              <w:adjustRightInd w:val="0"/>
              <w:rPr>
                <w:rFonts w:ascii="Arial" w:hAnsi="Arial" w:cs="Arial"/>
                <w:b/>
                <w:noProof/>
                <w:sz w:val="20"/>
                <w:szCs w:val="20"/>
              </w:rPr>
            </w:pPr>
            <w:r w:rsidRPr="0068283D">
              <w:rPr>
                <w:rFonts w:ascii="Arial" w:hAnsi="Arial" w:cs="Arial"/>
                <w:b/>
                <w:noProof/>
                <w:sz w:val="20"/>
                <w:szCs w:val="20"/>
              </w:rPr>
              <w:drawing>
                <wp:inline distT="0" distB="0" distL="0" distR="0" wp14:anchorId="0C0FD3CF" wp14:editId="563D6AFD">
                  <wp:extent cx="1663065" cy="1247140"/>
                  <wp:effectExtent l="0" t="0" r="63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hoto 22-05-2018 UN Women.JPG"/>
                          <pic:cNvPicPr/>
                        </pic:nvPicPr>
                        <pic:blipFill>
                          <a:blip r:embed="rId40" cstate="email">
                            <a:extLst>
                              <a:ext uri="{28A0092B-C50C-407E-A947-70E740481C1C}">
                                <a14:useLocalDpi xmlns:a14="http://schemas.microsoft.com/office/drawing/2010/main"/>
                              </a:ext>
                            </a:extLst>
                          </a:blip>
                          <a:stretch>
                            <a:fillRect/>
                          </a:stretch>
                        </pic:blipFill>
                        <pic:spPr>
                          <a:xfrm>
                            <a:off x="0" y="0"/>
                            <a:ext cx="1663065" cy="1247140"/>
                          </a:xfrm>
                          <a:prstGeom prst="rect">
                            <a:avLst/>
                          </a:prstGeom>
                        </pic:spPr>
                      </pic:pic>
                    </a:graphicData>
                  </a:graphic>
                </wp:inline>
              </w:drawing>
            </w:r>
          </w:p>
          <w:p w14:paraId="4D77D8AB" w14:textId="77777777" w:rsidR="00FA11B4" w:rsidRPr="0068283D" w:rsidRDefault="00FA11B4" w:rsidP="00FA11B4">
            <w:pPr>
              <w:rPr>
                <w:rFonts w:ascii="Arial" w:hAnsi="Arial" w:cs="Arial"/>
                <w:sz w:val="20"/>
                <w:szCs w:val="20"/>
              </w:rPr>
            </w:pPr>
          </w:p>
          <w:p w14:paraId="09BFE54D" w14:textId="77777777" w:rsidR="00FA11B4" w:rsidRPr="0068283D" w:rsidRDefault="00FA11B4" w:rsidP="00FA11B4">
            <w:pPr>
              <w:rPr>
                <w:rFonts w:ascii="Arial" w:hAnsi="Arial" w:cs="Arial"/>
                <w:sz w:val="20"/>
                <w:szCs w:val="20"/>
              </w:rPr>
            </w:pPr>
            <w:r w:rsidRPr="0068283D">
              <w:rPr>
                <w:rFonts w:ascii="Arial" w:hAnsi="Arial" w:cs="Arial"/>
                <w:sz w:val="20"/>
                <w:szCs w:val="20"/>
              </w:rPr>
              <w:t>Date: 22-05-2018</w:t>
            </w:r>
          </w:p>
          <w:p w14:paraId="21CC71E6" w14:textId="77777777" w:rsidR="00FA11B4" w:rsidRPr="0068283D" w:rsidRDefault="00FA11B4" w:rsidP="00FA11B4">
            <w:pPr>
              <w:rPr>
                <w:rFonts w:ascii="Arial" w:hAnsi="Arial" w:cs="Arial"/>
                <w:sz w:val="20"/>
                <w:szCs w:val="20"/>
              </w:rPr>
            </w:pPr>
            <w:r w:rsidRPr="0068283D">
              <w:rPr>
                <w:rFonts w:ascii="Arial" w:hAnsi="Arial" w:cs="Arial"/>
                <w:sz w:val="20"/>
                <w:szCs w:val="20"/>
              </w:rPr>
              <w:t>Method: interview</w:t>
            </w:r>
          </w:p>
        </w:tc>
      </w:tr>
      <w:tr w:rsidR="00FA11B4" w:rsidRPr="0068283D" w14:paraId="0FA70598" w14:textId="77777777" w:rsidTr="00B2538F">
        <w:trPr>
          <w:trHeight w:val="2967"/>
        </w:trPr>
        <w:tc>
          <w:tcPr>
            <w:tcW w:w="3114" w:type="dxa"/>
          </w:tcPr>
          <w:p w14:paraId="44563323" w14:textId="77777777" w:rsidR="00FA11B4" w:rsidRPr="0068283D" w:rsidRDefault="00FA11B4" w:rsidP="00FA11B4">
            <w:pPr>
              <w:autoSpaceDE w:val="0"/>
              <w:autoSpaceDN w:val="0"/>
              <w:adjustRightInd w:val="0"/>
              <w:rPr>
                <w:rFonts w:ascii="Arial" w:hAnsi="Arial" w:cs="Arial"/>
                <w:b/>
                <w:sz w:val="20"/>
                <w:szCs w:val="20"/>
              </w:rPr>
            </w:pPr>
            <w:r w:rsidRPr="0068283D">
              <w:rPr>
                <w:rFonts w:ascii="Arial" w:hAnsi="Arial" w:cs="Arial"/>
                <w:b/>
                <w:sz w:val="20"/>
                <w:szCs w:val="20"/>
              </w:rPr>
              <w:t>Suzan E. Abdelslam</w:t>
            </w:r>
          </w:p>
          <w:p w14:paraId="39F4A52D" w14:textId="77777777" w:rsidR="00FA11B4" w:rsidRPr="0068283D" w:rsidRDefault="00FA11B4" w:rsidP="00FA11B4">
            <w:pPr>
              <w:autoSpaceDE w:val="0"/>
              <w:autoSpaceDN w:val="0"/>
              <w:adjustRightInd w:val="0"/>
              <w:rPr>
                <w:rFonts w:ascii="Arial" w:hAnsi="Arial" w:cs="Arial"/>
                <w:sz w:val="20"/>
                <w:szCs w:val="20"/>
              </w:rPr>
            </w:pPr>
            <w:r w:rsidRPr="0068283D">
              <w:rPr>
                <w:rFonts w:ascii="Arial" w:hAnsi="Arial" w:cs="Arial"/>
                <w:sz w:val="20"/>
                <w:szCs w:val="20"/>
              </w:rPr>
              <w:t>National project coordinator</w:t>
            </w:r>
          </w:p>
          <w:p w14:paraId="7971728E" w14:textId="77777777" w:rsidR="00FA11B4" w:rsidRPr="0068283D" w:rsidRDefault="00FA11B4" w:rsidP="00FA11B4">
            <w:pPr>
              <w:autoSpaceDE w:val="0"/>
              <w:autoSpaceDN w:val="0"/>
              <w:adjustRightInd w:val="0"/>
              <w:rPr>
                <w:rFonts w:ascii="Arial" w:hAnsi="Arial" w:cs="Arial"/>
                <w:sz w:val="20"/>
                <w:szCs w:val="20"/>
              </w:rPr>
            </w:pPr>
            <w:r w:rsidRPr="0068283D">
              <w:rPr>
                <w:rFonts w:ascii="Arial" w:hAnsi="Arial" w:cs="Arial"/>
                <w:sz w:val="20"/>
                <w:szCs w:val="20"/>
              </w:rPr>
              <w:t>ILO</w:t>
            </w:r>
          </w:p>
        </w:tc>
        <w:tc>
          <w:tcPr>
            <w:tcW w:w="2126" w:type="dxa"/>
          </w:tcPr>
          <w:p w14:paraId="1044AF2B" w14:textId="77777777" w:rsidR="00FA11B4" w:rsidRPr="0068283D" w:rsidRDefault="00FA11B4" w:rsidP="00BB0AE5">
            <w:pPr>
              <w:pStyle w:val="ListParagraph"/>
              <w:widowControl w:val="0"/>
              <w:numPr>
                <w:ilvl w:val="0"/>
                <w:numId w:val="55"/>
              </w:numPr>
              <w:autoSpaceDE w:val="0"/>
              <w:autoSpaceDN w:val="0"/>
              <w:adjustRightInd w:val="0"/>
              <w:spacing w:after="0" w:line="240" w:lineRule="auto"/>
              <w:rPr>
                <w:rFonts w:ascii="Arial" w:hAnsi="Arial"/>
                <w:sz w:val="20"/>
                <w:szCs w:val="20"/>
              </w:rPr>
            </w:pPr>
            <w:r w:rsidRPr="0068283D">
              <w:rPr>
                <w:rFonts w:ascii="Arial" w:hAnsi="Arial"/>
                <w:sz w:val="20"/>
                <w:szCs w:val="20"/>
              </w:rPr>
              <w:t>Understand possible risk related to Core Labour Rights</w:t>
            </w:r>
          </w:p>
        </w:tc>
        <w:tc>
          <w:tcPr>
            <w:tcW w:w="3402" w:type="dxa"/>
          </w:tcPr>
          <w:p w14:paraId="3600C895" w14:textId="77777777" w:rsidR="00FA11B4" w:rsidRPr="0068283D" w:rsidRDefault="00FA11B4" w:rsidP="00BB0AE5">
            <w:pPr>
              <w:pStyle w:val="ListParagraph"/>
              <w:widowControl w:val="0"/>
              <w:numPr>
                <w:ilvl w:val="0"/>
                <w:numId w:val="55"/>
              </w:numPr>
              <w:autoSpaceDE w:val="0"/>
              <w:autoSpaceDN w:val="0"/>
              <w:adjustRightInd w:val="0"/>
              <w:spacing w:after="0" w:line="240" w:lineRule="auto"/>
              <w:rPr>
                <w:rFonts w:ascii="Arial" w:hAnsi="Arial"/>
                <w:sz w:val="20"/>
                <w:szCs w:val="20"/>
              </w:rPr>
            </w:pPr>
            <w:r w:rsidRPr="0068283D">
              <w:rPr>
                <w:rFonts w:ascii="Arial" w:hAnsi="Arial"/>
                <w:sz w:val="20"/>
                <w:szCs w:val="20"/>
              </w:rPr>
              <w:t>Relevant Core Labour Rights Not ratified by Sudan: C087; C129; C144</w:t>
            </w:r>
          </w:p>
          <w:p w14:paraId="571BCC4D" w14:textId="77777777" w:rsidR="00FA11B4" w:rsidRPr="0068283D" w:rsidRDefault="00FA11B4" w:rsidP="00BB0AE5">
            <w:pPr>
              <w:pStyle w:val="ListParagraph"/>
              <w:widowControl w:val="0"/>
              <w:numPr>
                <w:ilvl w:val="0"/>
                <w:numId w:val="55"/>
              </w:numPr>
              <w:autoSpaceDE w:val="0"/>
              <w:autoSpaceDN w:val="0"/>
              <w:adjustRightInd w:val="0"/>
              <w:spacing w:after="0" w:line="240" w:lineRule="auto"/>
              <w:rPr>
                <w:rFonts w:ascii="Arial" w:hAnsi="Arial"/>
                <w:sz w:val="20"/>
                <w:szCs w:val="20"/>
              </w:rPr>
            </w:pPr>
            <w:r w:rsidRPr="0068283D">
              <w:rPr>
                <w:rFonts w:ascii="Arial" w:hAnsi="Arial"/>
                <w:sz w:val="20"/>
                <w:szCs w:val="20"/>
              </w:rPr>
              <w:t>Possible risks related to possible construction works: social protection, child labour, safety, no proper contracts</w:t>
            </w:r>
          </w:p>
          <w:p w14:paraId="60798D72" w14:textId="77777777" w:rsidR="00FA11B4" w:rsidRPr="0068283D" w:rsidRDefault="00FA11B4" w:rsidP="00FA11B4">
            <w:pPr>
              <w:pStyle w:val="ListParagraph"/>
              <w:autoSpaceDE w:val="0"/>
              <w:autoSpaceDN w:val="0"/>
              <w:adjustRightInd w:val="0"/>
              <w:spacing w:after="0" w:line="240" w:lineRule="auto"/>
              <w:rPr>
                <w:rFonts w:ascii="Arial" w:hAnsi="Arial"/>
                <w:sz w:val="20"/>
                <w:szCs w:val="20"/>
              </w:rPr>
            </w:pPr>
          </w:p>
        </w:tc>
        <w:tc>
          <w:tcPr>
            <w:tcW w:w="2523" w:type="dxa"/>
          </w:tcPr>
          <w:p w14:paraId="323448B3" w14:textId="77777777" w:rsidR="00FA11B4" w:rsidRPr="0068283D" w:rsidRDefault="00FA11B4" w:rsidP="00BB0AE5">
            <w:pPr>
              <w:pStyle w:val="ListParagraph"/>
              <w:widowControl w:val="0"/>
              <w:numPr>
                <w:ilvl w:val="0"/>
                <w:numId w:val="55"/>
              </w:numPr>
              <w:autoSpaceDE w:val="0"/>
              <w:autoSpaceDN w:val="0"/>
              <w:adjustRightInd w:val="0"/>
              <w:spacing w:after="0" w:line="240" w:lineRule="auto"/>
              <w:rPr>
                <w:rFonts w:ascii="Arial" w:hAnsi="Arial"/>
                <w:sz w:val="20"/>
                <w:szCs w:val="20"/>
              </w:rPr>
            </w:pPr>
            <w:r w:rsidRPr="0068283D">
              <w:rPr>
                <w:rFonts w:ascii="Arial" w:hAnsi="Arial"/>
                <w:sz w:val="20"/>
                <w:szCs w:val="20"/>
              </w:rPr>
              <w:t>Link to ministry of labour and workers union</w:t>
            </w:r>
          </w:p>
          <w:p w14:paraId="1AD5BF4A" w14:textId="77777777" w:rsidR="00FA11B4" w:rsidRPr="0068283D" w:rsidRDefault="00FA11B4" w:rsidP="00BB0AE5">
            <w:pPr>
              <w:pStyle w:val="ListParagraph"/>
              <w:widowControl w:val="0"/>
              <w:numPr>
                <w:ilvl w:val="0"/>
                <w:numId w:val="55"/>
              </w:numPr>
              <w:autoSpaceDE w:val="0"/>
              <w:autoSpaceDN w:val="0"/>
              <w:adjustRightInd w:val="0"/>
              <w:spacing w:after="0" w:line="240" w:lineRule="auto"/>
              <w:rPr>
                <w:rFonts w:ascii="Arial" w:hAnsi="Arial"/>
                <w:sz w:val="20"/>
                <w:szCs w:val="20"/>
              </w:rPr>
            </w:pPr>
            <w:r w:rsidRPr="0068283D">
              <w:rPr>
                <w:rFonts w:ascii="Arial" w:hAnsi="Arial"/>
                <w:sz w:val="20"/>
                <w:szCs w:val="20"/>
              </w:rPr>
              <w:t>Training on-site in vocational training centers (5 in Khartoum) of supreme council under ministry of labour + human resources</w:t>
            </w:r>
          </w:p>
          <w:p w14:paraId="15183F92" w14:textId="77777777" w:rsidR="00FA11B4" w:rsidRPr="0068283D" w:rsidRDefault="00FA11B4" w:rsidP="00BB0AE5">
            <w:pPr>
              <w:pStyle w:val="ListParagraph"/>
              <w:widowControl w:val="0"/>
              <w:numPr>
                <w:ilvl w:val="0"/>
                <w:numId w:val="55"/>
              </w:numPr>
              <w:autoSpaceDE w:val="0"/>
              <w:autoSpaceDN w:val="0"/>
              <w:adjustRightInd w:val="0"/>
              <w:spacing w:after="0" w:line="240" w:lineRule="auto"/>
              <w:rPr>
                <w:rFonts w:ascii="Arial" w:hAnsi="Arial"/>
                <w:sz w:val="20"/>
                <w:szCs w:val="20"/>
              </w:rPr>
            </w:pPr>
            <w:r w:rsidRPr="0068283D">
              <w:rPr>
                <w:rFonts w:ascii="Arial" w:hAnsi="Arial"/>
                <w:sz w:val="20"/>
                <w:szCs w:val="20"/>
              </w:rPr>
              <w:t>Possible involve ILO for maintenance arrangements communities and ministry of engineering</w:t>
            </w:r>
          </w:p>
        </w:tc>
        <w:tc>
          <w:tcPr>
            <w:tcW w:w="2835" w:type="dxa"/>
          </w:tcPr>
          <w:p w14:paraId="5E4B74AA" w14:textId="77777777" w:rsidR="00FA11B4" w:rsidRPr="0068283D" w:rsidRDefault="00FA11B4" w:rsidP="00FA11B4">
            <w:pPr>
              <w:autoSpaceDE w:val="0"/>
              <w:autoSpaceDN w:val="0"/>
              <w:adjustRightInd w:val="0"/>
              <w:rPr>
                <w:rFonts w:ascii="Arial" w:hAnsi="Arial" w:cs="Arial"/>
                <w:b/>
                <w:noProof/>
                <w:sz w:val="20"/>
                <w:szCs w:val="20"/>
              </w:rPr>
            </w:pPr>
            <w:r w:rsidRPr="0068283D">
              <w:rPr>
                <w:rFonts w:ascii="Arial" w:hAnsi="Arial" w:cs="Arial"/>
                <w:b/>
                <w:noProof/>
                <w:sz w:val="20"/>
                <w:szCs w:val="20"/>
              </w:rPr>
              <w:drawing>
                <wp:inline distT="0" distB="0" distL="0" distR="0" wp14:anchorId="0D3E4DFF" wp14:editId="2A42DA33">
                  <wp:extent cx="1663065" cy="1247140"/>
                  <wp:effectExtent l="0" t="0" r="63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hoto 22-05-2018 ILO.JPG"/>
                          <pic:cNvPicPr/>
                        </pic:nvPicPr>
                        <pic:blipFill>
                          <a:blip r:embed="rId41" cstate="email">
                            <a:extLst>
                              <a:ext uri="{28A0092B-C50C-407E-A947-70E740481C1C}">
                                <a14:useLocalDpi xmlns:a14="http://schemas.microsoft.com/office/drawing/2010/main"/>
                              </a:ext>
                            </a:extLst>
                          </a:blip>
                          <a:stretch>
                            <a:fillRect/>
                          </a:stretch>
                        </pic:blipFill>
                        <pic:spPr>
                          <a:xfrm>
                            <a:off x="0" y="0"/>
                            <a:ext cx="1663065" cy="1247140"/>
                          </a:xfrm>
                          <a:prstGeom prst="rect">
                            <a:avLst/>
                          </a:prstGeom>
                        </pic:spPr>
                      </pic:pic>
                    </a:graphicData>
                  </a:graphic>
                </wp:inline>
              </w:drawing>
            </w:r>
          </w:p>
          <w:p w14:paraId="0FC7998B" w14:textId="77777777" w:rsidR="00FA11B4" w:rsidRPr="0068283D" w:rsidRDefault="00FA11B4" w:rsidP="00FA11B4">
            <w:pPr>
              <w:rPr>
                <w:rFonts w:ascii="Arial" w:hAnsi="Arial" w:cs="Arial"/>
                <w:sz w:val="20"/>
                <w:szCs w:val="20"/>
              </w:rPr>
            </w:pPr>
          </w:p>
          <w:p w14:paraId="775A1FAB" w14:textId="77777777" w:rsidR="00FA11B4" w:rsidRPr="0068283D" w:rsidRDefault="00FA11B4" w:rsidP="00FA11B4">
            <w:pPr>
              <w:rPr>
                <w:rFonts w:ascii="Arial" w:hAnsi="Arial" w:cs="Arial"/>
                <w:sz w:val="20"/>
                <w:szCs w:val="20"/>
              </w:rPr>
            </w:pPr>
            <w:r w:rsidRPr="0068283D">
              <w:rPr>
                <w:rFonts w:ascii="Arial" w:hAnsi="Arial" w:cs="Arial"/>
                <w:sz w:val="20"/>
                <w:szCs w:val="20"/>
              </w:rPr>
              <w:t>Date: 22-05-2018</w:t>
            </w:r>
          </w:p>
          <w:p w14:paraId="577DC979" w14:textId="77777777" w:rsidR="00FA11B4" w:rsidRPr="0068283D" w:rsidRDefault="00FA11B4" w:rsidP="00FA11B4">
            <w:pPr>
              <w:rPr>
                <w:rFonts w:ascii="Arial" w:hAnsi="Arial" w:cs="Arial"/>
                <w:sz w:val="20"/>
                <w:szCs w:val="20"/>
              </w:rPr>
            </w:pPr>
            <w:r w:rsidRPr="0068283D">
              <w:rPr>
                <w:rFonts w:ascii="Arial" w:hAnsi="Arial" w:cs="Arial"/>
                <w:sz w:val="20"/>
                <w:szCs w:val="20"/>
              </w:rPr>
              <w:t>Method: interview</w:t>
            </w:r>
          </w:p>
        </w:tc>
      </w:tr>
      <w:tr w:rsidR="00FA11B4" w:rsidRPr="0068283D" w14:paraId="6D701A07" w14:textId="77777777" w:rsidTr="00B2538F">
        <w:trPr>
          <w:trHeight w:val="1833"/>
        </w:trPr>
        <w:tc>
          <w:tcPr>
            <w:tcW w:w="3114" w:type="dxa"/>
          </w:tcPr>
          <w:p w14:paraId="158E5B82" w14:textId="77777777" w:rsidR="00FA11B4" w:rsidRPr="0068283D" w:rsidRDefault="00FA11B4" w:rsidP="00FA11B4">
            <w:pPr>
              <w:autoSpaceDE w:val="0"/>
              <w:autoSpaceDN w:val="0"/>
              <w:adjustRightInd w:val="0"/>
              <w:rPr>
                <w:rFonts w:ascii="Arial" w:hAnsi="Arial" w:cs="Arial"/>
                <w:b/>
                <w:sz w:val="20"/>
                <w:szCs w:val="20"/>
              </w:rPr>
            </w:pPr>
            <w:r w:rsidRPr="0068283D">
              <w:rPr>
                <w:rFonts w:ascii="Arial" w:hAnsi="Arial" w:cs="Arial"/>
                <w:b/>
                <w:sz w:val="20"/>
                <w:szCs w:val="20"/>
              </w:rPr>
              <w:lastRenderedPageBreak/>
              <w:t>Adil Mohamed</w:t>
            </w:r>
          </w:p>
          <w:p w14:paraId="1159420D" w14:textId="77777777" w:rsidR="00FA11B4" w:rsidRPr="0068283D" w:rsidRDefault="00FA11B4" w:rsidP="00FA11B4">
            <w:pPr>
              <w:autoSpaceDE w:val="0"/>
              <w:autoSpaceDN w:val="0"/>
              <w:adjustRightInd w:val="0"/>
              <w:rPr>
                <w:rFonts w:ascii="Arial" w:hAnsi="Arial" w:cs="Arial"/>
                <w:sz w:val="20"/>
                <w:szCs w:val="20"/>
              </w:rPr>
            </w:pPr>
            <w:r w:rsidRPr="0068283D">
              <w:rPr>
                <w:rFonts w:ascii="Arial" w:hAnsi="Arial" w:cs="Arial"/>
                <w:sz w:val="20"/>
                <w:szCs w:val="20"/>
              </w:rPr>
              <w:t xml:space="preserve">DRR Consultant </w:t>
            </w:r>
          </w:p>
          <w:p w14:paraId="2847AC90" w14:textId="77777777" w:rsidR="00FA11B4" w:rsidRPr="0068283D" w:rsidRDefault="00FA11B4" w:rsidP="00FA11B4">
            <w:pPr>
              <w:autoSpaceDE w:val="0"/>
              <w:autoSpaceDN w:val="0"/>
              <w:adjustRightInd w:val="0"/>
              <w:rPr>
                <w:rFonts w:ascii="Arial" w:hAnsi="Arial" w:cs="Arial"/>
                <w:b/>
                <w:sz w:val="20"/>
                <w:szCs w:val="20"/>
              </w:rPr>
            </w:pPr>
            <w:r w:rsidRPr="0068283D">
              <w:rPr>
                <w:rFonts w:ascii="Arial" w:hAnsi="Arial" w:cs="Arial"/>
                <w:sz w:val="20"/>
                <w:szCs w:val="20"/>
              </w:rPr>
              <w:t>Executive Director</w:t>
            </w:r>
          </w:p>
          <w:p w14:paraId="60B3E0DC" w14:textId="77777777" w:rsidR="00FA11B4" w:rsidRPr="0068283D" w:rsidRDefault="00FA11B4" w:rsidP="00FA11B4">
            <w:pPr>
              <w:autoSpaceDE w:val="0"/>
              <w:autoSpaceDN w:val="0"/>
              <w:adjustRightInd w:val="0"/>
              <w:rPr>
                <w:rFonts w:ascii="Arial" w:hAnsi="Arial" w:cs="Arial"/>
                <w:sz w:val="20"/>
                <w:szCs w:val="20"/>
              </w:rPr>
            </w:pPr>
            <w:r w:rsidRPr="0068283D">
              <w:rPr>
                <w:rFonts w:ascii="Arial" w:hAnsi="Arial" w:cs="Arial"/>
                <w:sz w:val="20"/>
                <w:szCs w:val="20"/>
              </w:rPr>
              <w:t>ACCEDR Alequlimi Consultative center for environmental &amp; Disaster Risk Reduction Research</w:t>
            </w:r>
          </w:p>
          <w:p w14:paraId="6FC63BE0" w14:textId="77777777" w:rsidR="00FA11B4" w:rsidRPr="0068283D" w:rsidRDefault="00FA11B4" w:rsidP="00FA11B4">
            <w:pPr>
              <w:autoSpaceDE w:val="0"/>
              <w:autoSpaceDN w:val="0"/>
              <w:adjustRightInd w:val="0"/>
              <w:rPr>
                <w:rFonts w:ascii="Arial" w:hAnsi="Arial" w:cs="Arial"/>
                <w:sz w:val="20"/>
                <w:szCs w:val="20"/>
              </w:rPr>
            </w:pPr>
          </w:p>
        </w:tc>
        <w:tc>
          <w:tcPr>
            <w:tcW w:w="2126" w:type="dxa"/>
          </w:tcPr>
          <w:p w14:paraId="22F3E60E" w14:textId="77777777" w:rsidR="00FA11B4" w:rsidRPr="0068283D" w:rsidRDefault="00FA11B4" w:rsidP="00BB0AE5">
            <w:pPr>
              <w:pStyle w:val="ListParagraph"/>
              <w:widowControl w:val="0"/>
              <w:numPr>
                <w:ilvl w:val="0"/>
                <w:numId w:val="55"/>
              </w:numPr>
              <w:autoSpaceDE w:val="0"/>
              <w:autoSpaceDN w:val="0"/>
              <w:adjustRightInd w:val="0"/>
              <w:spacing w:after="0" w:line="240" w:lineRule="auto"/>
              <w:rPr>
                <w:rFonts w:ascii="Arial" w:hAnsi="Arial"/>
                <w:sz w:val="20"/>
                <w:szCs w:val="20"/>
              </w:rPr>
            </w:pPr>
            <w:r w:rsidRPr="0068283D">
              <w:rPr>
                <w:rFonts w:ascii="Arial" w:hAnsi="Arial"/>
                <w:sz w:val="20"/>
                <w:szCs w:val="20"/>
              </w:rPr>
              <w:t>Understand main climate change / flood impacts, needs and issues in Khartoum</w:t>
            </w:r>
          </w:p>
          <w:p w14:paraId="01CD6D4C" w14:textId="77777777" w:rsidR="00FA11B4" w:rsidRPr="0068283D" w:rsidRDefault="00FA11B4" w:rsidP="00BB0AE5">
            <w:pPr>
              <w:pStyle w:val="ListParagraph"/>
              <w:widowControl w:val="0"/>
              <w:numPr>
                <w:ilvl w:val="0"/>
                <w:numId w:val="55"/>
              </w:numPr>
              <w:autoSpaceDE w:val="0"/>
              <w:autoSpaceDN w:val="0"/>
              <w:adjustRightInd w:val="0"/>
              <w:spacing w:after="0" w:line="240" w:lineRule="auto"/>
              <w:rPr>
                <w:rFonts w:ascii="Arial" w:hAnsi="Arial"/>
                <w:sz w:val="20"/>
                <w:szCs w:val="20"/>
              </w:rPr>
            </w:pPr>
            <w:r w:rsidRPr="0068283D">
              <w:rPr>
                <w:rFonts w:ascii="Arial" w:hAnsi="Arial"/>
                <w:sz w:val="20"/>
                <w:szCs w:val="20"/>
              </w:rPr>
              <w:t>Identify lessons learned from other projects</w:t>
            </w:r>
          </w:p>
          <w:p w14:paraId="40E6B7A7" w14:textId="77777777" w:rsidR="00FA11B4" w:rsidRPr="0068283D" w:rsidRDefault="00FA11B4" w:rsidP="00BB0AE5">
            <w:pPr>
              <w:pStyle w:val="ListParagraph"/>
              <w:widowControl w:val="0"/>
              <w:numPr>
                <w:ilvl w:val="0"/>
                <w:numId w:val="55"/>
              </w:numPr>
              <w:autoSpaceDE w:val="0"/>
              <w:autoSpaceDN w:val="0"/>
              <w:adjustRightInd w:val="0"/>
              <w:spacing w:after="0" w:line="240" w:lineRule="auto"/>
              <w:rPr>
                <w:rFonts w:ascii="Arial" w:hAnsi="Arial"/>
                <w:sz w:val="20"/>
                <w:szCs w:val="20"/>
              </w:rPr>
            </w:pPr>
            <w:r w:rsidRPr="0068283D">
              <w:rPr>
                <w:rFonts w:ascii="Arial" w:hAnsi="Arial"/>
                <w:sz w:val="20"/>
                <w:szCs w:val="20"/>
              </w:rPr>
              <w:t>Identify potential target areas</w:t>
            </w:r>
          </w:p>
          <w:p w14:paraId="6E20609A" w14:textId="77777777" w:rsidR="00FA11B4" w:rsidRPr="0068283D" w:rsidRDefault="00FA11B4" w:rsidP="00FA11B4">
            <w:pPr>
              <w:pStyle w:val="ListParagraph"/>
              <w:autoSpaceDE w:val="0"/>
              <w:autoSpaceDN w:val="0"/>
              <w:adjustRightInd w:val="0"/>
              <w:spacing w:after="0" w:line="240" w:lineRule="auto"/>
              <w:rPr>
                <w:rFonts w:ascii="Arial" w:hAnsi="Arial"/>
                <w:sz w:val="20"/>
                <w:szCs w:val="20"/>
              </w:rPr>
            </w:pPr>
          </w:p>
        </w:tc>
        <w:tc>
          <w:tcPr>
            <w:tcW w:w="3402" w:type="dxa"/>
          </w:tcPr>
          <w:p w14:paraId="6B26EA1B" w14:textId="77777777" w:rsidR="00FA11B4" w:rsidRPr="0068283D" w:rsidRDefault="00FA11B4" w:rsidP="00BB0AE5">
            <w:pPr>
              <w:pStyle w:val="ListParagraph"/>
              <w:widowControl w:val="0"/>
              <w:numPr>
                <w:ilvl w:val="0"/>
                <w:numId w:val="55"/>
              </w:numPr>
              <w:autoSpaceDE w:val="0"/>
              <w:autoSpaceDN w:val="0"/>
              <w:adjustRightInd w:val="0"/>
              <w:spacing w:after="0" w:line="240" w:lineRule="auto"/>
              <w:rPr>
                <w:rFonts w:ascii="Arial" w:hAnsi="Arial"/>
                <w:sz w:val="20"/>
                <w:szCs w:val="20"/>
              </w:rPr>
            </w:pPr>
            <w:r w:rsidRPr="0068283D">
              <w:rPr>
                <w:rFonts w:ascii="Arial" w:hAnsi="Arial"/>
                <w:sz w:val="20"/>
                <w:szCs w:val="20"/>
              </w:rPr>
              <w:t>Migrants live in high risk areas</w:t>
            </w:r>
          </w:p>
          <w:p w14:paraId="4EEFF8E1" w14:textId="77777777" w:rsidR="00FA11B4" w:rsidRPr="0068283D" w:rsidRDefault="00FA11B4" w:rsidP="00BB0AE5">
            <w:pPr>
              <w:pStyle w:val="ListParagraph"/>
              <w:widowControl w:val="0"/>
              <w:numPr>
                <w:ilvl w:val="0"/>
                <w:numId w:val="55"/>
              </w:numPr>
              <w:autoSpaceDE w:val="0"/>
              <w:autoSpaceDN w:val="0"/>
              <w:adjustRightInd w:val="0"/>
              <w:spacing w:after="0" w:line="240" w:lineRule="auto"/>
              <w:rPr>
                <w:rFonts w:ascii="Arial" w:hAnsi="Arial"/>
                <w:sz w:val="20"/>
                <w:szCs w:val="20"/>
              </w:rPr>
            </w:pPr>
            <w:r w:rsidRPr="0068283D">
              <w:rPr>
                <w:rFonts w:ascii="Arial" w:hAnsi="Arial"/>
                <w:sz w:val="20"/>
                <w:szCs w:val="20"/>
              </w:rPr>
              <w:t>Community leaders allocate land for houses in high risk areas</w:t>
            </w:r>
          </w:p>
          <w:p w14:paraId="672BBF4E" w14:textId="77777777" w:rsidR="00FA11B4" w:rsidRPr="0068283D" w:rsidRDefault="00FA11B4" w:rsidP="00BB0AE5">
            <w:pPr>
              <w:pStyle w:val="ListParagraph"/>
              <w:widowControl w:val="0"/>
              <w:numPr>
                <w:ilvl w:val="0"/>
                <w:numId w:val="55"/>
              </w:numPr>
              <w:autoSpaceDE w:val="0"/>
              <w:autoSpaceDN w:val="0"/>
              <w:adjustRightInd w:val="0"/>
              <w:spacing w:after="0" w:line="240" w:lineRule="auto"/>
              <w:rPr>
                <w:rFonts w:ascii="Arial" w:hAnsi="Arial"/>
                <w:sz w:val="20"/>
                <w:szCs w:val="20"/>
              </w:rPr>
            </w:pPr>
            <w:r w:rsidRPr="0068283D">
              <w:rPr>
                <w:rFonts w:ascii="Arial" w:hAnsi="Arial"/>
                <w:sz w:val="20"/>
                <w:szCs w:val="20"/>
              </w:rPr>
              <w:t>Recurring floods destroy houses and lock people into poverty</w:t>
            </w:r>
          </w:p>
          <w:p w14:paraId="1456FEF0" w14:textId="77777777" w:rsidR="00FA11B4" w:rsidRPr="0068283D" w:rsidRDefault="00FA11B4" w:rsidP="00BB0AE5">
            <w:pPr>
              <w:pStyle w:val="ListParagraph"/>
              <w:widowControl w:val="0"/>
              <w:numPr>
                <w:ilvl w:val="0"/>
                <w:numId w:val="55"/>
              </w:numPr>
              <w:autoSpaceDE w:val="0"/>
              <w:autoSpaceDN w:val="0"/>
              <w:adjustRightInd w:val="0"/>
              <w:spacing w:after="0" w:line="240" w:lineRule="auto"/>
              <w:rPr>
                <w:rFonts w:ascii="Arial" w:hAnsi="Arial"/>
                <w:sz w:val="20"/>
                <w:szCs w:val="20"/>
              </w:rPr>
            </w:pPr>
            <w:r w:rsidRPr="0068283D">
              <w:rPr>
                <w:rFonts w:ascii="Arial" w:hAnsi="Arial"/>
                <w:sz w:val="20"/>
                <w:szCs w:val="20"/>
              </w:rPr>
              <w:t>Water from flash floods should be utilized and not only drained (as it is more than from floods from Nile)</w:t>
            </w:r>
          </w:p>
          <w:p w14:paraId="687EEA5E" w14:textId="77777777" w:rsidR="00FA11B4" w:rsidRPr="0068283D" w:rsidRDefault="00FA11B4" w:rsidP="00BB0AE5">
            <w:pPr>
              <w:pStyle w:val="ListParagraph"/>
              <w:widowControl w:val="0"/>
              <w:numPr>
                <w:ilvl w:val="0"/>
                <w:numId w:val="55"/>
              </w:numPr>
              <w:autoSpaceDE w:val="0"/>
              <w:autoSpaceDN w:val="0"/>
              <w:adjustRightInd w:val="0"/>
              <w:spacing w:after="0" w:line="240" w:lineRule="auto"/>
              <w:rPr>
                <w:rFonts w:ascii="Arial" w:hAnsi="Arial"/>
                <w:sz w:val="20"/>
                <w:szCs w:val="20"/>
              </w:rPr>
            </w:pPr>
            <w:r w:rsidRPr="0068283D">
              <w:rPr>
                <w:rFonts w:ascii="Arial" w:hAnsi="Arial"/>
                <w:sz w:val="20"/>
                <w:szCs w:val="20"/>
              </w:rPr>
              <w:t>Popular committee at community level is responsible for services + disaster (communication) – 1000 people per committee</w:t>
            </w:r>
          </w:p>
          <w:p w14:paraId="67F2064A" w14:textId="77777777" w:rsidR="00FA11B4" w:rsidRPr="0068283D" w:rsidRDefault="00FA11B4" w:rsidP="00BB0AE5">
            <w:pPr>
              <w:pStyle w:val="ListParagraph"/>
              <w:widowControl w:val="0"/>
              <w:numPr>
                <w:ilvl w:val="0"/>
                <w:numId w:val="55"/>
              </w:numPr>
              <w:autoSpaceDE w:val="0"/>
              <w:autoSpaceDN w:val="0"/>
              <w:adjustRightInd w:val="0"/>
              <w:spacing w:after="0" w:line="240" w:lineRule="auto"/>
              <w:rPr>
                <w:rFonts w:ascii="Arial" w:hAnsi="Arial"/>
                <w:sz w:val="20"/>
                <w:szCs w:val="20"/>
              </w:rPr>
            </w:pPr>
            <w:r w:rsidRPr="0068283D">
              <w:rPr>
                <w:rFonts w:ascii="Arial" w:hAnsi="Arial"/>
                <w:sz w:val="20"/>
                <w:szCs w:val="20"/>
              </w:rPr>
              <w:t>There are officially no temporary (class 4) community anymore in Khartoum</w:t>
            </w:r>
          </w:p>
          <w:p w14:paraId="4AE84589" w14:textId="77777777" w:rsidR="00FA11B4" w:rsidRPr="0068283D" w:rsidRDefault="00FA11B4" w:rsidP="00BB0AE5">
            <w:pPr>
              <w:pStyle w:val="ListParagraph"/>
              <w:widowControl w:val="0"/>
              <w:numPr>
                <w:ilvl w:val="0"/>
                <w:numId w:val="55"/>
              </w:numPr>
              <w:autoSpaceDE w:val="0"/>
              <w:autoSpaceDN w:val="0"/>
              <w:adjustRightInd w:val="0"/>
              <w:spacing w:after="0" w:line="240" w:lineRule="auto"/>
              <w:rPr>
                <w:rFonts w:ascii="Arial" w:hAnsi="Arial"/>
                <w:sz w:val="20"/>
                <w:szCs w:val="20"/>
              </w:rPr>
            </w:pPr>
            <w:r w:rsidRPr="0068283D">
              <w:rPr>
                <w:rFonts w:ascii="Arial" w:hAnsi="Arial"/>
                <w:sz w:val="20"/>
                <w:szCs w:val="20"/>
              </w:rPr>
              <w:t>There are some issues of land disputes caused by selling land to multiple people</w:t>
            </w:r>
          </w:p>
          <w:p w14:paraId="4BC06DE3" w14:textId="77777777" w:rsidR="00FA11B4" w:rsidRPr="0068283D" w:rsidRDefault="00FA11B4" w:rsidP="00BB0AE5">
            <w:pPr>
              <w:pStyle w:val="ListParagraph"/>
              <w:widowControl w:val="0"/>
              <w:numPr>
                <w:ilvl w:val="0"/>
                <w:numId w:val="55"/>
              </w:numPr>
              <w:autoSpaceDE w:val="0"/>
              <w:autoSpaceDN w:val="0"/>
              <w:adjustRightInd w:val="0"/>
              <w:spacing w:after="0" w:line="240" w:lineRule="auto"/>
              <w:rPr>
                <w:rFonts w:ascii="Arial" w:hAnsi="Arial"/>
                <w:sz w:val="20"/>
                <w:szCs w:val="20"/>
              </w:rPr>
            </w:pPr>
            <w:r w:rsidRPr="0068283D">
              <w:rPr>
                <w:rFonts w:ascii="Arial" w:hAnsi="Arial"/>
                <w:sz w:val="20"/>
                <w:szCs w:val="20"/>
              </w:rPr>
              <w:t>Combination dams + drainage have reduced floods in certain areas</w:t>
            </w:r>
          </w:p>
          <w:p w14:paraId="3044847E" w14:textId="77777777" w:rsidR="00FA11B4" w:rsidRPr="0068283D" w:rsidRDefault="00FA11B4" w:rsidP="00BB0AE5">
            <w:pPr>
              <w:pStyle w:val="ListParagraph"/>
              <w:widowControl w:val="0"/>
              <w:numPr>
                <w:ilvl w:val="0"/>
                <w:numId w:val="55"/>
              </w:numPr>
              <w:autoSpaceDE w:val="0"/>
              <w:autoSpaceDN w:val="0"/>
              <w:adjustRightInd w:val="0"/>
              <w:spacing w:after="0" w:line="240" w:lineRule="auto"/>
              <w:rPr>
                <w:rFonts w:ascii="Arial" w:hAnsi="Arial"/>
                <w:sz w:val="20"/>
                <w:szCs w:val="20"/>
              </w:rPr>
            </w:pPr>
            <w:r w:rsidRPr="0068283D">
              <w:rPr>
                <w:rFonts w:ascii="Arial" w:hAnsi="Arial"/>
                <w:sz w:val="20"/>
                <w:szCs w:val="20"/>
              </w:rPr>
              <w:t>Possible target areas:</w:t>
            </w:r>
          </w:p>
          <w:p w14:paraId="4F9BA63F" w14:textId="77777777" w:rsidR="00FA11B4" w:rsidRPr="0068283D" w:rsidRDefault="00FA11B4" w:rsidP="00BB0AE5">
            <w:pPr>
              <w:pStyle w:val="ListParagraph"/>
              <w:widowControl w:val="0"/>
              <w:numPr>
                <w:ilvl w:val="0"/>
                <w:numId w:val="55"/>
              </w:numPr>
              <w:autoSpaceDE w:val="0"/>
              <w:autoSpaceDN w:val="0"/>
              <w:adjustRightInd w:val="0"/>
              <w:spacing w:after="0" w:line="240" w:lineRule="auto"/>
              <w:rPr>
                <w:rFonts w:ascii="Arial" w:hAnsi="Arial"/>
                <w:sz w:val="20"/>
                <w:szCs w:val="20"/>
              </w:rPr>
            </w:pPr>
            <w:r w:rsidRPr="0068283D">
              <w:rPr>
                <w:rFonts w:ascii="Arial" w:hAnsi="Arial"/>
                <w:sz w:val="20"/>
                <w:szCs w:val="20"/>
              </w:rPr>
              <w:t>Flash floods and vulnerable groups: East Nile – Marabe / Kiriab (informal); El Fateh (relocated); El Saleh (mixed)</w:t>
            </w:r>
          </w:p>
          <w:p w14:paraId="21459BE0" w14:textId="77777777" w:rsidR="00FA11B4" w:rsidRPr="0068283D" w:rsidRDefault="00FA11B4" w:rsidP="00BB0AE5">
            <w:pPr>
              <w:pStyle w:val="ListParagraph"/>
              <w:widowControl w:val="0"/>
              <w:numPr>
                <w:ilvl w:val="0"/>
                <w:numId w:val="55"/>
              </w:numPr>
              <w:autoSpaceDE w:val="0"/>
              <w:autoSpaceDN w:val="0"/>
              <w:adjustRightInd w:val="0"/>
              <w:spacing w:after="0" w:line="240" w:lineRule="auto"/>
              <w:rPr>
                <w:rFonts w:ascii="Arial" w:hAnsi="Arial"/>
                <w:sz w:val="20"/>
                <w:szCs w:val="20"/>
              </w:rPr>
            </w:pPr>
            <w:r w:rsidRPr="0068283D">
              <w:rPr>
                <w:rFonts w:ascii="Arial" w:hAnsi="Arial"/>
                <w:sz w:val="20"/>
                <w:szCs w:val="20"/>
              </w:rPr>
              <w:t xml:space="preserve">Nile floods and vulnerable groups: White Nile – Lamab </w:t>
            </w:r>
          </w:p>
        </w:tc>
        <w:tc>
          <w:tcPr>
            <w:tcW w:w="2523" w:type="dxa"/>
          </w:tcPr>
          <w:p w14:paraId="0679A3D0" w14:textId="77777777" w:rsidR="00FA11B4" w:rsidRPr="0068283D" w:rsidRDefault="00FA11B4" w:rsidP="00BB0AE5">
            <w:pPr>
              <w:pStyle w:val="ListParagraph"/>
              <w:widowControl w:val="0"/>
              <w:numPr>
                <w:ilvl w:val="0"/>
                <w:numId w:val="55"/>
              </w:numPr>
              <w:autoSpaceDE w:val="0"/>
              <w:autoSpaceDN w:val="0"/>
              <w:adjustRightInd w:val="0"/>
              <w:spacing w:after="0" w:line="240" w:lineRule="auto"/>
              <w:rPr>
                <w:rFonts w:ascii="Arial" w:hAnsi="Arial"/>
                <w:sz w:val="20"/>
                <w:szCs w:val="20"/>
              </w:rPr>
            </w:pPr>
            <w:r w:rsidRPr="0068283D">
              <w:rPr>
                <w:rFonts w:ascii="Arial" w:hAnsi="Arial"/>
                <w:sz w:val="20"/>
                <w:szCs w:val="20"/>
              </w:rPr>
              <w:t>Need of strategic approach, comprehensive ‘risk’ map of Khartoum and criteria for allocating land in ‘safe’ areas</w:t>
            </w:r>
          </w:p>
          <w:p w14:paraId="038E2853" w14:textId="77777777" w:rsidR="00FA11B4" w:rsidRPr="0068283D" w:rsidRDefault="00FA11B4" w:rsidP="00BB0AE5">
            <w:pPr>
              <w:pStyle w:val="ListParagraph"/>
              <w:widowControl w:val="0"/>
              <w:numPr>
                <w:ilvl w:val="0"/>
                <w:numId w:val="55"/>
              </w:numPr>
              <w:autoSpaceDE w:val="0"/>
              <w:autoSpaceDN w:val="0"/>
              <w:adjustRightInd w:val="0"/>
              <w:spacing w:after="0" w:line="240" w:lineRule="auto"/>
              <w:rPr>
                <w:rFonts w:ascii="Arial" w:hAnsi="Arial"/>
                <w:sz w:val="20"/>
                <w:szCs w:val="20"/>
              </w:rPr>
            </w:pPr>
            <w:r w:rsidRPr="0068283D">
              <w:rPr>
                <w:rFonts w:ascii="Arial" w:hAnsi="Arial"/>
                <w:sz w:val="20"/>
                <w:szCs w:val="20"/>
              </w:rPr>
              <w:t>Need to improve resilience design of houses</w:t>
            </w:r>
          </w:p>
          <w:p w14:paraId="7FADAFBF" w14:textId="77777777" w:rsidR="00FA11B4" w:rsidRPr="0068283D" w:rsidRDefault="00FA11B4" w:rsidP="00BB0AE5">
            <w:pPr>
              <w:pStyle w:val="ListParagraph"/>
              <w:widowControl w:val="0"/>
              <w:numPr>
                <w:ilvl w:val="0"/>
                <w:numId w:val="55"/>
              </w:numPr>
              <w:autoSpaceDE w:val="0"/>
              <w:autoSpaceDN w:val="0"/>
              <w:adjustRightInd w:val="0"/>
              <w:spacing w:after="0" w:line="240" w:lineRule="auto"/>
              <w:rPr>
                <w:rFonts w:ascii="Arial" w:hAnsi="Arial"/>
                <w:sz w:val="20"/>
                <w:szCs w:val="20"/>
              </w:rPr>
            </w:pPr>
            <w:r w:rsidRPr="0068283D">
              <w:rPr>
                <w:rFonts w:ascii="Arial" w:hAnsi="Arial"/>
                <w:sz w:val="20"/>
                <w:szCs w:val="20"/>
              </w:rPr>
              <w:t>Focus on Polular committee for e.g. EWSs and community leaders and women</w:t>
            </w:r>
          </w:p>
          <w:p w14:paraId="453C2A0C" w14:textId="77777777" w:rsidR="00FA11B4" w:rsidRPr="0068283D" w:rsidRDefault="00FA11B4" w:rsidP="00BB0AE5">
            <w:pPr>
              <w:pStyle w:val="ListParagraph"/>
              <w:widowControl w:val="0"/>
              <w:numPr>
                <w:ilvl w:val="0"/>
                <w:numId w:val="55"/>
              </w:numPr>
              <w:autoSpaceDE w:val="0"/>
              <w:autoSpaceDN w:val="0"/>
              <w:adjustRightInd w:val="0"/>
              <w:spacing w:after="0" w:line="240" w:lineRule="auto"/>
              <w:rPr>
                <w:rFonts w:ascii="Arial" w:hAnsi="Arial"/>
                <w:sz w:val="20"/>
                <w:szCs w:val="20"/>
              </w:rPr>
            </w:pPr>
            <w:r w:rsidRPr="0068283D">
              <w:rPr>
                <w:rFonts w:ascii="Arial" w:hAnsi="Arial"/>
                <w:sz w:val="20"/>
                <w:szCs w:val="20"/>
              </w:rPr>
              <w:t>Consider intervention of dams and drainage</w:t>
            </w:r>
          </w:p>
          <w:p w14:paraId="3025EB59" w14:textId="77777777" w:rsidR="00FA11B4" w:rsidRPr="0068283D" w:rsidRDefault="00FA11B4" w:rsidP="00BB0AE5">
            <w:pPr>
              <w:pStyle w:val="ListParagraph"/>
              <w:widowControl w:val="0"/>
              <w:numPr>
                <w:ilvl w:val="0"/>
                <w:numId w:val="55"/>
              </w:numPr>
              <w:autoSpaceDE w:val="0"/>
              <w:autoSpaceDN w:val="0"/>
              <w:adjustRightInd w:val="0"/>
              <w:spacing w:after="0" w:line="240" w:lineRule="auto"/>
              <w:rPr>
                <w:rFonts w:ascii="Arial" w:hAnsi="Arial"/>
                <w:sz w:val="20"/>
                <w:szCs w:val="20"/>
              </w:rPr>
            </w:pPr>
            <w:r w:rsidRPr="0068283D">
              <w:rPr>
                <w:rFonts w:ascii="Arial" w:hAnsi="Arial"/>
                <w:sz w:val="20"/>
                <w:szCs w:val="20"/>
              </w:rPr>
              <w:t>Study possible target areas</w:t>
            </w:r>
          </w:p>
        </w:tc>
        <w:tc>
          <w:tcPr>
            <w:tcW w:w="2835" w:type="dxa"/>
          </w:tcPr>
          <w:p w14:paraId="39C278C5" w14:textId="77777777" w:rsidR="00FA11B4" w:rsidRPr="0068283D" w:rsidRDefault="00FA11B4" w:rsidP="00FA11B4">
            <w:pPr>
              <w:autoSpaceDE w:val="0"/>
              <w:autoSpaceDN w:val="0"/>
              <w:adjustRightInd w:val="0"/>
              <w:rPr>
                <w:rFonts w:ascii="Arial" w:hAnsi="Arial" w:cs="Arial"/>
                <w:b/>
                <w:noProof/>
                <w:sz w:val="20"/>
                <w:szCs w:val="20"/>
              </w:rPr>
            </w:pPr>
            <w:r w:rsidRPr="0068283D">
              <w:rPr>
                <w:rFonts w:ascii="Arial" w:hAnsi="Arial" w:cs="Arial"/>
                <w:b/>
                <w:noProof/>
                <w:sz w:val="20"/>
                <w:szCs w:val="20"/>
              </w:rPr>
              <w:drawing>
                <wp:inline distT="0" distB="0" distL="0" distR="0" wp14:anchorId="61B99098" wp14:editId="26ED0EA8">
                  <wp:extent cx="1663065" cy="1247140"/>
                  <wp:effectExtent l="0" t="0" r="63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hoto 22-05-2018 Aleqlimi.jpeg"/>
                          <pic:cNvPicPr/>
                        </pic:nvPicPr>
                        <pic:blipFill>
                          <a:blip r:embed="rId42" cstate="email">
                            <a:extLst>
                              <a:ext uri="{28A0092B-C50C-407E-A947-70E740481C1C}">
                                <a14:useLocalDpi xmlns:a14="http://schemas.microsoft.com/office/drawing/2010/main"/>
                              </a:ext>
                            </a:extLst>
                          </a:blip>
                          <a:stretch>
                            <a:fillRect/>
                          </a:stretch>
                        </pic:blipFill>
                        <pic:spPr>
                          <a:xfrm>
                            <a:off x="0" y="0"/>
                            <a:ext cx="1663065" cy="1247140"/>
                          </a:xfrm>
                          <a:prstGeom prst="rect">
                            <a:avLst/>
                          </a:prstGeom>
                        </pic:spPr>
                      </pic:pic>
                    </a:graphicData>
                  </a:graphic>
                </wp:inline>
              </w:drawing>
            </w:r>
          </w:p>
          <w:p w14:paraId="749FE352" w14:textId="77777777" w:rsidR="00FA11B4" w:rsidRPr="0068283D" w:rsidRDefault="00FA11B4" w:rsidP="00FA11B4">
            <w:pPr>
              <w:rPr>
                <w:rFonts w:ascii="Arial" w:hAnsi="Arial" w:cs="Arial"/>
                <w:sz w:val="20"/>
                <w:szCs w:val="20"/>
              </w:rPr>
            </w:pPr>
          </w:p>
          <w:p w14:paraId="34E0C51D" w14:textId="77777777" w:rsidR="00FA11B4" w:rsidRPr="0068283D" w:rsidRDefault="00FA11B4" w:rsidP="00FA11B4">
            <w:pPr>
              <w:rPr>
                <w:rFonts w:ascii="Arial" w:hAnsi="Arial" w:cs="Arial"/>
                <w:sz w:val="20"/>
                <w:szCs w:val="20"/>
              </w:rPr>
            </w:pPr>
            <w:r w:rsidRPr="0068283D">
              <w:rPr>
                <w:rFonts w:ascii="Arial" w:hAnsi="Arial" w:cs="Arial"/>
                <w:sz w:val="20"/>
                <w:szCs w:val="20"/>
              </w:rPr>
              <w:t>Date: 22-05-2018</w:t>
            </w:r>
          </w:p>
          <w:p w14:paraId="2DF6BAFC" w14:textId="77777777" w:rsidR="00FA11B4" w:rsidRPr="0068283D" w:rsidRDefault="00FA11B4" w:rsidP="00FA11B4">
            <w:pPr>
              <w:rPr>
                <w:rFonts w:ascii="Arial" w:hAnsi="Arial" w:cs="Arial"/>
                <w:sz w:val="20"/>
                <w:szCs w:val="20"/>
              </w:rPr>
            </w:pPr>
            <w:r w:rsidRPr="0068283D">
              <w:rPr>
                <w:rFonts w:ascii="Arial" w:hAnsi="Arial" w:cs="Arial"/>
                <w:sz w:val="20"/>
                <w:szCs w:val="20"/>
              </w:rPr>
              <w:t>Method: interview</w:t>
            </w:r>
          </w:p>
        </w:tc>
      </w:tr>
      <w:bookmarkEnd w:id="1"/>
      <w:tr w:rsidR="00FA11B4" w:rsidRPr="0068283D" w14:paraId="72414810" w14:textId="77777777" w:rsidTr="00B2538F">
        <w:trPr>
          <w:trHeight w:val="1833"/>
        </w:trPr>
        <w:tc>
          <w:tcPr>
            <w:tcW w:w="3114" w:type="dxa"/>
          </w:tcPr>
          <w:p w14:paraId="00A37F80" w14:textId="77777777" w:rsidR="00FA11B4" w:rsidRPr="0068283D" w:rsidRDefault="00FA11B4" w:rsidP="00FA11B4">
            <w:pPr>
              <w:autoSpaceDE w:val="0"/>
              <w:autoSpaceDN w:val="0"/>
              <w:adjustRightInd w:val="0"/>
              <w:rPr>
                <w:rFonts w:ascii="Arial" w:hAnsi="Arial" w:cs="Arial"/>
                <w:b/>
                <w:sz w:val="20"/>
                <w:szCs w:val="20"/>
              </w:rPr>
            </w:pPr>
            <w:r w:rsidRPr="0068283D">
              <w:rPr>
                <w:rFonts w:ascii="Arial" w:hAnsi="Arial" w:cs="Arial"/>
                <w:b/>
                <w:sz w:val="20"/>
                <w:szCs w:val="20"/>
              </w:rPr>
              <w:t>Dr. Babiker I Barsi</w:t>
            </w:r>
          </w:p>
          <w:p w14:paraId="1B5EF5D8" w14:textId="77777777" w:rsidR="00FA11B4" w:rsidRPr="0068283D" w:rsidRDefault="00FA11B4" w:rsidP="00FA11B4">
            <w:pPr>
              <w:autoSpaceDE w:val="0"/>
              <w:autoSpaceDN w:val="0"/>
              <w:adjustRightInd w:val="0"/>
              <w:rPr>
                <w:rFonts w:ascii="Arial" w:hAnsi="Arial" w:cs="Arial"/>
                <w:sz w:val="20"/>
                <w:szCs w:val="20"/>
              </w:rPr>
            </w:pPr>
            <w:r w:rsidRPr="0068283D">
              <w:rPr>
                <w:rFonts w:ascii="Arial" w:hAnsi="Arial" w:cs="Arial"/>
                <w:sz w:val="20"/>
                <w:szCs w:val="20"/>
              </w:rPr>
              <w:t>Hydorlogy stues</w:t>
            </w:r>
          </w:p>
          <w:p w14:paraId="250A169E" w14:textId="77777777" w:rsidR="00FA11B4" w:rsidRPr="0068283D" w:rsidRDefault="00FA11B4" w:rsidP="00FA11B4">
            <w:pPr>
              <w:autoSpaceDE w:val="0"/>
              <w:autoSpaceDN w:val="0"/>
              <w:adjustRightInd w:val="0"/>
              <w:rPr>
                <w:rFonts w:ascii="Arial" w:hAnsi="Arial" w:cs="Arial"/>
                <w:sz w:val="20"/>
                <w:szCs w:val="20"/>
              </w:rPr>
            </w:pPr>
            <w:r w:rsidRPr="0068283D">
              <w:rPr>
                <w:rFonts w:ascii="Arial" w:hAnsi="Arial" w:cs="Arial"/>
                <w:sz w:val="20"/>
                <w:szCs w:val="20"/>
              </w:rPr>
              <w:t>Water research centre university of Khartoum.</w:t>
            </w:r>
          </w:p>
        </w:tc>
        <w:tc>
          <w:tcPr>
            <w:tcW w:w="2126" w:type="dxa"/>
            <w:vMerge w:val="restart"/>
          </w:tcPr>
          <w:p w14:paraId="0F1284C1" w14:textId="77777777" w:rsidR="00FA11B4" w:rsidRPr="0068283D" w:rsidRDefault="00FA11B4" w:rsidP="00BB0AE5">
            <w:pPr>
              <w:pStyle w:val="ListParagraph"/>
              <w:widowControl w:val="0"/>
              <w:numPr>
                <w:ilvl w:val="0"/>
                <w:numId w:val="55"/>
              </w:numPr>
              <w:autoSpaceDE w:val="0"/>
              <w:autoSpaceDN w:val="0"/>
              <w:adjustRightInd w:val="0"/>
              <w:spacing w:after="0" w:line="240" w:lineRule="auto"/>
              <w:rPr>
                <w:rFonts w:ascii="Arial" w:hAnsi="Arial"/>
                <w:sz w:val="20"/>
                <w:szCs w:val="20"/>
              </w:rPr>
            </w:pPr>
            <w:r w:rsidRPr="0068283D">
              <w:rPr>
                <w:rFonts w:ascii="Arial" w:hAnsi="Arial"/>
                <w:sz w:val="20"/>
                <w:szCs w:val="20"/>
              </w:rPr>
              <w:t>Understand flash floods risks and needs in Khartoum</w:t>
            </w:r>
          </w:p>
        </w:tc>
        <w:tc>
          <w:tcPr>
            <w:tcW w:w="3402" w:type="dxa"/>
            <w:vMerge w:val="restart"/>
          </w:tcPr>
          <w:p w14:paraId="547B97AC" w14:textId="77777777" w:rsidR="00FA11B4" w:rsidRPr="0068283D" w:rsidRDefault="00FA11B4" w:rsidP="00BB0AE5">
            <w:pPr>
              <w:pStyle w:val="ListParagraph"/>
              <w:widowControl w:val="0"/>
              <w:numPr>
                <w:ilvl w:val="0"/>
                <w:numId w:val="55"/>
              </w:numPr>
              <w:autoSpaceDE w:val="0"/>
              <w:autoSpaceDN w:val="0"/>
              <w:adjustRightInd w:val="0"/>
              <w:spacing w:after="0" w:line="240" w:lineRule="auto"/>
              <w:rPr>
                <w:rFonts w:ascii="Arial" w:hAnsi="Arial"/>
                <w:sz w:val="20"/>
                <w:szCs w:val="20"/>
              </w:rPr>
            </w:pPr>
            <w:r w:rsidRPr="0068283D">
              <w:rPr>
                <w:rFonts w:ascii="Arial" w:hAnsi="Arial"/>
                <w:sz w:val="20"/>
                <w:szCs w:val="20"/>
              </w:rPr>
              <w:t>Main issue is urbanization in flood plains / wadi’s (seasonal streams) and not properly designed infrastructure + e</w:t>
            </w:r>
            <w:r w:rsidRPr="0068283D">
              <w:rPr>
                <w:rFonts w:ascii="Arial" w:hAnsi="Arial"/>
                <w:sz w:val="20"/>
                <w:szCs w:val="20"/>
                <w:lang w:val="pt-BR"/>
              </w:rPr>
              <w:t>xtreme events getting worse</w:t>
            </w:r>
          </w:p>
          <w:p w14:paraId="2476827B" w14:textId="77777777" w:rsidR="00FA11B4" w:rsidRPr="0068283D" w:rsidRDefault="00FA11B4" w:rsidP="00BB0AE5">
            <w:pPr>
              <w:pStyle w:val="ListParagraph"/>
              <w:widowControl w:val="0"/>
              <w:numPr>
                <w:ilvl w:val="0"/>
                <w:numId w:val="55"/>
              </w:numPr>
              <w:autoSpaceDE w:val="0"/>
              <w:autoSpaceDN w:val="0"/>
              <w:adjustRightInd w:val="0"/>
              <w:spacing w:after="0" w:line="240" w:lineRule="auto"/>
              <w:rPr>
                <w:rFonts w:ascii="Arial" w:hAnsi="Arial"/>
                <w:sz w:val="20"/>
                <w:szCs w:val="20"/>
              </w:rPr>
            </w:pPr>
            <w:r w:rsidRPr="0068283D">
              <w:rPr>
                <w:rFonts w:ascii="Arial" w:hAnsi="Arial"/>
                <w:sz w:val="20"/>
                <w:szCs w:val="20"/>
              </w:rPr>
              <w:t>In Marabe, flash floods were 1-2 meter 3 years ago.</w:t>
            </w:r>
          </w:p>
          <w:p w14:paraId="71787482" w14:textId="77777777" w:rsidR="00FA11B4" w:rsidRPr="0068283D" w:rsidRDefault="00FA11B4" w:rsidP="00BB0AE5">
            <w:pPr>
              <w:pStyle w:val="ListParagraph"/>
              <w:widowControl w:val="0"/>
              <w:numPr>
                <w:ilvl w:val="0"/>
                <w:numId w:val="55"/>
              </w:numPr>
              <w:autoSpaceDE w:val="0"/>
              <w:autoSpaceDN w:val="0"/>
              <w:adjustRightInd w:val="0"/>
              <w:spacing w:after="0" w:line="240" w:lineRule="auto"/>
              <w:rPr>
                <w:rFonts w:ascii="Arial" w:hAnsi="Arial"/>
                <w:sz w:val="20"/>
                <w:szCs w:val="20"/>
              </w:rPr>
            </w:pPr>
            <w:r w:rsidRPr="0068283D">
              <w:rPr>
                <w:rFonts w:ascii="Arial" w:hAnsi="Arial"/>
                <w:sz w:val="20"/>
                <w:szCs w:val="20"/>
              </w:rPr>
              <w:lastRenderedPageBreak/>
              <w:t>88 flood event was a one in 800 years event</w:t>
            </w:r>
          </w:p>
          <w:p w14:paraId="351A9889" w14:textId="77777777" w:rsidR="00FA11B4" w:rsidRPr="0068283D" w:rsidRDefault="00FA11B4" w:rsidP="00BB0AE5">
            <w:pPr>
              <w:pStyle w:val="ListParagraph"/>
              <w:widowControl w:val="0"/>
              <w:numPr>
                <w:ilvl w:val="0"/>
                <w:numId w:val="55"/>
              </w:numPr>
              <w:autoSpaceDE w:val="0"/>
              <w:autoSpaceDN w:val="0"/>
              <w:adjustRightInd w:val="0"/>
              <w:spacing w:after="0" w:line="240" w:lineRule="auto"/>
              <w:rPr>
                <w:rFonts w:ascii="Arial" w:hAnsi="Arial"/>
                <w:sz w:val="20"/>
                <w:szCs w:val="20"/>
              </w:rPr>
            </w:pPr>
            <w:r w:rsidRPr="0068283D">
              <w:rPr>
                <w:rFonts w:ascii="Arial" w:hAnsi="Arial"/>
                <w:sz w:val="20"/>
                <w:szCs w:val="20"/>
              </w:rPr>
              <w:t xml:space="preserve">In last 50 years, there were 30 extreme events (floods and droughts) </w:t>
            </w:r>
          </w:p>
          <w:p w14:paraId="585A9C9B" w14:textId="77777777" w:rsidR="00FA11B4" w:rsidRPr="0068283D" w:rsidRDefault="00FA11B4" w:rsidP="00BB0AE5">
            <w:pPr>
              <w:pStyle w:val="ListParagraph"/>
              <w:widowControl w:val="0"/>
              <w:numPr>
                <w:ilvl w:val="0"/>
                <w:numId w:val="55"/>
              </w:numPr>
              <w:autoSpaceDE w:val="0"/>
              <w:autoSpaceDN w:val="0"/>
              <w:adjustRightInd w:val="0"/>
              <w:spacing w:after="0" w:line="240" w:lineRule="auto"/>
              <w:rPr>
                <w:rFonts w:ascii="Arial" w:hAnsi="Arial"/>
                <w:sz w:val="20"/>
                <w:szCs w:val="20"/>
              </w:rPr>
            </w:pPr>
            <w:r w:rsidRPr="0068283D">
              <w:rPr>
                <w:rFonts w:ascii="Arial" w:hAnsi="Arial"/>
                <w:sz w:val="20"/>
                <w:szCs w:val="20"/>
              </w:rPr>
              <w:t>Need of EWS for flash floods and dams / water conservation for cattle, agriculture and groundwater recharge</w:t>
            </w:r>
          </w:p>
          <w:p w14:paraId="2736C22C" w14:textId="77777777" w:rsidR="00FA11B4" w:rsidRPr="0068283D" w:rsidRDefault="00FA11B4" w:rsidP="00BB0AE5">
            <w:pPr>
              <w:pStyle w:val="ListParagraph"/>
              <w:widowControl w:val="0"/>
              <w:numPr>
                <w:ilvl w:val="0"/>
                <w:numId w:val="55"/>
              </w:numPr>
              <w:autoSpaceDE w:val="0"/>
              <w:autoSpaceDN w:val="0"/>
              <w:adjustRightInd w:val="0"/>
              <w:spacing w:after="0" w:line="240" w:lineRule="auto"/>
              <w:rPr>
                <w:rFonts w:ascii="Arial" w:hAnsi="Arial"/>
                <w:sz w:val="20"/>
                <w:szCs w:val="20"/>
              </w:rPr>
            </w:pPr>
            <w:r w:rsidRPr="0068283D">
              <w:rPr>
                <w:rFonts w:ascii="Arial" w:hAnsi="Arial"/>
                <w:sz w:val="20"/>
                <w:szCs w:val="20"/>
              </w:rPr>
              <w:t>For this, flood risk maps are required</w:t>
            </w:r>
          </w:p>
          <w:p w14:paraId="7AC3DFFB" w14:textId="77777777" w:rsidR="00FA11B4" w:rsidRPr="0068283D" w:rsidRDefault="00FA11B4" w:rsidP="00BB0AE5">
            <w:pPr>
              <w:pStyle w:val="ListParagraph"/>
              <w:widowControl w:val="0"/>
              <w:numPr>
                <w:ilvl w:val="0"/>
                <w:numId w:val="55"/>
              </w:numPr>
              <w:autoSpaceDE w:val="0"/>
              <w:autoSpaceDN w:val="0"/>
              <w:adjustRightInd w:val="0"/>
              <w:spacing w:after="0" w:line="240" w:lineRule="auto"/>
              <w:rPr>
                <w:rFonts w:ascii="Arial" w:hAnsi="Arial"/>
                <w:sz w:val="20"/>
                <w:szCs w:val="20"/>
              </w:rPr>
            </w:pPr>
            <w:r w:rsidRPr="0068283D">
              <w:rPr>
                <w:rFonts w:ascii="Arial" w:hAnsi="Arial"/>
                <w:sz w:val="20"/>
                <w:szCs w:val="20"/>
              </w:rPr>
              <w:t xml:space="preserve">Also need to mainstream cc into action plans, thus e.g. consider floods and future issues in land use planning </w:t>
            </w:r>
          </w:p>
        </w:tc>
        <w:tc>
          <w:tcPr>
            <w:tcW w:w="2523" w:type="dxa"/>
            <w:vMerge w:val="restart"/>
          </w:tcPr>
          <w:p w14:paraId="4774A3C2" w14:textId="77777777" w:rsidR="00FA11B4" w:rsidRPr="0068283D" w:rsidRDefault="00FA11B4" w:rsidP="00BB0AE5">
            <w:pPr>
              <w:pStyle w:val="ListParagraph"/>
              <w:widowControl w:val="0"/>
              <w:numPr>
                <w:ilvl w:val="0"/>
                <w:numId w:val="55"/>
              </w:numPr>
              <w:autoSpaceDE w:val="0"/>
              <w:autoSpaceDN w:val="0"/>
              <w:adjustRightInd w:val="0"/>
              <w:spacing w:after="0" w:line="240" w:lineRule="auto"/>
              <w:rPr>
                <w:rFonts w:ascii="Arial" w:hAnsi="Arial"/>
                <w:sz w:val="20"/>
                <w:szCs w:val="20"/>
              </w:rPr>
            </w:pPr>
            <w:r w:rsidRPr="0068283D">
              <w:rPr>
                <w:rFonts w:ascii="Arial" w:hAnsi="Arial"/>
                <w:sz w:val="20"/>
                <w:szCs w:val="20"/>
              </w:rPr>
              <w:lastRenderedPageBreak/>
              <w:t>Flood risk maps and other data collection and communication is required to set up EWS with gauges</w:t>
            </w:r>
          </w:p>
          <w:p w14:paraId="60BB21D1" w14:textId="77777777" w:rsidR="00FA11B4" w:rsidRPr="0068283D" w:rsidRDefault="00FA11B4" w:rsidP="00BB0AE5">
            <w:pPr>
              <w:pStyle w:val="ListParagraph"/>
              <w:widowControl w:val="0"/>
              <w:numPr>
                <w:ilvl w:val="0"/>
                <w:numId w:val="55"/>
              </w:numPr>
              <w:autoSpaceDE w:val="0"/>
              <w:autoSpaceDN w:val="0"/>
              <w:adjustRightInd w:val="0"/>
              <w:spacing w:after="0" w:line="240" w:lineRule="auto"/>
              <w:rPr>
                <w:rFonts w:ascii="Arial" w:hAnsi="Arial"/>
                <w:sz w:val="20"/>
                <w:szCs w:val="20"/>
              </w:rPr>
            </w:pPr>
            <w:r w:rsidRPr="0068283D">
              <w:rPr>
                <w:rFonts w:ascii="Arial" w:hAnsi="Arial"/>
                <w:sz w:val="20"/>
                <w:szCs w:val="20"/>
              </w:rPr>
              <w:t xml:space="preserve">Dams / water reservoir can reduce </w:t>
            </w:r>
            <w:r w:rsidRPr="0068283D">
              <w:rPr>
                <w:rFonts w:ascii="Arial" w:hAnsi="Arial"/>
                <w:sz w:val="20"/>
                <w:szCs w:val="20"/>
              </w:rPr>
              <w:lastRenderedPageBreak/>
              <w:t xml:space="preserve">flooding whie providing water in dry season. </w:t>
            </w:r>
          </w:p>
          <w:p w14:paraId="060D2EB0" w14:textId="77777777" w:rsidR="00FA11B4" w:rsidRPr="0068283D" w:rsidRDefault="00FA11B4" w:rsidP="00BB0AE5">
            <w:pPr>
              <w:pStyle w:val="ListParagraph"/>
              <w:widowControl w:val="0"/>
              <w:numPr>
                <w:ilvl w:val="0"/>
                <w:numId w:val="55"/>
              </w:numPr>
              <w:autoSpaceDE w:val="0"/>
              <w:autoSpaceDN w:val="0"/>
              <w:adjustRightInd w:val="0"/>
              <w:spacing w:after="0" w:line="240" w:lineRule="auto"/>
              <w:rPr>
                <w:rFonts w:ascii="Arial" w:hAnsi="Arial"/>
                <w:sz w:val="20"/>
                <w:szCs w:val="20"/>
              </w:rPr>
            </w:pPr>
            <w:r w:rsidRPr="0068283D">
              <w:rPr>
                <w:rFonts w:ascii="Arial" w:hAnsi="Arial"/>
                <w:sz w:val="20"/>
                <w:szCs w:val="20"/>
              </w:rPr>
              <w:t>Conisder option of working together with university on risk mapping and setting up EWS</w:t>
            </w:r>
          </w:p>
        </w:tc>
        <w:tc>
          <w:tcPr>
            <w:tcW w:w="2835" w:type="dxa"/>
            <w:vMerge w:val="restart"/>
          </w:tcPr>
          <w:p w14:paraId="42C4CEA9" w14:textId="77777777" w:rsidR="00FA11B4" w:rsidRPr="0068283D" w:rsidRDefault="00FA11B4" w:rsidP="00FA11B4">
            <w:pPr>
              <w:autoSpaceDE w:val="0"/>
              <w:autoSpaceDN w:val="0"/>
              <w:adjustRightInd w:val="0"/>
              <w:rPr>
                <w:rFonts w:ascii="Arial" w:hAnsi="Arial" w:cs="Arial"/>
                <w:b/>
                <w:noProof/>
                <w:sz w:val="20"/>
                <w:szCs w:val="20"/>
              </w:rPr>
            </w:pPr>
            <w:r w:rsidRPr="0068283D">
              <w:rPr>
                <w:rFonts w:ascii="Arial" w:hAnsi="Arial" w:cs="Arial"/>
                <w:b/>
                <w:noProof/>
                <w:sz w:val="20"/>
                <w:szCs w:val="20"/>
              </w:rPr>
              <w:lastRenderedPageBreak/>
              <w:drawing>
                <wp:inline distT="0" distB="0" distL="0" distR="0" wp14:anchorId="6F580B09" wp14:editId="1FAC4777">
                  <wp:extent cx="1663065" cy="1247140"/>
                  <wp:effectExtent l="0" t="0" r="63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hoto 23-05-2018 water research centre university of Khartoum.JPG"/>
                          <pic:cNvPicPr/>
                        </pic:nvPicPr>
                        <pic:blipFill>
                          <a:blip r:embed="rId43" cstate="email">
                            <a:extLst>
                              <a:ext uri="{28A0092B-C50C-407E-A947-70E740481C1C}">
                                <a14:useLocalDpi xmlns:a14="http://schemas.microsoft.com/office/drawing/2010/main"/>
                              </a:ext>
                            </a:extLst>
                          </a:blip>
                          <a:stretch>
                            <a:fillRect/>
                          </a:stretch>
                        </pic:blipFill>
                        <pic:spPr>
                          <a:xfrm>
                            <a:off x="0" y="0"/>
                            <a:ext cx="1663065" cy="1247140"/>
                          </a:xfrm>
                          <a:prstGeom prst="rect">
                            <a:avLst/>
                          </a:prstGeom>
                        </pic:spPr>
                      </pic:pic>
                    </a:graphicData>
                  </a:graphic>
                </wp:inline>
              </w:drawing>
            </w:r>
          </w:p>
          <w:p w14:paraId="1338F021" w14:textId="77777777" w:rsidR="00FA11B4" w:rsidRPr="0068283D" w:rsidRDefault="00FA11B4" w:rsidP="00FA11B4">
            <w:pPr>
              <w:rPr>
                <w:rFonts w:ascii="Arial" w:hAnsi="Arial" w:cs="Arial"/>
                <w:sz w:val="20"/>
                <w:szCs w:val="20"/>
              </w:rPr>
            </w:pPr>
          </w:p>
          <w:p w14:paraId="0A60E773" w14:textId="77777777" w:rsidR="00FA11B4" w:rsidRPr="0068283D" w:rsidRDefault="00FA11B4" w:rsidP="00FA11B4">
            <w:pPr>
              <w:rPr>
                <w:rFonts w:ascii="Arial" w:hAnsi="Arial" w:cs="Arial"/>
                <w:sz w:val="20"/>
                <w:szCs w:val="20"/>
              </w:rPr>
            </w:pPr>
            <w:r w:rsidRPr="0068283D">
              <w:rPr>
                <w:rFonts w:ascii="Arial" w:hAnsi="Arial" w:cs="Arial"/>
                <w:sz w:val="20"/>
                <w:szCs w:val="20"/>
              </w:rPr>
              <w:t>Date: 23-05-2018</w:t>
            </w:r>
          </w:p>
          <w:p w14:paraId="429BE8DD" w14:textId="77777777" w:rsidR="00FA11B4" w:rsidRPr="0068283D" w:rsidRDefault="00FA11B4" w:rsidP="00FA11B4">
            <w:pPr>
              <w:rPr>
                <w:rFonts w:ascii="Arial" w:hAnsi="Arial" w:cs="Arial"/>
                <w:sz w:val="20"/>
                <w:szCs w:val="20"/>
              </w:rPr>
            </w:pPr>
            <w:r w:rsidRPr="0068283D">
              <w:rPr>
                <w:rFonts w:ascii="Arial" w:hAnsi="Arial" w:cs="Arial"/>
                <w:sz w:val="20"/>
                <w:szCs w:val="20"/>
              </w:rPr>
              <w:t>Method: interview</w:t>
            </w:r>
          </w:p>
        </w:tc>
      </w:tr>
      <w:tr w:rsidR="00FA11B4" w:rsidRPr="0068283D" w14:paraId="18C63F1F" w14:textId="77777777" w:rsidTr="00B2538F">
        <w:trPr>
          <w:trHeight w:val="1833"/>
        </w:trPr>
        <w:tc>
          <w:tcPr>
            <w:tcW w:w="3114" w:type="dxa"/>
          </w:tcPr>
          <w:p w14:paraId="4D768F96" w14:textId="77777777" w:rsidR="00FA11B4" w:rsidRPr="0068283D" w:rsidRDefault="00FA11B4" w:rsidP="00FA11B4">
            <w:pPr>
              <w:autoSpaceDE w:val="0"/>
              <w:autoSpaceDN w:val="0"/>
              <w:adjustRightInd w:val="0"/>
              <w:rPr>
                <w:rFonts w:ascii="Arial" w:hAnsi="Arial" w:cs="Arial"/>
                <w:b/>
                <w:sz w:val="20"/>
                <w:szCs w:val="20"/>
              </w:rPr>
            </w:pPr>
            <w:r w:rsidRPr="0068283D">
              <w:rPr>
                <w:rFonts w:ascii="Arial" w:hAnsi="Arial" w:cs="Arial"/>
                <w:b/>
                <w:sz w:val="20"/>
                <w:szCs w:val="20"/>
              </w:rPr>
              <w:lastRenderedPageBreak/>
              <w:t>Prof. Dr. Gamal M abdo</w:t>
            </w:r>
          </w:p>
          <w:p w14:paraId="586F5E68" w14:textId="77777777" w:rsidR="00FA11B4" w:rsidRPr="0068283D" w:rsidRDefault="00FA11B4" w:rsidP="00FA11B4">
            <w:pPr>
              <w:autoSpaceDE w:val="0"/>
              <w:autoSpaceDN w:val="0"/>
              <w:adjustRightInd w:val="0"/>
              <w:rPr>
                <w:rFonts w:ascii="Arial" w:hAnsi="Arial" w:cs="Arial"/>
                <w:sz w:val="20"/>
                <w:szCs w:val="20"/>
              </w:rPr>
            </w:pPr>
            <w:r w:rsidRPr="0068283D">
              <w:rPr>
                <w:rFonts w:ascii="Arial" w:hAnsi="Arial" w:cs="Arial"/>
                <w:sz w:val="20"/>
                <w:szCs w:val="20"/>
              </w:rPr>
              <w:t>Director</w:t>
            </w:r>
          </w:p>
          <w:p w14:paraId="4385B1B8" w14:textId="77777777" w:rsidR="00FA11B4" w:rsidRPr="0068283D" w:rsidRDefault="00FA11B4" w:rsidP="00FA11B4">
            <w:pPr>
              <w:autoSpaceDE w:val="0"/>
              <w:autoSpaceDN w:val="0"/>
              <w:adjustRightInd w:val="0"/>
              <w:rPr>
                <w:rFonts w:ascii="Arial" w:hAnsi="Arial" w:cs="Arial"/>
                <w:sz w:val="20"/>
                <w:szCs w:val="20"/>
              </w:rPr>
            </w:pPr>
            <w:r w:rsidRPr="0068283D">
              <w:rPr>
                <w:rFonts w:ascii="Arial" w:hAnsi="Arial" w:cs="Arial"/>
                <w:sz w:val="20"/>
                <w:szCs w:val="20"/>
              </w:rPr>
              <w:t>Water research centre university of Khartoum</w:t>
            </w:r>
          </w:p>
        </w:tc>
        <w:tc>
          <w:tcPr>
            <w:tcW w:w="2126" w:type="dxa"/>
            <w:vMerge/>
          </w:tcPr>
          <w:p w14:paraId="7AFFB5EF" w14:textId="77777777" w:rsidR="00FA11B4" w:rsidRPr="0068283D" w:rsidRDefault="00FA11B4" w:rsidP="00BB0AE5">
            <w:pPr>
              <w:pStyle w:val="ListParagraph"/>
              <w:widowControl w:val="0"/>
              <w:numPr>
                <w:ilvl w:val="0"/>
                <w:numId w:val="55"/>
              </w:numPr>
              <w:autoSpaceDE w:val="0"/>
              <w:autoSpaceDN w:val="0"/>
              <w:adjustRightInd w:val="0"/>
              <w:spacing w:after="0" w:line="240" w:lineRule="auto"/>
              <w:rPr>
                <w:rFonts w:ascii="Arial" w:hAnsi="Arial"/>
                <w:sz w:val="20"/>
                <w:szCs w:val="20"/>
              </w:rPr>
            </w:pPr>
          </w:p>
        </w:tc>
        <w:tc>
          <w:tcPr>
            <w:tcW w:w="3402" w:type="dxa"/>
            <w:vMerge/>
          </w:tcPr>
          <w:p w14:paraId="3EF386B6" w14:textId="77777777" w:rsidR="00FA11B4" w:rsidRPr="0068283D" w:rsidRDefault="00FA11B4" w:rsidP="00BB0AE5">
            <w:pPr>
              <w:pStyle w:val="ListParagraph"/>
              <w:widowControl w:val="0"/>
              <w:numPr>
                <w:ilvl w:val="0"/>
                <w:numId w:val="55"/>
              </w:numPr>
              <w:autoSpaceDE w:val="0"/>
              <w:autoSpaceDN w:val="0"/>
              <w:adjustRightInd w:val="0"/>
              <w:spacing w:after="0" w:line="240" w:lineRule="auto"/>
              <w:rPr>
                <w:rFonts w:ascii="Arial" w:hAnsi="Arial"/>
                <w:sz w:val="20"/>
                <w:szCs w:val="20"/>
              </w:rPr>
            </w:pPr>
          </w:p>
        </w:tc>
        <w:tc>
          <w:tcPr>
            <w:tcW w:w="2523" w:type="dxa"/>
            <w:vMerge/>
          </w:tcPr>
          <w:p w14:paraId="1F83DBBF" w14:textId="77777777" w:rsidR="00FA11B4" w:rsidRPr="0068283D" w:rsidRDefault="00FA11B4" w:rsidP="00BB0AE5">
            <w:pPr>
              <w:pStyle w:val="ListParagraph"/>
              <w:widowControl w:val="0"/>
              <w:numPr>
                <w:ilvl w:val="0"/>
                <w:numId w:val="55"/>
              </w:numPr>
              <w:autoSpaceDE w:val="0"/>
              <w:autoSpaceDN w:val="0"/>
              <w:adjustRightInd w:val="0"/>
              <w:spacing w:after="0" w:line="240" w:lineRule="auto"/>
              <w:rPr>
                <w:rFonts w:ascii="Arial" w:hAnsi="Arial"/>
                <w:sz w:val="20"/>
                <w:szCs w:val="20"/>
              </w:rPr>
            </w:pPr>
          </w:p>
        </w:tc>
        <w:tc>
          <w:tcPr>
            <w:tcW w:w="2835" w:type="dxa"/>
            <w:vMerge/>
          </w:tcPr>
          <w:p w14:paraId="2091E9E2" w14:textId="77777777" w:rsidR="00FA11B4" w:rsidRPr="0068283D" w:rsidRDefault="00FA11B4" w:rsidP="00FA11B4">
            <w:pPr>
              <w:autoSpaceDE w:val="0"/>
              <w:autoSpaceDN w:val="0"/>
              <w:adjustRightInd w:val="0"/>
              <w:rPr>
                <w:rFonts w:ascii="Arial" w:hAnsi="Arial" w:cs="Arial"/>
                <w:b/>
                <w:noProof/>
                <w:sz w:val="20"/>
                <w:szCs w:val="20"/>
              </w:rPr>
            </w:pPr>
          </w:p>
        </w:tc>
      </w:tr>
      <w:tr w:rsidR="00FA11B4" w:rsidRPr="0068283D" w14:paraId="580283B4" w14:textId="77777777" w:rsidTr="00B2538F">
        <w:trPr>
          <w:trHeight w:val="1833"/>
        </w:trPr>
        <w:tc>
          <w:tcPr>
            <w:tcW w:w="3114" w:type="dxa"/>
          </w:tcPr>
          <w:p w14:paraId="08704EB3" w14:textId="77777777" w:rsidR="00FA11B4" w:rsidRPr="0068283D" w:rsidRDefault="00FA11B4" w:rsidP="00FA11B4">
            <w:pPr>
              <w:autoSpaceDE w:val="0"/>
              <w:autoSpaceDN w:val="0"/>
              <w:adjustRightInd w:val="0"/>
              <w:rPr>
                <w:rFonts w:ascii="Arial" w:hAnsi="Arial" w:cs="Arial"/>
                <w:b/>
                <w:sz w:val="20"/>
                <w:szCs w:val="20"/>
              </w:rPr>
            </w:pPr>
            <w:r w:rsidRPr="0068283D">
              <w:rPr>
                <w:rFonts w:ascii="Arial" w:hAnsi="Arial" w:cs="Arial"/>
                <w:b/>
                <w:sz w:val="20"/>
                <w:szCs w:val="20"/>
              </w:rPr>
              <w:t>Dr. Eltigani Sh. Alasam</w:t>
            </w:r>
          </w:p>
          <w:p w14:paraId="5787D29D" w14:textId="77777777" w:rsidR="00FA11B4" w:rsidRPr="0068283D" w:rsidRDefault="00FA11B4" w:rsidP="00FA11B4">
            <w:pPr>
              <w:autoSpaceDE w:val="0"/>
              <w:autoSpaceDN w:val="0"/>
              <w:adjustRightInd w:val="0"/>
              <w:rPr>
                <w:rFonts w:ascii="Arial" w:hAnsi="Arial" w:cs="Arial"/>
                <w:sz w:val="20"/>
                <w:szCs w:val="20"/>
              </w:rPr>
            </w:pPr>
            <w:r w:rsidRPr="0068283D">
              <w:rPr>
                <w:rFonts w:ascii="Arial" w:hAnsi="Arial" w:cs="Arial"/>
                <w:sz w:val="20"/>
                <w:szCs w:val="20"/>
              </w:rPr>
              <w:t>Secretary general</w:t>
            </w:r>
          </w:p>
          <w:p w14:paraId="10A7A39C" w14:textId="253ADE36" w:rsidR="005F0546" w:rsidRPr="0068283D" w:rsidRDefault="00FA11B4" w:rsidP="00FA11B4">
            <w:pPr>
              <w:autoSpaceDE w:val="0"/>
              <w:autoSpaceDN w:val="0"/>
              <w:adjustRightInd w:val="0"/>
              <w:rPr>
                <w:rFonts w:ascii="Arial" w:hAnsi="Arial" w:cs="Arial"/>
                <w:sz w:val="20"/>
                <w:szCs w:val="20"/>
              </w:rPr>
            </w:pPr>
            <w:r w:rsidRPr="0068283D">
              <w:rPr>
                <w:rFonts w:ascii="Arial" w:hAnsi="Arial" w:cs="Arial"/>
                <w:sz w:val="20"/>
                <w:szCs w:val="20"/>
              </w:rPr>
              <w:t>High council for Environmental &amp; urban &amp; rural promotion, Khartoum State</w:t>
            </w:r>
            <w:r w:rsidR="005F0546">
              <w:rPr>
                <w:rFonts w:ascii="Arial" w:hAnsi="Arial" w:cs="Arial"/>
                <w:sz w:val="20"/>
                <w:szCs w:val="20"/>
              </w:rPr>
              <w:t xml:space="preserve"> (</w:t>
            </w:r>
            <w:r w:rsidR="005F0546" w:rsidRPr="00EF19F1">
              <w:rPr>
                <w:rFonts w:ascii="Arial" w:eastAsia="Calibri" w:hAnsi="Arial" w:cs="Arial"/>
                <w:sz w:val="22"/>
                <w:szCs w:val="22"/>
              </w:rPr>
              <w:t>HCENR</w:t>
            </w:r>
            <w:r w:rsidR="005F0546">
              <w:rPr>
                <w:rFonts w:ascii="Arial" w:eastAsia="Calibri" w:hAnsi="Arial" w:cs="Arial"/>
                <w:sz w:val="22"/>
                <w:szCs w:val="22"/>
              </w:rPr>
              <w:t>)</w:t>
            </w:r>
          </w:p>
        </w:tc>
        <w:tc>
          <w:tcPr>
            <w:tcW w:w="2126" w:type="dxa"/>
          </w:tcPr>
          <w:p w14:paraId="0A3C5198" w14:textId="77777777" w:rsidR="00FA11B4" w:rsidRPr="0068283D" w:rsidRDefault="00FA11B4" w:rsidP="00BB0AE5">
            <w:pPr>
              <w:pStyle w:val="ListParagraph"/>
              <w:widowControl w:val="0"/>
              <w:numPr>
                <w:ilvl w:val="0"/>
                <w:numId w:val="55"/>
              </w:numPr>
              <w:autoSpaceDE w:val="0"/>
              <w:autoSpaceDN w:val="0"/>
              <w:adjustRightInd w:val="0"/>
              <w:spacing w:after="0" w:line="240" w:lineRule="auto"/>
              <w:rPr>
                <w:rFonts w:ascii="Arial" w:hAnsi="Arial"/>
                <w:sz w:val="20"/>
                <w:szCs w:val="20"/>
              </w:rPr>
            </w:pPr>
            <w:r w:rsidRPr="0068283D">
              <w:rPr>
                <w:rFonts w:ascii="Arial" w:hAnsi="Arial"/>
                <w:sz w:val="20"/>
                <w:szCs w:val="20"/>
              </w:rPr>
              <w:t>Understand priorities in Khartoum state</w:t>
            </w:r>
          </w:p>
          <w:p w14:paraId="4712F75B" w14:textId="77777777" w:rsidR="00FA11B4" w:rsidRPr="0068283D" w:rsidRDefault="00FA11B4" w:rsidP="00BB0AE5">
            <w:pPr>
              <w:pStyle w:val="ListParagraph"/>
              <w:widowControl w:val="0"/>
              <w:numPr>
                <w:ilvl w:val="0"/>
                <w:numId w:val="55"/>
              </w:numPr>
              <w:autoSpaceDE w:val="0"/>
              <w:autoSpaceDN w:val="0"/>
              <w:adjustRightInd w:val="0"/>
              <w:spacing w:after="0" w:line="240" w:lineRule="auto"/>
              <w:rPr>
                <w:rFonts w:ascii="Arial" w:hAnsi="Arial"/>
                <w:sz w:val="20"/>
                <w:szCs w:val="20"/>
              </w:rPr>
            </w:pPr>
            <w:r w:rsidRPr="0068283D">
              <w:rPr>
                <w:rFonts w:ascii="Arial" w:hAnsi="Arial"/>
                <w:sz w:val="20"/>
                <w:szCs w:val="20"/>
              </w:rPr>
              <w:t>Understand main climate change / flood impacts, needs and issues in Khartoum</w:t>
            </w:r>
          </w:p>
          <w:p w14:paraId="3DA82E4F" w14:textId="77777777" w:rsidR="00FA11B4" w:rsidRPr="0068283D" w:rsidRDefault="00FA11B4" w:rsidP="00BB0AE5">
            <w:pPr>
              <w:pStyle w:val="ListParagraph"/>
              <w:widowControl w:val="0"/>
              <w:numPr>
                <w:ilvl w:val="0"/>
                <w:numId w:val="55"/>
              </w:numPr>
              <w:autoSpaceDE w:val="0"/>
              <w:autoSpaceDN w:val="0"/>
              <w:adjustRightInd w:val="0"/>
              <w:spacing w:after="0" w:line="240" w:lineRule="auto"/>
              <w:rPr>
                <w:rFonts w:ascii="Arial" w:hAnsi="Arial"/>
                <w:sz w:val="20"/>
                <w:szCs w:val="20"/>
              </w:rPr>
            </w:pPr>
            <w:r w:rsidRPr="0068283D">
              <w:rPr>
                <w:rFonts w:ascii="Arial" w:hAnsi="Arial"/>
                <w:sz w:val="20"/>
                <w:szCs w:val="20"/>
              </w:rPr>
              <w:t>Identify lessons learned from other projects</w:t>
            </w:r>
          </w:p>
          <w:p w14:paraId="780554C7" w14:textId="77777777" w:rsidR="00FA11B4" w:rsidRPr="0068283D" w:rsidRDefault="00FA11B4" w:rsidP="00BB0AE5">
            <w:pPr>
              <w:pStyle w:val="ListParagraph"/>
              <w:widowControl w:val="0"/>
              <w:numPr>
                <w:ilvl w:val="0"/>
                <w:numId w:val="55"/>
              </w:numPr>
              <w:autoSpaceDE w:val="0"/>
              <w:autoSpaceDN w:val="0"/>
              <w:adjustRightInd w:val="0"/>
              <w:spacing w:after="0" w:line="240" w:lineRule="auto"/>
              <w:rPr>
                <w:rFonts w:ascii="Arial" w:hAnsi="Arial"/>
                <w:sz w:val="20"/>
                <w:szCs w:val="20"/>
              </w:rPr>
            </w:pPr>
            <w:r w:rsidRPr="0068283D">
              <w:rPr>
                <w:rFonts w:ascii="Arial" w:hAnsi="Arial"/>
                <w:sz w:val="20"/>
                <w:szCs w:val="20"/>
              </w:rPr>
              <w:t>Identify potential target areas</w:t>
            </w:r>
          </w:p>
        </w:tc>
        <w:tc>
          <w:tcPr>
            <w:tcW w:w="3402" w:type="dxa"/>
          </w:tcPr>
          <w:p w14:paraId="7F924C74" w14:textId="77777777" w:rsidR="00FA11B4" w:rsidRPr="0068283D" w:rsidRDefault="00FA11B4" w:rsidP="00BB0AE5">
            <w:pPr>
              <w:pStyle w:val="ListParagraph"/>
              <w:widowControl w:val="0"/>
              <w:numPr>
                <w:ilvl w:val="0"/>
                <w:numId w:val="55"/>
              </w:numPr>
              <w:autoSpaceDE w:val="0"/>
              <w:autoSpaceDN w:val="0"/>
              <w:adjustRightInd w:val="0"/>
              <w:spacing w:after="0" w:line="240" w:lineRule="auto"/>
              <w:rPr>
                <w:rFonts w:ascii="Arial" w:hAnsi="Arial"/>
                <w:sz w:val="20"/>
                <w:szCs w:val="20"/>
              </w:rPr>
            </w:pPr>
            <w:r w:rsidRPr="0068283D">
              <w:rPr>
                <w:rFonts w:ascii="Arial" w:hAnsi="Arial"/>
                <w:sz w:val="20"/>
                <w:szCs w:val="20"/>
              </w:rPr>
              <w:t>High council focuses on ecosystems in / around Khartoum</w:t>
            </w:r>
          </w:p>
          <w:p w14:paraId="2A8BE937" w14:textId="77777777" w:rsidR="00FA11B4" w:rsidRPr="0068283D" w:rsidRDefault="00FA11B4" w:rsidP="00BB0AE5">
            <w:pPr>
              <w:pStyle w:val="ListParagraph"/>
              <w:widowControl w:val="0"/>
              <w:numPr>
                <w:ilvl w:val="0"/>
                <w:numId w:val="55"/>
              </w:numPr>
              <w:autoSpaceDE w:val="0"/>
              <w:autoSpaceDN w:val="0"/>
              <w:adjustRightInd w:val="0"/>
              <w:spacing w:after="0" w:line="240" w:lineRule="auto"/>
              <w:rPr>
                <w:rFonts w:ascii="Arial" w:hAnsi="Arial"/>
                <w:sz w:val="20"/>
                <w:szCs w:val="20"/>
              </w:rPr>
            </w:pPr>
            <w:r w:rsidRPr="0068283D">
              <w:rPr>
                <w:rFonts w:ascii="Arial" w:hAnsi="Arial"/>
                <w:sz w:val="20"/>
                <w:szCs w:val="20"/>
              </w:rPr>
              <w:t>Council studied climate change impacts and ecosystems in 112 villages around Khartoum</w:t>
            </w:r>
          </w:p>
          <w:p w14:paraId="547EAC2F" w14:textId="77777777" w:rsidR="00FA11B4" w:rsidRPr="0068283D" w:rsidRDefault="00FA11B4" w:rsidP="00BB0AE5">
            <w:pPr>
              <w:pStyle w:val="ListParagraph"/>
              <w:widowControl w:val="0"/>
              <w:numPr>
                <w:ilvl w:val="0"/>
                <w:numId w:val="55"/>
              </w:numPr>
              <w:autoSpaceDE w:val="0"/>
              <w:autoSpaceDN w:val="0"/>
              <w:adjustRightInd w:val="0"/>
              <w:spacing w:after="0" w:line="240" w:lineRule="auto"/>
              <w:rPr>
                <w:rFonts w:ascii="Arial" w:hAnsi="Arial"/>
                <w:sz w:val="20"/>
                <w:szCs w:val="20"/>
              </w:rPr>
            </w:pPr>
            <w:r w:rsidRPr="0068283D">
              <w:rPr>
                <w:rFonts w:ascii="Arial" w:hAnsi="Arial"/>
                <w:sz w:val="20"/>
                <w:szCs w:val="20"/>
              </w:rPr>
              <w:t>Green belt project around Khartoum addreses deserfication</w:t>
            </w:r>
          </w:p>
          <w:p w14:paraId="5D158A3C" w14:textId="77777777" w:rsidR="00FA11B4" w:rsidRDefault="00FA11B4" w:rsidP="00BB0AE5">
            <w:pPr>
              <w:pStyle w:val="ListParagraph"/>
              <w:widowControl w:val="0"/>
              <w:numPr>
                <w:ilvl w:val="0"/>
                <w:numId w:val="55"/>
              </w:numPr>
              <w:autoSpaceDE w:val="0"/>
              <w:autoSpaceDN w:val="0"/>
              <w:adjustRightInd w:val="0"/>
              <w:spacing w:after="0" w:line="240" w:lineRule="auto"/>
              <w:rPr>
                <w:rFonts w:ascii="Arial" w:hAnsi="Arial"/>
                <w:sz w:val="20"/>
                <w:szCs w:val="20"/>
              </w:rPr>
            </w:pPr>
            <w:r w:rsidRPr="0068283D">
              <w:rPr>
                <w:rFonts w:ascii="Arial" w:hAnsi="Arial"/>
                <w:sz w:val="20"/>
                <w:szCs w:val="20"/>
              </w:rPr>
              <w:t>East Nile most vulnerable in terms of flash floods</w:t>
            </w:r>
          </w:p>
          <w:p w14:paraId="1AA072AD" w14:textId="7D60158E" w:rsidR="00C46702" w:rsidRPr="0068283D" w:rsidRDefault="00C46702" w:rsidP="00BB0AE5">
            <w:pPr>
              <w:pStyle w:val="ListParagraph"/>
              <w:widowControl w:val="0"/>
              <w:numPr>
                <w:ilvl w:val="0"/>
                <w:numId w:val="55"/>
              </w:numPr>
              <w:autoSpaceDE w:val="0"/>
              <w:autoSpaceDN w:val="0"/>
              <w:adjustRightInd w:val="0"/>
              <w:spacing w:after="0" w:line="240" w:lineRule="auto"/>
              <w:rPr>
                <w:rFonts w:ascii="Arial" w:hAnsi="Arial"/>
                <w:sz w:val="20"/>
                <w:szCs w:val="20"/>
              </w:rPr>
            </w:pPr>
            <w:r>
              <w:rPr>
                <w:rFonts w:ascii="Arial" w:hAnsi="Arial"/>
                <w:sz w:val="20"/>
                <w:szCs w:val="20"/>
              </w:rPr>
              <w:t>Environmetal and social impact assessment is required for output 3.1.</w:t>
            </w:r>
          </w:p>
        </w:tc>
        <w:tc>
          <w:tcPr>
            <w:tcW w:w="2523" w:type="dxa"/>
          </w:tcPr>
          <w:p w14:paraId="1A002934" w14:textId="77777777" w:rsidR="00FA11B4" w:rsidRDefault="00FA11B4" w:rsidP="00BB0AE5">
            <w:pPr>
              <w:pStyle w:val="ListParagraph"/>
              <w:widowControl w:val="0"/>
              <w:numPr>
                <w:ilvl w:val="0"/>
                <w:numId w:val="55"/>
              </w:numPr>
              <w:autoSpaceDE w:val="0"/>
              <w:autoSpaceDN w:val="0"/>
              <w:adjustRightInd w:val="0"/>
              <w:spacing w:after="0" w:line="240" w:lineRule="auto"/>
              <w:rPr>
                <w:rFonts w:ascii="Arial" w:hAnsi="Arial"/>
                <w:sz w:val="20"/>
                <w:szCs w:val="20"/>
              </w:rPr>
            </w:pPr>
            <w:r w:rsidRPr="0068283D">
              <w:rPr>
                <w:rFonts w:ascii="Arial" w:hAnsi="Arial"/>
                <w:sz w:val="20"/>
                <w:szCs w:val="20"/>
              </w:rPr>
              <w:t>Use climate change impacts and ecosystems study in 112 villages around Khartoum</w:t>
            </w:r>
          </w:p>
          <w:p w14:paraId="185C0408" w14:textId="2FC94580" w:rsidR="00C46702" w:rsidRPr="0068283D" w:rsidRDefault="00C46702" w:rsidP="00BB0AE5">
            <w:pPr>
              <w:pStyle w:val="ListParagraph"/>
              <w:widowControl w:val="0"/>
              <w:numPr>
                <w:ilvl w:val="0"/>
                <w:numId w:val="55"/>
              </w:numPr>
              <w:autoSpaceDE w:val="0"/>
              <w:autoSpaceDN w:val="0"/>
              <w:adjustRightInd w:val="0"/>
              <w:spacing w:after="0" w:line="240" w:lineRule="auto"/>
              <w:rPr>
                <w:rFonts w:ascii="Arial" w:hAnsi="Arial"/>
                <w:sz w:val="20"/>
                <w:szCs w:val="20"/>
              </w:rPr>
            </w:pPr>
            <w:r>
              <w:rPr>
                <w:rFonts w:ascii="Arial" w:hAnsi="Arial"/>
                <w:sz w:val="20"/>
                <w:szCs w:val="20"/>
              </w:rPr>
              <w:t>Conduct EIA for output 3.1. in cooperation with HCENR</w:t>
            </w:r>
          </w:p>
        </w:tc>
        <w:tc>
          <w:tcPr>
            <w:tcW w:w="2835" w:type="dxa"/>
          </w:tcPr>
          <w:p w14:paraId="1D136EB1" w14:textId="77777777" w:rsidR="00FA11B4" w:rsidRPr="0068283D" w:rsidRDefault="00FA11B4" w:rsidP="00FA11B4">
            <w:pPr>
              <w:autoSpaceDE w:val="0"/>
              <w:autoSpaceDN w:val="0"/>
              <w:adjustRightInd w:val="0"/>
              <w:rPr>
                <w:rFonts w:ascii="Arial" w:hAnsi="Arial" w:cs="Arial"/>
                <w:b/>
                <w:noProof/>
                <w:sz w:val="20"/>
                <w:szCs w:val="20"/>
              </w:rPr>
            </w:pPr>
            <w:r w:rsidRPr="0068283D">
              <w:rPr>
                <w:rFonts w:ascii="Arial" w:hAnsi="Arial" w:cs="Arial"/>
                <w:b/>
                <w:noProof/>
                <w:sz w:val="20"/>
                <w:szCs w:val="20"/>
              </w:rPr>
              <w:drawing>
                <wp:inline distT="0" distB="0" distL="0" distR="0" wp14:anchorId="2F3E68FD" wp14:editId="084E73B3">
                  <wp:extent cx="1663065" cy="1247140"/>
                  <wp:effectExtent l="0" t="0" r="63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hoto High council for Environment 24-05-2018.JPG"/>
                          <pic:cNvPicPr/>
                        </pic:nvPicPr>
                        <pic:blipFill>
                          <a:blip r:embed="rId44" cstate="email">
                            <a:extLst>
                              <a:ext uri="{28A0092B-C50C-407E-A947-70E740481C1C}">
                                <a14:useLocalDpi xmlns:a14="http://schemas.microsoft.com/office/drawing/2010/main"/>
                              </a:ext>
                            </a:extLst>
                          </a:blip>
                          <a:stretch>
                            <a:fillRect/>
                          </a:stretch>
                        </pic:blipFill>
                        <pic:spPr>
                          <a:xfrm>
                            <a:off x="0" y="0"/>
                            <a:ext cx="1663065" cy="1247140"/>
                          </a:xfrm>
                          <a:prstGeom prst="rect">
                            <a:avLst/>
                          </a:prstGeom>
                        </pic:spPr>
                      </pic:pic>
                    </a:graphicData>
                  </a:graphic>
                </wp:inline>
              </w:drawing>
            </w:r>
          </w:p>
          <w:p w14:paraId="0D8A303B" w14:textId="77777777" w:rsidR="00FA11B4" w:rsidRPr="0068283D" w:rsidRDefault="00FA11B4" w:rsidP="00FA11B4">
            <w:pPr>
              <w:rPr>
                <w:rFonts w:ascii="Arial" w:hAnsi="Arial" w:cs="Arial"/>
                <w:sz w:val="20"/>
                <w:szCs w:val="20"/>
              </w:rPr>
            </w:pPr>
          </w:p>
          <w:p w14:paraId="0968F631" w14:textId="77777777" w:rsidR="00FA11B4" w:rsidRPr="0068283D" w:rsidRDefault="00FA11B4" w:rsidP="00FA11B4">
            <w:pPr>
              <w:rPr>
                <w:rFonts w:ascii="Arial" w:hAnsi="Arial" w:cs="Arial"/>
                <w:sz w:val="20"/>
                <w:szCs w:val="20"/>
              </w:rPr>
            </w:pPr>
            <w:r w:rsidRPr="0068283D">
              <w:rPr>
                <w:rFonts w:ascii="Arial" w:hAnsi="Arial" w:cs="Arial"/>
                <w:sz w:val="20"/>
                <w:szCs w:val="20"/>
              </w:rPr>
              <w:t>Date: 24-05-2018</w:t>
            </w:r>
          </w:p>
          <w:p w14:paraId="1AB97677" w14:textId="77777777" w:rsidR="00FA11B4" w:rsidRPr="0068283D" w:rsidRDefault="00FA11B4" w:rsidP="00FA11B4">
            <w:pPr>
              <w:rPr>
                <w:rFonts w:ascii="Arial" w:hAnsi="Arial" w:cs="Arial"/>
                <w:sz w:val="20"/>
                <w:szCs w:val="20"/>
              </w:rPr>
            </w:pPr>
            <w:r w:rsidRPr="0068283D">
              <w:rPr>
                <w:rFonts w:ascii="Arial" w:hAnsi="Arial" w:cs="Arial"/>
                <w:sz w:val="20"/>
                <w:szCs w:val="20"/>
              </w:rPr>
              <w:t>Method: interview</w:t>
            </w:r>
          </w:p>
        </w:tc>
      </w:tr>
      <w:tr w:rsidR="00FA11B4" w:rsidRPr="0068283D" w14:paraId="2F3B8EC3" w14:textId="77777777" w:rsidTr="00B2538F">
        <w:trPr>
          <w:trHeight w:val="1550"/>
        </w:trPr>
        <w:tc>
          <w:tcPr>
            <w:tcW w:w="3114" w:type="dxa"/>
          </w:tcPr>
          <w:p w14:paraId="73836D60" w14:textId="77777777" w:rsidR="00FA11B4" w:rsidRPr="0068283D" w:rsidRDefault="00FA11B4" w:rsidP="00FA11B4">
            <w:pPr>
              <w:autoSpaceDE w:val="0"/>
              <w:autoSpaceDN w:val="0"/>
              <w:adjustRightInd w:val="0"/>
              <w:rPr>
                <w:rFonts w:ascii="Arial" w:hAnsi="Arial" w:cs="Arial"/>
                <w:b/>
                <w:sz w:val="20"/>
                <w:szCs w:val="20"/>
              </w:rPr>
            </w:pPr>
            <w:r w:rsidRPr="0068283D">
              <w:rPr>
                <w:rFonts w:ascii="Arial" w:hAnsi="Arial" w:cs="Arial"/>
                <w:b/>
                <w:sz w:val="20"/>
                <w:szCs w:val="20"/>
              </w:rPr>
              <w:t>Mini workshop</w:t>
            </w:r>
          </w:p>
          <w:p w14:paraId="1407E5AD" w14:textId="77777777" w:rsidR="00FA11B4" w:rsidRPr="0068283D" w:rsidRDefault="00FA11B4" w:rsidP="00FA11B4">
            <w:pPr>
              <w:autoSpaceDE w:val="0"/>
              <w:autoSpaceDN w:val="0"/>
              <w:adjustRightInd w:val="0"/>
              <w:rPr>
                <w:rFonts w:ascii="Arial" w:hAnsi="Arial" w:cs="Arial"/>
                <w:sz w:val="20"/>
                <w:szCs w:val="20"/>
              </w:rPr>
            </w:pPr>
            <w:r w:rsidRPr="0068283D">
              <w:rPr>
                <w:rFonts w:ascii="Arial" w:hAnsi="Arial" w:cs="Arial"/>
                <w:sz w:val="20"/>
                <w:szCs w:val="20"/>
              </w:rPr>
              <w:t>Ministry staff</w:t>
            </w:r>
          </w:p>
        </w:tc>
        <w:tc>
          <w:tcPr>
            <w:tcW w:w="2126" w:type="dxa"/>
          </w:tcPr>
          <w:p w14:paraId="0E02E39C" w14:textId="77777777" w:rsidR="00FA11B4" w:rsidRPr="0068283D" w:rsidRDefault="00FA11B4" w:rsidP="00BB0AE5">
            <w:pPr>
              <w:pStyle w:val="ListParagraph"/>
              <w:widowControl w:val="0"/>
              <w:numPr>
                <w:ilvl w:val="0"/>
                <w:numId w:val="55"/>
              </w:numPr>
              <w:autoSpaceDE w:val="0"/>
              <w:autoSpaceDN w:val="0"/>
              <w:adjustRightInd w:val="0"/>
              <w:spacing w:after="0" w:line="240" w:lineRule="auto"/>
              <w:rPr>
                <w:rFonts w:ascii="Arial" w:hAnsi="Arial"/>
                <w:sz w:val="20"/>
                <w:szCs w:val="20"/>
              </w:rPr>
            </w:pPr>
            <w:r w:rsidRPr="0068283D">
              <w:rPr>
                <w:rFonts w:ascii="Arial" w:hAnsi="Arial"/>
                <w:sz w:val="20"/>
                <w:szCs w:val="20"/>
                <w:lang w:val="pt-BR"/>
              </w:rPr>
              <w:t>Reach</w:t>
            </w:r>
            <w:r w:rsidRPr="0068283D">
              <w:rPr>
                <w:rFonts w:ascii="Arial" w:hAnsi="Arial"/>
                <w:sz w:val="20"/>
                <w:szCs w:val="20"/>
              </w:rPr>
              <w:t xml:space="preserve"> consensus on most impacted areas (by river floods, flash floods, droughts)</w:t>
            </w:r>
          </w:p>
          <w:p w14:paraId="1FE28F45" w14:textId="77777777" w:rsidR="00FA11B4" w:rsidRPr="0068283D" w:rsidRDefault="00FA11B4" w:rsidP="00BB0AE5">
            <w:pPr>
              <w:pStyle w:val="ListParagraph"/>
              <w:widowControl w:val="0"/>
              <w:numPr>
                <w:ilvl w:val="0"/>
                <w:numId w:val="55"/>
              </w:numPr>
              <w:autoSpaceDE w:val="0"/>
              <w:autoSpaceDN w:val="0"/>
              <w:adjustRightInd w:val="0"/>
              <w:spacing w:after="0" w:line="240" w:lineRule="auto"/>
              <w:rPr>
                <w:rFonts w:ascii="Arial" w:hAnsi="Arial"/>
                <w:sz w:val="20"/>
                <w:szCs w:val="20"/>
              </w:rPr>
            </w:pPr>
            <w:r w:rsidRPr="0068283D">
              <w:rPr>
                <w:rFonts w:ascii="Arial" w:hAnsi="Arial"/>
                <w:sz w:val="20"/>
                <w:szCs w:val="20"/>
              </w:rPr>
              <w:t>Reach consensus on main vulnerabilities</w:t>
            </w:r>
          </w:p>
          <w:p w14:paraId="519F1B5D" w14:textId="77777777" w:rsidR="00FA11B4" w:rsidRPr="0068283D" w:rsidRDefault="00FA11B4" w:rsidP="00BB0AE5">
            <w:pPr>
              <w:pStyle w:val="ListParagraph"/>
              <w:widowControl w:val="0"/>
              <w:numPr>
                <w:ilvl w:val="0"/>
                <w:numId w:val="55"/>
              </w:numPr>
              <w:autoSpaceDE w:val="0"/>
              <w:autoSpaceDN w:val="0"/>
              <w:adjustRightInd w:val="0"/>
              <w:spacing w:after="0" w:line="240" w:lineRule="auto"/>
              <w:rPr>
                <w:rFonts w:ascii="Arial" w:hAnsi="Arial"/>
                <w:sz w:val="20"/>
                <w:szCs w:val="20"/>
              </w:rPr>
            </w:pPr>
            <w:r w:rsidRPr="0068283D">
              <w:rPr>
                <w:rFonts w:ascii="Arial" w:hAnsi="Arial"/>
                <w:sz w:val="20"/>
                <w:szCs w:val="20"/>
              </w:rPr>
              <w:t xml:space="preserve">Reach </w:t>
            </w:r>
            <w:r w:rsidRPr="0068283D">
              <w:rPr>
                <w:rFonts w:ascii="Arial" w:hAnsi="Arial"/>
                <w:sz w:val="20"/>
                <w:szCs w:val="20"/>
              </w:rPr>
              <w:lastRenderedPageBreak/>
              <w:t>consensus on main needs / interventions to address vulnerabilities to flash floods and droughts</w:t>
            </w:r>
          </w:p>
        </w:tc>
        <w:tc>
          <w:tcPr>
            <w:tcW w:w="3402" w:type="dxa"/>
          </w:tcPr>
          <w:p w14:paraId="5FE99BB2" w14:textId="77777777" w:rsidR="00FA11B4" w:rsidRPr="0068283D" w:rsidRDefault="00FA11B4" w:rsidP="00BB0AE5">
            <w:pPr>
              <w:pStyle w:val="ListParagraph"/>
              <w:widowControl w:val="0"/>
              <w:numPr>
                <w:ilvl w:val="0"/>
                <w:numId w:val="55"/>
              </w:numPr>
              <w:autoSpaceDE w:val="0"/>
              <w:autoSpaceDN w:val="0"/>
              <w:adjustRightInd w:val="0"/>
              <w:spacing w:after="0" w:line="240" w:lineRule="auto"/>
              <w:rPr>
                <w:rFonts w:ascii="Arial" w:hAnsi="Arial"/>
                <w:sz w:val="20"/>
                <w:szCs w:val="20"/>
              </w:rPr>
            </w:pPr>
            <w:r w:rsidRPr="0068283D">
              <w:rPr>
                <w:rFonts w:ascii="Arial" w:hAnsi="Arial"/>
                <w:sz w:val="20"/>
                <w:szCs w:val="20"/>
              </w:rPr>
              <w:lastRenderedPageBreak/>
              <w:t>See results below</w:t>
            </w:r>
          </w:p>
        </w:tc>
        <w:tc>
          <w:tcPr>
            <w:tcW w:w="2523" w:type="dxa"/>
          </w:tcPr>
          <w:p w14:paraId="2006DE7F" w14:textId="77777777" w:rsidR="00FA11B4" w:rsidRPr="0068283D" w:rsidRDefault="00FA11B4" w:rsidP="00BB0AE5">
            <w:pPr>
              <w:pStyle w:val="ListParagraph"/>
              <w:widowControl w:val="0"/>
              <w:numPr>
                <w:ilvl w:val="0"/>
                <w:numId w:val="55"/>
              </w:numPr>
              <w:autoSpaceDE w:val="0"/>
              <w:autoSpaceDN w:val="0"/>
              <w:adjustRightInd w:val="0"/>
              <w:spacing w:after="0" w:line="240" w:lineRule="auto"/>
              <w:rPr>
                <w:rFonts w:ascii="Arial" w:hAnsi="Arial"/>
                <w:sz w:val="20"/>
                <w:szCs w:val="20"/>
              </w:rPr>
            </w:pPr>
            <w:r w:rsidRPr="0068283D">
              <w:rPr>
                <w:rFonts w:ascii="Arial" w:hAnsi="Arial"/>
                <w:sz w:val="20"/>
                <w:szCs w:val="20"/>
              </w:rPr>
              <w:t>Integrate outcomes into the project doc</w:t>
            </w:r>
          </w:p>
        </w:tc>
        <w:tc>
          <w:tcPr>
            <w:tcW w:w="2835" w:type="dxa"/>
          </w:tcPr>
          <w:p w14:paraId="42927804" w14:textId="77777777" w:rsidR="00FA11B4" w:rsidRPr="0068283D" w:rsidRDefault="00FA11B4" w:rsidP="00FA11B4">
            <w:pPr>
              <w:autoSpaceDE w:val="0"/>
              <w:autoSpaceDN w:val="0"/>
              <w:adjustRightInd w:val="0"/>
              <w:rPr>
                <w:rFonts w:ascii="Arial" w:hAnsi="Arial" w:cs="Arial"/>
                <w:b/>
                <w:noProof/>
                <w:sz w:val="20"/>
                <w:szCs w:val="20"/>
              </w:rPr>
            </w:pPr>
            <w:r w:rsidRPr="0068283D">
              <w:rPr>
                <w:rFonts w:ascii="Arial" w:hAnsi="Arial" w:cs="Arial"/>
                <w:b/>
                <w:noProof/>
                <w:sz w:val="20"/>
                <w:szCs w:val="20"/>
              </w:rPr>
              <w:drawing>
                <wp:inline distT="0" distB="0" distL="0" distR="0" wp14:anchorId="44B95FEF" wp14:editId="16A23FB9">
                  <wp:extent cx="1663065" cy="1247140"/>
                  <wp:effectExtent l="0" t="0" r="63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hoto 24-05-2018 Mini workshop.JPG"/>
                          <pic:cNvPicPr/>
                        </pic:nvPicPr>
                        <pic:blipFill>
                          <a:blip r:embed="rId45" cstate="email">
                            <a:extLst>
                              <a:ext uri="{28A0092B-C50C-407E-A947-70E740481C1C}">
                                <a14:useLocalDpi xmlns:a14="http://schemas.microsoft.com/office/drawing/2010/main"/>
                              </a:ext>
                            </a:extLst>
                          </a:blip>
                          <a:stretch>
                            <a:fillRect/>
                          </a:stretch>
                        </pic:blipFill>
                        <pic:spPr>
                          <a:xfrm>
                            <a:off x="0" y="0"/>
                            <a:ext cx="1663065" cy="1247140"/>
                          </a:xfrm>
                          <a:prstGeom prst="rect">
                            <a:avLst/>
                          </a:prstGeom>
                        </pic:spPr>
                      </pic:pic>
                    </a:graphicData>
                  </a:graphic>
                </wp:inline>
              </w:drawing>
            </w:r>
          </w:p>
          <w:p w14:paraId="08130F0B" w14:textId="77777777" w:rsidR="00FA11B4" w:rsidRPr="0068283D" w:rsidRDefault="00FA11B4" w:rsidP="00FA11B4">
            <w:pPr>
              <w:rPr>
                <w:rFonts w:ascii="Arial" w:hAnsi="Arial" w:cs="Arial"/>
                <w:sz w:val="20"/>
                <w:szCs w:val="20"/>
              </w:rPr>
            </w:pPr>
          </w:p>
          <w:p w14:paraId="5E34C773" w14:textId="77777777" w:rsidR="00FA11B4" w:rsidRPr="0068283D" w:rsidRDefault="00FA11B4" w:rsidP="00FA11B4">
            <w:pPr>
              <w:tabs>
                <w:tab w:val="left" w:pos="1904"/>
              </w:tabs>
              <w:rPr>
                <w:rFonts w:ascii="Arial" w:hAnsi="Arial" w:cs="Arial"/>
                <w:sz w:val="20"/>
                <w:szCs w:val="20"/>
              </w:rPr>
            </w:pPr>
            <w:r w:rsidRPr="0068283D">
              <w:rPr>
                <w:rFonts w:ascii="Arial" w:hAnsi="Arial" w:cs="Arial"/>
                <w:b/>
                <w:noProof/>
                <w:sz w:val="20"/>
                <w:szCs w:val="20"/>
              </w:rPr>
              <w:lastRenderedPageBreak/>
              <w:drawing>
                <wp:inline distT="0" distB="0" distL="0" distR="0" wp14:anchorId="69736543" wp14:editId="0B009901">
                  <wp:extent cx="1652313" cy="1239520"/>
                  <wp:effectExtent l="0" t="0" r="0" b="508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Sheet 24-05-2018 Mini workshop.JPG"/>
                          <pic:cNvPicPr/>
                        </pic:nvPicPr>
                        <pic:blipFill>
                          <a:blip r:embed="rId46" cstate="email">
                            <a:extLst>
                              <a:ext uri="{28A0092B-C50C-407E-A947-70E740481C1C}">
                                <a14:useLocalDpi xmlns:a14="http://schemas.microsoft.com/office/drawing/2010/main"/>
                              </a:ext>
                            </a:extLst>
                          </a:blip>
                          <a:stretch>
                            <a:fillRect/>
                          </a:stretch>
                        </pic:blipFill>
                        <pic:spPr>
                          <a:xfrm>
                            <a:off x="0" y="0"/>
                            <a:ext cx="1656018" cy="1242299"/>
                          </a:xfrm>
                          <a:prstGeom prst="rect">
                            <a:avLst/>
                          </a:prstGeom>
                        </pic:spPr>
                      </pic:pic>
                    </a:graphicData>
                  </a:graphic>
                </wp:inline>
              </w:drawing>
            </w:r>
          </w:p>
          <w:p w14:paraId="29D4784C" w14:textId="77777777" w:rsidR="00FA11B4" w:rsidRPr="0068283D" w:rsidRDefault="00FA11B4" w:rsidP="00FA11B4">
            <w:pPr>
              <w:tabs>
                <w:tab w:val="left" w:pos="1904"/>
              </w:tabs>
              <w:rPr>
                <w:rFonts w:ascii="Arial" w:hAnsi="Arial" w:cs="Arial"/>
                <w:sz w:val="20"/>
                <w:szCs w:val="20"/>
              </w:rPr>
            </w:pPr>
          </w:p>
          <w:p w14:paraId="5717B634" w14:textId="77777777" w:rsidR="00FA11B4" w:rsidRPr="0068283D" w:rsidRDefault="00FA11B4" w:rsidP="00FA11B4">
            <w:pPr>
              <w:tabs>
                <w:tab w:val="left" w:pos="1904"/>
              </w:tabs>
              <w:rPr>
                <w:rFonts w:ascii="Arial" w:hAnsi="Arial" w:cs="Arial"/>
                <w:sz w:val="20"/>
                <w:szCs w:val="20"/>
              </w:rPr>
            </w:pPr>
            <w:r w:rsidRPr="0068283D">
              <w:rPr>
                <w:rFonts w:ascii="Arial" w:hAnsi="Arial" w:cs="Arial"/>
                <w:sz w:val="20"/>
                <w:szCs w:val="20"/>
              </w:rPr>
              <w:t>Date 24-05-2018</w:t>
            </w:r>
          </w:p>
          <w:p w14:paraId="43B5C461" w14:textId="77777777" w:rsidR="00FA11B4" w:rsidRPr="0068283D" w:rsidRDefault="00FA11B4" w:rsidP="00FA11B4">
            <w:pPr>
              <w:tabs>
                <w:tab w:val="left" w:pos="1904"/>
              </w:tabs>
              <w:rPr>
                <w:rFonts w:ascii="Arial" w:hAnsi="Arial" w:cs="Arial"/>
                <w:sz w:val="20"/>
                <w:szCs w:val="20"/>
              </w:rPr>
            </w:pPr>
            <w:r w:rsidRPr="0068283D">
              <w:rPr>
                <w:rFonts w:ascii="Arial" w:hAnsi="Arial" w:cs="Arial"/>
                <w:sz w:val="20"/>
                <w:szCs w:val="20"/>
              </w:rPr>
              <w:t>Method: workshop / discussion</w:t>
            </w:r>
          </w:p>
        </w:tc>
      </w:tr>
    </w:tbl>
    <w:p w14:paraId="1AE09A4C" w14:textId="77777777" w:rsidR="00FA11B4" w:rsidRPr="0068283D" w:rsidRDefault="00FA11B4" w:rsidP="00FA11B4">
      <w:pPr>
        <w:tabs>
          <w:tab w:val="left" w:pos="2688"/>
        </w:tabs>
        <w:rPr>
          <w:rFonts w:ascii="Arial" w:hAnsi="Arial" w:cs="Arial"/>
          <w:sz w:val="20"/>
          <w:szCs w:val="20"/>
          <w:lang w:val="en-GB"/>
        </w:rPr>
        <w:sectPr w:rsidR="00FA11B4" w:rsidRPr="0068283D" w:rsidSect="008F13BE">
          <w:pgSz w:w="15840" w:h="12240" w:orient="landscape"/>
          <w:pgMar w:top="1440" w:right="1440" w:bottom="1440" w:left="1440" w:header="720" w:footer="720" w:gutter="0"/>
          <w:cols w:space="720"/>
          <w:docGrid w:linePitch="360"/>
        </w:sectPr>
      </w:pPr>
    </w:p>
    <w:p w14:paraId="358C05B7" w14:textId="60FC4E35" w:rsidR="00FA11B4" w:rsidRPr="0068283D" w:rsidRDefault="00B2538F" w:rsidP="00FA11B4">
      <w:pPr>
        <w:outlineLvl w:val="0"/>
        <w:rPr>
          <w:rFonts w:ascii="Arial" w:hAnsi="Arial" w:cs="Arial"/>
          <w:sz w:val="20"/>
          <w:szCs w:val="20"/>
        </w:rPr>
      </w:pPr>
      <w:bookmarkStart w:id="2" w:name="_Hlk514884686"/>
      <w:r>
        <w:rPr>
          <w:rFonts w:ascii="Arial" w:hAnsi="Arial" w:cs="Arial"/>
          <w:sz w:val="20"/>
          <w:szCs w:val="20"/>
        </w:rPr>
        <w:lastRenderedPageBreak/>
        <w:t>Table 16</w:t>
      </w:r>
      <w:r w:rsidR="00FA11B4" w:rsidRPr="0068283D">
        <w:rPr>
          <w:rFonts w:ascii="Arial" w:hAnsi="Arial" w:cs="Arial"/>
          <w:sz w:val="20"/>
          <w:szCs w:val="20"/>
        </w:rPr>
        <w:t>: government mini workshop results</w:t>
      </w:r>
      <w:bookmarkEnd w:id="2"/>
      <w:r w:rsidR="00FA11B4" w:rsidRPr="0068283D">
        <w:rPr>
          <w:rFonts w:ascii="Arial" w:hAnsi="Arial" w:cs="Arial"/>
          <w:sz w:val="20"/>
          <w:szCs w:val="20"/>
        </w:rPr>
        <w:t xml:space="preserve">: Selection of three most vulnerable localities to the risk of floods in Khartoum </w:t>
      </w:r>
    </w:p>
    <w:tbl>
      <w:tblPr>
        <w:tblW w:w="11172"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41"/>
        <w:gridCol w:w="1134"/>
        <w:gridCol w:w="8697"/>
      </w:tblGrid>
      <w:tr w:rsidR="00FA11B4" w:rsidRPr="0068283D" w14:paraId="4FA6C395" w14:textId="77777777" w:rsidTr="00B2538F">
        <w:tc>
          <w:tcPr>
            <w:tcW w:w="1341" w:type="dxa"/>
            <w:shd w:val="clear" w:color="auto" w:fill="1F3864" w:themeFill="accent1" w:themeFillShade="80"/>
          </w:tcPr>
          <w:p w14:paraId="57C4087C" w14:textId="77777777" w:rsidR="00FA11B4" w:rsidRPr="0068283D" w:rsidRDefault="00FA11B4" w:rsidP="00FA11B4">
            <w:pPr>
              <w:rPr>
                <w:rFonts w:ascii="Arial" w:hAnsi="Arial" w:cs="Arial"/>
                <w:sz w:val="20"/>
                <w:szCs w:val="20"/>
                <w:rtl/>
              </w:rPr>
            </w:pPr>
            <w:bookmarkStart w:id="3" w:name="_Hlk514847532"/>
            <w:r w:rsidRPr="0068283D">
              <w:rPr>
                <w:rFonts w:ascii="Arial" w:hAnsi="Arial" w:cs="Arial"/>
                <w:sz w:val="20"/>
                <w:szCs w:val="20"/>
              </w:rPr>
              <w:t xml:space="preserve">Name of Locality / </w:t>
            </w:r>
          </w:p>
        </w:tc>
        <w:tc>
          <w:tcPr>
            <w:tcW w:w="1134" w:type="dxa"/>
            <w:shd w:val="clear" w:color="auto" w:fill="1F3864" w:themeFill="accent1" w:themeFillShade="80"/>
          </w:tcPr>
          <w:p w14:paraId="16865012" w14:textId="77777777" w:rsidR="00FA11B4" w:rsidRPr="0068283D" w:rsidRDefault="00FA11B4" w:rsidP="00FA11B4">
            <w:pPr>
              <w:rPr>
                <w:rFonts w:ascii="Arial" w:hAnsi="Arial" w:cs="Arial"/>
                <w:sz w:val="20"/>
                <w:szCs w:val="20"/>
              </w:rPr>
            </w:pPr>
            <w:r w:rsidRPr="0068283D">
              <w:rPr>
                <w:rFonts w:ascii="Arial" w:hAnsi="Arial" w:cs="Arial"/>
                <w:sz w:val="20"/>
                <w:szCs w:val="20"/>
              </w:rPr>
              <w:t xml:space="preserve">Selection-ranking </w:t>
            </w:r>
          </w:p>
        </w:tc>
        <w:tc>
          <w:tcPr>
            <w:tcW w:w="8697" w:type="dxa"/>
            <w:shd w:val="clear" w:color="auto" w:fill="1F3864" w:themeFill="accent1" w:themeFillShade="80"/>
          </w:tcPr>
          <w:p w14:paraId="39BA7FE8" w14:textId="77777777" w:rsidR="00FA11B4" w:rsidRPr="0068283D" w:rsidRDefault="00FA11B4" w:rsidP="00FA11B4">
            <w:pPr>
              <w:rPr>
                <w:rFonts w:ascii="Arial" w:hAnsi="Arial" w:cs="Arial"/>
                <w:sz w:val="20"/>
                <w:szCs w:val="20"/>
              </w:rPr>
            </w:pPr>
            <w:r w:rsidRPr="0068283D">
              <w:rPr>
                <w:rFonts w:ascii="Arial" w:hAnsi="Arial" w:cs="Arial"/>
                <w:sz w:val="20"/>
                <w:szCs w:val="20"/>
              </w:rPr>
              <w:t>Reasons for selection</w:t>
            </w:r>
            <w:r w:rsidRPr="0068283D">
              <w:rPr>
                <w:rFonts w:ascii="Arial" w:hAnsi="Arial" w:cs="Arial"/>
                <w:sz w:val="20"/>
                <w:szCs w:val="20"/>
                <w:rtl/>
              </w:rPr>
              <w:t xml:space="preserve"> </w:t>
            </w:r>
            <w:r w:rsidRPr="0068283D">
              <w:rPr>
                <w:rFonts w:ascii="Arial" w:hAnsi="Arial" w:cs="Arial"/>
                <w:sz w:val="20"/>
                <w:szCs w:val="20"/>
              </w:rPr>
              <w:t>with mentioning specific vulnerable locations</w:t>
            </w:r>
          </w:p>
          <w:p w14:paraId="42C9B80E" w14:textId="77777777" w:rsidR="00FA11B4" w:rsidRPr="0068283D" w:rsidRDefault="00FA11B4" w:rsidP="00FA11B4">
            <w:pPr>
              <w:bidi/>
              <w:rPr>
                <w:rFonts w:ascii="Arial" w:hAnsi="Arial" w:cs="Arial"/>
                <w:sz w:val="20"/>
                <w:szCs w:val="20"/>
                <w:rtl/>
              </w:rPr>
            </w:pPr>
          </w:p>
        </w:tc>
      </w:tr>
      <w:tr w:rsidR="00FA11B4" w:rsidRPr="0068283D" w14:paraId="45B2E306" w14:textId="77777777" w:rsidTr="00B2538F">
        <w:trPr>
          <w:trHeight w:val="422"/>
        </w:trPr>
        <w:tc>
          <w:tcPr>
            <w:tcW w:w="1341" w:type="dxa"/>
          </w:tcPr>
          <w:p w14:paraId="4BAA0471" w14:textId="77777777" w:rsidR="00FA11B4" w:rsidRPr="0068283D" w:rsidRDefault="00FA11B4" w:rsidP="00FA11B4">
            <w:pPr>
              <w:rPr>
                <w:rFonts w:ascii="Arial" w:hAnsi="Arial" w:cs="Arial"/>
                <w:b/>
                <w:bCs/>
                <w:sz w:val="20"/>
                <w:szCs w:val="20"/>
              </w:rPr>
            </w:pPr>
            <w:r w:rsidRPr="0068283D">
              <w:rPr>
                <w:rFonts w:ascii="Arial" w:hAnsi="Arial" w:cs="Arial"/>
                <w:b/>
                <w:bCs/>
                <w:sz w:val="20"/>
                <w:szCs w:val="20"/>
              </w:rPr>
              <w:t>Khartoum</w:t>
            </w:r>
            <w:r w:rsidRPr="0068283D">
              <w:rPr>
                <w:rFonts w:ascii="Arial" w:hAnsi="Arial" w:cs="Arial"/>
                <w:b/>
                <w:bCs/>
                <w:sz w:val="20"/>
                <w:szCs w:val="20"/>
                <w:rtl/>
              </w:rPr>
              <w:t xml:space="preserve"> </w:t>
            </w:r>
          </w:p>
        </w:tc>
        <w:tc>
          <w:tcPr>
            <w:tcW w:w="1134" w:type="dxa"/>
          </w:tcPr>
          <w:p w14:paraId="547950AC" w14:textId="77777777" w:rsidR="00FA11B4" w:rsidRPr="0068283D" w:rsidRDefault="00FA11B4" w:rsidP="00FA11B4">
            <w:pPr>
              <w:rPr>
                <w:rFonts w:ascii="Arial" w:hAnsi="Arial" w:cs="Arial"/>
                <w:sz w:val="20"/>
                <w:szCs w:val="20"/>
              </w:rPr>
            </w:pPr>
          </w:p>
        </w:tc>
        <w:tc>
          <w:tcPr>
            <w:tcW w:w="8697" w:type="dxa"/>
          </w:tcPr>
          <w:p w14:paraId="4D18A65C" w14:textId="77777777" w:rsidR="00FA11B4" w:rsidRPr="0068283D" w:rsidRDefault="00FA11B4" w:rsidP="00FA11B4">
            <w:pPr>
              <w:rPr>
                <w:rFonts w:ascii="Arial" w:hAnsi="Arial" w:cs="Arial"/>
                <w:sz w:val="20"/>
                <w:szCs w:val="20"/>
              </w:rPr>
            </w:pPr>
            <w:r w:rsidRPr="0068283D">
              <w:rPr>
                <w:rFonts w:ascii="Arial" w:hAnsi="Arial" w:cs="Arial"/>
                <w:sz w:val="20"/>
                <w:szCs w:val="20"/>
              </w:rPr>
              <w:t xml:space="preserve">Since it is located between the white and Blue Niles there is a risk of river flood and local flash floods ) </w:t>
            </w:r>
          </w:p>
        </w:tc>
      </w:tr>
      <w:tr w:rsidR="00FA11B4" w:rsidRPr="0068283D" w14:paraId="25CC35E4" w14:textId="77777777" w:rsidTr="00B2538F">
        <w:tc>
          <w:tcPr>
            <w:tcW w:w="1341" w:type="dxa"/>
          </w:tcPr>
          <w:p w14:paraId="7ABC4195" w14:textId="77777777" w:rsidR="00FA11B4" w:rsidRPr="0068283D" w:rsidRDefault="00FA11B4" w:rsidP="00FA11B4">
            <w:pPr>
              <w:rPr>
                <w:rFonts w:ascii="Arial" w:hAnsi="Arial" w:cs="Arial"/>
                <w:b/>
                <w:bCs/>
                <w:sz w:val="20"/>
                <w:szCs w:val="20"/>
                <w:rtl/>
              </w:rPr>
            </w:pPr>
            <w:r w:rsidRPr="0068283D">
              <w:rPr>
                <w:rFonts w:ascii="Arial" w:hAnsi="Arial" w:cs="Arial"/>
                <w:b/>
                <w:bCs/>
                <w:sz w:val="20"/>
                <w:szCs w:val="20"/>
              </w:rPr>
              <w:t xml:space="preserve">Omdurman </w:t>
            </w:r>
            <w:r w:rsidRPr="0068283D">
              <w:rPr>
                <w:rFonts w:ascii="Arial" w:hAnsi="Arial" w:cs="Arial"/>
                <w:b/>
                <w:bCs/>
                <w:sz w:val="20"/>
                <w:szCs w:val="20"/>
                <w:rtl/>
              </w:rPr>
              <w:t xml:space="preserve"> </w:t>
            </w:r>
          </w:p>
        </w:tc>
        <w:tc>
          <w:tcPr>
            <w:tcW w:w="1134" w:type="dxa"/>
          </w:tcPr>
          <w:p w14:paraId="232CDA41" w14:textId="77777777" w:rsidR="00FA11B4" w:rsidRPr="0068283D" w:rsidRDefault="00FA11B4" w:rsidP="00FA11B4">
            <w:pPr>
              <w:rPr>
                <w:rFonts w:ascii="Arial" w:hAnsi="Arial" w:cs="Arial"/>
                <w:sz w:val="20"/>
                <w:szCs w:val="20"/>
              </w:rPr>
            </w:pPr>
            <w:r w:rsidRPr="0068283D">
              <w:rPr>
                <w:rFonts w:ascii="Cambria Math" w:hAnsi="Cambria Math" w:cs="Cambria Math"/>
                <w:sz w:val="20"/>
                <w:szCs w:val="20"/>
              </w:rPr>
              <w:t>❷</w:t>
            </w:r>
          </w:p>
        </w:tc>
        <w:tc>
          <w:tcPr>
            <w:tcW w:w="8697" w:type="dxa"/>
          </w:tcPr>
          <w:p w14:paraId="0ABDC376" w14:textId="77777777" w:rsidR="00FA11B4" w:rsidRPr="0068283D" w:rsidRDefault="00FA11B4" w:rsidP="00DC667F">
            <w:pPr>
              <w:pStyle w:val="ListParagraph"/>
              <w:numPr>
                <w:ilvl w:val="0"/>
                <w:numId w:val="15"/>
              </w:numPr>
              <w:spacing w:after="0" w:line="240" w:lineRule="auto"/>
              <w:rPr>
                <w:rFonts w:ascii="Arial" w:hAnsi="Arial"/>
                <w:sz w:val="20"/>
                <w:szCs w:val="20"/>
              </w:rPr>
            </w:pPr>
            <w:r w:rsidRPr="0068283D">
              <w:rPr>
                <w:rFonts w:ascii="Arial" w:hAnsi="Arial"/>
                <w:sz w:val="20"/>
                <w:szCs w:val="20"/>
              </w:rPr>
              <w:t>Frequent flooding from Wadi</w:t>
            </w:r>
            <w:r w:rsidRPr="0068283D">
              <w:rPr>
                <w:rStyle w:val="FootnoteReference"/>
                <w:rFonts w:ascii="Arial" w:hAnsi="Arial"/>
                <w:sz w:val="20"/>
                <w:szCs w:val="20"/>
              </w:rPr>
              <w:footnoteReference w:id="24"/>
            </w:r>
            <w:r w:rsidRPr="0068283D">
              <w:rPr>
                <w:rFonts w:ascii="Arial" w:hAnsi="Arial"/>
                <w:sz w:val="20"/>
                <w:szCs w:val="20"/>
              </w:rPr>
              <w:t xml:space="preserve"> Algea’a</w:t>
            </w:r>
          </w:p>
          <w:p w14:paraId="2D004329" w14:textId="77777777" w:rsidR="00FA11B4" w:rsidRPr="0068283D" w:rsidRDefault="00FA11B4" w:rsidP="00DC667F">
            <w:pPr>
              <w:pStyle w:val="ListParagraph"/>
              <w:numPr>
                <w:ilvl w:val="0"/>
                <w:numId w:val="15"/>
              </w:numPr>
              <w:spacing w:after="0" w:line="240" w:lineRule="auto"/>
              <w:rPr>
                <w:rFonts w:ascii="Arial" w:hAnsi="Arial"/>
                <w:sz w:val="20"/>
                <w:szCs w:val="20"/>
              </w:rPr>
            </w:pPr>
            <w:r w:rsidRPr="0068283D">
              <w:rPr>
                <w:rFonts w:ascii="Arial" w:hAnsi="Arial"/>
                <w:sz w:val="20"/>
                <w:szCs w:val="20"/>
              </w:rPr>
              <w:t>Two flood prone areas severely affected in South Omdurman namely:</w:t>
            </w:r>
          </w:p>
          <w:p w14:paraId="7E1D45B2" w14:textId="77777777" w:rsidR="00FA11B4" w:rsidRPr="0068283D" w:rsidRDefault="00FA11B4" w:rsidP="00DC667F">
            <w:pPr>
              <w:pStyle w:val="ListParagraph"/>
              <w:numPr>
                <w:ilvl w:val="0"/>
                <w:numId w:val="16"/>
              </w:numPr>
              <w:spacing w:after="0" w:line="240" w:lineRule="auto"/>
              <w:rPr>
                <w:rFonts w:ascii="Arial" w:hAnsi="Arial"/>
                <w:sz w:val="20"/>
                <w:szCs w:val="20"/>
              </w:rPr>
            </w:pPr>
            <w:r w:rsidRPr="0068283D">
              <w:rPr>
                <w:rFonts w:ascii="Arial" w:hAnsi="Arial"/>
                <w:sz w:val="20"/>
                <w:szCs w:val="20"/>
              </w:rPr>
              <w:t>Al Salha</w:t>
            </w:r>
          </w:p>
          <w:p w14:paraId="4407BAA5" w14:textId="77777777" w:rsidR="00FA11B4" w:rsidRPr="0068283D" w:rsidRDefault="00FA11B4" w:rsidP="00DC667F">
            <w:pPr>
              <w:pStyle w:val="ListParagraph"/>
              <w:numPr>
                <w:ilvl w:val="0"/>
                <w:numId w:val="16"/>
              </w:numPr>
              <w:spacing w:after="0" w:line="240" w:lineRule="auto"/>
              <w:rPr>
                <w:rFonts w:ascii="Arial" w:hAnsi="Arial"/>
                <w:sz w:val="20"/>
                <w:szCs w:val="20"/>
              </w:rPr>
            </w:pPr>
            <w:r w:rsidRPr="0068283D">
              <w:rPr>
                <w:rFonts w:ascii="Arial" w:hAnsi="Arial"/>
                <w:sz w:val="20"/>
                <w:szCs w:val="20"/>
              </w:rPr>
              <w:t xml:space="preserve">Algea’a </w:t>
            </w:r>
          </w:p>
          <w:p w14:paraId="779024E1" w14:textId="77777777" w:rsidR="00FA11B4" w:rsidRPr="0068283D" w:rsidRDefault="00FA11B4" w:rsidP="00FA11B4">
            <w:pPr>
              <w:rPr>
                <w:rFonts w:ascii="Arial" w:hAnsi="Arial" w:cs="Arial"/>
                <w:sz w:val="20"/>
                <w:szCs w:val="20"/>
              </w:rPr>
            </w:pPr>
            <w:r w:rsidRPr="0068283D">
              <w:rPr>
                <w:rFonts w:ascii="Arial" w:hAnsi="Arial" w:cs="Arial"/>
                <w:sz w:val="20"/>
                <w:szCs w:val="20"/>
              </w:rPr>
              <w:t xml:space="preserve">Additional factors aggravated the effect of the flash floods: </w:t>
            </w:r>
          </w:p>
          <w:p w14:paraId="6FE3BCE1" w14:textId="77777777" w:rsidR="00FA11B4" w:rsidRPr="0068283D" w:rsidRDefault="00FA11B4" w:rsidP="00DC667F">
            <w:pPr>
              <w:pStyle w:val="ListParagraph"/>
              <w:numPr>
                <w:ilvl w:val="0"/>
                <w:numId w:val="20"/>
              </w:numPr>
              <w:spacing w:after="0" w:line="240" w:lineRule="auto"/>
              <w:rPr>
                <w:rFonts w:ascii="Arial" w:hAnsi="Arial"/>
                <w:sz w:val="20"/>
                <w:szCs w:val="20"/>
              </w:rPr>
            </w:pPr>
            <w:r w:rsidRPr="0068283D">
              <w:rPr>
                <w:rFonts w:ascii="Arial" w:hAnsi="Arial"/>
                <w:sz w:val="20"/>
                <w:szCs w:val="20"/>
              </w:rPr>
              <w:t>the construction of roads lacking the proper crossing structures (e.g. culverts and/or bridges),</w:t>
            </w:r>
          </w:p>
          <w:p w14:paraId="0ED1E85F" w14:textId="77777777" w:rsidR="00FA11B4" w:rsidRPr="0068283D" w:rsidRDefault="00FA11B4" w:rsidP="00DC667F">
            <w:pPr>
              <w:pStyle w:val="ListParagraph"/>
              <w:numPr>
                <w:ilvl w:val="0"/>
                <w:numId w:val="20"/>
              </w:numPr>
              <w:spacing w:after="0" w:line="240" w:lineRule="auto"/>
              <w:rPr>
                <w:rFonts w:ascii="Arial" w:hAnsi="Arial"/>
                <w:sz w:val="20"/>
                <w:szCs w:val="20"/>
              </w:rPr>
            </w:pPr>
            <w:r w:rsidRPr="0068283D">
              <w:rPr>
                <w:rFonts w:ascii="Arial" w:hAnsi="Arial"/>
                <w:sz w:val="20"/>
                <w:szCs w:val="20"/>
              </w:rPr>
              <w:t xml:space="preserve">Al-Salha is a mixture of formal and informal settlements </w:t>
            </w:r>
          </w:p>
        </w:tc>
      </w:tr>
      <w:tr w:rsidR="00FA11B4" w:rsidRPr="0068283D" w14:paraId="2A08E04E" w14:textId="77777777" w:rsidTr="00B2538F">
        <w:trPr>
          <w:trHeight w:val="440"/>
        </w:trPr>
        <w:tc>
          <w:tcPr>
            <w:tcW w:w="1341" w:type="dxa"/>
          </w:tcPr>
          <w:p w14:paraId="263C3A34" w14:textId="77777777" w:rsidR="00FA11B4" w:rsidRPr="0068283D" w:rsidRDefault="00FA11B4" w:rsidP="00FA11B4">
            <w:pPr>
              <w:rPr>
                <w:rFonts w:ascii="Arial" w:hAnsi="Arial" w:cs="Arial"/>
                <w:b/>
                <w:bCs/>
                <w:sz w:val="20"/>
                <w:szCs w:val="20"/>
              </w:rPr>
            </w:pPr>
            <w:r w:rsidRPr="0068283D">
              <w:rPr>
                <w:rFonts w:ascii="Arial" w:hAnsi="Arial" w:cs="Arial"/>
                <w:b/>
                <w:bCs/>
                <w:sz w:val="20"/>
                <w:szCs w:val="20"/>
              </w:rPr>
              <w:t>Karari</w:t>
            </w:r>
            <w:r w:rsidRPr="0068283D">
              <w:rPr>
                <w:rFonts w:ascii="Arial" w:hAnsi="Arial" w:cs="Arial"/>
                <w:b/>
                <w:bCs/>
                <w:sz w:val="20"/>
                <w:szCs w:val="20"/>
                <w:rtl/>
              </w:rPr>
              <w:t xml:space="preserve">    </w:t>
            </w:r>
          </w:p>
        </w:tc>
        <w:tc>
          <w:tcPr>
            <w:tcW w:w="1134" w:type="dxa"/>
          </w:tcPr>
          <w:p w14:paraId="6F91B694" w14:textId="77777777" w:rsidR="00FA11B4" w:rsidRPr="0068283D" w:rsidRDefault="00FA11B4" w:rsidP="00FA11B4">
            <w:pPr>
              <w:rPr>
                <w:rFonts w:ascii="Arial" w:hAnsi="Arial" w:cs="Arial"/>
                <w:sz w:val="20"/>
                <w:szCs w:val="20"/>
              </w:rPr>
            </w:pPr>
            <w:r w:rsidRPr="0068283D">
              <w:rPr>
                <w:rFonts w:ascii="Cambria Math" w:hAnsi="Cambria Math" w:cs="Cambria Math"/>
                <w:sz w:val="20"/>
                <w:szCs w:val="20"/>
              </w:rPr>
              <w:t>❸</w:t>
            </w:r>
          </w:p>
        </w:tc>
        <w:tc>
          <w:tcPr>
            <w:tcW w:w="8697" w:type="dxa"/>
          </w:tcPr>
          <w:p w14:paraId="441635DD" w14:textId="77777777" w:rsidR="00FA11B4" w:rsidRPr="0068283D" w:rsidRDefault="00FA11B4" w:rsidP="00FA11B4">
            <w:pPr>
              <w:rPr>
                <w:rFonts w:ascii="Arial" w:hAnsi="Arial" w:cs="Arial"/>
                <w:sz w:val="20"/>
                <w:szCs w:val="20"/>
              </w:rPr>
            </w:pPr>
            <w:r w:rsidRPr="0068283D">
              <w:rPr>
                <w:rFonts w:ascii="Arial" w:hAnsi="Arial" w:cs="Arial"/>
                <w:sz w:val="20"/>
                <w:szCs w:val="20"/>
              </w:rPr>
              <w:t>Two flood prone areas:</w:t>
            </w:r>
          </w:p>
          <w:p w14:paraId="231D40EB" w14:textId="77777777" w:rsidR="00FA11B4" w:rsidRPr="0068283D" w:rsidRDefault="00FA11B4" w:rsidP="00DC667F">
            <w:pPr>
              <w:pStyle w:val="ListParagraph"/>
              <w:numPr>
                <w:ilvl w:val="0"/>
                <w:numId w:val="19"/>
              </w:numPr>
              <w:spacing w:after="0" w:line="240" w:lineRule="auto"/>
              <w:rPr>
                <w:rFonts w:ascii="Arial" w:hAnsi="Arial"/>
                <w:sz w:val="20"/>
                <w:szCs w:val="20"/>
              </w:rPr>
            </w:pPr>
            <w:r w:rsidRPr="0068283D">
              <w:rPr>
                <w:rFonts w:ascii="Arial" w:hAnsi="Arial"/>
                <w:sz w:val="20"/>
                <w:szCs w:val="20"/>
              </w:rPr>
              <w:t>Al-fateh (relocation areas)</w:t>
            </w:r>
          </w:p>
          <w:p w14:paraId="345044D9" w14:textId="77777777" w:rsidR="00FA11B4" w:rsidRPr="0068283D" w:rsidRDefault="00FA11B4" w:rsidP="00DC667F">
            <w:pPr>
              <w:pStyle w:val="ListParagraph"/>
              <w:numPr>
                <w:ilvl w:val="0"/>
                <w:numId w:val="19"/>
              </w:numPr>
              <w:spacing w:after="0" w:line="240" w:lineRule="auto"/>
              <w:rPr>
                <w:rFonts w:ascii="Arial" w:hAnsi="Arial"/>
                <w:sz w:val="20"/>
                <w:szCs w:val="20"/>
              </w:rPr>
            </w:pPr>
            <w:r w:rsidRPr="0068283D">
              <w:rPr>
                <w:rFonts w:ascii="Arial" w:hAnsi="Arial"/>
                <w:sz w:val="20"/>
                <w:szCs w:val="20"/>
              </w:rPr>
              <w:t xml:space="preserve">Al-Thowrat (blook 22 and 23) </w:t>
            </w:r>
          </w:p>
          <w:p w14:paraId="066E0BA2" w14:textId="77777777" w:rsidR="00FA11B4" w:rsidRPr="0068283D" w:rsidRDefault="00FA11B4" w:rsidP="00FA11B4">
            <w:pPr>
              <w:rPr>
                <w:rFonts w:ascii="Arial" w:hAnsi="Arial" w:cs="Arial"/>
                <w:sz w:val="20"/>
                <w:szCs w:val="20"/>
              </w:rPr>
            </w:pPr>
          </w:p>
          <w:p w14:paraId="46C0EE50" w14:textId="77777777" w:rsidR="00FA11B4" w:rsidRPr="0068283D" w:rsidRDefault="00FA11B4" w:rsidP="00FA11B4">
            <w:pPr>
              <w:rPr>
                <w:rFonts w:ascii="Arial" w:hAnsi="Arial" w:cs="Arial"/>
                <w:sz w:val="20"/>
                <w:szCs w:val="20"/>
              </w:rPr>
            </w:pPr>
            <w:r w:rsidRPr="0068283D">
              <w:rPr>
                <w:rFonts w:ascii="Arial" w:hAnsi="Arial" w:cs="Arial"/>
                <w:sz w:val="20"/>
                <w:szCs w:val="20"/>
              </w:rPr>
              <w:t>Sources of flash floods: Khor Shambat and Khor Omer.</w:t>
            </w:r>
          </w:p>
          <w:p w14:paraId="72835032" w14:textId="77777777" w:rsidR="00FA11B4" w:rsidRPr="0068283D" w:rsidRDefault="00FA11B4" w:rsidP="00FA11B4">
            <w:pPr>
              <w:rPr>
                <w:rFonts w:ascii="Arial" w:hAnsi="Arial" w:cs="Arial"/>
                <w:sz w:val="20"/>
                <w:szCs w:val="20"/>
              </w:rPr>
            </w:pPr>
            <w:r w:rsidRPr="0068283D">
              <w:rPr>
                <w:rFonts w:ascii="Arial" w:hAnsi="Arial" w:cs="Arial"/>
                <w:sz w:val="20"/>
                <w:szCs w:val="20"/>
              </w:rPr>
              <w:t xml:space="preserve">Additional factors aggravated the effect of the flash floods: </w:t>
            </w:r>
          </w:p>
          <w:p w14:paraId="32A885E7" w14:textId="77777777" w:rsidR="00FA11B4" w:rsidRPr="0068283D" w:rsidRDefault="00FA11B4" w:rsidP="00DC667F">
            <w:pPr>
              <w:pStyle w:val="ListParagraph"/>
              <w:numPr>
                <w:ilvl w:val="0"/>
                <w:numId w:val="18"/>
              </w:numPr>
              <w:spacing w:after="0" w:line="240" w:lineRule="auto"/>
              <w:rPr>
                <w:rFonts w:ascii="Arial" w:hAnsi="Arial"/>
                <w:sz w:val="20"/>
                <w:szCs w:val="20"/>
              </w:rPr>
            </w:pPr>
            <w:r w:rsidRPr="0068283D">
              <w:rPr>
                <w:rFonts w:ascii="Arial" w:hAnsi="Arial"/>
                <w:sz w:val="20"/>
                <w:szCs w:val="20"/>
              </w:rPr>
              <w:t xml:space="preserve">Use of low quality building materials (mud) by poor people </w:t>
            </w:r>
          </w:p>
          <w:p w14:paraId="0625AC96" w14:textId="77777777" w:rsidR="00FA11B4" w:rsidRPr="0068283D" w:rsidRDefault="00FA11B4" w:rsidP="00DC667F">
            <w:pPr>
              <w:pStyle w:val="ListParagraph"/>
              <w:numPr>
                <w:ilvl w:val="0"/>
                <w:numId w:val="18"/>
              </w:numPr>
              <w:spacing w:after="0" w:line="240" w:lineRule="auto"/>
              <w:rPr>
                <w:rFonts w:ascii="Arial" w:hAnsi="Arial"/>
                <w:sz w:val="20"/>
                <w:szCs w:val="20"/>
              </w:rPr>
            </w:pPr>
            <w:r w:rsidRPr="0068283D">
              <w:rPr>
                <w:rFonts w:ascii="Arial" w:hAnsi="Arial"/>
                <w:sz w:val="20"/>
                <w:szCs w:val="20"/>
              </w:rPr>
              <w:t xml:space="preserve">High level of unemployment and poverty </w:t>
            </w:r>
          </w:p>
          <w:p w14:paraId="6E5ABCC6" w14:textId="77777777" w:rsidR="00FA11B4" w:rsidRPr="0068283D" w:rsidRDefault="00FA11B4" w:rsidP="00DC667F">
            <w:pPr>
              <w:pStyle w:val="ListParagraph"/>
              <w:numPr>
                <w:ilvl w:val="0"/>
                <w:numId w:val="18"/>
              </w:numPr>
              <w:spacing w:after="0" w:line="240" w:lineRule="auto"/>
              <w:rPr>
                <w:rFonts w:ascii="Arial" w:hAnsi="Arial"/>
                <w:sz w:val="20"/>
                <w:szCs w:val="20"/>
              </w:rPr>
            </w:pPr>
            <w:r w:rsidRPr="0068283D">
              <w:rPr>
                <w:rFonts w:ascii="Arial" w:hAnsi="Arial"/>
                <w:sz w:val="20"/>
                <w:szCs w:val="20"/>
              </w:rPr>
              <w:t>Al-fateh is re-location areas where the informal settlements pockets within urban areas re-located to Al-fateh 1,2,3 &amp; 4</w:t>
            </w:r>
          </w:p>
        </w:tc>
      </w:tr>
      <w:tr w:rsidR="00FA11B4" w:rsidRPr="0068283D" w14:paraId="10983C96" w14:textId="77777777" w:rsidTr="00B2538F">
        <w:trPr>
          <w:trHeight w:val="530"/>
        </w:trPr>
        <w:tc>
          <w:tcPr>
            <w:tcW w:w="1341" w:type="dxa"/>
          </w:tcPr>
          <w:p w14:paraId="3191EB3A" w14:textId="77777777" w:rsidR="00FA11B4" w:rsidRPr="0068283D" w:rsidRDefault="00FA11B4" w:rsidP="00FA11B4">
            <w:pPr>
              <w:rPr>
                <w:rFonts w:ascii="Arial" w:hAnsi="Arial" w:cs="Arial"/>
                <w:b/>
                <w:bCs/>
                <w:sz w:val="20"/>
                <w:szCs w:val="20"/>
              </w:rPr>
            </w:pPr>
            <w:r w:rsidRPr="0068283D">
              <w:rPr>
                <w:rFonts w:ascii="Arial" w:hAnsi="Arial" w:cs="Arial"/>
                <w:b/>
                <w:bCs/>
                <w:sz w:val="20"/>
                <w:szCs w:val="20"/>
              </w:rPr>
              <w:t xml:space="preserve">East Nile </w:t>
            </w:r>
            <w:r w:rsidRPr="0068283D">
              <w:rPr>
                <w:rFonts w:ascii="Arial" w:hAnsi="Arial" w:cs="Arial"/>
                <w:b/>
                <w:bCs/>
                <w:sz w:val="20"/>
                <w:szCs w:val="20"/>
                <w:rtl/>
              </w:rPr>
              <w:t xml:space="preserve"> </w:t>
            </w:r>
          </w:p>
        </w:tc>
        <w:tc>
          <w:tcPr>
            <w:tcW w:w="1134" w:type="dxa"/>
          </w:tcPr>
          <w:p w14:paraId="45F9D035" w14:textId="77777777" w:rsidR="00FA11B4" w:rsidRPr="0068283D" w:rsidRDefault="00FA11B4" w:rsidP="00FA11B4">
            <w:pPr>
              <w:rPr>
                <w:rFonts w:ascii="Arial" w:hAnsi="Arial" w:cs="Arial"/>
                <w:sz w:val="20"/>
                <w:szCs w:val="20"/>
              </w:rPr>
            </w:pPr>
            <w:r w:rsidRPr="0068283D">
              <w:rPr>
                <w:rFonts w:ascii="Cambria Math" w:hAnsi="Cambria Math" w:cs="Cambria Math"/>
                <w:sz w:val="20"/>
                <w:szCs w:val="20"/>
              </w:rPr>
              <w:t>❶</w:t>
            </w:r>
          </w:p>
        </w:tc>
        <w:tc>
          <w:tcPr>
            <w:tcW w:w="8697" w:type="dxa"/>
          </w:tcPr>
          <w:p w14:paraId="1BB56DAD" w14:textId="77777777" w:rsidR="00FA11B4" w:rsidRPr="0068283D" w:rsidRDefault="00FA11B4" w:rsidP="00FA11B4">
            <w:pPr>
              <w:rPr>
                <w:rFonts w:ascii="Arial" w:hAnsi="Arial" w:cs="Arial"/>
                <w:sz w:val="20"/>
                <w:szCs w:val="20"/>
              </w:rPr>
            </w:pPr>
            <w:r w:rsidRPr="0068283D">
              <w:rPr>
                <w:rFonts w:ascii="Arial" w:hAnsi="Arial" w:cs="Arial"/>
                <w:sz w:val="20"/>
                <w:szCs w:val="20"/>
              </w:rPr>
              <w:t>Three flood prone areas in East Nile Locality severely affected and caused huge damages in housing, and basic services infrastructures, those areas are:</w:t>
            </w:r>
          </w:p>
          <w:p w14:paraId="1A3D5952" w14:textId="77777777" w:rsidR="00FA11B4" w:rsidRPr="0068283D" w:rsidRDefault="00FA11B4" w:rsidP="00DC667F">
            <w:pPr>
              <w:pStyle w:val="ListParagraph"/>
              <w:numPr>
                <w:ilvl w:val="0"/>
                <w:numId w:val="17"/>
              </w:numPr>
              <w:spacing w:after="0" w:line="240" w:lineRule="auto"/>
              <w:rPr>
                <w:rFonts w:ascii="Arial" w:hAnsi="Arial"/>
                <w:sz w:val="20"/>
                <w:szCs w:val="20"/>
              </w:rPr>
            </w:pPr>
            <w:r w:rsidRPr="0068283D">
              <w:rPr>
                <w:rFonts w:ascii="Arial" w:hAnsi="Arial"/>
                <w:sz w:val="20"/>
                <w:szCs w:val="20"/>
              </w:rPr>
              <w:t>Marabie Al- Shareef (informal settlement)</w:t>
            </w:r>
          </w:p>
          <w:p w14:paraId="3E985F9A" w14:textId="77777777" w:rsidR="00FA11B4" w:rsidRPr="0068283D" w:rsidRDefault="00FA11B4" w:rsidP="00DC667F">
            <w:pPr>
              <w:pStyle w:val="ListParagraph"/>
              <w:numPr>
                <w:ilvl w:val="0"/>
                <w:numId w:val="17"/>
              </w:numPr>
              <w:spacing w:after="0" w:line="240" w:lineRule="auto"/>
              <w:rPr>
                <w:rFonts w:ascii="Arial" w:hAnsi="Arial"/>
                <w:sz w:val="20"/>
                <w:szCs w:val="20"/>
              </w:rPr>
            </w:pPr>
            <w:r w:rsidRPr="0068283D">
              <w:rPr>
                <w:rFonts w:ascii="Arial" w:hAnsi="Arial"/>
                <w:sz w:val="20"/>
                <w:szCs w:val="20"/>
              </w:rPr>
              <w:t xml:space="preserve">Al-Kirayab (informal settlement -displaced from drought) </w:t>
            </w:r>
          </w:p>
          <w:p w14:paraId="7698755A" w14:textId="77777777" w:rsidR="00FA11B4" w:rsidRPr="0068283D" w:rsidRDefault="00FA11B4" w:rsidP="00DC667F">
            <w:pPr>
              <w:pStyle w:val="ListParagraph"/>
              <w:numPr>
                <w:ilvl w:val="0"/>
                <w:numId w:val="17"/>
              </w:numPr>
              <w:spacing w:after="0" w:line="240" w:lineRule="auto"/>
              <w:rPr>
                <w:rFonts w:ascii="Arial" w:hAnsi="Arial"/>
                <w:sz w:val="20"/>
                <w:szCs w:val="20"/>
              </w:rPr>
            </w:pPr>
            <w:r w:rsidRPr="0068283D">
              <w:rPr>
                <w:rFonts w:ascii="Arial" w:hAnsi="Arial"/>
                <w:sz w:val="20"/>
                <w:szCs w:val="20"/>
              </w:rPr>
              <w:t xml:space="preserve">Al Huda (planned residential area) </w:t>
            </w:r>
          </w:p>
          <w:p w14:paraId="51DAF8CD" w14:textId="77777777" w:rsidR="00FA11B4" w:rsidRPr="0068283D" w:rsidRDefault="00FA11B4" w:rsidP="00FA11B4">
            <w:pPr>
              <w:rPr>
                <w:rFonts w:ascii="Arial" w:hAnsi="Arial" w:cs="Arial"/>
                <w:sz w:val="20"/>
                <w:szCs w:val="20"/>
              </w:rPr>
            </w:pPr>
            <w:r w:rsidRPr="0068283D">
              <w:rPr>
                <w:rFonts w:ascii="Arial" w:hAnsi="Arial" w:cs="Arial"/>
                <w:sz w:val="20"/>
                <w:szCs w:val="20"/>
              </w:rPr>
              <w:t xml:space="preserve">In addition to flash flood, from </w:t>
            </w:r>
            <w:r w:rsidRPr="0068283D">
              <w:rPr>
                <w:rFonts w:ascii="Arial" w:hAnsi="Arial" w:cs="Arial"/>
                <w:b/>
                <w:bCs/>
                <w:sz w:val="20"/>
                <w:szCs w:val="20"/>
              </w:rPr>
              <w:t>Wadi Soba</w:t>
            </w:r>
            <w:r w:rsidRPr="0068283D">
              <w:rPr>
                <w:rFonts w:ascii="Arial" w:hAnsi="Arial" w:cs="Arial"/>
                <w:sz w:val="20"/>
                <w:szCs w:val="20"/>
              </w:rPr>
              <w:t xml:space="preserve">, the situation is aggravated by: </w:t>
            </w:r>
          </w:p>
          <w:p w14:paraId="5887BB18" w14:textId="77777777" w:rsidR="00FA11B4" w:rsidRPr="0068283D" w:rsidRDefault="00FA11B4" w:rsidP="00DC667F">
            <w:pPr>
              <w:pStyle w:val="ListParagraph"/>
              <w:numPr>
                <w:ilvl w:val="0"/>
                <w:numId w:val="18"/>
              </w:numPr>
              <w:spacing w:after="0" w:line="240" w:lineRule="auto"/>
              <w:rPr>
                <w:rFonts w:ascii="Arial" w:hAnsi="Arial"/>
                <w:sz w:val="20"/>
                <w:szCs w:val="20"/>
              </w:rPr>
            </w:pPr>
            <w:r w:rsidRPr="0068283D">
              <w:rPr>
                <w:rFonts w:ascii="Arial" w:hAnsi="Arial"/>
                <w:sz w:val="20"/>
                <w:szCs w:val="20"/>
              </w:rPr>
              <w:t>Building of informal houses of the poor within the Water-ways in Soba Sharg</w:t>
            </w:r>
          </w:p>
          <w:p w14:paraId="6A2173C3" w14:textId="77777777" w:rsidR="00FA11B4" w:rsidRPr="0068283D" w:rsidRDefault="00FA11B4" w:rsidP="00DC667F">
            <w:pPr>
              <w:pStyle w:val="ListParagraph"/>
              <w:numPr>
                <w:ilvl w:val="0"/>
                <w:numId w:val="18"/>
              </w:numPr>
              <w:spacing w:after="0" w:line="240" w:lineRule="auto"/>
              <w:rPr>
                <w:rFonts w:ascii="Arial" w:hAnsi="Arial"/>
                <w:sz w:val="20"/>
                <w:szCs w:val="20"/>
              </w:rPr>
            </w:pPr>
            <w:r w:rsidRPr="0068283D">
              <w:rPr>
                <w:rFonts w:ascii="Arial" w:hAnsi="Arial"/>
                <w:sz w:val="20"/>
                <w:szCs w:val="20"/>
              </w:rPr>
              <w:t xml:space="preserve">Use of low quality building materials (mud) by poor people </w:t>
            </w:r>
          </w:p>
          <w:p w14:paraId="2062FD32" w14:textId="77777777" w:rsidR="00FA11B4" w:rsidRPr="0068283D" w:rsidRDefault="00FA11B4" w:rsidP="00DC667F">
            <w:pPr>
              <w:pStyle w:val="ListParagraph"/>
              <w:numPr>
                <w:ilvl w:val="0"/>
                <w:numId w:val="18"/>
              </w:numPr>
              <w:spacing w:after="0" w:line="240" w:lineRule="auto"/>
              <w:rPr>
                <w:rFonts w:ascii="Arial" w:hAnsi="Arial"/>
                <w:sz w:val="20"/>
                <w:szCs w:val="20"/>
              </w:rPr>
            </w:pPr>
            <w:r w:rsidRPr="0068283D">
              <w:rPr>
                <w:rFonts w:ascii="Arial" w:hAnsi="Arial"/>
                <w:sz w:val="20"/>
                <w:szCs w:val="20"/>
              </w:rPr>
              <w:t>The construction of roads lacking the proper crossing structures (e.g. culverts and/or bridges</w:t>
            </w:r>
          </w:p>
        </w:tc>
      </w:tr>
      <w:bookmarkEnd w:id="3"/>
    </w:tbl>
    <w:p w14:paraId="3B58FCAA" w14:textId="77777777" w:rsidR="00FA11B4" w:rsidRPr="0068283D" w:rsidRDefault="00FA11B4" w:rsidP="00FA11B4">
      <w:pPr>
        <w:rPr>
          <w:rFonts w:ascii="Arial" w:hAnsi="Arial" w:cs="Arial"/>
          <w:sz w:val="20"/>
          <w:szCs w:val="20"/>
          <w:rtl/>
        </w:rPr>
      </w:pPr>
    </w:p>
    <w:p w14:paraId="5FE1EC1C" w14:textId="77777777" w:rsidR="00FA11B4" w:rsidRPr="0068283D" w:rsidRDefault="00FA11B4" w:rsidP="00FA11B4">
      <w:pPr>
        <w:outlineLvl w:val="0"/>
        <w:rPr>
          <w:rFonts w:ascii="Arial" w:hAnsi="Arial" w:cs="Arial"/>
          <w:sz w:val="20"/>
          <w:szCs w:val="20"/>
          <w:rtl/>
        </w:rPr>
      </w:pPr>
      <w:r w:rsidRPr="0068283D">
        <w:rPr>
          <w:rFonts w:ascii="Arial" w:hAnsi="Arial" w:cs="Arial"/>
          <w:sz w:val="20"/>
          <w:szCs w:val="20"/>
        </w:rPr>
        <w:t xml:space="preserve">Select three most important interventions for reduction of negative impact of floods in Khartoum </w:t>
      </w:r>
    </w:p>
    <w:tbl>
      <w:tblPr>
        <w:tblW w:w="11172"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39"/>
        <w:gridCol w:w="1136"/>
        <w:gridCol w:w="8697"/>
      </w:tblGrid>
      <w:tr w:rsidR="00FA11B4" w:rsidRPr="0068283D" w14:paraId="0F5FF707" w14:textId="77777777" w:rsidTr="00B2538F">
        <w:tc>
          <w:tcPr>
            <w:tcW w:w="1339" w:type="dxa"/>
          </w:tcPr>
          <w:p w14:paraId="792BCCA7" w14:textId="77777777" w:rsidR="00FA11B4" w:rsidRPr="0068283D" w:rsidRDefault="00FA11B4" w:rsidP="00FA11B4">
            <w:pPr>
              <w:rPr>
                <w:rFonts w:ascii="Arial" w:hAnsi="Arial" w:cs="Arial"/>
                <w:sz w:val="20"/>
                <w:szCs w:val="20"/>
                <w:rtl/>
              </w:rPr>
            </w:pPr>
            <w:r w:rsidRPr="0068283D">
              <w:rPr>
                <w:rFonts w:ascii="Arial" w:hAnsi="Arial" w:cs="Arial"/>
                <w:sz w:val="20"/>
                <w:szCs w:val="20"/>
              </w:rPr>
              <w:t>Theme/</w:t>
            </w:r>
            <w:r w:rsidRPr="0068283D">
              <w:rPr>
                <w:rFonts w:ascii="Arial" w:hAnsi="Arial" w:cs="Arial"/>
                <w:b/>
                <w:bCs/>
                <w:sz w:val="20"/>
                <w:szCs w:val="20"/>
                <w:rtl/>
              </w:rPr>
              <w:t>مجال التدخل</w:t>
            </w:r>
          </w:p>
        </w:tc>
        <w:tc>
          <w:tcPr>
            <w:tcW w:w="1136" w:type="dxa"/>
          </w:tcPr>
          <w:p w14:paraId="205724BF" w14:textId="77777777" w:rsidR="00FA11B4" w:rsidRPr="0068283D" w:rsidRDefault="00FA11B4" w:rsidP="00FA11B4">
            <w:pPr>
              <w:rPr>
                <w:rFonts w:ascii="Arial" w:hAnsi="Arial" w:cs="Arial"/>
                <w:sz w:val="20"/>
                <w:szCs w:val="20"/>
              </w:rPr>
            </w:pPr>
            <w:r w:rsidRPr="0068283D">
              <w:rPr>
                <w:rFonts w:ascii="Arial" w:hAnsi="Arial" w:cs="Arial"/>
                <w:sz w:val="20"/>
                <w:szCs w:val="20"/>
              </w:rPr>
              <w:t xml:space="preserve">Selection – ranking </w:t>
            </w:r>
          </w:p>
        </w:tc>
        <w:tc>
          <w:tcPr>
            <w:tcW w:w="8697" w:type="dxa"/>
          </w:tcPr>
          <w:p w14:paraId="4A297373" w14:textId="77777777" w:rsidR="00FA11B4" w:rsidRPr="0068283D" w:rsidRDefault="00FA11B4" w:rsidP="00FA11B4">
            <w:pPr>
              <w:rPr>
                <w:rFonts w:ascii="Arial" w:hAnsi="Arial" w:cs="Arial"/>
                <w:sz w:val="20"/>
                <w:szCs w:val="20"/>
              </w:rPr>
            </w:pPr>
            <w:r w:rsidRPr="0068283D">
              <w:rPr>
                <w:rFonts w:ascii="Arial" w:hAnsi="Arial" w:cs="Arial"/>
                <w:sz w:val="20"/>
                <w:szCs w:val="20"/>
              </w:rPr>
              <w:t>Reasons for selection</w:t>
            </w:r>
          </w:p>
          <w:p w14:paraId="333EE83B" w14:textId="77777777" w:rsidR="00FA11B4" w:rsidRPr="0068283D" w:rsidRDefault="00FA11B4" w:rsidP="00FA11B4">
            <w:pPr>
              <w:bidi/>
              <w:rPr>
                <w:rFonts w:ascii="Arial" w:hAnsi="Arial" w:cs="Arial"/>
                <w:sz w:val="20"/>
                <w:szCs w:val="20"/>
                <w:rtl/>
              </w:rPr>
            </w:pPr>
            <w:r w:rsidRPr="0068283D">
              <w:rPr>
                <w:rFonts w:ascii="Arial" w:hAnsi="Arial" w:cs="Arial"/>
                <w:sz w:val="20"/>
                <w:szCs w:val="20"/>
                <w:rtl/>
              </w:rPr>
              <w:t xml:space="preserve"> </w:t>
            </w:r>
          </w:p>
        </w:tc>
      </w:tr>
      <w:tr w:rsidR="00FA11B4" w:rsidRPr="0068283D" w14:paraId="3A23B5A8" w14:textId="77777777" w:rsidTr="00B2538F">
        <w:tc>
          <w:tcPr>
            <w:tcW w:w="1339" w:type="dxa"/>
          </w:tcPr>
          <w:p w14:paraId="6F9487FB" w14:textId="77777777" w:rsidR="00FA11B4" w:rsidRPr="00D77C8C" w:rsidRDefault="00FA11B4" w:rsidP="00FA11B4">
            <w:pPr>
              <w:rPr>
                <w:rFonts w:ascii="Arial" w:hAnsi="Arial" w:cs="Arial"/>
                <w:sz w:val="20"/>
                <w:szCs w:val="20"/>
              </w:rPr>
            </w:pPr>
            <w:r w:rsidRPr="0068283D">
              <w:rPr>
                <w:rFonts w:ascii="Arial" w:hAnsi="Arial" w:cs="Arial"/>
                <w:sz w:val="20"/>
                <w:szCs w:val="20"/>
              </w:rPr>
              <w:t>Water harvest (dam)</w:t>
            </w:r>
          </w:p>
        </w:tc>
        <w:tc>
          <w:tcPr>
            <w:tcW w:w="1136" w:type="dxa"/>
          </w:tcPr>
          <w:p w14:paraId="30318A1E" w14:textId="77777777" w:rsidR="00FA11B4" w:rsidRPr="0068283D" w:rsidRDefault="00FA11B4" w:rsidP="00FA11B4">
            <w:pPr>
              <w:rPr>
                <w:rFonts w:ascii="Arial" w:hAnsi="Arial" w:cs="Arial"/>
                <w:sz w:val="20"/>
                <w:szCs w:val="20"/>
              </w:rPr>
            </w:pPr>
            <w:r w:rsidRPr="0068283D">
              <w:rPr>
                <w:rFonts w:ascii="Cambria Math" w:hAnsi="Cambria Math" w:cs="Cambria Math"/>
                <w:sz w:val="20"/>
                <w:szCs w:val="20"/>
              </w:rPr>
              <w:t>❶</w:t>
            </w:r>
          </w:p>
        </w:tc>
        <w:tc>
          <w:tcPr>
            <w:tcW w:w="8697" w:type="dxa"/>
          </w:tcPr>
          <w:p w14:paraId="778C63F5" w14:textId="77777777" w:rsidR="00FA11B4" w:rsidRPr="0068283D" w:rsidRDefault="00FA11B4" w:rsidP="00DC667F">
            <w:pPr>
              <w:pStyle w:val="ListParagraph"/>
              <w:numPr>
                <w:ilvl w:val="0"/>
                <w:numId w:val="21"/>
              </w:numPr>
              <w:spacing w:after="0" w:line="240" w:lineRule="auto"/>
              <w:ind w:left="346" w:hanging="270"/>
              <w:rPr>
                <w:rFonts w:ascii="Arial" w:hAnsi="Arial"/>
                <w:sz w:val="20"/>
                <w:szCs w:val="20"/>
              </w:rPr>
            </w:pPr>
            <w:r w:rsidRPr="0068283D">
              <w:rPr>
                <w:rFonts w:ascii="Arial" w:hAnsi="Arial"/>
                <w:sz w:val="20"/>
                <w:szCs w:val="20"/>
              </w:rPr>
              <w:t xml:space="preserve">Villages a long Wadis and Khors suffer from drought after the short rainy season where animal rearing and agriculture are main sources of living in those villages </w:t>
            </w:r>
          </w:p>
          <w:p w14:paraId="5FE39DA5" w14:textId="77777777" w:rsidR="00FA11B4" w:rsidRPr="0068283D" w:rsidRDefault="00FA11B4" w:rsidP="00DC667F">
            <w:pPr>
              <w:pStyle w:val="ListParagraph"/>
              <w:numPr>
                <w:ilvl w:val="0"/>
                <w:numId w:val="21"/>
              </w:numPr>
              <w:spacing w:after="0" w:line="240" w:lineRule="auto"/>
              <w:ind w:left="346" w:hanging="270"/>
              <w:rPr>
                <w:rFonts w:ascii="Arial" w:hAnsi="Arial"/>
                <w:sz w:val="20"/>
                <w:szCs w:val="20"/>
              </w:rPr>
            </w:pPr>
            <w:r w:rsidRPr="0068283D">
              <w:rPr>
                <w:rFonts w:ascii="Arial" w:hAnsi="Arial"/>
                <w:sz w:val="20"/>
                <w:szCs w:val="20"/>
              </w:rPr>
              <w:t xml:space="preserve">Construction of water harvest (dams) at Wadi Soba and wadi Algea’a for protection and provision of water during dry season for animals, agriculture, recharge of water table and tourism.  </w:t>
            </w:r>
          </w:p>
        </w:tc>
      </w:tr>
      <w:tr w:rsidR="00FA11B4" w:rsidRPr="0068283D" w14:paraId="1405BF1A" w14:textId="77777777" w:rsidTr="00B2538F">
        <w:tc>
          <w:tcPr>
            <w:tcW w:w="1339" w:type="dxa"/>
          </w:tcPr>
          <w:p w14:paraId="06FCCB65" w14:textId="77777777" w:rsidR="00FA11B4" w:rsidRPr="00D77C8C" w:rsidRDefault="00FA11B4" w:rsidP="00FA11B4">
            <w:pPr>
              <w:rPr>
                <w:rFonts w:ascii="Arial" w:hAnsi="Arial" w:cs="Arial"/>
                <w:sz w:val="20"/>
                <w:szCs w:val="20"/>
              </w:rPr>
            </w:pPr>
            <w:r w:rsidRPr="0068283D">
              <w:rPr>
                <w:rFonts w:ascii="Arial" w:hAnsi="Arial" w:cs="Arial"/>
                <w:sz w:val="20"/>
                <w:szCs w:val="20"/>
              </w:rPr>
              <w:t xml:space="preserve">Early warning system </w:t>
            </w:r>
          </w:p>
        </w:tc>
        <w:tc>
          <w:tcPr>
            <w:tcW w:w="1136" w:type="dxa"/>
          </w:tcPr>
          <w:p w14:paraId="2B13A19B" w14:textId="77777777" w:rsidR="00FA11B4" w:rsidRPr="0068283D" w:rsidRDefault="00FA11B4" w:rsidP="00FA11B4">
            <w:pPr>
              <w:rPr>
                <w:rFonts w:ascii="Arial" w:hAnsi="Arial" w:cs="Arial"/>
                <w:sz w:val="20"/>
                <w:szCs w:val="20"/>
              </w:rPr>
            </w:pPr>
            <w:r w:rsidRPr="0068283D">
              <w:rPr>
                <w:rFonts w:ascii="Cambria Math" w:hAnsi="Cambria Math" w:cs="Cambria Math"/>
                <w:sz w:val="20"/>
                <w:szCs w:val="20"/>
              </w:rPr>
              <w:t>❷</w:t>
            </w:r>
          </w:p>
        </w:tc>
        <w:tc>
          <w:tcPr>
            <w:tcW w:w="8697" w:type="dxa"/>
          </w:tcPr>
          <w:p w14:paraId="2B2B8ED4" w14:textId="77777777" w:rsidR="00FA11B4" w:rsidRPr="0068283D" w:rsidRDefault="00FA11B4" w:rsidP="00DC667F">
            <w:pPr>
              <w:pStyle w:val="ListParagraph"/>
              <w:numPr>
                <w:ilvl w:val="0"/>
                <w:numId w:val="22"/>
              </w:numPr>
              <w:spacing w:after="0" w:line="240" w:lineRule="auto"/>
              <w:ind w:left="346" w:hanging="270"/>
              <w:rPr>
                <w:rFonts w:ascii="Arial" w:hAnsi="Arial"/>
                <w:sz w:val="20"/>
                <w:szCs w:val="20"/>
              </w:rPr>
            </w:pPr>
            <w:r w:rsidRPr="0068283D">
              <w:rPr>
                <w:rFonts w:ascii="Arial" w:hAnsi="Arial"/>
                <w:sz w:val="20"/>
                <w:szCs w:val="20"/>
              </w:rPr>
              <w:t xml:space="preserve">Lack of reliable information on flash floods along Wadis and Khors </w:t>
            </w:r>
          </w:p>
          <w:p w14:paraId="4113147C" w14:textId="77777777" w:rsidR="00FA11B4" w:rsidRPr="0068283D" w:rsidRDefault="00FA11B4" w:rsidP="00DC667F">
            <w:pPr>
              <w:pStyle w:val="ListParagraph"/>
              <w:numPr>
                <w:ilvl w:val="0"/>
                <w:numId w:val="22"/>
              </w:numPr>
              <w:spacing w:after="0" w:line="240" w:lineRule="auto"/>
              <w:ind w:left="346" w:hanging="270"/>
              <w:rPr>
                <w:rFonts w:ascii="Arial" w:hAnsi="Arial"/>
                <w:sz w:val="20"/>
                <w:szCs w:val="20"/>
              </w:rPr>
            </w:pPr>
            <w:r w:rsidRPr="0068283D">
              <w:rPr>
                <w:rFonts w:ascii="Arial" w:hAnsi="Arial"/>
                <w:sz w:val="20"/>
                <w:szCs w:val="20"/>
              </w:rPr>
              <w:t xml:space="preserve">Need for early warning system supported by flood gauges along the Wadis connected to central database to have real time data </w:t>
            </w:r>
          </w:p>
        </w:tc>
      </w:tr>
      <w:tr w:rsidR="00FA11B4" w:rsidRPr="0068283D" w14:paraId="73DF4996" w14:textId="77777777" w:rsidTr="00B2538F">
        <w:tc>
          <w:tcPr>
            <w:tcW w:w="1339" w:type="dxa"/>
          </w:tcPr>
          <w:p w14:paraId="3B810B0F" w14:textId="77777777" w:rsidR="00FA11B4" w:rsidRPr="0068283D" w:rsidRDefault="00FA11B4" w:rsidP="00FA11B4">
            <w:pPr>
              <w:rPr>
                <w:rFonts w:ascii="Arial" w:hAnsi="Arial" w:cs="Arial"/>
                <w:sz w:val="20"/>
                <w:szCs w:val="20"/>
              </w:rPr>
            </w:pPr>
            <w:r w:rsidRPr="0068283D">
              <w:rPr>
                <w:rFonts w:ascii="Arial" w:hAnsi="Arial" w:cs="Arial"/>
                <w:sz w:val="20"/>
                <w:szCs w:val="20"/>
              </w:rPr>
              <w:t>Drainage system model</w:t>
            </w:r>
          </w:p>
        </w:tc>
        <w:tc>
          <w:tcPr>
            <w:tcW w:w="1136" w:type="dxa"/>
          </w:tcPr>
          <w:p w14:paraId="60920448" w14:textId="77777777" w:rsidR="00FA11B4" w:rsidRPr="0068283D" w:rsidRDefault="00FA11B4" w:rsidP="00FA11B4">
            <w:pPr>
              <w:rPr>
                <w:rFonts w:ascii="Arial" w:hAnsi="Arial" w:cs="Arial"/>
                <w:sz w:val="20"/>
                <w:szCs w:val="20"/>
              </w:rPr>
            </w:pPr>
            <w:r w:rsidRPr="0068283D">
              <w:rPr>
                <w:rFonts w:ascii="Cambria Math" w:hAnsi="Cambria Math" w:cs="Cambria Math"/>
                <w:sz w:val="20"/>
                <w:szCs w:val="20"/>
              </w:rPr>
              <w:t>❸</w:t>
            </w:r>
          </w:p>
        </w:tc>
        <w:tc>
          <w:tcPr>
            <w:tcW w:w="8697" w:type="dxa"/>
          </w:tcPr>
          <w:p w14:paraId="5CBB2315" w14:textId="77777777" w:rsidR="00FA11B4" w:rsidRPr="0068283D" w:rsidRDefault="00FA11B4" w:rsidP="00DC667F">
            <w:pPr>
              <w:pStyle w:val="ListParagraph"/>
              <w:numPr>
                <w:ilvl w:val="0"/>
                <w:numId w:val="23"/>
              </w:numPr>
              <w:spacing w:after="0" w:line="240" w:lineRule="auto"/>
              <w:ind w:left="346" w:hanging="270"/>
              <w:rPr>
                <w:rFonts w:ascii="Arial" w:hAnsi="Arial"/>
                <w:sz w:val="20"/>
                <w:szCs w:val="20"/>
              </w:rPr>
            </w:pPr>
            <w:r w:rsidRPr="0068283D">
              <w:rPr>
                <w:rFonts w:ascii="Arial" w:hAnsi="Arial"/>
                <w:sz w:val="20"/>
                <w:szCs w:val="20"/>
              </w:rPr>
              <w:t>Khartoum is flat and the peak of the river floods is coincided with the peak of rainfall in August every year</w:t>
            </w:r>
          </w:p>
          <w:p w14:paraId="123DD02C" w14:textId="77777777" w:rsidR="00FA11B4" w:rsidRPr="0068283D" w:rsidRDefault="00FA11B4" w:rsidP="00DC667F">
            <w:pPr>
              <w:pStyle w:val="ListParagraph"/>
              <w:numPr>
                <w:ilvl w:val="0"/>
                <w:numId w:val="23"/>
              </w:numPr>
              <w:spacing w:after="0" w:line="240" w:lineRule="auto"/>
              <w:ind w:left="346" w:hanging="270"/>
              <w:rPr>
                <w:rFonts w:ascii="Arial" w:hAnsi="Arial"/>
                <w:sz w:val="20"/>
                <w:szCs w:val="20"/>
              </w:rPr>
            </w:pPr>
            <w:r w:rsidRPr="0068283D">
              <w:rPr>
                <w:rFonts w:ascii="Arial" w:hAnsi="Arial"/>
                <w:sz w:val="20"/>
                <w:szCs w:val="20"/>
              </w:rPr>
              <w:t xml:space="preserve">Pumping of water to the river is inevitable to avoid the river water from inundating the areas adjacent to the river banks </w:t>
            </w:r>
          </w:p>
          <w:p w14:paraId="6867DEE8" w14:textId="77777777" w:rsidR="00FA11B4" w:rsidRPr="0068283D" w:rsidRDefault="00FA11B4" w:rsidP="00DC667F">
            <w:pPr>
              <w:pStyle w:val="ListParagraph"/>
              <w:numPr>
                <w:ilvl w:val="0"/>
                <w:numId w:val="23"/>
              </w:numPr>
              <w:spacing w:after="0" w:line="240" w:lineRule="auto"/>
              <w:ind w:left="346" w:hanging="270"/>
              <w:rPr>
                <w:rFonts w:ascii="Arial" w:hAnsi="Arial"/>
                <w:sz w:val="20"/>
                <w:szCs w:val="20"/>
              </w:rPr>
            </w:pPr>
            <w:r w:rsidRPr="0068283D">
              <w:rPr>
                <w:rFonts w:ascii="Arial" w:hAnsi="Arial"/>
                <w:sz w:val="20"/>
                <w:szCs w:val="20"/>
              </w:rPr>
              <w:t xml:space="preserve">Drainage capacities is insufficient and incomplete. A demonstration drainage system model need to be tested and replicated by the government </w:t>
            </w:r>
          </w:p>
        </w:tc>
      </w:tr>
    </w:tbl>
    <w:p w14:paraId="5817017E" w14:textId="77777777" w:rsidR="00FA11B4" w:rsidRPr="0068283D" w:rsidRDefault="00FA11B4" w:rsidP="00FA11B4">
      <w:pPr>
        <w:rPr>
          <w:rFonts w:ascii="Arial" w:hAnsi="Arial" w:cs="Arial"/>
          <w:b/>
          <w:color w:val="1F3864" w:themeColor="accent1" w:themeShade="80"/>
          <w:sz w:val="20"/>
          <w:szCs w:val="20"/>
        </w:rPr>
        <w:sectPr w:rsidR="00FA11B4" w:rsidRPr="0068283D" w:rsidSect="008F13BE">
          <w:pgSz w:w="12240" w:h="15840"/>
          <w:pgMar w:top="1440" w:right="1440" w:bottom="1440" w:left="1440" w:header="720" w:footer="720" w:gutter="0"/>
          <w:cols w:space="720"/>
          <w:docGrid w:linePitch="360"/>
        </w:sectPr>
      </w:pPr>
    </w:p>
    <w:p w14:paraId="05A11E50" w14:textId="789D093A" w:rsidR="00FA11B4" w:rsidRPr="00B2538F" w:rsidRDefault="00B2538F" w:rsidP="00FA11B4">
      <w:pPr>
        <w:rPr>
          <w:rFonts w:ascii="Arial" w:hAnsi="Arial" w:cs="Arial"/>
          <w:sz w:val="20"/>
          <w:szCs w:val="20"/>
          <w:lang w:val="en-GB"/>
        </w:rPr>
      </w:pPr>
      <w:r w:rsidRPr="00B2538F">
        <w:rPr>
          <w:rFonts w:ascii="Arial" w:hAnsi="Arial" w:cs="Arial"/>
          <w:sz w:val="20"/>
          <w:szCs w:val="20"/>
          <w:lang w:val="en-GB"/>
        </w:rPr>
        <w:lastRenderedPageBreak/>
        <w:t>Table 17</w:t>
      </w:r>
      <w:r w:rsidR="00FA11B4" w:rsidRPr="00B2538F">
        <w:rPr>
          <w:rFonts w:ascii="Arial" w:hAnsi="Arial" w:cs="Arial"/>
          <w:sz w:val="20"/>
          <w:szCs w:val="20"/>
          <w:lang w:val="en-GB"/>
        </w:rPr>
        <w:t>: Overview of community and vulnerable groups consultations conducted</w:t>
      </w:r>
    </w:p>
    <w:tbl>
      <w:tblPr>
        <w:tblW w:w="14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4"/>
        <w:gridCol w:w="2126"/>
        <w:gridCol w:w="3402"/>
        <w:gridCol w:w="2523"/>
        <w:gridCol w:w="2835"/>
      </w:tblGrid>
      <w:tr w:rsidR="00FA11B4" w:rsidRPr="00B2538F" w14:paraId="0C4AEB31" w14:textId="77777777" w:rsidTr="00B2538F">
        <w:tc>
          <w:tcPr>
            <w:tcW w:w="3114" w:type="dxa"/>
            <w:shd w:val="clear" w:color="auto" w:fill="1F3864" w:themeFill="accent1" w:themeFillShade="80"/>
          </w:tcPr>
          <w:p w14:paraId="111486E2" w14:textId="77777777" w:rsidR="00FA11B4" w:rsidRPr="00B2538F" w:rsidRDefault="00FA11B4" w:rsidP="00FA11B4">
            <w:pPr>
              <w:autoSpaceDE w:val="0"/>
              <w:autoSpaceDN w:val="0"/>
              <w:adjustRightInd w:val="0"/>
              <w:rPr>
                <w:rFonts w:ascii="Arial" w:hAnsi="Arial" w:cs="Arial"/>
                <w:sz w:val="20"/>
                <w:szCs w:val="20"/>
              </w:rPr>
            </w:pPr>
            <w:r w:rsidRPr="00B2538F">
              <w:rPr>
                <w:rFonts w:ascii="Arial" w:hAnsi="Arial" w:cs="Arial"/>
                <w:sz w:val="20"/>
                <w:szCs w:val="20"/>
              </w:rPr>
              <w:t>Stakeholder, incl. role/function</w:t>
            </w:r>
          </w:p>
        </w:tc>
        <w:tc>
          <w:tcPr>
            <w:tcW w:w="2126" w:type="dxa"/>
            <w:shd w:val="clear" w:color="auto" w:fill="1F3864" w:themeFill="accent1" w:themeFillShade="80"/>
          </w:tcPr>
          <w:p w14:paraId="5B8738D5" w14:textId="77777777" w:rsidR="00FA11B4" w:rsidRPr="00B2538F" w:rsidRDefault="00FA11B4" w:rsidP="00FA11B4">
            <w:pPr>
              <w:autoSpaceDE w:val="0"/>
              <w:autoSpaceDN w:val="0"/>
              <w:adjustRightInd w:val="0"/>
              <w:rPr>
                <w:rFonts w:ascii="Arial" w:hAnsi="Arial" w:cs="Arial"/>
                <w:sz w:val="20"/>
                <w:szCs w:val="20"/>
              </w:rPr>
            </w:pPr>
            <w:r w:rsidRPr="00B2538F">
              <w:rPr>
                <w:rFonts w:ascii="Arial" w:hAnsi="Arial" w:cs="Arial"/>
                <w:sz w:val="20"/>
                <w:szCs w:val="20"/>
              </w:rPr>
              <w:t>Objective</w:t>
            </w:r>
          </w:p>
        </w:tc>
        <w:tc>
          <w:tcPr>
            <w:tcW w:w="3402" w:type="dxa"/>
            <w:shd w:val="clear" w:color="auto" w:fill="1F3864" w:themeFill="accent1" w:themeFillShade="80"/>
          </w:tcPr>
          <w:p w14:paraId="6D9C2E13" w14:textId="77777777" w:rsidR="00FA11B4" w:rsidRPr="00B2538F" w:rsidRDefault="00FA11B4" w:rsidP="00FA11B4">
            <w:pPr>
              <w:autoSpaceDE w:val="0"/>
              <w:autoSpaceDN w:val="0"/>
              <w:adjustRightInd w:val="0"/>
              <w:rPr>
                <w:rFonts w:ascii="Arial" w:hAnsi="Arial" w:cs="Arial"/>
                <w:sz w:val="20"/>
                <w:szCs w:val="20"/>
              </w:rPr>
            </w:pPr>
            <w:r w:rsidRPr="00B2538F">
              <w:rPr>
                <w:rFonts w:ascii="Arial" w:hAnsi="Arial" w:cs="Arial"/>
                <w:sz w:val="20"/>
                <w:szCs w:val="20"/>
              </w:rPr>
              <w:t>Outcome</w:t>
            </w:r>
          </w:p>
        </w:tc>
        <w:tc>
          <w:tcPr>
            <w:tcW w:w="2523" w:type="dxa"/>
            <w:shd w:val="clear" w:color="auto" w:fill="1F3864" w:themeFill="accent1" w:themeFillShade="80"/>
          </w:tcPr>
          <w:p w14:paraId="1BA081EB" w14:textId="77777777" w:rsidR="00FA11B4" w:rsidRPr="00B2538F" w:rsidRDefault="00FA11B4" w:rsidP="00FA11B4">
            <w:pPr>
              <w:autoSpaceDE w:val="0"/>
              <w:autoSpaceDN w:val="0"/>
              <w:adjustRightInd w:val="0"/>
              <w:rPr>
                <w:rFonts w:ascii="Arial" w:hAnsi="Arial" w:cs="Arial"/>
                <w:sz w:val="20"/>
                <w:szCs w:val="20"/>
              </w:rPr>
            </w:pPr>
            <w:r w:rsidRPr="00B2538F">
              <w:rPr>
                <w:rFonts w:ascii="Arial" w:hAnsi="Arial" w:cs="Arial"/>
                <w:sz w:val="20"/>
                <w:szCs w:val="20"/>
              </w:rPr>
              <w:t>Conclusion</w:t>
            </w:r>
          </w:p>
        </w:tc>
        <w:tc>
          <w:tcPr>
            <w:tcW w:w="2835" w:type="dxa"/>
            <w:shd w:val="clear" w:color="auto" w:fill="1F3864" w:themeFill="accent1" w:themeFillShade="80"/>
          </w:tcPr>
          <w:p w14:paraId="77A4E750" w14:textId="77777777" w:rsidR="00FA11B4" w:rsidRPr="00B2538F" w:rsidRDefault="00FA11B4" w:rsidP="00FA11B4">
            <w:pPr>
              <w:autoSpaceDE w:val="0"/>
              <w:autoSpaceDN w:val="0"/>
              <w:adjustRightInd w:val="0"/>
              <w:rPr>
                <w:rFonts w:ascii="Arial" w:hAnsi="Arial" w:cs="Arial"/>
                <w:sz w:val="20"/>
                <w:szCs w:val="20"/>
              </w:rPr>
            </w:pPr>
            <w:r w:rsidRPr="00B2538F">
              <w:rPr>
                <w:rFonts w:ascii="Arial" w:hAnsi="Arial" w:cs="Arial"/>
                <w:sz w:val="20"/>
                <w:szCs w:val="20"/>
              </w:rPr>
              <w:t>Evidence</w:t>
            </w:r>
          </w:p>
        </w:tc>
      </w:tr>
      <w:tr w:rsidR="008D7994" w:rsidRPr="00B2538F" w14:paraId="0719043E" w14:textId="77777777" w:rsidTr="00B2538F">
        <w:tc>
          <w:tcPr>
            <w:tcW w:w="3114" w:type="dxa"/>
          </w:tcPr>
          <w:p w14:paraId="312D657B" w14:textId="77777777" w:rsidR="008D7994" w:rsidRPr="00B2538F" w:rsidRDefault="008D7994" w:rsidP="00FA11B4">
            <w:pPr>
              <w:autoSpaceDE w:val="0"/>
              <w:autoSpaceDN w:val="0"/>
              <w:adjustRightInd w:val="0"/>
              <w:rPr>
                <w:rFonts w:ascii="Arial" w:hAnsi="Arial" w:cs="Arial"/>
                <w:sz w:val="20"/>
                <w:szCs w:val="20"/>
              </w:rPr>
            </w:pPr>
            <w:r w:rsidRPr="00B2538F">
              <w:rPr>
                <w:rFonts w:ascii="Arial" w:hAnsi="Arial" w:cs="Arial"/>
                <w:sz w:val="20"/>
                <w:szCs w:val="20"/>
              </w:rPr>
              <w:t>Mohamed Ahmed Mustafa</w:t>
            </w:r>
          </w:p>
          <w:p w14:paraId="359AFFBE" w14:textId="77777777" w:rsidR="008D7994" w:rsidRPr="00B2538F" w:rsidRDefault="008D7994" w:rsidP="00FA11B4">
            <w:pPr>
              <w:autoSpaceDE w:val="0"/>
              <w:autoSpaceDN w:val="0"/>
              <w:adjustRightInd w:val="0"/>
              <w:rPr>
                <w:rFonts w:ascii="Arial" w:hAnsi="Arial" w:cs="Arial"/>
                <w:sz w:val="20"/>
                <w:szCs w:val="20"/>
              </w:rPr>
            </w:pPr>
            <w:r w:rsidRPr="00B2538F">
              <w:rPr>
                <w:rFonts w:ascii="Arial" w:hAnsi="Arial" w:cs="Arial"/>
                <w:sz w:val="20"/>
                <w:szCs w:val="20"/>
              </w:rPr>
              <w:t>Chairperson of El Kariab Popular Committee</w:t>
            </w:r>
          </w:p>
        </w:tc>
        <w:tc>
          <w:tcPr>
            <w:tcW w:w="2126" w:type="dxa"/>
            <w:vMerge w:val="restart"/>
          </w:tcPr>
          <w:p w14:paraId="1651F09F" w14:textId="77777777" w:rsidR="008D7994" w:rsidRPr="00B2538F" w:rsidRDefault="008D7994" w:rsidP="00BB0AE5">
            <w:pPr>
              <w:pStyle w:val="ListParagraph"/>
              <w:widowControl w:val="0"/>
              <w:numPr>
                <w:ilvl w:val="0"/>
                <w:numId w:val="68"/>
              </w:numPr>
              <w:autoSpaceDE w:val="0"/>
              <w:autoSpaceDN w:val="0"/>
              <w:adjustRightInd w:val="0"/>
              <w:spacing w:after="0" w:line="240" w:lineRule="auto"/>
              <w:rPr>
                <w:rFonts w:ascii="Arial" w:hAnsi="Arial"/>
                <w:sz w:val="20"/>
                <w:szCs w:val="20"/>
              </w:rPr>
            </w:pPr>
            <w:r w:rsidRPr="00B2538F">
              <w:rPr>
                <w:rFonts w:ascii="Arial" w:hAnsi="Arial"/>
                <w:sz w:val="20"/>
                <w:szCs w:val="20"/>
              </w:rPr>
              <w:t xml:space="preserve">To understand community perception of climate change hazards in the past and for communities to become aware of changes </w:t>
            </w:r>
          </w:p>
          <w:p w14:paraId="6088BA02" w14:textId="77777777" w:rsidR="008D7994" w:rsidRPr="00B2538F" w:rsidRDefault="008D7994" w:rsidP="00BB0AE5">
            <w:pPr>
              <w:pStyle w:val="ListParagraph"/>
              <w:widowControl w:val="0"/>
              <w:numPr>
                <w:ilvl w:val="0"/>
                <w:numId w:val="68"/>
              </w:numPr>
              <w:autoSpaceDE w:val="0"/>
              <w:autoSpaceDN w:val="0"/>
              <w:adjustRightInd w:val="0"/>
              <w:spacing w:after="0" w:line="240" w:lineRule="auto"/>
              <w:rPr>
                <w:rFonts w:ascii="Arial" w:hAnsi="Arial"/>
                <w:sz w:val="20"/>
                <w:szCs w:val="20"/>
              </w:rPr>
            </w:pPr>
            <w:r w:rsidRPr="00B2538F">
              <w:rPr>
                <w:rFonts w:ascii="Arial" w:hAnsi="Arial"/>
                <w:sz w:val="20"/>
                <w:szCs w:val="20"/>
              </w:rPr>
              <w:t xml:space="preserve">To understand constraints and barriers and underlying climate change vulnerabilities of the affected community </w:t>
            </w:r>
          </w:p>
          <w:p w14:paraId="7854CC0B" w14:textId="77777777" w:rsidR="008D7994" w:rsidRPr="00B2538F" w:rsidRDefault="008D7994" w:rsidP="00BB0AE5">
            <w:pPr>
              <w:pStyle w:val="ListParagraph"/>
              <w:widowControl w:val="0"/>
              <w:numPr>
                <w:ilvl w:val="0"/>
                <w:numId w:val="68"/>
              </w:numPr>
              <w:autoSpaceDE w:val="0"/>
              <w:autoSpaceDN w:val="0"/>
              <w:adjustRightInd w:val="0"/>
              <w:spacing w:after="0" w:line="240" w:lineRule="auto"/>
              <w:rPr>
                <w:rFonts w:ascii="Arial" w:hAnsi="Arial"/>
                <w:sz w:val="20"/>
                <w:szCs w:val="20"/>
              </w:rPr>
            </w:pPr>
            <w:r w:rsidRPr="00B2538F">
              <w:rPr>
                <w:rFonts w:ascii="Arial" w:hAnsi="Arial"/>
                <w:sz w:val="20"/>
                <w:szCs w:val="20"/>
              </w:rPr>
              <w:t>To identify needs to address climate change impacts</w:t>
            </w:r>
          </w:p>
          <w:p w14:paraId="6824C2B9" w14:textId="77777777" w:rsidR="008D7994" w:rsidRPr="00B2538F" w:rsidRDefault="008D7994" w:rsidP="00BB0AE5">
            <w:pPr>
              <w:pStyle w:val="ListParagraph"/>
              <w:widowControl w:val="0"/>
              <w:numPr>
                <w:ilvl w:val="0"/>
                <w:numId w:val="68"/>
              </w:numPr>
              <w:autoSpaceDE w:val="0"/>
              <w:autoSpaceDN w:val="0"/>
              <w:adjustRightInd w:val="0"/>
              <w:spacing w:after="0" w:line="240" w:lineRule="auto"/>
              <w:rPr>
                <w:rFonts w:ascii="Arial" w:hAnsi="Arial"/>
                <w:sz w:val="20"/>
                <w:szCs w:val="20"/>
              </w:rPr>
            </w:pPr>
            <w:r w:rsidRPr="00B2538F">
              <w:rPr>
                <w:rFonts w:ascii="Arial" w:hAnsi="Arial"/>
                <w:sz w:val="20"/>
                <w:szCs w:val="20"/>
              </w:rPr>
              <w:t>To identify specific needs of women</w:t>
            </w:r>
          </w:p>
          <w:p w14:paraId="654F0F71" w14:textId="628F94D4" w:rsidR="008D7994" w:rsidRPr="00B2538F" w:rsidRDefault="008D7994" w:rsidP="00FA11B4">
            <w:pPr>
              <w:widowControl w:val="0"/>
              <w:autoSpaceDE w:val="0"/>
              <w:autoSpaceDN w:val="0"/>
              <w:adjustRightInd w:val="0"/>
              <w:spacing w:after="240"/>
              <w:rPr>
                <w:rFonts w:ascii="Arial" w:hAnsi="Arial" w:cs="Arial"/>
                <w:sz w:val="20"/>
                <w:szCs w:val="20"/>
              </w:rPr>
            </w:pPr>
            <w:r w:rsidRPr="00B2538F">
              <w:rPr>
                <w:rFonts w:ascii="Arial" w:hAnsi="Arial" w:cs="Arial"/>
                <w:sz w:val="20"/>
                <w:szCs w:val="20"/>
              </w:rPr>
              <w:t xml:space="preserve"> </w:t>
            </w:r>
          </w:p>
        </w:tc>
        <w:tc>
          <w:tcPr>
            <w:tcW w:w="5925" w:type="dxa"/>
            <w:gridSpan w:val="2"/>
            <w:vMerge w:val="restart"/>
          </w:tcPr>
          <w:p w14:paraId="251052E5" w14:textId="77777777" w:rsidR="008D7994" w:rsidRPr="00B2538F" w:rsidRDefault="008D7994" w:rsidP="00BB0AE5">
            <w:pPr>
              <w:pStyle w:val="ListParagraph"/>
              <w:numPr>
                <w:ilvl w:val="0"/>
                <w:numId w:val="68"/>
              </w:numPr>
              <w:spacing w:after="0" w:line="240" w:lineRule="auto"/>
              <w:rPr>
                <w:rFonts w:ascii="Arial" w:hAnsi="Arial"/>
                <w:bCs/>
                <w:sz w:val="20"/>
                <w:szCs w:val="20"/>
              </w:rPr>
            </w:pPr>
            <w:r w:rsidRPr="00B2538F">
              <w:rPr>
                <w:rFonts w:ascii="Arial" w:hAnsi="Arial"/>
                <w:bCs/>
                <w:sz w:val="20"/>
                <w:szCs w:val="20"/>
              </w:rPr>
              <w:t>There are specific indigenous customs of community solidarity through collective support to individuals during emergency (called Nafeer) or social events (marriage, Funeral etc) both in cash and kind.</w:t>
            </w:r>
          </w:p>
          <w:p w14:paraId="7E48E3CB" w14:textId="77777777" w:rsidR="008D7994" w:rsidRPr="00B2538F" w:rsidRDefault="008D7994" w:rsidP="00BB0AE5">
            <w:pPr>
              <w:pStyle w:val="ListParagraph"/>
              <w:widowControl w:val="0"/>
              <w:numPr>
                <w:ilvl w:val="0"/>
                <w:numId w:val="68"/>
              </w:numPr>
              <w:autoSpaceDE w:val="0"/>
              <w:autoSpaceDN w:val="0"/>
              <w:adjustRightInd w:val="0"/>
              <w:spacing w:after="0" w:line="240" w:lineRule="auto"/>
              <w:rPr>
                <w:rFonts w:ascii="Arial" w:hAnsi="Arial"/>
                <w:b/>
                <w:sz w:val="20"/>
                <w:szCs w:val="20"/>
              </w:rPr>
            </w:pPr>
            <w:r w:rsidRPr="00B2538F">
              <w:rPr>
                <w:rFonts w:ascii="Arial" w:hAnsi="Arial"/>
                <w:sz w:val="20"/>
                <w:szCs w:val="20"/>
              </w:rPr>
              <w:t>Suggested focus on improvement of flash flood reduction infrastructure and local drainage system issues at community level and upstream</w:t>
            </w:r>
          </w:p>
          <w:p w14:paraId="4D57E353" w14:textId="77777777" w:rsidR="008D7994" w:rsidRPr="00B2538F" w:rsidRDefault="008D7994" w:rsidP="00BB0AE5">
            <w:pPr>
              <w:pStyle w:val="ListParagraph"/>
              <w:widowControl w:val="0"/>
              <w:numPr>
                <w:ilvl w:val="0"/>
                <w:numId w:val="68"/>
              </w:numPr>
              <w:autoSpaceDE w:val="0"/>
              <w:autoSpaceDN w:val="0"/>
              <w:adjustRightInd w:val="0"/>
              <w:spacing w:after="0" w:line="240" w:lineRule="auto"/>
              <w:rPr>
                <w:rFonts w:ascii="Arial" w:hAnsi="Arial"/>
                <w:b/>
                <w:sz w:val="20"/>
                <w:szCs w:val="20"/>
              </w:rPr>
            </w:pPr>
            <w:r w:rsidRPr="00B2538F">
              <w:rPr>
                <w:rFonts w:ascii="Arial" w:hAnsi="Arial"/>
                <w:sz w:val="20"/>
                <w:szCs w:val="20"/>
              </w:rPr>
              <w:t>Suggested focus on strengthening community level and individuals’ knowledges, institutional and organizational and skills to respond effectively to flood</w:t>
            </w:r>
          </w:p>
          <w:p w14:paraId="3FB8B54E" w14:textId="77777777" w:rsidR="008D7994" w:rsidRPr="00B2538F" w:rsidRDefault="008D7994" w:rsidP="00BB0AE5">
            <w:pPr>
              <w:pStyle w:val="ListParagraph"/>
              <w:numPr>
                <w:ilvl w:val="0"/>
                <w:numId w:val="68"/>
              </w:numPr>
              <w:spacing w:after="0" w:line="240" w:lineRule="auto"/>
              <w:rPr>
                <w:rFonts w:ascii="Arial" w:hAnsi="Arial"/>
                <w:bCs/>
                <w:sz w:val="20"/>
                <w:szCs w:val="20"/>
              </w:rPr>
            </w:pPr>
            <w:r w:rsidRPr="00B2538F">
              <w:rPr>
                <w:rFonts w:ascii="Arial" w:hAnsi="Arial"/>
                <w:bCs/>
                <w:sz w:val="20"/>
                <w:szCs w:val="20"/>
              </w:rPr>
              <w:t>Early warning and monitoring system along Wadi Soba developed and functioning and an emergency room created at community level</w:t>
            </w:r>
          </w:p>
          <w:p w14:paraId="2C10361F" w14:textId="77777777" w:rsidR="008D7994" w:rsidRPr="00B2538F" w:rsidRDefault="008D7994" w:rsidP="00BB0AE5">
            <w:pPr>
              <w:pStyle w:val="ListParagraph"/>
              <w:numPr>
                <w:ilvl w:val="0"/>
                <w:numId w:val="68"/>
              </w:numPr>
              <w:spacing w:after="0" w:line="240" w:lineRule="auto"/>
              <w:rPr>
                <w:rFonts w:ascii="Arial" w:hAnsi="Arial"/>
                <w:bCs/>
                <w:sz w:val="20"/>
                <w:szCs w:val="20"/>
              </w:rPr>
            </w:pPr>
            <w:r w:rsidRPr="00B2538F">
              <w:rPr>
                <w:rFonts w:ascii="Arial" w:hAnsi="Arial"/>
                <w:bCs/>
                <w:sz w:val="20"/>
                <w:szCs w:val="20"/>
              </w:rPr>
              <w:t>Target communities broadly represented and effectively participated i</w:t>
            </w:r>
            <w:r w:rsidRPr="00B2538F">
              <w:rPr>
                <w:rFonts w:ascii="Arial" w:hAnsi="Arial"/>
                <w:bCs/>
                <w:sz w:val="20"/>
                <w:szCs w:val="20"/>
                <w:lang w:val="pt-BR"/>
              </w:rPr>
              <w:t>n the state plan for adaptation to climate change</w:t>
            </w:r>
          </w:p>
          <w:p w14:paraId="04F9135D" w14:textId="77777777" w:rsidR="008D7994" w:rsidRPr="00B2538F" w:rsidRDefault="008D7994" w:rsidP="00FA11B4">
            <w:pPr>
              <w:contextualSpacing/>
              <w:rPr>
                <w:rFonts w:ascii="Arial" w:hAnsi="Arial" w:cs="Arial"/>
                <w:sz w:val="20"/>
                <w:szCs w:val="20"/>
              </w:rPr>
            </w:pPr>
          </w:p>
        </w:tc>
        <w:tc>
          <w:tcPr>
            <w:tcW w:w="2835" w:type="dxa"/>
            <w:vMerge w:val="restart"/>
          </w:tcPr>
          <w:p w14:paraId="626890EE" w14:textId="77777777" w:rsidR="008D7994" w:rsidRPr="00B2538F" w:rsidRDefault="008D7994" w:rsidP="00FA11B4">
            <w:pPr>
              <w:autoSpaceDE w:val="0"/>
              <w:autoSpaceDN w:val="0"/>
              <w:adjustRightInd w:val="0"/>
              <w:rPr>
                <w:rFonts w:ascii="Arial" w:hAnsi="Arial" w:cs="Arial"/>
                <w:b/>
                <w:sz w:val="20"/>
                <w:szCs w:val="20"/>
              </w:rPr>
            </w:pPr>
            <w:r w:rsidRPr="00B2538F">
              <w:rPr>
                <w:rFonts w:ascii="Arial" w:hAnsi="Arial" w:cs="Arial"/>
                <w:b/>
                <w:noProof/>
                <w:sz w:val="20"/>
                <w:szCs w:val="20"/>
              </w:rPr>
              <w:drawing>
                <wp:inline distT="0" distB="0" distL="0" distR="0" wp14:anchorId="30FA70CA" wp14:editId="12C5BC6B">
                  <wp:extent cx="902335" cy="1012190"/>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7" cstate="email">
                            <a:extLst>
                              <a:ext uri="{28A0092B-C50C-407E-A947-70E740481C1C}">
                                <a14:useLocalDpi xmlns:a14="http://schemas.microsoft.com/office/drawing/2010/main"/>
                              </a:ext>
                            </a:extLst>
                          </a:blip>
                          <a:srcRect/>
                          <a:stretch>
                            <a:fillRect/>
                          </a:stretch>
                        </pic:blipFill>
                        <pic:spPr bwMode="auto">
                          <a:xfrm>
                            <a:off x="0" y="0"/>
                            <a:ext cx="902335" cy="1012190"/>
                          </a:xfrm>
                          <a:prstGeom prst="rect">
                            <a:avLst/>
                          </a:prstGeom>
                          <a:noFill/>
                        </pic:spPr>
                      </pic:pic>
                    </a:graphicData>
                  </a:graphic>
                </wp:inline>
              </w:drawing>
            </w:r>
          </w:p>
          <w:p w14:paraId="608CD280" w14:textId="77777777" w:rsidR="008D7994" w:rsidRPr="00B2538F" w:rsidRDefault="008D7994" w:rsidP="00FA11B4">
            <w:pPr>
              <w:rPr>
                <w:rFonts w:ascii="Arial" w:hAnsi="Arial" w:cs="Arial"/>
                <w:sz w:val="20"/>
                <w:szCs w:val="20"/>
              </w:rPr>
            </w:pPr>
            <w:r w:rsidRPr="00B2538F">
              <w:rPr>
                <w:rFonts w:ascii="Arial" w:hAnsi="Arial" w:cs="Arial"/>
                <w:noProof/>
                <w:sz w:val="20"/>
                <w:szCs w:val="20"/>
              </w:rPr>
              <w:drawing>
                <wp:inline distT="0" distB="0" distL="0" distR="0" wp14:anchorId="46DA0FD7" wp14:editId="369E8312">
                  <wp:extent cx="1663065" cy="847725"/>
                  <wp:effectExtent l="0" t="0" r="0" b="9525"/>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8" cstate="email">
                            <a:extLst>
                              <a:ext uri="{28A0092B-C50C-407E-A947-70E740481C1C}">
                                <a14:useLocalDpi xmlns:a14="http://schemas.microsoft.com/office/drawing/2010/main"/>
                              </a:ext>
                            </a:extLst>
                          </a:blip>
                          <a:srcRect/>
                          <a:stretch>
                            <a:fillRect/>
                          </a:stretch>
                        </pic:blipFill>
                        <pic:spPr bwMode="auto">
                          <a:xfrm>
                            <a:off x="0" y="0"/>
                            <a:ext cx="1663065" cy="847725"/>
                          </a:xfrm>
                          <a:prstGeom prst="rect">
                            <a:avLst/>
                          </a:prstGeom>
                          <a:noFill/>
                        </pic:spPr>
                      </pic:pic>
                    </a:graphicData>
                  </a:graphic>
                </wp:inline>
              </w:drawing>
            </w:r>
          </w:p>
          <w:p w14:paraId="157462C0" w14:textId="77777777" w:rsidR="008D7994" w:rsidRPr="00B2538F" w:rsidRDefault="008D7994" w:rsidP="00FA11B4">
            <w:pPr>
              <w:rPr>
                <w:rFonts w:ascii="Arial" w:hAnsi="Arial" w:cs="Arial"/>
                <w:sz w:val="20"/>
                <w:szCs w:val="20"/>
              </w:rPr>
            </w:pPr>
            <w:r w:rsidRPr="00B2538F">
              <w:rPr>
                <w:rFonts w:ascii="Arial" w:hAnsi="Arial" w:cs="Arial"/>
                <w:sz w:val="20"/>
                <w:szCs w:val="20"/>
              </w:rPr>
              <w:t>Date: 2- 07- 2018</w:t>
            </w:r>
          </w:p>
          <w:p w14:paraId="2CFD28F5" w14:textId="77777777" w:rsidR="008D7994" w:rsidRPr="00B2538F" w:rsidRDefault="008D7994" w:rsidP="00FA11B4">
            <w:pPr>
              <w:rPr>
                <w:rFonts w:ascii="Arial" w:hAnsi="Arial" w:cs="Arial"/>
                <w:sz w:val="20"/>
                <w:szCs w:val="20"/>
              </w:rPr>
            </w:pPr>
            <w:r w:rsidRPr="00B2538F">
              <w:rPr>
                <w:rFonts w:ascii="Arial" w:hAnsi="Arial" w:cs="Arial"/>
                <w:sz w:val="20"/>
                <w:szCs w:val="20"/>
              </w:rPr>
              <w:t>Method: Community/Group discussion</w:t>
            </w:r>
          </w:p>
        </w:tc>
      </w:tr>
      <w:tr w:rsidR="008D7994" w:rsidRPr="00B2538F" w14:paraId="7924ADBB" w14:textId="77777777" w:rsidTr="00B2538F">
        <w:tc>
          <w:tcPr>
            <w:tcW w:w="3114" w:type="dxa"/>
          </w:tcPr>
          <w:p w14:paraId="65C46BB4" w14:textId="77777777" w:rsidR="008D7994" w:rsidRPr="00B2538F" w:rsidRDefault="008D7994" w:rsidP="00FA11B4">
            <w:pPr>
              <w:autoSpaceDE w:val="0"/>
              <w:autoSpaceDN w:val="0"/>
              <w:adjustRightInd w:val="0"/>
              <w:rPr>
                <w:rFonts w:ascii="Arial" w:hAnsi="Arial" w:cs="Arial"/>
                <w:sz w:val="20"/>
                <w:szCs w:val="20"/>
              </w:rPr>
            </w:pPr>
            <w:r w:rsidRPr="00B2538F">
              <w:rPr>
                <w:rFonts w:ascii="Arial" w:hAnsi="Arial" w:cs="Arial"/>
                <w:sz w:val="20"/>
                <w:szCs w:val="20"/>
              </w:rPr>
              <w:t>Members of El Kariab Popular Committee attended Consultation:</w:t>
            </w:r>
          </w:p>
          <w:p w14:paraId="3B64C689" w14:textId="77777777" w:rsidR="008D7994" w:rsidRPr="00B2538F" w:rsidRDefault="008D7994" w:rsidP="00BB0AE5">
            <w:pPr>
              <w:pStyle w:val="ListParagraph"/>
              <w:widowControl w:val="0"/>
              <w:numPr>
                <w:ilvl w:val="0"/>
                <w:numId w:val="53"/>
              </w:numPr>
              <w:autoSpaceDE w:val="0"/>
              <w:autoSpaceDN w:val="0"/>
              <w:adjustRightInd w:val="0"/>
              <w:spacing w:after="0" w:line="240" w:lineRule="auto"/>
              <w:ind w:left="240" w:hanging="240"/>
              <w:rPr>
                <w:rFonts w:ascii="Arial" w:hAnsi="Arial"/>
                <w:bCs/>
                <w:sz w:val="20"/>
                <w:szCs w:val="20"/>
                <w:lang w:val="pt-BR"/>
              </w:rPr>
            </w:pPr>
            <w:r w:rsidRPr="00B2538F">
              <w:rPr>
                <w:rFonts w:ascii="Arial" w:hAnsi="Arial"/>
                <w:bCs/>
                <w:sz w:val="20"/>
                <w:szCs w:val="20"/>
                <w:lang w:val="pt-BR"/>
              </w:rPr>
              <w:t>Batoul M. Ahmed  - F</w:t>
            </w:r>
          </w:p>
          <w:p w14:paraId="2421500F" w14:textId="77777777" w:rsidR="008D7994" w:rsidRPr="00B2538F" w:rsidRDefault="008D7994" w:rsidP="00BB0AE5">
            <w:pPr>
              <w:pStyle w:val="ListParagraph"/>
              <w:widowControl w:val="0"/>
              <w:numPr>
                <w:ilvl w:val="0"/>
                <w:numId w:val="53"/>
              </w:numPr>
              <w:autoSpaceDE w:val="0"/>
              <w:autoSpaceDN w:val="0"/>
              <w:adjustRightInd w:val="0"/>
              <w:spacing w:after="0" w:line="240" w:lineRule="auto"/>
              <w:ind w:left="240" w:hanging="240"/>
              <w:rPr>
                <w:rFonts w:ascii="Arial" w:hAnsi="Arial"/>
                <w:bCs/>
                <w:sz w:val="20"/>
                <w:szCs w:val="20"/>
                <w:lang w:val="pt-BR"/>
              </w:rPr>
            </w:pPr>
            <w:r w:rsidRPr="00B2538F">
              <w:rPr>
                <w:rFonts w:ascii="Arial" w:hAnsi="Arial"/>
                <w:bCs/>
                <w:sz w:val="20"/>
                <w:szCs w:val="20"/>
                <w:lang w:val="pt-BR"/>
              </w:rPr>
              <w:t>Fatehi M. Issa     - M</w:t>
            </w:r>
          </w:p>
          <w:p w14:paraId="2D092492" w14:textId="77777777" w:rsidR="008D7994" w:rsidRPr="00B2538F" w:rsidRDefault="008D7994" w:rsidP="00BB0AE5">
            <w:pPr>
              <w:pStyle w:val="ListParagraph"/>
              <w:widowControl w:val="0"/>
              <w:numPr>
                <w:ilvl w:val="0"/>
                <w:numId w:val="53"/>
              </w:numPr>
              <w:autoSpaceDE w:val="0"/>
              <w:autoSpaceDN w:val="0"/>
              <w:adjustRightInd w:val="0"/>
              <w:spacing w:after="0" w:line="240" w:lineRule="auto"/>
              <w:ind w:left="240" w:hanging="240"/>
              <w:rPr>
                <w:rFonts w:ascii="Arial" w:hAnsi="Arial"/>
                <w:bCs/>
                <w:sz w:val="20"/>
                <w:szCs w:val="20"/>
                <w:lang w:val="pt-BR"/>
              </w:rPr>
            </w:pPr>
            <w:r w:rsidRPr="00B2538F">
              <w:rPr>
                <w:rFonts w:ascii="Arial" w:hAnsi="Arial"/>
                <w:bCs/>
                <w:sz w:val="20"/>
                <w:szCs w:val="20"/>
                <w:lang w:val="pt-BR"/>
              </w:rPr>
              <w:t>Mekki O. Mohamed   -M</w:t>
            </w:r>
          </w:p>
          <w:p w14:paraId="52CCB5B4" w14:textId="77777777" w:rsidR="008D7994" w:rsidRPr="00B2538F" w:rsidRDefault="008D7994" w:rsidP="00BB0AE5">
            <w:pPr>
              <w:pStyle w:val="ListParagraph"/>
              <w:widowControl w:val="0"/>
              <w:numPr>
                <w:ilvl w:val="0"/>
                <w:numId w:val="53"/>
              </w:numPr>
              <w:autoSpaceDE w:val="0"/>
              <w:autoSpaceDN w:val="0"/>
              <w:adjustRightInd w:val="0"/>
              <w:spacing w:after="0" w:line="240" w:lineRule="auto"/>
              <w:ind w:left="240" w:hanging="240"/>
              <w:rPr>
                <w:rFonts w:ascii="Arial" w:hAnsi="Arial"/>
                <w:bCs/>
                <w:sz w:val="20"/>
                <w:szCs w:val="20"/>
                <w:lang w:val="pt-BR"/>
              </w:rPr>
            </w:pPr>
            <w:r w:rsidRPr="00B2538F">
              <w:rPr>
                <w:rFonts w:ascii="Arial" w:hAnsi="Arial"/>
                <w:bCs/>
                <w:sz w:val="20"/>
                <w:szCs w:val="20"/>
                <w:lang w:val="pt-BR"/>
              </w:rPr>
              <w:t>Aisha  Yacoub    F</w:t>
            </w:r>
          </w:p>
          <w:p w14:paraId="12638ADE" w14:textId="77777777" w:rsidR="008D7994" w:rsidRPr="00B2538F" w:rsidRDefault="008D7994" w:rsidP="00BB0AE5">
            <w:pPr>
              <w:pStyle w:val="ListParagraph"/>
              <w:widowControl w:val="0"/>
              <w:numPr>
                <w:ilvl w:val="0"/>
                <w:numId w:val="53"/>
              </w:numPr>
              <w:autoSpaceDE w:val="0"/>
              <w:autoSpaceDN w:val="0"/>
              <w:adjustRightInd w:val="0"/>
              <w:spacing w:after="0" w:line="240" w:lineRule="auto"/>
              <w:ind w:left="240" w:hanging="240"/>
              <w:rPr>
                <w:rFonts w:ascii="Arial" w:hAnsi="Arial"/>
                <w:bCs/>
                <w:sz w:val="20"/>
                <w:szCs w:val="20"/>
                <w:lang w:val="pt-BR"/>
              </w:rPr>
            </w:pPr>
            <w:r w:rsidRPr="00B2538F">
              <w:rPr>
                <w:rFonts w:ascii="Arial" w:hAnsi="Arial"/>
                <w:bCs/>
                <w:sz w:val="20"/>
                <w:szCs w:val="20"/>
                <w:lang w:val="pt-BR"/>
              </w:rPr>
              <w:t>Khadeiga Ahmed  - F</w:t>
            </w:r>
          </w:p>
          <w:p w14:paraId="0FD31D46" w14:textId="77777777" w:rsidR="008D7994" w:rsidRPr="00B2538F" w:rsidRDefault="008D7994" w:rsidP="00BB0AE5">
            <w:pPr>
              <w:pStyle w:val="ListParagraph"/>
              <w:widowControl w:val="0"/>
              <w:numPr>
                <w:ilvl w:val="0"/>
                <w:numId w:val="53"/>
              </w:numPr>
              <w:autoSpaceDE w:val="0"/>
              <w:autoSpaceDN w:val="0"/>
              <w:adjustRightInd w:val="0"/>
              <w:spacing w:after="0" w:line="240" w:lineRule="auto"/>
              <w:ind w:left="240" w:hanging="240"/>
              <w:rPr>
                <w:rFonts w:ascii="Arial" w:hAnsi="Arial"/>
                <w:bCs/>
                <w:sz w:val="20"/>
                <w:szCs w:val="20"/>
                <w:lang w:val="pt-BR"/>
              </w:rPr>
            </w:pPr>
            <w:r w:rsidRPr="00B2538F">
              <w:rPr>
                <w:rFonts w:ascii="Arial" w:hAnsi="Arial"/>
                <w:bCs/>
                <w:sz w:val="20"/>
                <w:szCs w:val="20"/>
                <w:lang w:val="pt-BR"/>
              </w:rPr>
              <w:t>Wedad Hassan   - F</w:t>
            </w:r>
          </w:p>
          <w:p w14:paraId="3116C9DE" w14:textId="77777777" w:rsidR="008D7994" w:rsidRPr="00B2538F" w:rsidRDefault="008D7994" w:rsidP="00BB0AE5">
            <w:pPr>
              <w:pStyle w:val="ListParagraph"/>
              <w:widowControl w:val="0"/>
              <w:numPr>
                <w:ilvl w:val="0"/>
                <w:numId w:val="53"/>
              </w:numPr>
              <w:autoSpaceDE w:val="0"/>
              <w:autoSpaceDN w:val="0"/>
              <w:adjustRightInd w:val="0"/>
              <w:spacing w:after="0" w:line="240" w:lineRule="auto"/>
              <w:ind w:left="240" w:hanging="240"/>
              <w:rPr>
                <w:rFonts w:ascii="Arial" w:hAnsi="Arial"/>
                <w:bCs/>
                <w:sz w:val="20"/>
                <w:szCs w:val="20"/>
                <w:lang w:val="pt-BR"/>
              </w:rPr>
            </w:pPr>
            <w:r w:rsidRPr="00B2538F">
              <w:rPr>
                <w:rFonts w:ascii="Arial" w:hAnsi="Arial"/>
                <w:bCs/>
                <w:sz w:val="20"/>
                <w:szCs w:val="20"/>
                <w:lang w:val="pt-BR"/>
              </w:rPr>
              <w:t>Mohamed Ali      - M</w:t>
            </w:r>
          </w:p>
          <w:p w14:paraId="524B0F68" w14:textId="77777777" w:rsidR="008D7994" w:rsidRPr="00B2538F" w:rsidRDefault="008D7994" w:rsidP="00BB0AE5">
            <w:pPr>
              <w:pStyle w:val="ListParagraph"/>
              <w:widowControl w:val="0"/>
              <w:numPr>
                <w:ilvl w:val="0"/>
                <w:numId w:val="53"/>
              </w:numPr>
              <w:autoSpaceDE w:val="0"/>
              <w:autoSpaceDN w:val="0"/>
              <w:adjustRightInd w:val="0"/>
              <w:spacing w:after="0" w:line="240" w:lineRule="auto"/>
              <w:ind w:left="240" w:hanging="240"/>
              <w:rPr>
                <w:rFonts w:ascii="Arial" w:hAnsi="Arial"/>
                <w:bCs/>
                <w:sz w:val="20"/>
                <w:szCs w:val="20"/>
                <w:lang w:val="pt-BR"/>
              </w:rPr>
            </w:pPr>
            <w:r w:rsidRPr="00B2538F">
              <w:rPr>
                <w:rFonts w:ascii="Arial" w:hAnsi="Arial"/>
                <w:bCs/>
                <w:sz w:val="20"/>
                <w:szCs w:val="20"/>
                <w:lang w:val="pt-BR"/>
              </w:rPr>
              <w:t>Mohamed Wagei Alla  - M</w:t>
            </w:r>
          </w:p>
          <w:p w14:paraId="249AE6BE" w14:textId="77777777" w:rsidR="008D7994" w:rsidRPr="00B2538F" w:rsidRDefault="008D7994" w:rsidP="00BB0AE5">
            <w:pPr>
              <w:pStyle w:val="ListParagraph"/>
              <w:widowControl w:val="0"/>
              <w:numPr>
                <w:ilvl w:val="0"/>
                <w:numId w:val="53"/>
              </w:numPr>
              <w:autoSpaceDE w:val="0"/>
              <w:autoSpaceDN w:val="0"/>
              <w:adjustRightInd w:val="0"/>
              <w:spacing w:after="0" w:line="240" w:lineRule="auto"/>
              <w:ind w:left="240" w:hanging="240"/>
              <w:rPr>
                <w:rFonts w:ascii="Arial" w:hAnsi="Arial"/>
                <w:b/>
                <w:sz w:val="20"/>
                <w:szCs w:val="20"/>
                <w:lang w:val="pt-BR"/>
              </w:rPr>
            </w:pPr>
            <w:r w:rsidRPr="00B2538F">
              <w:rPr>
                <w:rFonts w:ascii="Arial" w:hAnsi="Arial"/>
                <w:bCs/>
                <w:sz w:val="20"/>
                <w:szCs w:val="20"/>
                <w:lang w:val="pt-BR"/>
              </w:rPr>
              <w:t>Hassan Ibrahim      - M</w:t>
            </w:r>
          </w:p>
          <w:p w14:paraId="6592D852" w14:textId="77777777" w:rsidR="008D7994" w:rsidRPr="00B2538F" w:rsidRDefault="008D7994" w:rsidP="00FA11B4">
            <w:pPr>
              <w:autoSpaceDE w:val="0"/>
              <w:autoSpaceDN w:val="0"/>
              <w:adjustRightInd w:val="0"/>
              <w:contextualSpacing/>
              <w:rPr>
                <w:rFonts w:ascii="Arial" w:hAnsi="Arial" w:cs="Arial"/>
                <w:b/>
                <w:sz w:val="20"/>
                <w:szCs w:val="20"/>
              </w:rPr>
            </w:pPr>
          </w:p>
          <w:p w14:paraId="4D819EB3" w14:textId="77777777" w:rsidR="008D7994" w:rsidRPr="00B2538F" w:rsidRDefault="008D7994" w:rsidP="00FA11B4">
            <w:pPr>
              <w:autoSpaceDE w:val="0"/>
              <w:autoSpaceDN w:val="0"/>
              <w:adjustRightInd w:val="0"/>
              <w:contextualSpacing/>
              <w:rPr>
                <w:rFonts w:ascii="Arial" w:hAnsi="Arial" w:cs="Arial"/>
                <w:b/>
                <w:sz w:val="20"/>
                <w:szCs w:val="20"/>
                <w:lang w:val="en-US"/>
              </w:rPr>
            </w:pPr>
            <w:r w:rsidRPr="00B2538F">
              <w:rPr>
                <w:rFonts w:ascii="Arial" w:hAnsi="Arial" w:cs="Arial"/>
                <w:sz w:val="20"/>
                <w:szCs w:val="20"/>
              </w:rPr>
              <w:t xml:space="preserve">Popular Committee is elected voluntary body at community level responsible for supervision of services delivery and spearhead at times of disaster and emergency </w:t>
            </w:r>
          </w:p>
        </w:tc>
        <w:tc>
          <w:tcPr>
            <w:tcW w:w="2126" w:type="dxa"/>
            <w:vMerge/>
          </w:tcPr>
          <w:p w14:paraId="00B21BDD" w14:textId="710B88E4" w:rsidR="008D7994" w:rsidRPr="00B2538F" w:rsidRDefault="008D7994" w:rsidP="00FA11B4">
            <w:pPr>
              <w:widowControl w:val="0"/>
              <w:autoSpaceDE w:val="0"/>
              <w:autoSpaceDN w:val="0"/>
              <w:adjustRightInd w:val="0"/>
              <w:spacing w:after="240"/>
              <w:rPr>
                <w:rFonts w:ascii="Arial" w:hAnsi="Arial" w:cs="Arial"/>
                <w:sz w:val="20"/>
                <w:szCs w:val="20"/>
              </w:rPr>
            </w:pPr>
          </w:p>
        </w:tc>
        <w:tc>
          <w:tcPr>
            <w:tcW w:w="5925" w:type="dxa"/>
            <w:gridSpan w:val="2"/>
            <w:vMerge/>
          </w:tcPr>
          <w:p w14:paraId="4BE390CD" w14:textId="77777777" w:rsidR="008D7994" w:rsidRPr="00B2538F" w:rsidRDefault="008D7994" w:rsidP="00FA11B4">
            <w:pPr>
              <w:autoSpaceDE w:val="0"/>
              <w:autoSpaceDN w:val="0"/>
              <w:adjustRightInd w:val="0"/>
              <w:rPr>
                <w:rFonts w:ascii="Arial" w:hAnsi="Arial" w:cs="Arial"/>
                <w:sz w:val="20"/>
                <w:szCs w:val="20"/>
                <w:lang w:val="en-GB"/>
              </w:rPr>
            </w:pPr>
          </w:p>
        </w:tc>
        <w:tc>
          <w:tcPr>
            <w:tcW w:w="2835" w:type="dxa"/>
            <w:vMerge/>
          </w:tcPr>
          <w:p w14:paraId="7436E60E" w14:textId="77777777" w:rsidR="008D7994" w:rsidRPr="00B2538F" w:rsidRDefault="008D7994" w:rsidP="00FA11B4">
            <w:pPr>
              <w:autoSpaceDE w:val="0"/>
              <w:autoSpaceDN w:val="0"/>
              <w:adjustRightInd w:val="0"/>
              <w:rPr>
                <w:rFonts w:ascii="Arial" w:hAnsi="Arial" w:cs="Arial"/>
                <w:b/>
                <w:noProof/>
                <w:sz w:val="20"/>
                <w:szCs w:val="20"/>
              </w:rPr>
            </w:pPr>
          </w:p>
        </w:tc>
      </w:tr>
      <w:tr w:rsidR="008D7994" w:rsidRPr="00B2538F" w14:paraId="67124FCE" w14:textId="77777777" w:rsidTr="00BB0AE5">
        <w:trPr>
          <w:trHeight w:val="74"/>
        </w:trPr>
        <w:tc>
          <w:tcPr>
            <w:tcW w:w="3114" w:type="dxa"/>
          </w:tcPr>
          <w:p w14:paraId="0F29C883" w14:textId="77777777" w:rsidR="008D7994" w:rsidRPr="00B2538F" w:rsidRDefault="008D7994" w:rsidP="00FA11B4">
            <w:pPr>
              <w:autoSpaceDE w:val="0"/>
              <w:autoSpaceDN w:val="0"/>
              <w:adjustRightInd w:val="0"/>
              <w:rPr>
                <w:rFonts w:ascii="Arial" w:hAnsi="Arial" w:cs="Arial"/>
                <w:sz w:val="20"/>
                <w:szCs w:val="20"/>
              </w:rPr>
            </w:pPr>
            <w:r w:rsidRPr="00B2538F">
              <w:rPr>
                <w:rFonts w:ascii="Arial" w:hAnsi="Arial" w:cs="Arial"/>
                <w:sz w:val="20"/>
                <w:szCs w:val="20"/>
              </w:rPr>
              <w:t xml:space="preserve">Ms. Awadia Abdel Rahman </w:t>
            </w:r>
          </w:p>
          <w:p w14:paraId="50FDFA84" w14:textId="77777777" w:rsidR="008D7994" w:rsidRPr="00B2538F" w:rsidRDefault="008D7994" w:rsidP="00FA11B4">
            <w:pPr>
              <w:autoSpaceDE w:val="0"/>
              <w:autoSpaceDN w:val="0"/>
              <w:adjustRightInd w:val="0"/>
              <w:rPr>
                <w:rFonts w:ascii="Arial" w:hAnsi="Arial" w:cs="Arial"/>
                <w:sz w:val="20"/>
                <w:szCs w:val="20"/>
              </w:rPr>
            </w:pPr>
            <w:r w:rsidRPr="00B2538F">
              <w:rPr>
                <w:rFonts w:ascii="Arial" w:hAnsi="Arial" w:cs="Arial"/>
                <w:sz w:val="20"/>
                <w:szCs w:val="20"/>
              </w:rPr>
              <w:t>Head of Women Union</w:t>
            </w:r>
          </w:p>
          <w:p w14:paraId="3A808B3F" w14:textId="77777777" w:rsidR="008D7994" w:rsidRPr="00B2538F" w:rsidRDefault="008D7994" w:rsidP="00FA11B4">
            <w:pPr>
              <w:autoSpaceDE w:val="0"/>
              <w:autoSpaceDN w:val="0"/>
              <w:adjustRightInd w:val="0"/>
              <w:rPr>
                <w:rFonts w:ascii="Arial" w:hAnsi="Arial" w:cs="Arial"/>
                <w:sz w:val="20"/>
                <w:szCs w:val="20"/>
              </w:rPr>
            </w:pPr>
            <w:r w:rsidRPr="00B2538F">
              <w:rPr>
                <w:rFonts w:ascii="Arial" w:hAnsi="Arial" w:cs="Arial"/>
                <w:sz w:val="20"/>
                <w:szCs w:val="20"/>
              </w:rPr>
              <w:t xml:space="preserve">El Kariab </w:t>
            </w:r>
          </w:p>
        </w:tc>
        <w:tc>
          <w:tcPr>
            <w:tcW w:w="2126" w:type="dxa"/>
            <w:vMerge/>
          </w:tcPr>
          <w:p w14:paraId="706ABBF0" w14:textId="499842C0" w:rsidR="008D7994" w:rsidRPr="00B2538F" w:rsidRDefault="008D7994" w:rsidP="00FA11B4">
            <w:pPr>
              <w:widowControl w:val="0"/>
              <w:autoSpaceDE w:val="0"/>
              <w:autoSpaceDN w:val="0"/>
              <w:adjustRightInd w:val="0"/>
              <w:spacing w:after="240"/>
              <w:rPr>
                <w:rFonts w:ascii="Arial" w:hAnsi="Arial" w:cs="Arial"/>
                <w:sz w:val="20"/>
                <w:szCs w:val="20"/>
              </w:rPr>
            </w:pPr>
          </w:p>
        </w:tc>
        <w:tc>
          <w:tcPr>
            <w:tcW w:w="5925" w:type="dxa"/>
            <w:gridSpan w:val="2"/>
            <w:vMerge w:val="restart"/>
          </w:tcPr>
          <w:p w14:paraId="49B8CE0A" w14:textId="77777777" w:rsidR="008D7994" w:rsidRPr="00B2538F" w:rsidRDefault="008D7994" w:rsidP="00BB0AE5">
            <w:pPr>
              <w:pStyle w:val="ListParagraph"/>
              <w:numPr>
                <w:ilvl w:val="0"/>
                <w:numId w:val="71"/>
              </w:numPr>
              <w:spacing w:after="0" w:line="240" w:lineRule="auto"/>
              <w:rPr>
                <w:rFonts w:ascii="Arial" w:hAnsi="Arial"/>
                <w:sz w:val="20"/>
                <w:szCs w:val="20"/>
                <w:lang w:val="pt-BR"/>
              </w:rPr>
            </w:pPr>
            <w:r w:rsidRPr="00B2538F">
              <w:rPr>
                <w:rFonts w:ascii="Arial" w:hAnsi="Arial"/>
                <w:sz w:val="20"/>
                <w:szCs w:val="20"/>
                <w:lang w:val="pt-BR"/>
              </w:rPr>
              <w:t>The women union has strong solidarity and working together through women group savings (locally called Sanduq) on a rotational manner</w:t>
            </w:r>
          </w:p>
          <w:p w14:paraId="51C5262E" w14:textId="77777777" w:rsidR="008D7994" w:rsidRPr="00B2538F" w:rsidRDefault="008D7994" w:rsidP="00BB0AE5">
            <w:pPr>
              <w:pStyle w:val="ListParagraph"/>
              <w:numPr>
                <w:ilvl w:val="0"/>
                <w:numId w:val="71"/>
              </w:numPr>
              <w:spacing w:after="0" w:line="240" w:lineRule="auto"/>
              <w:rPr>
                <w:rFonts w:ascii="Arial" w:hAnsi="Arial"/>
                <w:sz w:val="20"/>
                <w:szCs w:val="20"/>
                <w:lang w:val="pt-BR"/>
              </w:rPr>
            </w:pPr>
            <w:r w:rsidRPr="00B2538F">
              <w:rPr>
                <w:rFonts w:ascii="Arial" w:hAnsi="Arial"/>
                <w:sz w:val="20"/>
                <w:szCs w:val="20"/>
                <w:lang w:val="pt-BR"/>
              </w:rPr>
              <w:t>Develop the capacity of the community; knoweledge and skills, organizing and planning capacity</w:t>
            </w:r>
          </w:p>
          <w:p w14:paraId="135696AB" w14:textId="77777777" w:rsidR="008D7994" w:rsidRPr="00B2538F" w:rsidRDefault="008D7994" w:rsidP="00BB0AE5">
            <w:pPr>
              <w:pStyle w:val="ListParagraph"/>
              <w:widowControl w:val="0"/>
              <w:numPr>
                <w:ilvl w:val="0"/>
                <w:numId w:val="69"/>
              </w:numPr>
              <w:autoSpaceDE w:val="0"/>
              <w:autoSpaceDN w:val="0"/>
              <w:adjustRightInd w:val="0"/>
              <w:spacing w:after="0" w:line="240" w:lineRule="auto"/>
              <w:rPr>
                <w:rFonts w:ascii="Arial" w:hAnsi="Arial"/>
                <w:sz w:val="20"/>
                <w:szCs w:val="20"/>
                <w:lang w:val="pt-BR"/>
              </w:rPr>
            </w:pPr>
            <w:r w:rsidRPr="00B2538F">
              <w:rPr>
                <w:rFonts w:ascii="Arial" w:hAnsi="Arial"/>
                <w:sz w:val="20"/>
                <w:szCs w:val="20"/>
                <w:lang w:val="pt-BR"/>
              </w:rPr>
              <w:t>Develop an early warning system</w:t>
            </w:r>
          </w:p>
          <w:p w14:paraId="7BDEDD6F" w14:textId="77777777" w:rsidR="008D7994" w:rsidRPr="00B2538F" w:rsidRDefault="008D7994" w:rsidP="00BB0AE5">
            <w:pPr>
              <w:pStyle w:val="ListParagraph"/>
              <w:widowControl w:val="0"/>
              <w:numPr>
                <w:ilvl w:val="0"/>
                <w:numId w:val="69"/>
              </w:numPr>
              <w:autoSpaceDE w:val="0"/>
              <w:autoSpaceDN w:val="0"/>
              <w:adjustRightInd w:val="0"/>
              <w:spacing w:after="0" w:line="240" w:lineRule="auto"/>
              <w:rPr>
                <w:rFonts w:ascii="Arial" w:hAnsi="Arial"/>
                <w:sz w:val="20"/>
                <w:szCs w:val="20"/>
                <w:lang w:val="pt-BR"/>
              </w:rPr>
            </w:pPr>
            <w:r w:rsidRPr="00B2538F">
              <w:rPr>
                <w:rFonts w:ascii="Arial" w:hAnsi="Arial"/>
                <w:sz w:val="20"/>
                <w:szCs w:val="20"/>
                <w:lang w:val="pt-BR"/>
              </w:rPr>
              <w:t>Establish communication, coordination and information sharing mechanizims</w:t>
            </w:r>
          </w:p>
          <w:p w14:paraId="2FE1D7D2" w14:textId="77777777" w:rsidR="008D7994" w:rsidRPr="00B2538F" w:rsidRDefault="008D7994" w:rsidP="00FA11B4">
            <w:pPr>
              <w:autoSpaceDE w:val="0"/>
              <w:autoSpaceDN w:val="0"/>
              <w:adjustRightInd w:val="0"/>
              <w:contextualSpacing/>
              <w:rPr>
                <w:rFonts w:ascii="Arial" w:hAnsi="Arial" w:cs="Arial"/>
                <w:sz w:val="20"/>
                <w:szCs w:val="20"/>
              </w:rPr>
            </w:pPr>
          </w:p>
        </w:tc>
        <w:tc>
          <w:tcPr>
            <w:tcW w:w="2835" w:type="dxa"/>
            <w:vMerge w:val="restart"/>
          </w:tcPr>
          <w:p w14:paraId="06216DBB" w14:textId="77777777" w:rsidR="008D7994" w:rsidRPr="00B2538F" w:rsidRDefault="008D7994" w:rsidP="00FA11B4">
            <w:pPr>
              <w:autoSpaceDE w:val="0"/>
              <w:autoSpaceDN w:val="0"/>
              <w:adjustRightInd w:val="0"/>
              <w:rPr>
                <w:rFonts w:ascii="Arial" w:hAnsi="Arial" w:cs="Arial"/>
                <w:b/>
                <w:noProof/>
                <w:sz w:val="20"/>
                <w:szCs w:val="20"/>
              </w:rPr>
            </w:pPr>
          </w:p>
          <w:p w14:paraId="3D01EC70" w14:textId="77777777" w:rsidR="00BB0AE5" w:rsidRDefault="008D7994" w:rsidP="00FA11B4">
            <w:pPr>
              <w:rPr>
                <w:rFonts w:ascii="Arial" w:hAnsi="Arial" w:cs="Arial"/>
                <w:sz w:val="20"/>
                <w:szCs w:val="20"/>
              </w:rPr>
            </w:pPr>
            <w:r w:rsidRPr="00B2538F">
              <w:rPr>
                <w:rFonts w:ascii="Arial" w:hAnsi="Arial" w:cs="Arial"/>
                <w:noProof/>
                <w:sz w:val="20"/>
                <w:szCs w:val="20"/>
              </w:rPr>
              <w:drawing>
                <wp:inline distT="0" distB="0" distL="0" distR="0" wp14:anchorId="7A172CD1" wp14:editId="661F419D">
                  <wp:extent cx="1237615" cy="932815"/>
                  <wp:effectExtent l="0" t="0" r="635" b="635"/>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9" cstate="email">
                            <a:extLst>
                              <a:ext uri="{28A0092B-C50C-407E-A947-70E740481C1C}">
                                <a14:useLocalDpi xmlns:a14="http://schemas.microsoft.com/office/drawing/2010/main"/>
                              </a:ext>
                            </a:extLst>
                          </a:blip>
                          <a:srcRect/>
                          <a:stretch>
                            <a:fillRect/>
                          </a:stretch>
                        </pic:blipFill>
                        <pic:spPr bwMode="auto">
                          <a:xfrm>
                            <a:off x="0" y="0"/>
                            <a:ext cx="1237615" cy="932815"/>
                          </a:xfrm>
                          <a:prstGeom prst="rect">
                            <a:avLst/>
                          </a:prstGeom>
                          <a:noFill/>
                        </pic:spPr>
                      </pic:pic>
                    </a:graphicData>
                  </a:graphic>
                </wp:inline>
              </w:drawing>
            </w:r>
          </w:p>
          <w:p w14:paraId="2AABA6DE" w14:textId="2B7B874A" w:rsidR="008D7994" w:rsidRPr="00B2538F" w:rsidRDefault="008D7994" w:rsidP="00FA11B4">
            <w:pPr>
              <w:rPr>
                <w:rFonts w:ascii="Arial" w:hAnsi="Arial" w:cs="Arial"/>
                <w:sz w:val="20"/>
                <w:szCs w:val="20"/>
              </w:rPr>
            </w:pPr>
            <w:r w:rsidRPr="00B2538F">
              <w:rPr>
                <w:rFonts w:ascii="Arial" w:hAnsi="Arial" w:cs="Arial"/>
                <w:sz w:val="20"/>
                <w:szCs w:val="20"/>
              </w:rPr>
              <w:t>Date 02-07-2018</w:t>
            </w:r>
          </w:p>
          <w:p w14:paraId="162D6898" w14:textId="77777777" w:rsidR="008D7994" w:rsidRPr="00B2538F" w:rsidRDefault="008D7994" w:rsidP="00FA11B4">
            <w:pPr>
              <w:rPr>
                <w:rFonts w:ascii="Arial" w:hAnsi="Arial" w:cs="Arial"/>
                <w:sz w:val="20"/>
                <w:szCs w:val="20"/>
              </w:rPr>
            </w:pPr>
            <w:r w:rsidRPr="00B2538F">
              <w:rPr>
                <w:rFonts w:ascii="Arial" w:hAnsi="Arial" w:cs="Arial"/>
                <w:sz w:val="20"/>
                <w:szCs w:val="20"/>
              </w:rPr>
              <w:t xml:space="preserve">Method: Focus group Discussion </w:t>
            </w:r>
          </w:p>
        </w:tc>
      </w:tr>
      <w:tr w:rsidR="008D7994" w:rsidRPr="00B2538F" w14:paraId="7FC84DA1" w14:textId="77777777" w:rsidTr="00B2538F">
        <w:trPr>
          <w:trHeight w:val="1987"/>
        </w:trPr>
        <w:tc>
          <w:tcPr>
            <w:tcW w:w="3114" w:type="dxa"/>
          </w:tcPr>
          <w:p w14:paraId="448C81B4" w14:textId="77777777" w:rsidR="008D7994" w:rsidRPr="00B2538F" w:rsidRDefault="008D7994" w:rsidP="00FA11B4">
            <w:pPr>
              <w:autoSpaceDE w:val="0"/>
              <w:autoSpaceDN w:val="0"/>
              <w:adjustRightInd w:val="0"/>
              <w:rPr>
                <w:rFonts w:ascii="Arial" w:hAnsi="Arial" w:cs="Arial"/>
                <w:sz w:val="20"/>
                <w:szCs w:val="20"/>
              </w:rPr>
            </w:pPr>
            <w:r w:rsidRPr="00B2538F">
              <w:rPr>
                <w:rFonts w:ascii="Arial" w:hAnsi="Arial" w:cs="Arial"/>
                <w:sz w:val="20"/>
                <w:szCs w:val="20"/>
              </w:rPr>
              <w:t>Members of the Women Union attended the consultation</w:t>
            </w:r>
          </w:p>
          <w:p w14:paraId="5D58B77F" w14:textId="77777777" w:rsidR="008D7994" w:rsidRPr="00B2538F" w:rsidRDefault="008D7994" w:rsidP="00BB0AE5">
            <w:pPr>
              <w:pStyle w:val="ListParagraph"/>
              <w:widowControl w:val="0"/>
              <w:numPr>
                <w:ilvl w:val="0"/>
                <w:numId w:val="54"/>
              </w:numPr>
              <w:autoSpaceDE w:val="0"/>
              <w:autoSpaceDN w:val="0"/>
              <w:adjustRightInd w:val="0"/>
              <w:spacing w:after="0" w:line="240" w:lineRule="auto"/>
              <w:ind w:left="240" w:hanging="240"/>
              <w:rPr>
                <w:rFonts w:ascii="Arial" w:hAnsi="Arial"/>
                <w:sz w:val="20"/>
                <w:szCs w:val="20"/>
              </w:rPr>
            </w:pPr>
            <w:r w:rsidRPr="00B2538F">
              <w:rPr>
                <w:rFonts w:ascii="Arial" w:hAnsi="Arial"/>
                <w:sz w:val="20"/>
                <w:szCs w:val="20"/>
              </w:rPr>
              <w:t xml:space="preserve">Ms. Awadia Abdel Rahman </w:t>
            </w:r>
          </w:p>
          <w:p w14:paraId="2F846C90" w14:textId="77777777" w:rsidR="008D7994" w:rsidRPr="00B2538F" w:rsidRDefault="008D7994" w:rsidP="00BB0AE5">
            <w:pPr>
              <w:pStyle w:val="ListParagraph"/>
              <w:widowControl w:val="0"/>
              <w:numPr>
                <w:ilvl w:val="0"/>
                <w:numId w:val="54"/>
              </w:numPr>
              <w:autoSpaceDE w:val="0"/>
              <w:autoSpaceDN w:val="0"/>
              <w:adjustRightInd w:val="0"/>
              <w:spacing w:after="0" w:line="240" w:lineRule="auto"/>
              <w:ind w:left="240" w:hanging="240"/>
              <w:rPr>
                <w:rFonts w:ascii="Arial" w:hAnsi="Arial"/>
                <w:sz w:val="20"/>
                <w:szCs w:val="20"/>
              </w:rPr>
            </w:pPr>
            <w:r w:rsidRPr="00B2538F">
              <w:rPr>
                <w:rFonts w:ascii="Arial" w:hAnsi="Arial"/>
                <w:sz w:val="20"/>
                <w:szCs w:val="20"/>
              </w:rPr>
              <w:t>Ms. Nura El Mubarak</w:t>
            </w:r>
          </w:p>
          <w:p w14:paraId="06459999" w14:textId="77777777" w:rsidR="008D7994" w:rsidRPr="00B2538F" w:rsidRDefault="008D7994" w:rsidP="00BB0AE5">
            <w:pPr>
              <w:pStyle w:val="ListParagraph"/>
              <w:widowControl w:val="0"/>
              <w:numPr>
                <w:ilvl w:val="0"/>
                <w:numId w:val="54"/>
              </w:numPr>
              <w:autoSpaceDE w:val="0"/>
              <w:autoSpaceDN w:val="0"/>
              <w:adjustRightInd w:val="0"/>
              <w:spacing w:after="0" w:line="240" w:lineRule="auto"/>
              <w:ind w:left="240" w:hanging="240"/>
              <w:rPr>
                <w:rFonts w:ascii="Arial" w:hAnsi="Arial"/>
                <w:sz w:val="20"/>
                <w:szCs w:val="20"/>
              </w:rPr>
            </w:pPr>
            <w:r w:rsidRPr="00B2538F">
              <w:rPr>
                <w:rFonts w:ascii="Arial" w:hAnsi="Arial"/>
                <w:sz w:val="20"/>
                <w:szCs w:val="20"/>
              </w:rPr>
              <w:t>Ms. Manal abdel Rahim</w:t>
            </w:r>
          </w:p>
          <w:p w14:paraId="3722286C" w14:textId="77777777" w:rsidR="008D7994" w:rsidRPr="00B2538F" w:rsidRDefault="008D7994" w:rsidP="00BB0AE5">
            <w:pPr>
              <w:pStyle w:val="ListParagraph"/>
              <w:widowControl w:val="0"/>
              <w:numPr>
                <w:ilvl w:val="0"/>
                <w:numId w:val="54"/>
              </w:numPr>
              <w:autoSpaceDE w:val="0"/>
              <w:autoSpaceDN w:val="0"/>
              <w:adjustRightInd w:val="0"/>
              <w:spacing w:after="0" w:line="240" w:lineRule="auto"/>
              <w:ind w:left="240" w:hanging="240"/>
              <w:rPr>
                <w:rFonts w:ascii="Arial" w:hAnsi="Arial"/>
                <w:sz w:val="20"/>
                <w:szCs w:val="20"/>
              </w:rPr>
            </w:pPr>
            <w:r w:rsidRPr="00B2538F">
              <w:rPr>
                <w:rFonts w:ascii="Arial" w:hAnsi="Arial"/>
                <w:sz w:val="20"/>
                <w:szCs w:val="20"/>
              </w:rPr>
              <w:t xml:space="preserve">Ms. Wedad Hassan </w:t>
            </w:r>
          </w:p>
          <w:p w14:paraId="347586A9" w14:textId="77777777" w:rsidR="008D7994" w:rsidRPr="00B2538F" w:rsidRDefault="008D7994" w:rsidP="00FA11B4">
            <w:pPr>
              <w:autoSpaceDE w:val="0"/>
              <w:autoSpaceDN w:val="0"/>
              <w:adjustRightInd w:val="0"/>
              <w:contextualSpacing/>
              <w:rPr>
                <w:rFonts w:ascii="Arial" w:hAnsi="Arial" w:cs="Arial"/>
                <w:sz w:val="20"/>
                <w:szCs w:val="20"/>
              </w:rPr>
            </w:pPr>
          </w:p>
          <w:p w14:paraId="0E2FFCFE" w14:textId="3F25646F" w:rsidR="008D7994" w:rsidRPr="00B2538F" w:rsidRDefault="008D7994" w:rsidP="00BB0AE5">
            <w:pPr>
              <w:contextualSpacing/>
              <w:rPr>
                <w:rFonts w:ascii="Arial" w:hAnsi="Arial" w:cs="Arial"/>
                <w:sz w:val="20"/>
                <w:szCs w:val="20"/>
              </w:rPr>
            </w:pPr>
            <w:r w:rsidRPr="00B2538F">
              <w:rPr>
                <w:rFonts w:ascii="Arial" w:hAnsi="Arial" w:cs="Arial"/>
                <w:sz w:val="20"/>
                <w:szCs w:val="20"/>
              </w:rPr>
              <w:t>Women Union is a branch of state and national Women Union</w:t>
            </w:r>
          </w:p>
        </w:tc>
        <w:tc>
          <w:tcPr>
            <w:tcW w:w="2126" w:type="dxa"/>
            <w:vMerge/>
          </w:tcPr>
          <w:p w14:paraId="62095CC9" w14:textId="29CC331C" w:rsidR="008D7994" w:rsidRPr="00B2538F" w:rsidRDefault="008D7994" w:rsidP="00FA11B4">
            <w:pPr>
              <w:widowControl w:val="0"/>
              <w:autoSpaceDE w:val="0"/>
              <w:autoSpaceDN w:val="0"/>
              <w:adjustRightInd w:val="0"/>
              <w:spacing w:after="240"/>
              <w:rPr>
                <w:rFonts w:ascii="Arial" w:hAnsi="Arial" w:cs="Arial"/>
                <w:sz w:val="20"/>
                <w:szCs w:val="20"/>
              </w:rPr>
            </w:pPr>
          </w:p>
        </w:tc>
        <w:tc>
          <w:tcPr>
            <w:tcW w:w="5925" w:type="dxa"/>
            <w:gridSpan w:val="2"/>
            <w:vMerge/>
          </w:tcPr>
          <w:p w14:paraId="1C3973EC" w14:textId="77777777" w:rsidR="008D7994" w:rsidRPr="00B2538F" w:rsidRDefault="008D7994" w:rsidP="00FA11B4">
            <w:pPr>
              <w:autoSpaceDE w:val="0"/>
              <w:autoSpaceDN w:val="0"/>
              <w:adjustRightInd w:val="0"/>
              <w:rPr>
                <w:rFonts w:ascii="Arial" w:hAnsi="Arial" w:cs="Arial"/>
                <w:sz w:val="20"/>
                <w:szCs w:val="20"/>
                <w:lang w:val="en-GB"/>
              </w:rPr>
            </w:pPr>
          </w:p>
        </w:tc>
        <w:tc>
          <w:tcPr>
            <w:tcW w:w="2835" w:type="dxa"/>
            <w:vMerge/>
          </w:tcPr>
          <w:p w14:paraId="6320E399" w14:textId="77777777" w:rsidR="008D7994" w:rsidRPr="00B2538F" w:rsidRDefault="008D7994" w:rsidP="00FA11B4">
            <w:pPr>
              <w:autoSpaceDE w:val="0"/>
              <w:autoSpaceDN w:val="0"/>
              <w:adjustRightInd w:val="0"/>
              <w:rPr>
                <w:rFonts w:ascii="Arial" w:hAnsi="Arial" w:cs="Arial"/>
                <w:b/>
                <w:noProof/>
                <w:sz w:val="20"/>
                <w:szCs w:val="20"/>
              </w:rPr>
            </w:pPr>
          </w:p>
        </w:tc>
      </w:tr>
      <w:tr w:rsidR="008D7994" w:rsidRPr="00B2538F" w14:paraId="637B4D2E" w14:textId="77777777" w:rsidTr="00B2538F">
        <w:tc>
          <w:tcPr>
            <w:tcW w:w="3114" w:type="dxa"/>
          </w:tcPr>
          <w:p w14:paraId="42570CA7" w14:textId="77777777" w:rsidR="008D7994" w:rsidRPr="00B2538F" w:rsidRDefault="008D7994" w:rsidP="00BB0AE5">
            <w:pPr>
              <w:pStyle w:val="ListParagraph"/>
              <w:numPr>
                <w:ilvl w:val="0"/>
                <w:numId w:val="56"/>
              </w:numPr>
              <w:spacing w:after="0" w:line="240" w:lineRule="auto"/>
              <w:ind w:left="240" w:hanging="270"/>
              <w:rPr>
                <w:rFonts w:ascii="Arial" w:hAnsi="Arial"/>
                <w:sz w:val="20"/>
                <w:szCs w:val="20"/>
              </w:rPr>
            </w:pPr>
            <w:r w:rsidRPr="00B2538F">
              <w:rPr>
                <w:rFonts w:ascii="Arial" w:hAnsi="Arial"/>
                <w:sz w:val="20"/>
                <w:szCs w:val="20"/>
              </w:rPr>
              <w:t xml:space="preserve">Adil Ahmed East Nile Locality - Soba East Administrative </w:t>
            </w:r>
            <w:r w:rsidRPr="00B2538F">
              <w:rPr>
                <w:rFonts w:ascii="Arial" w:hAnsi="Arial"/>
                <w:sz w:val="20"/>
                <w:szCs w:val="20"/>
              </w:rPr>
              <w:lastRenderedPageBreak/>
              <w:t>Unit El Marabie  block No 1 Phone # +249912369076</w:t>
            </w:r>
          </w:p>
          <w:p w14:paraId="208D438D" w14:textId="77777777" w:rsidR="008D7994" w:rsidRPr="00B2538F" w:rsidRDefault="008D7994" w:rsidP="00BB0AE5">
            <w:pPr>
              <w:pStyle w:val="ListParagraph"/>
              <w:numPr>
                <w:ilvl w:val="0"/>
                <w:numId w:val="56"/>
              </w:numPr>
              <w:spacing w:after="0" w:line="240" w:lineRule="auto"/>
              <w:ind w:left="240" w:hanging="270"/>
              <w:rPr>
                <w:rFonts w:ascii="Arial" w:hAnsi="Arial"/>
                <w:sz w:val="20"/>
                <w:szCs w:val="20"/>
              </w:rPr>
            </w:pPr>
            <w:r w:rsidRPr="00B2538F">
              <w:rPr>
                <w:rFonts w:ascii="Arial" w:hAnsi="Arial"/>
                <w:sz w:val="20"/>
                <w:szCs w:val="20"/>
              </w:rPr>
              <w:t>Amgad Nouh Shoukry East Nile Locality - Soba East Administrative Unit El Marabie block No 2 Phone # + 24912351875</w:t>
            </w:r>
          </w:p>
          <w:p w14:paraId="66654CBD" w14:textId="77777777" w:rsidR="008D7994" w:rsidRPr="00B2538F" w:rsidRDefault="008D7994" w:rsidP="00BB0AE5">
            <w:pPr>
              <w:pStyle w:val="ListParagraph"/>
              <w:numPr>
                <w:ilvl w:val="0"/>
                <w:numId w:val="56"/>
              </w:numPr>
              <w:spacing w:after="0" w:line="240" w:lineRule="auto"/>
              <w:ind w:left="240" w:hanging="270"/>
              <w:rPr>
                <w:rFonts w:ascii="Arial" w:hAnsi="Arial"/>
                <w:sz w:val="20"/>
                <w:szCs w:val="20"/>
              </w:rPr>
            </w:pPr>
            <w:r w:rsidRPr="00B2538F">
              <w:rPr>
                <w:rFonts w:ascii="Arial" w:hAnsi="Arial"/>
                <w:sz w:val="20"/>
                <w:szCs w:val="20"/>
              </w:rPr>
              <w:t>Atif Abdallah East Nile Locality - Soba East Administrative Unit El Marabie  Block No 3 Phone # +249912281288</w:t>
            </w:r>
          </w:p>
        </w:tc>
        <w:tc>
          <w:tcPr>
            <w:tcW w:w="2126" w:type="dxa"/>
            <w:vMerge/>
          </w:tcPr>
          <w:p w14:paraId="573DEAAA" w14:textId="44E1136D" w:rsidR="008D7994" w:rsidRPr="00B2538F" w:rsidRDefault="008D7994" w:rsidP="00FA11B4">
            <w:pPr>
              <w:widowControl w:val="0"/>
              <w:autoSpaceDE w:val="0"/>
              <w:autoSpaceDN w:val="0"/>
              <w:adjustRightInd w:val="0"/>
              <w:spacing w:after="240"/>
              <w:rPr>
                <w:rFonts w:ascii="Arial" w:hAnsi="Arial" w:cs="Arial"/>
                <w:sz w:val="20"/>
                <w:szCs w:val="20"/>
              </w:rPr>
            </w:pPr>
          </w:p>
        </w:tc>
        <w:tc>
          <w:tcPr>
            <w:tcW w:w="5925" w:type="dxa"/>
            <w:gridSpan w:val="2"/>
            <w:vMerge w:val="restart"/>
          </w:tcPr>
          <w:p w14:paraId="7D606D32" w14:textId="77777777" w:rsidR="008D7994" w:rsidRPr="00B2538F" w:rsidRDefault="008D7994" w:rsidP="00BB0AE5">
            <w:pPr>
              <w:pStyle w:val="ListParagraph"/>
              <w:numPr>
                <w:ilvl w:val="0"/>
                <w:numId w:val="56"/>
              </w:numPr>
              <w:spacing w:after="0" w:line="240" w:lineRule="auto"/>
              <w:ind w:left="360"/>
              <w:rPr>
                <w:rFonts w:ascii="Arial" w:hAnsi="Arial"/>
                <w:bCs/>
                <w:sz w:val="20"/>
                <w:szCs w:val="20"/>
              </w:rPr>
            </w:pPr>
            <w:r w:rsidRPr="00B2538F">
              <w:rPr>
                <w:rFonts w:ascii="Arial" w:hAnsi="Arial"/>
                <w:bCs/>
                <w:sz w:val="20"/>
                <w:szCs w:val="20"/>
              </w:rPr>
              <w:t xml:space="preserve">There are specific indigenous customs of community solidarity through collective support to individuals during </w:t>
            </w:r>
            <w:r w:rsidRPr="00B2538F">
              <w:rPr>
                <w:rFonts w:ascii="Arial" w:hAnsi="Arial"/>
                <w:bCs/>
                <w:sz w:val="20"/>
                <w:szCs w:val="20"/>
              </w:rPr>
              <w:lastRenderedPageBreak/>
              <w:t>emergency (called Nafeer) or social events (marriage, Funeral etc) both in cash and kind.</w:t>
            </w:r>
          </w:p>
          <w:p w14:paraId="774A1783" w14:textId="77777777" w:rsidR="008D7994" w:rsidRPr="00B2538F" w:rsidRDefault="008D7994" w:rsidP="00BB0AE5">
            <w:pPr>
              <w:pStyle w:val="ListParagraph"/>
              <w:widowControl w:val="0"/>
              <w:numPr>
                <w:ilvl w:val="0"/>
                <w:numId w:val="56"/>
              </w:numPr>
              <w:autoSpaceDE w:val="0"/>
              <w:autoSpaceDN w:val="0"/>
              <w:adjustRightInd w:val="0"/>
              <w:spacing w:after="0" w:line="240" w:lineRule="auto"/>
              <w:ind w:left="360"/>
              <w:rPr>
                <w:rFonts w:ascii="Arial" w:hAnsi="Arial"/>
                <w:b/>
                <w:sz w:val="20"/>
                <w:szCs w:val="20"/>
              </w:rPr>
            </w:pPr>
            <w:r w:rsidRPr="00B2538F">
              <w:rPr>
                <w:rFonts w:ascii="Arial" w:hAnsi="Arial"/>
                <w:sz w:val="20"/>
                <w:szCs w:val="20"/>
              </w:rPr>
              <w:t>Suggested focus on improvement of flash flood reduction infrastructure and local drainage system issues at community level and upstream</w:t>
            </w:r>
          </w:p>
          <w:p w14:paraId="707502A2" w14:textId="77777777" w:rsidR="008D7994" w:rsidRPr="00B2538F" w:rsidRDefault="008D7994" w:rsidP="00BB0AE5">
            <w:pPr>
              <w:pStyle w:val="ListParagraph"/>
              <w:widowControl w:val="0"/>
              <w:numPr>
                <w:ilvl w:val="0"/>
                <w:numId w:val="56"/>
              </w:numPr>
              <w:autoSpaceDE w:val="0"/>
              <w:autoSpaceDN w:val="0"/>
              <w:adjustRightInd w:val="0"/>
              <w:spacing w:after="0" w:line="240" w:lineRule="auto"/>
              <w:ind w:left="360"/>
              <w:rPr>
                <w:rFonts w:ascii="Arial" w:hAnsi="Arial"/>
                <w:b/>
                <w:sz w:val="20"/>
                <w:szCs w:val="20"/>
              </w:rPr>
            </w:pPr>
            <w:r w:rsidRPr="00B2538F">
              <w:rPr>
                <w:rFonts w:ascii="Arial" w:hAnsi="Arial"/>
                <w:sz w:val="20"/>
                <w:szCs w:val="20"/>
              </w:rPr>
              <w:t>Suggested focus on strengthening community level and individuals’ knowledges, institutional and organizational and skills to respond effectively to flood</w:t>
            </w:r>
          </w:p>
          <w:p w14:paraId="53F2FF68" w14:textId="77777777" w:rsidR="008D7994" w:rsidRPr="00B2538F" w:rsidRDefault="008D7994" w:rsidP="00BB0AE5">
            <w:pPr>
              <w:pStyle w:val="ListParagraph"/>
              <w:numPr>
                <w:ilvl w:val="0"/>
                <w:numId w:val="56"/>
              </w:numPr>
              <w:spacing w:after="0" w:line="240" w:lineRule="auto"/>
              <w:ind w:left="360"/>
              <w:rPr>
                <w:rFonts w:ascii="Arial" w:hAnsi="Arial"/>
                <w:bCs/>
                <w:sz w:val="20"/>
                <w:szCs w:val="20"/>
              </w:rPr>
            </w:pPr>
            <w:r w:rsidRPr="00B2538F">
              <w:rPr>
                <w:rFonts w:ascii="Arial" w:hAnsi="Arial"/>
                <w:bCs/>
                <w:sz w:val="20"/>
                <w:szCs w:val="20"/>
              </w:rPr>
              <w:t>Early warning and monitoring system along Wadi Soba developed and functioning and an emergency room created at community level</w:t>
            </w:r>
          </w:p>
          <w:p w14:paraId="2C3D0AAE" w14:textId="77777777" w:rsidR="008D7994" w:rsidRPr="00B2538F" w:rsidRDefault="008D7994" w:rsidP="00BB0AE5">
            <w:pPr>
              <w:pStyle w:val="ListParagraph"/>
              <w:numPr>
                <w:ilvl w:val="0"/>
                <w:numId w:val="56"/>
              </w:numPr>
              <w:spacing w:after="0" w:line="240" w:lineRule="auto"/>
              <w:ind w:left="360"/>
              <w:rPr>
                <w:rFonts w:ascii="Arial" w:hAnsi="Arial"/>
                <w:bCs/>
                <w:sz w:val="20"/>
                <w:szCs w:val="20"/>
              </w:rPr>
            </w:pPr>
            <w:r w:rsidRPr="00B2538F">
              <w:rPr>
                <w:rFonts w:ascii="Arial" w:hAnsi="Arial"/>
                <w:bCs/>
                <w:sz w:val="20"/>
                <w:szCs w:val="20"/>
              </w:rPr>
              <w:t>Target communities broadly represented and effectively participated i</w:t>
            </w:r>
            <w:r w:rsidRPr="00B2538F">
              <w:rPr>
                <w:rFonts w:ascii="Arial" w:hAnsi="Arial"/>
                <w:bCs/>
                <w:sz w:val="20"/>
                <w:szCs w:val="20"/>
                <w:lang w:val="pt-BR"/>
              </w:rPr>
              <w:t>n the state plan for adaptation to climate change</w:t>
            </w:r>
          </w:p>
          <w:p w14:paraId="3CCF7D25" w14:textId="77777777" w:rsidR="008D7994" w:rsidRPr="00B2538F" w:rsidRDefault="008D7994" w:rsidP="00FA11B4">
            <w:pPr>
              <w:contextualSpacing/>
              <w:rPr>
                <w:rFonts w:ascii="Arial" w:hAnsi="Arial" w:cs="Arial"/>
                <w:sz w:val="20"/>
                <w:szCs w:val="20"/>
                <w:lang w:val="en-US"/>
              </w:rPr>
            </w:pPr>
          </w:p>
        </w:tc>
        <w:tc>
          <w:tcPr>
            <w:tcW w:w="2835" w:type="dxa"/>
            <w:vMerge w:val="restart"/>
          </w:tcPr>
          <w:p w14:paraId="7F00B64D" w14:textId="77777777" w:rsidR="008D7994" w:rsidRPr="00B2538F" w:rsidRDefault="008D7994" w:rsidP="00FA11B4">
            <w:pPr>
              <w:autoSpaceDE w:val="0"/>
              <w:autoSpaceDN w:val="0"/>
              <w:adjustRightInd w:val="0"/>
              <w:rPr>
                <w:rFonts w:ascii="Arial" w:hAnsi="Arial" w:cs="Arial"/>
                <w:b/>
                <w:noProof/>
                <w:sz w:val="20"/>
                <w:szCs w:val="20"/>
              </w:rPr>
            </w:pPr>
            <w:r w:rsidRPr="00B2538F">
              <w:rPr>
                <w:rFonts w:ascii="Arial" w:hAnsi="Arial" w:cs="Arial"/>
                <w:b/>
                <w:noProof/>
                <w:sz w:val="20"/>
                <w:szCs w:val="20"/>
              </w:rPr>
              <w:lastRenderedPageBreak/>
              <w:drawing>
                <wp:inline distT="0" distB="0" distL="0" distR="0" wp14:anchorId="143E3863" wp14:editId="3205E005">
                  <wp:extent cx="809625" cy="926465"/>
                  <wp:effectExtent l="0" t="0" r="9525" b="6985"/>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0" cstate="email">
                            <a:extLst>
                              <a:ext uri="{28A0092B-C50C-407E-A947-70E740481C1C}">
                                <a14:useLocalDpi xmlns:a14="http://schemas.microsoft.com/office/drawing/2010/main"/>
                              </a:ext>
                            </a:extLst>
                          </a:blip>
                          <a:srcRect/>
                          <a:stretch>
                            <a:fillRect/>
                          </a:stretch>
                        </pic:blipFill>
                        <pic:spPr bwMode="auto">
                          <a:xfrm>
                            <a:off x="0" y="0"/>
                            <a:ext cx="809625" cy="926465"/>
                          </a:xfrm>
                          <a:prstGeom prst="rect">
                            <a:avLst/>
                          </a:prstGeom>
                          <a:noFill/>
                        </pic:spPr>
                      </pic:pic>
                    </a:graphicData>
                  </a:graphic>
                </wp:inline>
              </w:drawing>
            </w:r>
            <w:r w:rsidRPr="00B2538F">
              <w:rPr>
                <w:rFonts w:ascii="Arial" w:hAnsi="Arial" w:cs="Arial"/>
                <w:noProof/>
                <w:sz w:val="20"/>
                <w:szCs w:val="20"/>
              </w:rPr>
              <w:drawing>
                <wp:inline distT="0" distB="0" distL="0" distR="0" wp14:anchorId="266FE02F" wp14:editId="2CF81FAD">
                  <wp:extent cx="819150" cy="928370"/>
                  <wp:effectExtent l="0" t="0" r="0" b="508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1" cstate="email">
                            <a:extLst>
                              <a:ext uri="{28A0092B-C50C-407E-A947-70E740481C1C}">
                                <a14:useLocalDpi xmlns:a14="http://schemas.microsoft.com/office/drawing/2010/main"/>
                              </a:ext>
                            </a:extLst>
                          </a:blip>
                          <a:srcRect/>
                          <a:stretch>
                            <a:fillRect/>
                          </a:stretch>
                        </pic:blipFill>
                        <pic:spPr bwMode="auto">
                          <a:xfrm>
                            <a:off x="0" y="0"/>
                            <a:ext cx="819150" cy="928370"/>
                          </a:xfrm>
                          <a:prstGeom prst="rect">
                            <a:avLst/>
                          </a:prstGeom>
                          <a:noFill/>
                        </pic:spPr>
                      </pic:pic>
                    </a:graphicData>
                  </a:graphic>
                </wp:inline>
              </w:drawing>
            </w:r>
          </w:p>
          <w:p w14:paraId="595E9B36" w14:textId="77777777" w:rsidR="008D7994" w:rsidRPr="00B2538F" w:rsidRDefault="008D7994" w:rsidP="00FA11B4">
            <w:pPr>
              <w:bidi/>
              <w:rPr>
                <w:rFonts w:ascii="Arial" w:hAnsi="Arial" w:cs="Arial"/>
                <w:sz w:val="20"/>
                <w:szCs w:val="20"/>
              </w:rPr>
            </w:pPr>
            <w:r w:rsidRPr="00B2538F">
              <w:rPr>
                <w:rFonts w:ascii="Arial" w:hAnsi="Arial" w:cs="Arial"/>
                <w:noProof/>
                <w:sz w:val="20"/>
                <w:szCs w:val="20"/>
              </w:rPr>
              <w:drawing>
                <wp:inline distT="0" distB="0" distL="0" distR="0" wp14:anchorId="45E3F6F4" wp14:editId="5585D6F1">
                  <wp:extent cx="1755775" cy="1181100"/>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2" cstate="email">
                            <a:extLst>
                              <a:ext uri="{28A0092B-C50C-407E-A947-70E740481C1C}">
                                <a14:useLocalDpi xmlns:a14="http://schemas.microsoft.com/office/drawing/2010/main"/>
                              </a:ext>
                            </a:extLst>
                          </a:blip>
                          <a:srcRect/>
                          <a:stretch>
                            <a:fillRect/>
                          </a:stretch>
                        </pic:blipFill>
                        <pic:spPr bwMode="auto">
                          <a:xfrm>
                            <a:off x="0" y="0"/>
                            <a:ext cx="1755775" cy="1181100"/>
                          </a:xfrm>
                          <a:prstGeom prst="rect">
                            <a:avLst/>
                          </a:prstGeom>
                          <a:noFill/>
                        </pic:spPr>
                      </pic:pic>
                    </a:graphicData>
                  </a:graphic>
                </wp:inline>
              </w:drawing>
            </w:r>
          </w:p>
          <w:p w14:paraId="1D754E8C" w14:textId="77777777" w:rsidR="008D7994" w:rsidRPr="00B2538F" w:rsidRDefault="008D7994" w:rsidP="00FA11B4">
            <w:pPr>
              <w:rPr>
                <w:rFonts w:ascii="Arial" w:hAnsi="Arial" w:cs="Arial"/>
                <w:sz w:val="20"/>
                <w:szCs w:val="20"/>
              </w:rPr>
            </w:pPr>
            <w:r w:rsidRPr="00B2538F">
              <w:rPr>
                <w:rFonts w:ascii="Arial" w:hAnsi="Arial" w:cs="Arial"/>
                <w:sz w:val="20"/>
                <w:szCs w:val="20"/>
              </w:rPr>
              <w:t>Date: 04-07-2018</w:t>
            </w:r>
          </w:p>
          <w:p w14:paraId="385301DD" w14:textId="77777777" w:rsidR="008D7994" w:rsidRPr="00B2538F" w:rsidRDefault="008D7994" w:rsidP="00FA11B4">
            <w:pPr>
              <w:rPr>
                <w:rFonts w:ascii="Arial" w:hAnsi="Arial" w:cs="Arial"/>
                <w:sz w:val="20"/>
                <w:szCs w:val="20"/>
              </w:rPr>
            </w:pPr>
            <w:r w:rsidRPr="00B2538F">
              <w:rPr>
                <w:rFonts w:ascii="Arial" w:hAnsi="Arial" w:cs="Arial"/>
                <w:sz w:val="20"/>
                <w:szCs w:val="20"/>
              </w:rPr>
              <w:t>Method: Community/Group discussion</w:t>
            </w:r>
          </w:p>
        </w:tc>
      </w:tr>
      <w:tr w:rsidR="008D7994" w:rsidRPr="00B2538F" w14:paraId="660C9918" w14:textId="77777777" w:rsidTr="00B2538F">
        <w:trPr>
          <w:trHeight w:val="710"/>
        </w:trPr>
        <w:tc>
          <w:tcPr>
            <w:tcW w:w="3114" w:type="dxa"/>
          </w:tcPr>
          <w:p w14:paraId="0C4CCC02" w14:textId="77777777" w:rsidR="008D7994" w:rsidRPr="00B2538F" w:rsidRDefault="008D7994" w:rsidP="00FA11B4">
            <w:pPr>
              <w:autoSpaceDE w:val="0"/>
              <w:autoSpaceDN w:val="0"/>
              <w:adjustRightInd w:val="0"/>
              <w:rPr>
                <w:rFonts w:ascii="Arial" w:hAnsi="Arial" w:cs="Arial"/>
                <w:sz w:val="20"/>
                <w:szCs w:val="20"/>
              </w:rPr>
            </w:pPr>
            <w:r w:rsidRPr="00B2538F">
              <w:rPr>
                <w:rFonts w:ascii="Arial" w:hAnsi="Arial" w:cs="Arial"/>
                <w:sz w:val="20"/>
                <w:szCs w:val="20"/>
              </w:rPr>
              <w:t xml:space="preserve">Members of the Popular Committees </w:t>
            </w:r>
          </w:p>
          <w:p w14:paraId="793B2A96" w14:textId="77777777" w:rsidR="008D7994" w:rsidRPr="00B2538F" w:rsidRDefault="008D7994" w:rsidP="00BB0AE5">
            <w:pPr>
              <w:pStyle w:val="ListParagraph"/>
              <w:widowControl w:val="0"/>
              <w:numPr>
                <w:ilvl w:val="0"/>
                <w:numId w:val="57"/>
              </w:numPr>
              <w:autoSpaceDE w:val="0"/>
              <w:autoSpaceDN w:val="0"/>
              <w:adjustRightInd w:val="0"/>
              <w:spacing w:after="0" w:line="240" w:lineRule="auto"/>
              <w:ind w:left="420" w:hanging="270"/>
              <w:rPr>
                <w:rFonts w:ascii="Arial" w:hAnsi="Arial"/>
                <w:sz w:val="20"/>
                <w:szCs w:val="20"/>
                <w:lang w:val="pt-BR"/>
              </w:rPr>
            </w:pPr>
            <w:r w:rsidRPr="00B2538F">
              <w:rPr>
                <w:rFonts w:ascii="Arial" w:hAnsi="Arial"/>
                <w:sz w:val="20"/>
                <w:szCs w:val="20"/>
                <w:lang w:val="pt-BR"/>
              </w:rPr>
              <w:t>Mohamed Abdel Magid</w:t>
            </w:r>
          </w:p>
          <w:p w14:paraId="6DDDAFBB" w14:textId="77777777" w:rsidR="008D7994" w:rsidRPr="00B2538F" w:rsidRDefault="008D7994" w:rsidP="00BB0AE5">
            <w:pPr>
              <w:pStyle w:val="ListParagraph"/>
              <w:widowControl w:val="0"/>
              <w:numPr>
                <w:ilvl w:val="0"/>
                <w:numId w:val="57"/>
              </w:numPr>
              <w:autoSpaceDE w:val="0"/>
              <w:autoSpaceDN w:val="0"/>
              <w:adjustRightInd w:val="0"/>
              <w:spacing w:after="0" w:line="240" w:lineRule="auto"/>
              <w:ind w:left="420" w:hanging="270"/>
              <w:rPr>
                <w:rFonts w:ascii="Arial" w:hAnsi="Arial"/>
                <w:sz w:val="20"/>
                <w:szCs w:val="20"/>
                <w:lang w:val="pt-BR"/>
              </w:rPr>
            </w:pPr>
            <w:r w:rsidRPr="00B2538F">
              <w:rPr>
                <w:rFonts w:ascii="Arial" w:hAnsi="Arial"/>
                <w:sz w:val="20"/>
                <w:szCs w:val="20"/>
                <w:lang w:val="pt-BR"/>
              </w:rPr>
              <w:t>Mohamed El Balula</w:t>
            </w:r>
          </w:p>
          <w:p w14:paraId="6CAB80DB" w14:textId="77777777" w:rsidR="008D7994" w:rsidRPr="00B2538F" w:rsidRDefault="008D7994" w:rsidP="00BB0AE5">
            <w:pPr>
              <w:pStyle w:val="ListParagraph"/>
              <w:widowControl w:val="0"/>
              <w:numPr>
                <w:ilvl w:val="0"/>
                <w:numId w:val="57"/>
              </w:numPr>
              <w:autoSpaceDE w:val="0"/>
              <w:autoSpaceDN w:val="0"/>
              <w:adjustRightInd w:val="0"/>
              <w:spacing w:after="0" w:line="240" w:lineRule="auto"/>
              <w:ind w:left="420" w:hanging="270"/>
              <w:rPr>
                <w:rFonts w:ascii="Arial" w:hAnsi="Arial"/>
                <w:sz w:val="20"/>
                <w:szCs w:val="20"/>
                <w:lang w:val="pt-BR"/>
              </w:rPr>
            </w:pPr>
            <w:r w:rsidRPr="00B2538F">
              <w:rPr>
                <w:rFonts w:ascii="Arial" w:hAnsi="Arial"/>
                <w:sz w:val="20"/>
                <w:szCs w:val="20"/>
                <w:lang w:val="pt-BR"/>
              </w:rPr>
              <w:t>Mohamed A. Mohmed</w:t>
            </w:r>
          </w:p>
          <w:p w14:paraId="0A7B4F5E" w14:textId="77777777" w:rsidR="008D7994" w:rsidRPr="00B2538F" w:rsidRDefault="008D7994" w:rsidP="00BB0AE5">
            <w:pPr>
              <w:pStyle w:val="ListParagraph"/>
              <w:widowControl w:val="0"/>
              <w:numPr>
                <w:ilvl w:val="0"/>
                <w:numId w:val="57"/>
              </w:numPr>
              <w:autoSpaceDE w:val="0"/>
              <w:autoSpaceDN w:val="0"/>
              <w:adjustRightInd w:val="0"/>
              <w:spacing w:after="0" w:line="240" w:lineRule="auto"/>
              <w:ind w:left="420" w:hanging="270"/>
              <w:rPr>
                <w:rFonts w:ascii="Arial" w:hAnsi="Arial"/>
                <w:sz w:val="20"/>
                <w:szCs w:val="20"/>
                <w:lang w:val="pt-BR"/>
              </w:rPr>
            </w:pPr>
            <w:r w:rsidRPr="00B2538F">
              <w:rPr>
                <w:rFonts w:ascii="Arial" w:hAnsi="Arial"/>
                <w:sz w:val="20"/>
                <w:szCs w:val="20"/>
                <w:lang w:val="pt-BR"/>
              </w:rPr>
              <w:t>Omar Eltayeb Mohamed</w:t>
            </w:r>
          </w:p>
          <w:p w14:paraId="37A07BBA" w14:textId="77777777" w:rsidR="008D7994" w:rsidRPr="00B2538F" w:rsidRDefault="008D7994" w:rsidP="00BB0AE5">
            <w:pPr>
              <w:pStyle w:val="ListParagraph"/>
              <w:widowControl w:val="0"/>
              <w:numPr>
                <w:ilvl w:val="0"/>
                <w:numId w:val="57"/>
              </w:numPr>
              <w:autoSpaceDE w:val="0"/>
              <w:autoSpaceDN w:val="0"/>
              <w:adjustRightInd w:val="0"/>
              <w:spacing w:after="0" w:line="240" w:lineRule="auto"/>
              <w:ind w:left="420" w:hanging="270"/>
              <w:rPr>
                <w:rFonts w:ascii="Arial" w:hAnsi="Arial"/>
                <w:sz w:val="20"/>
                <w:szCs w:val="20"/>
                <w:lang w:val="pt-BR"/>
              </w:rPr>
            </w:pPr>
            <w:r w:rsidRPr="00B2538F">
              <w:rPr>
                <w:rFonts w:ascii="Arial" w:hAnsi="Arial"/>
                <w:sz w:val="20"/>
                <w:szCs w:val="20"/>
                <w:lang w:val="pt-BR"/>
              </w:rPr>
              <w:t>Abdalla Mohmed Ahmed</w:t>
            </w:r>
          </w:p>
          <w:p w14:paraId="22B7595A" w14:textId="77777777" w:rsidR="008D7994" w:rsidRPr="00B2538F" w:rsidRDefault="008D7994" w:rsidP="00BB0AE5">
            <w:pPr>
              <w:pStyle w:val="ListParagraph"/>
              <w:widowControl w:val="0"/>
              <w:numPr>
                <w:ilvl w:val="0"/>
                <w:numId w:val="57"/>
              </w:numPr>
              <w:autoSpaceDE w:val="0"/>
              <w:autoSpaceDN w:val="0"/>
              <w:adjustRightInd w:val="0"/>
              <w:spacing w:after="0" w:line="240" w:lineRule="auto"/>
              <w:ind w:left="420" w:hanging="270"/>
              <w:rPr>
                <w:rFonts w:ascii="Arial" w:hAnsi="Arial"/>
                <w:sz w:val="20"/>
                <w:szCs w:val="20"/>
                <w:lang w:val="pt-BR"/>
              </w:rPr>
            </w:pPr>
            <w:r w:rsidRPr="00B2538F">
              <w:rPr>
                <w:rFonts w:ascii="Arial" w:hAnsi="Arial"/>
                <w:sz w:val="20"/>
                <w:szCs w:val="20"/>
                <w:lang w:val="pt-BR"/>
              </w:rPr>
              <w:t>Sidig Salah Eltigani</w:t>
            </w:r>
          </w:p>
          <w:p w14:paraId="6EEB8FCF" w14:textId="77777777" w:rsidR="008D7994" w:rsidRPr="00B2538F" w:rsidRDefault="008D7994" w:rsidP="00BB0AE5">
            <w:pPr>
              <w:pStyle w:val="ListParagraph"/>
              <w:widowControl w:val="0"/>
              <w:numPr>
                <w:ilvl w:val="0"/>
                <w:numId w:val="57"/>
              </w:numPr>
              <w:autoSpaceDE w:val="0"/>
              <w:autoSpaceDN w:val="0"/>
              <w:adjustRightInd w:val="0"/>
              <w:spacing w:after="0" w:line="240" w:lineRule="auto"/>
              <w:ind w:left="420" w:hanging="270"/>
              <w:rPr>
                <w:rFonts w:ascii="Arial" w:hAnsi="Arial"/>
                <w:sz w:val="20"/>
                <w:szCs w:val="20"/>
                <w:lang w:val="pt-BR"/>
              </w:rPr>
            </w:pPr>
            <w:r w:rsidRPr="00B2538F">
              <w:rPr>
                <w:rFonts w:ascii="Arial" w:hAnsi="Arial"/>
                <w:sz w:val="20"/>
                <w:szCs w:val="20"/>
                <w:lang w:val="pt-BR"/>
              </w:rPr>
              <w:t>Adam Hassan Adam</w:t>
            </w:r>
          </w:p>
          <w:p w14:paraId="5DF8E84A" w14:textId="77777777" w:rsidR="008D7994" w:rsidRPr="00B2538F" w:rsidRDefault="008D7994" w:rsidP="00BB0AE5">
            <w:pPr>
              <w:pStyle w:val="ListParagraph"/>
              <w:widowControl w:val="0"/>
              <w:numPr>
                <w:ilvl w:val="0"/>
                <w:numId w:val="57"/>
              </w:numPr>
              <w:autoSpaceDE w:val="0"/>
              <w:autoSpaceDN w:val="0"/>
              <w:adjustRightInd w:val="0"/>
              <w:spacing w:after="0" w:line="240" w:lineRule="auto"/>
              <w:ind w:left="420" w:hanging="270"/>
              <w:rPr>
                <w:rFonts w:ascii="Arial" w:hAnsi="Arial"/>
                <w:sz w:val="20"/>
                <w:szCs w:val="20"/>
                <w:lang w:val="pt-BR"/>
              </w:rPr>
            </w:pPr>
            <w:r w:rsidRPr="00B2538F">
              <w:rPr>
                <w:rFonts w:ascii="Arial" w:hAnsi="Arial"/>
                <w:sz w:val="20"/>
                <w:szCs w:val="20"/>
                <w:lang w:val="pt-BR"/>
              </w:rPr>
              <w:t>Mohamed Fateh Elrahman</w:t>
            </w:r>
          </w:p>
          <w:p w14:paraId="30F454E5" w14:textId="77777777" w:rsidR="008D7994" w:rsidRPr="00B2538F" w:rsidRDefault="008D7994" w:rsidP="00BB0AE5">
            <w:pPr>
              <w:pStyle w:val="ListParagraph"/>
              <w:widowControl w:val="0"/>
              <w:numPr>
                <w:ilvl w:val="0"/>
                <w:numId w:val="57"/>
              </w:numPr>
              <w:autoSpaceDE w:val="0"/>
              <w:autoSpaceDN w:val="0"/>
              <w:adjustRightInd w:val="0"/>
              <w:spacing w:after="0" w:line="240" w:lineRule="auto"/>
              <w:ind w:left="420" w:hanging="270"/>
              <w:rPr>
                <w:rFonts w:ascii="Arial" w:hAnsi="Arial"/>
                <w:sz w:val="20"/>
                <w:szCs w:val="20"/>
                <w:lang w:val="pt-BR"/>
              </w:rPr>
            </w:pPr>
            <w:r w:rsidRPr="00B2538F">
              <w:rPr>
                <w:rFonts w:ascii="Arial" w:hAnsi="Arial"/>
                <w:sz w:val="20"/>
                <w:szCs w:val="20"/>
                <w:lang w:val="pt-BR"/>
              </w:rPr>
              <w:t>Khalid Abdel rahman Musa</w:t>
            </w:r>
          </w:p>
          <w:p w14:paraId="2869B241" w14:textId="77777777" w:rsidR="008D7994" w:rsidRPr="00B2538F" w:rsidRDefault="008D7994" w:rsidP="00BB0AE5">
            <w:pPr>
              <w:pStyle w:val="ListParagraph"/>
              <w:widowControl w:val="0"/>
              <w:numPr>
                <w:ilvl w:val="0"/>
                <w:numId w:val="57"/>
              </w:numPr>
              <w:autoSpaceDE w:val="0"/>
              <w:autoSpaceDN w:val="0"/>
              <w:adjustRightInd w:val="0"/>
              <w:spacing w:after="0" w:line="240" w:lineRule="auto"/>
              <w:ind w:left="420" w:hanging="270"/>
              <w:rPr>
                <w:rFonts w:ascii="Arial" w:hAnsi="Arial"/>
                <w:sz w:val="20"/>
                <w:szCs w:val="20"/>
                <w:lang w:val="pt-BR"/>
              </w:rPr>
            </w:pPr>
            <w:r w:rsidRPr="00B2538F">
              <w:rPr>
                <w:rFonts w:ascii="Arial" w:hAnsi="Arial"/>
                <w:sz w:val="20"/>
                <w:szCs w:val="20"/>
                <w:lang w:val="pt-BR"/>
              </w:rPr>
              <w:t>Faris Abdallah</w:t>
            </w:r>
          </w:p>
        </w:tc>
        <w:tc>
          <w:tcPr>
            <w:tcW w:w="2126" w:type="dxa"/>
            <w:vMerge/>
          </w:tcPr>
          <w:p w14:paraId="79E83204" w14:textId="00285A49" w:rsidR="008D7994" w:rsidRPr="00B2538F" w:rsidRDefault="008D7994" w:rsidP="00FA11B4">
            <w:pPr>
              <w:widowControl w:val="0"/>
              <w:autoSpaceDE w:val="0"/>
              <w:autoSpaceDN w:val="0"/>
              <w:adjustRightInd w:val="0"/>
              <w:spacing w:after="240"/>
              <w:rPr>
                <w:rFonts w:ascii="Arial" w:hAnsi="Arial" w:cs="Arial"/>
                <w:sz w:val="20"/>
                <w:szCs w:val="20"/>
              </w:rPr>
            </w:pPr>
          </w:p>
        </w:tc>
        <w:tc>
          <w:tcPr>
            <w:tcW w:w="5925" w:type="dxa"/>
            <w:gridSpan w:val="2"/>
            <w:vMerge/>
          </w:tcPr>
          <w:p w14:paraId="5BD3AB74" w14:textId="77777777" w:rsidR="008D7994" w:rsidRPr="00B2538F" w:rsidRDefault="008D7994" w:rsidP="00FA11B4">
            <w:pPr>
              <w:autoSpaceDE w:val="0"/>
              <w:autoSpaceDN w:val="0"/>
              <w:adjustRightInd w:val="0"/>
              <w:rPr>
                <w:rFonts w:ascii="Arial" w:hAnsi="Arial" w:cs="Arial"/>
                <w:sz w:val="20"/>
                <w:szCs w:val="20"/>
                <w:lang w:val="en-GB"/>
              </w:rPr>
            </w:pPr>
          </w:p>
        </w:tc>
        <w:tc>
          <w:tcPr>
            <w:tcW w:w="2835" w:type="dxa"/>
            <w:vMerge/>
          </w:tcPr>
          <w:p w14:paraId="62655F79" w14:textId="77777777" w:rsidR="008D7994" w:rsidRPr="00B2538F" w:rsidRDefault="008D7994" w:rsidP="00FA11B4">
            <w:pPr>
              <w:autoSpaceDE w:val="0"/>
              <w:autoSpaceDN w:val="0"/>
              <w:adjustRightInd w:val="0"/>
              <w:rPr>
                <w:rFonts w:ascii="Arial" w:hAnsi="Arial" w:cs="Arial"/>
                <w:b/>
                <w:noProof/>
                <w:sz w:val="20"/>
                <w:szCs w:val="20"/>
              </w:rPr>
            </w:pPr>
          </w:p>
        </w:tc>
      </w:tr>
      <w:tr w:rsidR="008D7994" w:rsidRPr="00B2538F" w14:paraId="1FF25A7D" w14:textId="77777777" w:rsidTr="00B2538F">
        <w:trPr>
          <w:trHeight w:val="710"/>
        </w:trPr>
        <w:tc>
          <w:tcPr>
            <w:tcW w:w="3114" w:type="dxa"/>
          </w:tcPr>
          <w:p w14:paraId="0C5A1C64" w14:textId="77777777" w:rsidR="008D7994" w:rsidRPr="00B2538F" w:rsidRDefault="008D7994" w:rsidP="00FA11B4">
            <w:pPr>
              <w:rPr>
                <w:rFonts w:ascii="Arial" w:hAnsi="Arial" w:cs="Arial"/>
                <w:sz w:val="20"/>
                <w:szCs w:val="20"/>
              </w:rPr>
            </w:pPr>
            <w:r w:rsidRPr="00B2538F">
              <w:rPr>
                <w:rFonts w:ascii="Arial" w:hAnsi="Arial" w:cs="Arial"/>
                <w:sz w:val="20"/>
                <w:szCs w:val="20"/>
              </w:rPr>
              <w:t xml:space="preserve">Ms. Bakhita El Bakhit Hamid </w:t>
            </w:r>
          </w:p>
          <w:p w14:paraId="77FFE6AA" w14:textId="77777777" w:rsidR="008D7994" w:rsidRPr="00B2538F" w:rsidRDefault="008D7994" w:rsidP="00FA11B4">
            <w:pPr>
              <w:autoSpaceDE w:val="0"/>
              <w:autoSpaceDN w:val="0"/>
              <w:adjustRightInd w:val="0"/>
              <w:rPr>
                <w:rFonts w:ascii="Arial" w:hAnsi="Arial" w:cs="Arial"/>
                <w:sz w:val="20"/>
                <w:szCs w:val="20"/>
              </w:rPr>
            </w:pPr>
          </w:p>
          <w:p w14:paraId="2F410CC2" w14:textId="77777777" w:rsidR="008D7994" w:rsidRPr="00B2538F" w:rsidRDefault="008D7994" w:rsidP="00FA11B4">
            <w:pPr>
              <w:autoSpaceDE w:val="0"/>
              <w:autoSpaceDN w:val="0"/>
              <w:adjustRightInd w:val="0"/>
              <w:rPr>
                <w:rFonts w:ascii="Arial" w:hAnsi="Arial" w:cs="Arial"/>
                <w:sz w:val="20"/>
                <w:szCs w:val="20"/>
              </w:rPr>
            </w:pPr>
            <w:r w:rsidRPr="00B2538F">
              <w:rPr>
                <w:rFonts w:ascii="Arial" w:hAnsi="Arial" w:cs="Arial"/>
                <w:sz w:val="20"/>
                <w:szCs w:val="20"/>
              </w:rPr>
              <w:t xml:space="preserve">East Nile Locality - Soba East Administrative Unit </w:t>
            </w:r>
          </w:p>
          <w:p w14:paraId="6D9331D6" w14:textId="77777777" w:rsidR="008D7994" w:rsidRPr="00B2538F" w:rsidRDefault="008D7994" w:rsidP="00FA11B4">
            <w:pPr>
              <w:autoSpaceDE w:val="0"/>
              <w:autoSpaceDN w:val="0"/>
              <w:adjustRightInd w:val="0"/>
              <w:rPr>
                <w:rFonts w:ascii="Arial" w:hAnsi="Arial" w:cs="Arial"/>
                <w:sz w:val="20"/>
                <w:szCs w:val="20"/>
              </w:rPr>
            </w:pPr>
            <w:r w:rsidRPr="00B2538F">
              <w:rPr>
                <w:rFonts w:ascii="Arial" w:hAnsi="Arial" w:cs="Arial"/>
                <w:sz w:val="20"/>
                <w:szCs w:val="20"/>
              </w:rPr>
              <w:t>Community - El Marabie</w:t>
            </w:r>
          </w:p>
          <w:p w14:paraId="42EBC3E5" w14:textId="77777777" w:rsidR="008D7994" w:rsidRPr="00B2538F" w:rsidRDefault="008D7994" w:rsidP="00FA11B4">
            <w:pPr>
              <w:autoSpaceDE w:val="0"/>
              <w:autoSpaceDN w:val="0"/>
              <w:adjustRightInd w:val="0"/>
              <w:rPr>
                <w:rFonts w:ascii="Arial" w:hAnsi="Arial" w:cs="Arial"/>
                <w:sz w:val="20"/>
                <w:szCs w:val="20"/>
              </w:rPr>
            </w:pPr>
            <w:r w:rsidRPr="00B2538F">
              <w:rPr>
                <w:rFonts w:ascii="Arial" w:hAnsi="Arial" w:cs="Arial"/>
                <w:sz w:val="20"/>
                <w:szCs w:val="20"/>
              </w:rPr>
              <w:t>Phone: +2499225590399</w:t>
            </w:r>
          </w:p>
          <w:p w14:paraId="69C70A6C" w14:textId="77777777" w:rsidR="008D7994" w:rsidRPr="00B2538F" w:rsidRDefault="008D7994" w:rsidP="00FA11B4">
            <w:pPr>
              <w:autoSpaceDE w:val="0"/>
              <w:autoSpaceDN w:val="0"/>
              <w:adjustRightInd w:val="0"/>
              <w:rPr>
                <w:rFonts w:ascii="Arial" w:hAnsi="Arial" w:cs="Arial"/>
                <w:sz w:val="20"/>
                <w:szCs w:val="20"/>
              </w:rPr>
            </w:pPr>
            <w:r w:rsidRPr="00B2538F">
              <w:rPr>
                <w:rFonts w:ascii="Arial" w:hAnsi="Arial" w:cs="Arial"/>
                <w:sz w:val="20"/>
                <w:szCs w:val="20"/>
              </w:rPr>
              <w:t>Women Union members attended the consultation:</w:t>
            </w:r>
          </w:p>
          <w:p w14:paraId="13E7B019" w14:textId="77777777" w:rsidR="008D7994" w:rsidRPr="00B2538F" w:rsidRDefault="008D7994" w:rsidP="00BB0AE5">
            <w:pPr>
              <w:pStyle w:val="ListParagraph"/>
              <w:widowControl w:val="0"/>
              <w:numPr>
                <w:ilvl w:val="0"/>
                <w:numId w:val="58"/>
              </w:numPr>
              <w:autoSpaceDE w:val="0"/>
              <w:autoSpaceDN w:val="0"/>
              <w:adjustRightInd w:val="0"/>
              <w:spacing w:after="0" w:line="240" w:lineRule="auto"/>
              <w:ind w:left="420" w:hanging="270"/>
              <w:rPr>
                <w:rFonts w:ascii="Arial" w:hAnsi="Arial"/>
                <w:sz w:val="20"/>
                <w:szCs w:val="20"/>
                <w:lang w:val="pt-BR"/>
              </w:rPr>
            </w:pPr>
            <w:r w:rsidRPr="00B2538F">
              <w:rPr>
                <w:rFonts w:ascii="Arial" w:hAnsi="Arial"/>
                <w:sz w:val="20"/>
                <w:szCs w:val="20"/>
                <w:lang w:val="pt-BR"/>
              </w:rPr>
              <w:t>Omyma Babiker M Sidig</w:t>
            </w:r>
          </w:p>
          <w:p w14:paraId="3A5B60E9" w14:textId="77777777" w:rsidR="008D7994" w:rsidRPr="00B2538F" w:rsidRDefault="008D7994" w:rsidP="00BB0AE5">
            <w:pPr>
              <w:pStyle w:val="ListParagraph"/>
              <w:widowControl w:val="0"/>
              <w:numPr>
                <w:ilvl w:val="0"/>
                <w:numId w:val="58"/>
              </w:numPr>
              <w:autoSpaceDE w:val="0"/>
              <w:autoSpaceDN w:val="0"/>
              <w:adjustRightInd w:val="0"/>
              <w:spacing w:after="0" w:line="240" w:lineRule="auto"/>
              <w:ind w:left="420" w:hanging="270"/>
              <w:rPr>
                <w:rFonts w:ascii="Arial" w:hAnsi="Arial"/>
                <w:sz w:val="20"/>
                <w:szCs w:val="20"/>
                <w:lang w:val="pt-BR"/>
              </w:rPr>
            </w:pPr>
            <w:r w:rsidRPr="00B2538F">
              <w:rPr>
                <w:rFonts w:ascii="Arial" w:hAnsi="Arial"/>
                <w:sz w:val="20"/>
                <w:szCs w:val="20"/>
                <w:lang w:val="pt-BR"/>
              </w:rPr>
              <w:t>Ebtisam Elzain Ali</w:t>
            </w:r>
          </w:p>
          <w:p w14:paraId="5EA19C77" w14:textId="77777777" w:rsidR="008D7994" w:rsidRPr="00B2538F" w:rsidRDefault="008D7994" w:rsidP="00BB0AE5">
            <w:pPr>
              <w:pStyle w:val="ListParagraph"/>
              <w:widowControl w:val="0"/>
              <w:numPr>
                <w:ilvl w:val="0"/>
                <w:numId w:val="58"/>
              </w:numPr>
              <w:autoSpaceDE w:val="0"/>
              <w:autoSpaceDN w:val="0"/>
              <w:adjustRightInd w:val="0"/>
              <w:spacing w:after="0" w:line="240" w:lineRule="auto"/>
              <w:ind w:left="420" w:hanging="270"/>
              <w:rPr>
                <w:rFonts w:ascii="Arial" w:hAnsi="Arial"/>
                <w:sz w:val="20"/>
                <w:szCs w:val="20"/>
                <w:lang w:val="pt-BR"/>
              </w:rPr>
            </w:pPr>
            <w:r w:rsidRPr="00B2538F">
              <w:rPr>
                <w:rFonts w:ascii="Arial" w:hAnsi="Arial"/>
                <w:sz w:val="20"/>
                <w:szCs w:val="20"/>
                <w:lang w:val="pt-BR"/>
              </w:rPr>
              <w:t>Sumyia Abdallah</w:t>
            </w:r>
          </w:p>
          <w:p w14:paraId="78FC688E" w14:textId="77777777" w:rsidR="008D7994" w:rsidRPr="00B2538F" w:rsidRDefault="008D7994" w:rsidP="00BB0AE5">
            <w:pPr>
              <w:pStyle w:val="ListParagraph"/>
              <w:widowControl w:val="0"/>
              <w:numPr>
                <w:ilvl w:val="0"/>
                <w:numId w:val="58"/>
              </w:numPr>
              <w:autoSpaceDE w:val="0"/>
              <w:autoSpaceDN w:val="0"/>
              <w:adjustRightInd w:val="0"/>
              <w:spacing w:after="0" w:line="240" w:lineRule="auto"/>
              <w:ind w:left="420" w:hanging="270"/>
              <w:rPr>
                <w:rFonts w:ascii="Arial" w:hAnsi="Arial"/>
                <w:sz w:val="20"/>
                <w:szCs w:val="20"/>
                <w:lang w:val="pt-BR"/>
              </w:rPr>
            </w:pPr>
            <w:r w:rsidRPr="00B2538F">
              <w:rPr>
                <w:rFonts w:ascii="Arial" w:hAnsi="Arial"/>
                <w:sz w:val="20"/>
                <w:szCs w:val="20"/>
                <w:lang w:val="pt-BR"/>
              </w:rPr>
              <w:t>Amira El Basher</w:t>
            </w:r>
          </w:p>
          <w:p w14:paraId="0643FBF0" w14:textId="77777777" w:rsidR="008D7994" w:rsidRPr="00B2538F" w:rsidRDefault="008D7994" w:rsidP="00BB0AE5">
            <w:pPr>
              <w:pStyle w:val="ListParagraph"/>
              <w:widowControl w:val="0"/>
              <w:numPr>
                <w:ilvl w:val="0"/>
                <w:numId w:val="58"/>
              </w:numPr>
              <w:autoSpaceDE w:val="0"/>
              <w:autoSpaceDN w:val="0"/>
              <w:adjustRightInd w:val="0"/>
              <w:spacing w:after="0" w:line="240" w:lineRule="auto"/>
              <w:ind w:left="420" w:hanging="270"/>
              <w:rPr>
                <w:rFonts w:ascii="Arial" w:hAnsi="Arial"/>
                <w:sz w:val="20"/>
                <w:szCs w:val="20"/>
                <w:lang w:val="pt-BR"/>
              </w:rPr>
            </w:pPr>
            <w:r w:rsidRPr="00B2538F">
              <w:rPr>
                <w:rFonts w:ascii="Arial" w:hAnsi="Arial"/>
                <w:sz w:val="20"/>
                <w:szCs w:val="20"/>
                <w:lang w:val="pt-BR"/>
              </w:rPr>
              <w:t>Neimat Abdel Ghafar</w:t>
            </w:r>
          </w:p>
          <w:p w14:paraId="7924CC79" w14:textId="77777777" w:rsidR="008D7994" w:rsidRPr="00B2538F" w:rsidRDefault="008D7994" w:rsidP="00BB0AE5">
            <w:pPr>
              <w:pStyle w:val="ListParagraph"/>
              <w:widowControl w:val="0"/>
              <w:numPr>
                <w:ilvl w:val="0"/>
                <w:numId w:val="58"/>
              </w:numPr>
              <w:autoSpaceDE w:val="0"/>
              <w:autoSpaceDN w:val="0"/>
              <w:adjustRightInd w:val="0"/>
              <w:spacing w:after="0" w:line="240" w:lineRule="auto"/>
              <w:ind w:left="420" w:hanging="270"/>
              <w:rPr>
                <w:rFonts w:ascii="Arial" w:hAnsi="Arial"/>
                <w:sz w:val="20"/>
                <w:szCs w:val="20"/>
                <w:lang w:val="pt-BR"/>
              </w:rPr>
            </w:pPr>
            <w:r w:rsidRPr="00B2538F">
              <w:rPr>
                <w:rFonts w:ascii="Arial" w:hAnsi="Arial"/>
                <w:sz w:val="20"/>
                <w:szCs w:val="20"/>
                <w:lang w:val="pt-BR"/>
              </w:rPr>
              <w:t>Mawada Nasir</w:t>
            </w:r>
          </w:p>
          <w:p w14:paraId="13C53732" w14:textId="77777777" w:rsidR="008D7994" w:rsidRPr="00B2538F" w:rsidRDefault="008D7994" w:rsidP="00BB0AE5">
            <w:pPr>
              <w:pStyle w:val="ListParagraph"/>
              <w:widowControl w:val="0"/>
              <w:numPr>
                <w:ilvl w:val="0"/>
                <w:numId w:val="58"/>
              </w:numPr>
              <w:autoSpaceDE w:val="0"/>
              <w:autoSpaceDN w:val="0"/>
              <w:adjustRightInd w:val="0"/>
              <w:spacing w:after="0" w:line="240" w:lineRule="auto"/>
              <w:ind w:left="420" w:hanging="270"/>
              <w:rPr>
                <w:rFonts w:ascii="Arial" w:hAnsi="Arial"/>
                <w:sz w:val="20"/>
                <w:szCs w:val="20"/>
                <w:lang w:val="pt-BR"/>
              </w:rPr>
            </w:pPr>
            <w:r w:rsidRPr="00B2538F">
              <w:rPr>
                <w:rFonts w:ascii="Arial" w:hAnsi="Arial"/>
                <w:sz w:val="20"/>
                <w:szCs w:val="20"/>
                <w:lang w:val="pt-BR"/>
              </w:rPr>
              <w:t xml:space="preserve">Inas Abdel Rahman </w:t>
            </w:r>
          </w:p>
          <w:p w14:paraId="0FE328BF" w14:textId="77777777" w:rsidR="008D7994" w:rsidRPr="00B2538F" w:rsidRDefault="008D7994" w:rsidP="00BB0AE5">
            <w:pPr>
              <w:pStyle w:val="ListParagraph"/>
              <w:widowControl w:val="0"/>
              <w:numPr>
                <w:ilvl w:val="0"/>
                <w:numId w:val="58"/>
              </w:numPr>
              <w:autoSpaceDE w:val="0"/>
              <w:autoSpaceDN w:val="0"/>
              <w:adjustRightInd w:val="0"/>
              <w:spacing w:after="0" w:line="240" w:lineRule="auto"/>
              <w:ind w:left="420" w:hanging="270"/>
              <w:rPr>
                <w:rFonts w:ascii="Arial" w:hAnsi="Arial"/>
                <w:sz w:val="20"/>
                <w:szCs w:val="20"/>
                <w:lang w:val="pt-BR"/>
              </w:rPr>
            </w:pPr>
            <w:r w:rsidRPr="00B2538F">
              <w:rPr>
                <w:rFonts w:ascii="Arial" w:hAnsi="Arial"/>
                <w:sz w:val="20"/>
                <w:szCs w:val="20"/>
                <w:lang w:val="pt-BR"/>
              </w:rPr>
              <w:lastRenderedPageBreak/>
              <w:t>Taghwa Babiker</w:t>
            </w:r>
          </w:p>
          <w:p w14:paraId="189EE7FA" w14:textId="77777777" w:rsidR="008D7994" w:rsidRPr="00B2538F" w:rsidRDefault="008D7994" w:rsidP="00BB0AE5">
            <w:pPr>
              <w:pStyle w:val="ListParagraph"/>
              <w:widowControl w:val="0"/>
              <w:numPr>
                <w:ilvl w:val="0"/>
                <w:numId w:val="58"/>
              </w:numPr>
              <w:autoSpaceDE w:val="0"/>
              <w:autoSpaceDN w:val="0"/>
              <w:adjustRightInd w:val="0"/>
              <w:spacing w:after="0" w:line="240" w:lineRule="auto"/>
              <w:ind w:left="420" w:hanging="270"/>
              <w:rPr>
                <w:rFonts w:ascii="Arial" w:hAnsi="Arial"/>
                <w:sz w:val="20"/>
                <w:szCs w:val="20"/>
                <w:lang w:val="pt-BR"/>
              </w:rPr>
            </w:pPr>
            <w:r w:rsidRPr="00B2538F">
              <w:rPr>
                <w:rFonts w:ascii="Arial" w:hAnsi="Arial"/>
                <w:sz w:val="20"/>
                <w:szCs w:val="20"/>
                <w:lang w:val="pt-BR"/>
              </w:rPr>
              <w:t>Ikhlas Mohmed Ahmed</w:t>
            </w:r>
          </w:p>
          <w:p w14:paraId="23362B54" w14:textId="77777777" w:rsidR="008D7994" w:rsidRPr="00B2538F" w:rsidRDefault="008D7994" w:rsidP="00BB0AE5">
            <w:pPr>
              <w:pStyle w:val="ListParagraph"/>
              <w:widowControl w:val="0"/>
              <w:numPr>
                <w:ilvl w:val="0"/>
                <w:numId w:val="58"/>
              </w:numPr>
              <w:autoSpaceDE w:val="0"/>
              <w:autoSpaceDN w:val="0"/>
              <w:adjustRightInd w:val="0"/>
              <w:spacing w:after="0" w:line="240" w:lineRule="auto"/>
              <w:ind w:left="420" w:hanging="270"/>
              <w:rPr>
                <w:rFonts w:ascii="Arial" w:hAnsi="Arial"/>
                <w:sz w:val="20"/>
                <w:szCs w:val="20"/>
                <w:lang w:val="pt-BR"/>
              </w:rPr>
            </w:pPr>
            <w:r w:rsidRPr="00B2538F">
              <w:rPr>
                <w:rFonts w:ascii="Arial" w:hAnsi="Arial"/>
                <w:sz w:val="20"/>
                <w:szCs w:val="20"/>
                <w:lang w:val="pt-BR"/>
              </w:rPr>
              <w:t>Muna Sidig</w:t>
            </w:r>
          </w:p>
          <w:p w14:paraId="7028F042" w14:textId="77777777" w:rsidR="008D7994" w:rsidRPr="00B2538F" w:rsidRDefault="008D7994" w:rsidP="00BB0AE5">
            <w:pPr>
              <w:pStyle w:val="ListParagraph"/>
              <w:widowControl w:val="0"/>
              <w:numPr>
                <w:ilvl w:val="0"/>
                <w:numId w:val="58"/>
              </w:numPr>
              <w:autoSpaceDE w:val="0"/>
              <w:autoSpaceDN w:val="0"/>
              <w:adjustRightInd w:val="0"/>
              <w:spacing w:after="0" w:line="240" w:lineRule="auto"/>
              <w:ind w:left="420" w:hanging="270"/>
              <w:rPr>
                <w:rFonts w:ascii="Arial" w:hAnsi="Arial"/>
                <w:sz w:val="20"/>
                <w:szCs w:val="20"/>
                <w:lang w:val="pt-BR"/>
              </w:rPr>
            </w:pPr>
            <w:r w:rsidRPr="00B2538F">
              <w:rPr>
                <w:rFonts w:ascii="Arial" w:hAnsi="Arial"/>
                <w:sz w:val="20"/>
                <w:szCs w:val="20"/>
                <w:lang w:val="pt-BR"/>
              </w:rPr>
              <w:t>Zeinab ahmed Hassan</w:t>
            </w:r>
          </w:p>
          <w:p w14:paraId="6D95FD66" w14:textId="77777777" w:rsidR="008D7994" w:rsidRPr="00B2538F" w:rsidRDefault="008D7994" w:rsidP="00BB0AE5">
            <w:pPr>
              <w:pStyle w:val="ListParagraph"/>
              <w:widowControl w:val="0"/>
              <w:numPr>
                <w:ilvl w:val="0"/>
                <w:numId w:val="58"/>
              </w:numPr>
              <w:autoSpaceDE w:val="0"/>
              <w:autoSpaceDN w:val="0"/>
              <w:adjustRightInd w:val="0"/>
              <w:spacing w:after="0" w:line="240" w:lineRule="auto"/>
              <w:ind w:left="420" w:hanging="270"/>
              <w:rPr>
                <w:rFonts w:ascii="Arial" w:hAnsi="Arial"/>
                <w:sz w:val="20"/>
                <w:szCs w:val="20"/>
                <w:lang w:val="pt-BR"/>
              </w:rPr>
            </w:pPr>
            <w:r w:rsidRPr="00B2538F">
              <w:rPr>
                <w:rFonts w:ascii="Arial" w:hAnsi="Arial"/>
                <w:sz w:val="20"/>
                <w:szCs w:val="20"/>
                <w:lang w:val="pt-BR"/>
              </w:rPr>
              <w:t>Malkah Mahmoud Nasr</w:t>
            </w:r>
          </w:p>
          <w:p w14:paraId="2E2721C6" w14:textId="77777777" w:rsidR="008D7994" w:rsidRPr="00B2538F" w:rsidRDefault="008D7994" w:rsidP="00BB0AE5">
            <w:pPr>
              <w:pStyle w:val="ListParagraph"/>
              <w:widowControl w:val="0"/>
              <w:numPr>
                <w:ilvl w:val="0"/>
                <w:numId w:val="58"/>
              </w:numPr>
              <w:autoSpaceDE w:val="0"/>
              <w:autoSpaceDN w:val="0"/>
              <w:adjustRightInd w:val="0"/>
              <w:spacing w:after="0" w:line="240" w:lineRule="auto"/>
              <w:ind w:left="420" w:hanging="270"/>
              <w:rPr>
                <w:rFonts w:ascii="Arial" w:hAnsi="Arial"/>
                <w:sz w:val="20"/>
                <w:szCs w:val="20"/>
                <w:lang w:val="pt-BR"/>
              </w:rPr>
            </w:pPr>
            <w:r w:rsidRPr="00B2538F">
              <w:rPr>
                <w:rFonts w:ascii="Arial" w:hAnsi="Arial"/>
                <w:sz w:val="20"/>
                <w:szCs w:val="20"/>
                <w:lang w:val="pt-BR"/>
              </w:rPr>
              <w:t>Daw Eddin Seid Ahmed</w:t>
            </w:r>
          </w:p>
        </w:tc>
        <w:tc>
          <w:tcPr>
            <w:tcW w:w="2126" w:type="dxa"/>
            <w:vMerge/>
          </w:tcPr>
          <w:p w14:paraId="2E477C2D" w14:textId="7D4A1C39" w:rsidR="008D7994" w:rsidRPr="00B2538F" w:rsidRDefault="008D7994" w:rsidP="00FA11B4">
            <w:pPr>
              <w:widowControl w:val="0"/>
              <w:autoSpaceDE w:val="0"/>
              <w:autoSpaceDN w:val="0"/>
              <w:adjustRightInd w:val="0"/>
              <w:spacing w:after="240"/>
              <w:rPr>
                <w:rFonts w:ascii="Arial" w:hAnsi="Arial" w:cs="Arial"/>
                <w:sz w:val="20"/>
                <w:szCs w:val="20"/>
              </w:rPr>
            </w:pPr>
          </w:p>
        </w:tc>
        <w:tc>
          <w:tcPr>
            <w:tcW w:w="5925" w:type="dxa"/>
            <w:gridSpan w:val="2"/>
          </w:tcPr>
          <w:p w14:paraId="07739C9F" w14:textId="1586DB80" w:rsidR="008D7994" w:rsidRPr="00B2538F" w:rsidRDefault="008D7994" w:rsidP="00BB0AE5">
            <w:pPr>
              <w:pStyle w:val="ListParagraph"/>
              <w:numPr>
                <w:ilvl w:val="0"/>
                <w:numId w:val="118"/>
              </w:numPr>
              <w:spacing w:after="0" w:line="240" w:lineRule="auto"/>
              <w:ind w:left="357" w:hanging="357"/>
              <w:rPr>
                <w:rFonts w:ascii="Arial" w:hAnsi="Arial"/>
                <w:sz w:val="20"/>
                <w:szCs w:val="20"/>
                <w:lang w:val="pt-BR"/>
              </w:rPr>
            </w:pPr>
            <w:r w:rsidRPr="00B2538F">
              <w:rPr>
                <w:rFonts w:ascii="Arial" w:hAnsi="Arial"/>
                <w:sz w:val="20"/>
                <w:szCs w:val="20"/>
                <w:lang w:val="pt-BR"/>
              </w:rPr>
              <w:t>The women union has strong solidarity and working together through women group savings (locally called Sanduq) on a rotational manner</w:t>
            </w:r>
          </w:p>
          <w:p w14:paraId="794C442B" w14:textId="28A1C449" w:rsidR="008D7994" w:rsidRPr="00B2538F" w:rsidRDefault="008D7994" w:rsidP="00BB0AE5">
            <w:pPr>
              <w:pStyle w:val="ListParagraph"/>
              <w:widowControl w:val="0"/>
              <w:numPr>
                <w:ilvl w:val="0"/>
                <w:numId w:val="70"/>
              </w:numPr>
              <w:tabs>
                <w:tab w:val="left" w:pos="226"/>
              </w:tabs>
              <w:autoSpaceDE w:val="0"/>
              <w:autoSpaceDN w:val="0"/>
              <w:adjustRightInd w:val="0"/>
              <w:spacing w:after="0" w:line="240" w:lineRule="auto"/>
              <w:ind w:left="357" w:hanging="357"/>
              <w:rPr>
                <w:rFonts w:ascii="Arial" w:hAnsi="Arial"/>
                <w:sz w:val="20"/>
                <w:szCs w:val="20"/>
                <w:lang w:val="pt-BR"/>
              </w:rPr>
            </w:pPr>
            <w:r w:rsidRPr="00B2538F">
              <w:rPr>
                <w:rFonts w:ascii="Arial" w:hAnsi="Arial"/>
                <w:sz w:val="20"/>
                <w:szCs w:val="20"/>
                <w:lang w:val="pt-BR"/>
              </w:rPr>
              <w:t xml:space="preserve"> </w:t>
            </w:r>
            <w:r>
              <w:rPr>
                <w:rFonts w:ascii="Arial" w:hAnsi="Arial"/>
                <w:sz w:val="20"/>
                <w:szCs w:val="20"/>
                <w:lang w:val="pt-BR"/>
              </w:rPr>
              <w:t xml:space="preserve"> </w:t>
            </w:r>
            <w:r w:rsidRPr="00B2538F">
              <w:rPr>
                <w:rFonts w:ascii="Arial" w:hAnsi="Arial"/>
                <w:sz w:val="20"/>
                <w:szCs w:val="20"/>
                <w:lang w:val="pt-BR"/>
              </w:rPr>
              <w:t xml:space="preserve">Women could be agents of change with some traditions and customs. </w:t>
            </w:r>
          </w:p>
          <w:p w14:paraId="7DE01F9A" w14:textId="77777777" w:rsidR="008D7994" w:rsidRPr="00B2538F" w:rsidRDefault="008D7994" w:rsidP="00B2538F">
            <w:pPr>
              <w:rPr>
                <w:rFonts w:ascii="Arial" w:hAnsi="Arial" w:cs="Arial"/>
                <w:b/>
                <w:bCs/>
                <w:sz w:val="20"/>
                <w:szCs w:val="20"/>
                <w:u w:val="single"/>
              </w:rPr>
            </w:pPr>
            <w:r w:rsidRPr="00B2538F">
              <w:rPr>
                <w:rFonts w:ascii="Arial" w:hAnsi="Arial" w:cs="Arial"/>
                <w:b/>
                <w:bCs/>
                <w:sz w:val="20"/>
                <w:szCs w:val="20"/>
                <w:u w:val="single"/>
              </w:rPr>
              <w:t>Infrastructure:</w:t>
            </w:r>
          </w:p>
          <w:p w14:paraId="1A294C10" w14:textId="77777777" w:rsidR="008D7994" w:rsidRPr="00B2538F" w:rsidRDefault="008D7994" w:rsidP="00BB0AE5">
            <w:pPr>
              <w:pStyle w:val="ListParagraph"/>
              <w:numPr>
                <w:ilvl w:val="0"/>
                <w:numId w:val="70"/>
              </w:numPr>
              <w:spacing w:after="0" w:line="240" w:lineRule="auto"/>
              <w:rPr>
                <w:rFonts w:ascii="Arial" w:hAnsi="Arial"/>
                <w:sz w:val="20"/>
                <w:szCs w:val="20"/>
              </w:rPr>
            </w:pPr>
            <w:r w:rsidRPr="00B2538F">
              <w:rPr>
                <w:rFonts w:ascii="Arial" w:hAnsi="Arial"/>
                <w:sz w:val="20"/>
                <w:szCs w:val="20"/>
              </w:rPr>
              <w:t>Focus on addressing floods upstream and:</w:t>
            </w:r>
          </w:p>
          <w:p w14:paraId="3D57B1B1" w14:textId="77777777" w:rsidR="008D7994" w:rsidRPr="00B2538F" w:rsidRDefault="008D7994" w:rsidP="00BB0AE5">
            <w:pPr>
              <w:pStyle w:val="ListParagraph"/>
              <w:numPr>
                <w:ilvl w:val="0"/>
                <w:numId w:val="70"/>
              </w:numPr>
              <w:spacing w:after="0" w:line="240" w:lineRule="auto"/>
              <w:rPr>
                <w:rFonts w:ascii="Arial" w:hAnsi="Arial"/>
                <w:sz w:val="20"/>
                <w:szCs w:val="20"/>
              </w:rPr>
            </w:pPr>
            <w:r w:rsidRPr="00B2538F">
              <w:rPr>
                <w:rFonts w:ascii="Arial" w:hAnsi="Arial"/>
                <w:sz w:val="20"/>
                <w:szCs w:val="20"/>
              </w:rPr>
              <w:t xml:space="preserve">Consider rehabilitation of the culvert in El Marebie specially the eastern part of the culvert </w:t>
            </w:r>
          </w:p>
          <w:p w14:paraId="6848AFC3" w14:textId="77777777" w:rsidR="008D7994" w:rsidRPr="00B2538F" w:rsidRDefault="008D7994" w:rsidP="00BB0AE5">
            <w:pPr>
              <w:pStyle w:val="ListParagraph"/>
              <w:numPr>
                <w:ilvl w:val="0"/>
                <w:numId w:val="70"/>
              </w:numPr>
              <w:spacing w:after="0" w:line="240" w:lineRule="auto"/>
              <w:rPr>
                <w:rFonts w:ascii="Arial" w:hAnsi="Arial"/>
                <w:sz w:val="20"/>
                <w:szCs w:val="20"/>
              </w:rPr>
            </w:pPr>
            <w:r w:rsidRPr="00B2538F">
              <w:rPr>
                <w:rFonts w:ascii="Arial" w:hAnsi="Arial"/>
                <w:sz w:val="20"/>
                <w:szCs w:val="20"/>
              </w:rPr>
              <w:t xml:space="preserve">Open streams to drain the internal water </w:t>
            </w:r>
          </w:p>
          <w:p w14:paraId="478BAB39" w14:textId="77777777" w:rsidR="008D7994" w:rsidRPr="00B2538F" w:rsidRDefault="008D7994" w:rsidP="00BB0AE5">
            <w:pPr>
              <w:pStyle w:val="ListParagraph"/>
              <w:widowControl w:val="0"/>
              <w:numPr>
                <w:ilvl w:val="0"/>
                <w:numId w:val="70"/>
              </w:numPr>
              <w:autoSpaceDE w:val="0"/>
              <w:autoSpaceDN w:val="0"/>
              <w:adjustRightInd w:val="0"/>
              <w:spacing w:after="0" w:line="240" w:lineRule="auto"/>
              <w:rPr>
                <w:rFonts w:ascii="Arial" w:hAnsi="Arial"/>
                <w:sz w:val="20"/>
                <w:szCs w:val="20"/>
                <w:lang w:val="pt-BR"/>
              </w:rPr>
            </w:pPr>
            <w:r w:rsidRPr="00B2538F">
              <w:rPr>
                <w:rFonts w:ascii="Arial" w:hAnsi="Arial"/>
                <w:sz w:val="20"/>
                <w:szCs w:val="20"/>
                <w:lang w:val="pt-BR"/>
              </w:rPr>
              <w:t>Construction box culverts in the Wadi and the main streams to ease the movement and the accessibility</w:t>
            </w:r>
          </w:p>
          <w:p w14:paraId="54348C50" w14:textId="77777777" w:rsidR="008D7994" w:rsidRPr="00B2538F" w:rsidRDefault="008D7994" w:rsidP="00B2538F">
            <w:pPr>
              <w:rPr>
                <w:rFonts w:ascii="Arial" w:hAnsi="Arial" w:cs="Arial"/>
                <w:sz w:val="20"/>
                <w:szCs w:val="20"/>
                <w:u w:val="single"/>
              </w:rPr>
            </w:pPr>
            <w:r w:rsidRPr="00B2538F">
              <w:rPr>
                <w:rFonts w:ascii="Arial" w:hAnsi="Arial" w:cs="Arial"/>
                <w:b/>
                <w:bCs/>
                <w:sz w:val="20"/>
                <w:szCs w:val="20"/>
                <w:u w:val="single"/>
              </w:rPr>
              <w:t>Capacity development</w:t>
            </w:r>
            <w:r w:rsidRPr="00B2538F">
              <w:rPr>
                <w:rFonts w:ascii="Arial" w:hAnsi="Arial" w:cs="Arial"/>
                <w:sz w:val="20"/>
                <w:szCs w:val="20"/>
                <w:u w:val="single"/>
              </w:rPr>
              <w:t>:</w:t>
            </w:r>
          </w:p>
          <w:p w14:paraId="7EF7B466" w14:textId="77777777" w:rsidR="008D7994" w:rsidRPr="00B2538F" w:rsidRDefault="008D7994" w:rsidP="00BB0AE5">
            <w:pPr>
              <w:pStyle w:val="ListParagraph"/>
              <w:numPr>
                <w:ilvl w:val="0"/>
                <w:numId w:val="70"/>
              </w:numPr>
              <w:spacing w:after="0" w:line="240" w:lineRule="auto"/>
              <w:rPr>
                <w:rFonts w:ascii="Arial" w:hAnsi="Arial"/>
                <w:sz w:val="20"/>
                <w:szCs w:val="20"/>
              </w:rPr>
            </w:pPr>
            <w:r w:rsidRPr="00B2538F">
              <w:rPr>
                <w:rFonts w:ascii="Arial" w:hAnsi="Arial"/>
                <w:sz w:val="20"/>
                <w:szCs w:val="20"/>
              </w:rPr>
              <w:lastRenderedPageBreak/>
              <w:t>Develop the capacity of the community; knowledge and skills, organizing and planning capacity</w:t>
            </w:r>
          </w:p>
          <w:p w14:paraId="7FD09700" w14:textId="77777777" w:rsidR="008D7994" w:rsidRPr="00B2538F" w:rsidRDefault="008D7994" w:rsidP="00BB0AE5">
            <w:pPr>
              <w:pStyle w:val="ListParagraph"/>
              <w:numPr>
                <w:ilvl w:val="0"/>
                <w:numId w:val="70"/>
              </w:numPr>
              <w:spacing w:after="0" w:line="240" w:lineRule="auto"/>
              <w:rPr>
                <w:rFonts w:ascii="Arial" w:hAnsi="Arial"/>
                <w:sz w:val="20"/>
                <w:szCs w:val="20"/>
              </w:rPr>
            </w:pPr>
            <w:r w:rsidRPr="00B2538F">
              <w:rPr>
                <w:rFonts w:ascii="Arial" w:hAnsi="Arial"/>
                <w:sz w:val="20"/>
                <w:szCs w:val="20"/>
              </w:rPr>
              <w:t>Develop an early warning system</w:t>
            </w:r>
          </w:p>
          <w:p w14:paraId="003DD536" w14:textId="77777777" w:rsidR="008D7994" w:rsidRPr="00B2538F" w:rsidRDefault="008D7994" w:rsidP="00BB0AE5">
            <w:pPr>
              <w:pStyle w:val="ListParagraph"/>
              <w:numPr>
                <w:ilvl w:val="0"/>
                <w:numId w:val="70"/>
              </w:numPr>
              <w:spacing w:after="0" w:line="240" w:lineRule="auto"/>
              <w:rPr>
                <w:rFonts w:ascii="Arial" w:hAnsi="Arial"/>
                <w:sz w:val="20"/>
                <w:szCs w:val="20"/>
                <w:lang w:val="pt-BR"/>
              </w:rPr>
            </w:pPr>
            <w:r w:rsidRPr="00B2538F">
              <w:rPr>
                <w:rFonts w:ascii="Arial" w:hAnsi="Arial"/>
                <w:sz w:val="20"/>
                <w:szCs w:val="20"/>
                <w:lang w:val="pt-BR"/>
              </w:rPr>
              <w:t>Establish communication, coordination and information sharing mechanizims</w:t>
            </w:r>
          </w:p>
          <w:p w14:paraId="5F2935FB" w14:textId="77777777" w:rsidR="008D7994" w:rsidRPr="00B2538F" w:rsidRDefault="008D7994" w:rsidP="00BB0AE5">
            <w:pPr>
              <w:pStyle w:val="ListParagraph"/>
              <w:numPr>
                <w:ilvl w:val="0"/>
                <w:numId w:val="70"/>
              </w:numPr>
              <w:spacing w:after="0" w:line="240" w:lineRule="auto"/>
              <w:rPr>
                <w:rFonts w:ascii="Arial" w:hAnsi="Arial"/>
                <w:sz w:val="20"/>
                <w:szCs w:val="20"/>
              </w:rPr>
            </w:pPr>
            <w:r w:rsidRPr="00B2538F">
              <w:rPr>
                <w:rFonts w:ascii="Arial" w:hAnsi="Arial"/>
                <w:sz w:val="20"/>
                <w:szCs w:val="20"/>
              </w:rPr>
              <w:t xml:space="preserve">Costrcution of Primary Health Care center </w:t>
            </w:r>
          </w:p>
          <w:p w14:paraId="4B08D552" w14:textId="77777777" w:rsidR="008D7994" w:rsidRPr="00B2538F" w:rsidRDefault="008D7994" w:rsidP="00BB0AE5">
            <w:pPr>
              <w:pStyle w:val="ListParagraph"/>
              <w:numPr>
                <w:ilvl w:val="0"/>
                <w:numId w:val="70"/>
              </w:numPr>
              <w:spacing w:after="0" w:line="240" w:lineRule="auto"/>
              <w:rPr>
                <w:rFonts w:ascii="Arial" w:hAnsi="Arial"/>
                <w:sz w:val="20"/>
                <w:szCs w:val="20"/>
              </w:rPr>
            </w:pPr>
            <w:r w:rsidRPr="00B2538F">
              <w:rPr>
                <w:rFonts w:ascii="Arial" w:hAnsi="Arial"/>
                <w:sz w:val="20"/>
                <w:szCs w:val="20"/>
              </w:rPr>
              <w:t xml:space="preserve">Hygiene promotion and sanitation </w:t>
            </w:r>
          </w:p>
          <w:p w14:paraId="2CEC8BAC" w14:textId="77777777" w:rsidR="008D7994" w:rsidRPr="00B2538F" w:rsidRDefault="008D7994" w:rsidP="00BB0AE5">
            <w:pPr>
              <w:pStyle w:val="ListParagraph"/>
              <w:numPr>
                <w:ilvl w:val="0"/>
                <w:numId w:val="70"/>
              </w:numPr>
              <w:spacing w:after="0" w:line="240" w:lineRule="auto"/>
              <w:rPr>
                <w:rFonts w:ascii="Arial" w:hAnsi="Arial"/>
                <w:sz w:val="20"/>
                <w:szCs w:val="20"/>
                <w:lang w:val="en-US"/>
              </w:rPr>
            </w:pPr>
            <w:r w:rsidRPr="00B2538F">
              <w:rPr>
                <w:rFonts w:ascii="Arial" w:hAnsi="Arial"/>
                <w:sz w:val="20"/>
                <w:szCs w:val="20"/>
              </w:rPr>
              <w:t>Awareness raising campaign</w:t>
            </w:r>
          </w:p>
        </w:tc>
        <w:tc>
          <w:tcPr>
            <w:tcW w:w="2835" w:type="dxa"/>
          </w:tcPr>
          <w:p w14:paraId="09B71A02" w14:textId="77777777" w:rsidR="008D7994" w:rsidRPr="00B2538F" w:rsidRDefault="008D7994" w:rsidP="00FA11B4">
            <w:pPr>
              <w:autoSpaceDE w:val="0"/>
              <w:autoSpaceDN w:val="0"/>
              <w:adjustRightInd w:val="0"/>
              <w:rPr>
                <w:rFonts w:ascii="Arial" w:hAnsi="Arial" w:cs="Arial"/>
                <w:b/>
                <w:noProof/>
                <w:sz w:val="20"/>
                <w:szCs w:val="20"/>
              </w:rPr>
            </w:pPr>
          </w:p>
          <w:p w14:paraId="506D6E01" w14:textId="77777777" w:rsidR="008D7994" w:rsidRPr="00B2538F" w:rsidRDefault="008D7994" w:rsidP="00FA11B4">
            <w:pPr>
              <w:rPr>
                <w:rFonts w:ascii="Arial" w:hAnsi="Arial" w:cs="Arial"/>
                <w:sz w:val="20"/>
                <w:szCs w:val="20"/>
              </w:rPr>
            </w:pPr>
            <w:r w:rsidRPr="00B2538F">
              <w:rPr>
                <w:rFonts w:ascii="Arial" w:hAnsi="Arial" w:cs="Arial"/>
                <w:noProof/>
                <w:sz w:val="20"/>
                <w:szCs w:val="20"/>
              </w:rPr>
              <w:drawing>
                <wp:inline distT="0" distB="0" distL="0" distR="0" wp14:anchorId="0A93AF66" wp14:editId="5EBC9958">
                  <wp:extent cx="1280160" cy="1005840"/>
                  <wp:effectExtent l="0" t="0" r="0" b="381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3" cstate="email">
                            <a:extLst>
                              <a:ext uri="{28A0092B-C50C-407E-A947-70E740481C1C}">
                                <a14:useLocalDpi xmlns:a14="http://schemas.microsoft.com/office/drawing/2010/main"/>
                              </a:ext>
                            </a:extLst>
                          </a:blip>
                          <a:srcRect/>
                          <a:stretch>
                            <a:fillRect/>
                          </a:stretch>
                        </pic:blipFill>
                        <pic:spPr bwMode="auto">
                          <a:xfrm>
                            <a:off x="0" y="0"/>
                            <a:ext cx="1280160" cy="1005840"/>
                          </a:xfrm>
                          <a:prstGeom prst="rect">
                            <a:avLst/>
                          </a:prstGeom>
                          <a:noFill/>
                        </pic:spPr>
                      </pic:pic>
                    </a:graphicData>
                  </a:graphic>
                </wp:inline>
              </w:drawing>
            </w:r>
          </w:p>
          <w:p w14:paraId="11220DCF" w14:textId="77777777" w:rsidR="008D7994" w:rsidRPr="00B2538F" w:rsidRDefault="008D7994" w:rsidP="00FA11B4">
            <w:pPr>
              <w:rPr>
                <w:rFonts w:ascii="Arial" w:hAnsi="Arial" w:cs="Arial"/>
                <w:sz w:val="20"/>
                <w:szCs w:val="20"/>
              </w:rPr>
            </w:pPr>
            <w:r w:rsidRPr="00B2538F">
              <w:rPr>
                <w:rFonts w:ascii="Arial" w:hAnsi="Arial" w:cs="Arial"/>
                <w:noProof/>
                <w:sz w:val="20"/>
                <w:szCs w:val="20"/>
              </w:rPr>
              <w:lastRenderedPageBreak/>
              <w:drawing>
                <wp:inline distT="0" distB="0" distL="0" distR="0" wp14:anchorId="0453B524" wp14:editId="1A58D656">
                  <wp:extent cx="1695450" cy="1257300"/>
                  <wp:effectExtent l="0" t="0" r="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54" cstate="email">
                            <a:extLst>
                              <a:ext uri="{28A0092B-C50C-407E-A947-70E740481C1C}">
                                <a14:useLocalDpi xmlns:a14="http://schemas.microsoft.com/office/drawing/2010/main"/>
                              </a:ext>
                            </a:extLst>
                          </a:blip>
                          <a:srcRect/>
                          <a:stretch>
                            <a:fillRect/>
                          </a:stretch>
                        </pic:blipFill>
                        <pic:spPr bwMode="auto">
                          <a:xfrm>
                            <a:off x="0" y="0"/>
                            <a:ext cx="1695450" cy="1257300"/>
                          </a:xfrm>
                          <a:prstGeom prst="rect">
                            <a:avLst/>
                          </a:prstGeom>
                          <a:noFill/>
                        </pic:spPr>
                      </pic:pic>
                    </a:graphicData>
                  </a:graphic>
                </wp:inline>
              </w:drawing>
            </w:r>
          </w:p>
          <w:p w14:paraId="627871D3" w14:textId="77777777" w:rsidR="008D7994" w:rsidRPr="00B2538F" w:rsidRDefault="008D7994" w:rsidP="00FA11B4">
            <w:pPr>
              <w:rPr>
                <w:rFonts w:ascii="Arial" w:hAnsi="Arial" w:cs="Arial"/>
                <w:sz w:val="20"/>
                <w:szCs w:val="20"/>
              </w:rPr>
            </w:pPr>
            <w:r w:rsidRPr="00B2538F">
              <w:rPr>
                <w:rFonts w:ascii="Arial" w:hAnsi="Arial" w:cs="Arial"/>
                <w:sz w:val="20"/>
                <w:szCs w:val="20"/>
              </w:rPr>
              <w:t>Date: 04-07-2018</w:t>
            </w:r>
          </w:p>
          <w:p w14:paraId="41B38B43" w14:textId="77777777" w:rsidR="008D7994" w:rsidRPr="00B2538F" w:rsidRDefault="008D7994" w:rsidP="00FA11B4">
            <w:pPr>
              <w:rPr>
                <w:rFonts w:ascii="Arial" w:hAnsi="Arial" w:cs="Arial"/>
                <w:sz w:val="20"/>
                <w:szCs w:val="20"/>
              </w:rPr>
            </w:pPr>
            <w:r w:rsidRPr="00B2538F">
              <w:rPr>
                <w:rFonts w:ascii="Arial" w:hAnsi="Arial" w:cs="Arial"/>
                <w:sz w:val="20"/>
                <w:szCs w:val="20"/>
              </w:rPr>
              <w:t xml:space="preserve">Method: Focus group discussion </w:t>
            </w:r>
          </w:p>
        </w:tc>
      </w:tr>
      <w:tr w:rsidR="008D7994" w:rsidRPr="00B2538F" w14:paraId="00FA5B50" w14:textId="77777777" w:rsidTr="00BB0AE5">
        <w:trPr>
          <w:trHeight w:val="1691"/>
        </w:trPr>
        <w:tc>
          <w:tcPr>
            <w:tcW w:w="3114" w:type="dxa"/>
          </w:tcPr>
          <w:p w14:paraId="0DD6D9BA" w14:textId="77777777" w:rsidR="008D7994" w:rsidRPr="00FE43AD" w:rsidRDefault="008D7994" w:rsidP="00FE43AD">
            <w:pPr>
              <w:rPr>
                <w:rFonts w:ascii="Arial" w:hAnsi="Arial" w:cs="Arial"/>
                <w:sz w:val="20"/>
                <w:szCs w:val="20"/>
                <w:lang w:val="en-US"/>
              </w:rPr>
            </w:pPr>
            <w:r w:rsidRPr="00FE43AD">
              <w:rPr>
                <w:rFonts w:ascii="Arial" w:hAnsi="Arial" w:cs="Arial"/>
                <w:sz w:val="20"/>
                <w:szCs w:val="20"/>
                <w:lang w:val="en-US"/>
              </w:rPr>
              <w:lastRenderedPageBreak/>
              <w:t xml:space="preserve">Amir Mohamed Ahmed Suliman of Popular Committeee in El Fateh East Administrative Unit of Karari Locality </w:t>
            </w:r>
          </w:p>
          <w:p w14:paraId="066B5A0A" w14:textId="77777777" w:rsidR="008D7994" w:rsidRPr="00FE43AD" w:rsidRDefault="008D7994" w:rsidP="00FE43AD">
            <w:pPr>
              <w:rPr>
                <w:rFonts w:ascii="Arial" w:hAnsi="Arial" w:cs="Arial"/>
                <w:sz w:val="20"/>
                <w:szCs w:val="20"/>
                <w:lang w:val="en-US"/>
              </w:rPr>
            </w:pPr>
            <w:r w:rsidRPr="00FE43AD">
              <w:rPr>
                <w:rFonts w:ascii="Arial" w:hAnsi="Arial" w:cs="Arial"/>
                <w:sz w:val="20"/>
                <w:szCs w:val="20"/>
                <w:lang w:val="en-US"/>
              </w:rPr>
              <w:t>Address: block # 17 El Fateh East Adminstrative Unit</w:t>
            </w:r>
          </w:p>
          <w:p w14:paraId="5F69DE37" w14:textId="77777777" w:rsidR="008D7994" w:rsidRPr="00FE43AD" w:rsidRDefault="008D7994" w:rsidP="00FE43AD">
            <w:pPr>
              <w:rPr>
                <w:rFonts w:ascii="Arial" w:hAnsi="Arial" w:cs="Arial"/>
                <w:sz w:val="20"/>
                <w:szCs w:val="20"/>
                <w:lang w:val="en-US"/>
              </w:rPr>
            </w:pPr>
            <w:r w:rsidRPr="00FE43AD">
              <w:rPr>
                <w:rFonts w:ascii="Arial" w:hAnsi="Arial" w:cs="Arial"/>
                <w:sz w:val="20"/>
                <w:szCs w:val="20"/>
                <w:lang w:val="en-US"/>
              </w:rPr>
              <w:t>Phone # +249128498497</w:t>
            </w:r>
          </w:p>
          <w:p w14:paraId="579E559B" w14:textId="5A515431" w:rsidR="008D7994" w:rsidRPr="00FE43AD" w:rsidRDefault="008D7994" w:rsidP="00FE43AD">
            <w:pPr>
              <w:rPr>
                <w:rFonts w:ascii="Arial" w:hAnsi="Arial" w:cs="Arial"/>
                <w:sz w:val="20"/>
                <w:szCs w:val="20"/>
                <w:u w:val="single"/>
                <w:lang w:val="en-US"/>
              </w:rPr>
            </w:pPr>
          </w:p>
        </w:tc>
        <w:tc>
          <w:tcPr>
            <w:tcW w:w="2126" w:type="dxa"/>
            <w:vMerge/>
          </w:tcPr>
          <w:p w14:paraId="2EAC96E0" w14:textId="7C1D8B4F" w:rsidR="008D7994" w:rsidRPr="00FE43AD" w:rsidRDefault="008D7994" w:rsidP="00FE43AD">
            <w:pPr>
              <w:widowControl w:val="0"/>
              <w:autoSpaceDE w:val="0"/>
              <w:autoSpaceDN w:val="0"/>
              <w:adjustRightInd w:val="0"/>
              <w:rPr>
                <w:rFonts w:ascii="Arial" w:hAnsi="Arial" w:cs="Arial"/>
                <w:sz w:val="20"/>
                <w:szCs w:val="20"/>
              </w:rPr>
            </w:pPr>
          </w:p>
        </w:tc>
        <w:tc>
          <w:tcPr>
            <w:tcW w:w="5925" w:type="dxa"/>
            <w:gridSpan w:val="2"/>
          </w:tcPr>
          <w:p w14:paraId="75A7C935" w14:textId="77777777" w:rsidR="00BB0AE5" w:rsidRDefault="008D7994" w:rsidP="00BB0AE5">
            <w:pPr>
              <w:pStyle w:val="ListParagraph"/>
              <w:numPr>
                <w:ilvl w:val="0"/>
                <w:numId w:val="119"/>
              </w:numPr>
              <w:spacing w:after="0" w:line="240" w:lineRule="auto"/>
              <w:rPr>
                <w:rFonts w:ascii="Arial" w:hAnsi="Arial"/>
                <w:sz w:val="20"/>
                <w:szCs w:val="20"/>
              </w:rPr>
            </w:pPr>
            <w:r w:rsidRPr="00FE43AD">
              <w:rPr>
                <w:rFonts w:ascii="Arial" w:hAnsi="Arial"/>
                <w:sz w:val="20"/>
                <w:szCs w:val="20"/>
              </w:rPr>
              <w:t>El Fath was flooded in 2013 due to heavy rains and floods from the two Wadis. Water also came from the nearby mountains</w:t>
            </w:r>
          </w:p>
          <w:p w14:paraId="64072602" w14:textId="77777777" w:rsidR="00BB0AE5" w:rsidRDefault="008D7994" w:rsidP="00BB0AE5">
            <w:pPr>
              <w:pStyle w:val="ListParagraph"/>
              <w:numPr>
                <w:ilvl w:val="0"/>
                <w:numId w:val="119"/>
              </w:numPr>
              <w:spacing w:after="0" w:line="240" w:lineRule="auto"/>
              <w:rPr>
                <w:rFonts w:ascii="Arial" w:hAnsi="Arial"/>
                <w:sz w:val="20"/>
                <w:szCs w:val="20"/>
                <w:lang w:val="pt-BR"/>
              </w:rPr>
            </w:pPr>
            <w:r w:rsidRPr="00BB0AE5">
              <w:rPr>
                <w:rFonts w:ascii="Arial" w:hAnsi="Arial"/>
                <w:sz w:val="20"/>
                <w:szCs w:val="20"/>
                <w:lang w:val="pt-BR"/>
              </w:rPr>
              <w:t>Suggested focus on strengthening community level and individauls knowledges, institutional and organizational and skills to repsond effectively to flood</w:t>
            </w:r>
          </w:p>
          <w:p w14:paraId="3D9B1C95" w14:textId="77777777" w:rsidR="00BB0AE5" w:rsidRDefault="008D7994" w:rsidP="00BB0AE5">
            <w:pPr>
              <w:pStyle w:val="ListParagraph"/>
              <w:numPr>
                <w:ilvl w:val="0"/>
                <w:numId w:val="119"/>
              </w:numPr>
              <w:spacing w:after="0" w:line="240" w:lineRule="auto"/>
              <w:rPr>
                <w:rFonts w:ascii="Arial" w:hAnsi="Arial"/>
                <w:sz w:val="20"/>
                <w:szCs w:val="20"/>
                <w:lang w:val="pt-BR"/>
              </w:rPr>
            </w:pPr>
            <w:r w:rsidRPr="00BB0AE5">
              <w:rPr>
                <w:rFonts w:ascii="Arial" w:hAnsi="Arial"/>
                <w:sz w:val="20"/>
                <w:szCs w:val="20"/>
                <w:lang w:val="pt-BR"/>
              </w:rPr>
              <w:t>Suggested focus on improvement of flash flood infrastructure and local drainage system issues at community level, especially water pools inside residentail areas where number of children</w:t>
            </w:r>
            <w:r w:rsidR="00D645F6" w:rsidRPr="00BB0AE5">
              <w:rPr>
                <w:rFonts w:ascii="Arial" w:hAnsi="Arial"/>
                <w:sz w:val="20"/>
                <w:szCs w:val="20"/>
                <w:lang w:val="pt-BR"/>
              </w:rPr>
              <w:t xml:space="preserve"> drown</w:t>
            </w:r>
            <w:r w:rsidRPr="00BB0AE5">
              <w:rPr>
                <w:rFonts w:ascii="Arial" w:hAnsi="Arial"/>
                <w:sz w:val="20"/>
                <w:szCs w:val="20"/>
                <w:lang w:val="pt-BR"/>
              </w:rPr>
              <w:t xml:space="preserve"> cases reported</w:t>
            </w:r>
          </w:p>
          <w:p w14:paraId="0AF87064" w14:textId="047CAA3A" w:rsidR="008D7994" w:rsidRPr="00BB0AE5" w:rsidRDefault="008D7994" w:rsidP="00BB0AE5">
            <w:pPr>
              <w:pStyle w:val="ListParagraph"/>
              <w:numPr>
                <w:ilvl w:val="0"/>
                <w:numId w:val="119"/>
              </w:numPr>
              <w:spacing w:after="0" w:line="240" w:lineRule="auto"/>
              <w:rPr>
                <w:rFonts w:ascii="Arial" w:hAnsi="Arial"/>
                <w:sz w:val="20"/>
                <w:szCs w:val="20"/>
                <w:lang w:val="pt-BR"/>
              </w:rPr>
            </w:pPr>
            <w:r w:rsidRPr="00BB0AE5">
              <w:rPr>
                <w:rFonts w:ascii="Arial" w:hAnsi="Arial"/>
                <w:sz w:val="20"/>
                <w:szCs w:val="20"/>
                <w:lang w:val="pt-BR"/>
              </w:rPr>
              <w:t>Poverty is over 70%, water connection for 48% others depend on water vendor for inferior water with high price.</w:t>
            </w:r>
          </w:p>
          <w:p w14:paraId="6C224270" w14:textId="4A5C5EDA" w:rsidR="008D7994" w:rsidRDefault="008D7994" w:rsidP="00BB0AE5">
            <w:pPr>
              <w:pStyle w:val="ListParagraph"/>
              <w:numPr>
                <w:ilvl w:val="0"/>
                <w:numId w:val="119"/>
              </w:numPr>
              <w:spacing w:after="0" w:line="240" w:lineRule="auto"/>
              <w:rPr>
                <w:rFonts w:ascii="Arial" w:hAnsi="Arial"/>
                <w:sz w:val="20"/>
                <w:szCs w:val="20"/>
              </w:rPr>
            </w:pPr>
            <w:r w:rsidRPr="00FE43AD">
              <w:rPr>
                <w:rFonts w:ascii="Arial" w:hAnsi="Arial"/>
                <w:sz w:val="20"/>
                <w:szCs w:val="20"/>
              </w:rPr>
              <w:t>Most (80%) of the houses are built of mud an</w:t>
            </w:r>
            <w:r w:rsidR="00FE43AD">
              <w:rPr>
                <w:rFonts w:ascii="Arial" w:hAnsi="Arial"/>
                <w:sz w:val="20"/>
                <w:szCs w:val="20"/>
              </w:rPr>
              <w:t>d damaged during flood of 2013.</w:t>
            </w:r>
          </w:p>
          <w:p w14:paraId="54AF9CF2" w14:textId="7024E241" w:rsidR="00FE43AD" w:rsidRDefault="00FE43AD" w:rsidP="00BB0AE5">
            <w:pPr>
              <w:pStyle w:val="ListParagraph"/>
              <w:numPr>
                <w:ilvl w:val="0"/>
                <w:numId w:val="119"/>
              </w:numPr>
              <w:spacing w:after="0" w:line="240" w:lineRule="auto"/>
              <w:rPr>
                <w:rFonts w:ascii="Arial" w:hAnsi="Arial"/>
                <w:sz w:val="20"/>
                <w:szCs w:val="20"/>
              </w:rPr>
            </w:pPr>
            <w:r w:rsidRPr="00FE43AD">
              <w:rPr>
                <w:rFonts w:ascii="Arial" w:hAnsi="Arial"/>
                <w:sz w:val="20"/>
                <w:szCs w:val="20"/>
                <w:lang w:val="pt-BR"/>
              </w:rPr>
              <w:t>Target communities broady represented and effectively participated in the state plan for adaptation to climate change</w:t>
            </w:r>
          </w:p>
          <w:p w14:paraId="2E7B5123" w14:textId="77777777" w:rsidR="00FE43AD" w:rsidRPr="00FE43AD" w:rsidRDefault="00FE43AD" w:rsidP="00FE43AD">
            <w:pPr>
              <w:pStyle w:val="ListParagraph"/>
              <w:spacing w:after="0" w:line="240" w:lineRule="auto"/>
              <w:ind w:left="360"/>
              <w:rPr>
                <w:rFonts w:ascii="Arial" w:hAnsi="Arial"/>
                <w:sz w:val="20"/>
                <w:szCs w:val="20"/>
              </w:rPr>
            </w:pPr>
          </w:p>
          <w:p w14:paraId="77CD22FD" w14:textId="5790E15B" w:rsidR="008D7994" w:rsidRPr="00FE43AD" w:rsidRDefault="008D7994" w:rsidP="00FE43AD">
            <w:pPr>
              <w:rPr>
                <w:rFonts w:ascii="Arial" w:hAnsi="Arial" w:cs="Arial"/>
                <w:b/>
                <w:bCs/>
                <w:sz w:val="20"/>
                <w:szCs w:val="20"/>
                <w:u w:val="single"/>
              </w:rPr>
            </w:pPr>
            <w:r w:rsidRPr="00FE43AD">
              <w:rPr>
                <w:rFonts w:ascii="Arial" w:hAnsi="Arial" w:cs="Arial"/>
                <w:b/>
                <w:bCs/>
                <w:sz w:val="20"/>
                <w:szCs w:val="20"/>
                <w:u w:val="single"/>
              </w:rPr>
              <w:t xml:space="preserve">Infrastructure </w:t>
            </w:r>
          </w:p>
          <w:p w14:paraId="591CCE66" w14:textId="77777777" w:rsidR="008D7994" w:rsidRPr="00FE43AD" w:rsidRDefault="008D7994" w:rsidP="00BB0AE5">
            <w:pPr>
              <w:pStyle w:val="ListParagraph"/>
              <w:numPr>
                <w:ilvl w:val="0"/>
                <w:numId w:val="115"/>
              </w:numPr>
              <w:tabs>
                <w:tab w:val="left" w:pos="2160"/>
              </w:tabs>
              <w:spacing w:after="0" w:line="240" w:lineRule="auto"/>
              <w:rPr>
                <w:rFonts w:ascii="Arial" w:hAnsi="Arial"/>
                <w:sz w:val="20"/>
                <w:szCs w:val="20"/>
              </w:rPr>
            </w:pPr>
            <w:r w:rsidRPr="00FE43AD">
              <w:rPr>
                <w:rFonts w:ascii="Arial" w:hAnsi="Arial"/>
                <w:sz w:val="20"/>
                <w:szCs w:val="20"/>
                <w:lang w:val="pt-BR"/>
              </w:rPr>
              <w:t>Plan and implement Flood drainage network and construction of culverts</w:t>
            </w:r>
          </w:p>
          <w:p w14:paraId="1710E655" w14:textId="77777777" w:rsidR="008D7994" w:rsidRPr="00FE43AD" w:rsidRDefault="008D7994" w:rsidP="00BB0AE5">
            <w:pPr>
              <w:pStyle w:val="ListParagraph"/>
              <w:numPr>
                <w:ilvl w:val="0"/>
                <w:numId w:val="115"/>
              </w:numPr>
              <w:tabs>
                <w:tab w:val="left" w:pos="2160"/>
              </w:tabs>
              <w:spacing w:after="0" w:line="240" w:lineRule="auto"/>
              <w:rPr>
                <w:rFonts w:ascii="Arial" w:hAnsi="Arial"/>
                <w:sz w:val="20"/>
                <w:szCs w:val="20"/>
              </w:rPr>
            </w:pPr>
            <w:r w:rsidRPr="00FE43AD">
              <w:rPr>
                <w:rFonts w:ascii="Arial" w:hAnsi="Arial"/>
                <w:sz w:val="20"/>
                <w:szCs w:val="20"/>
                <w:lang w:val="pt-BR"/>
              </w:rPr>
              <w:t xml:space="preserve">Improve water and sanitation by completion of water network to all area and improve pit latrines </w:t>
            </w:r>
          </w:p>
          <w:p w14:paraId="46B6466D" w14:textId="77777777" w:rsidR="008D7994" w:rsidRPr="00FE43AD" w:rsidRDefault="008D7994" w:rsidP="00BB0AE5">
            <w:pPr>
              <w:pStyle w:val="ListParagraph"/>
              <w:numPr>
                <w:ilvl w:val="0"/>
                <w:numId w:val="115"/>
              </w:numPr>
              <w:tabs>
                <w:tab w:val="left" w:pos="2160"/>
              </w:tabs>
              <w:spacing w:after="0" w:line="240" w:lineRule="auto"/>
              <w:rPr>
                <w:rFonts w:ascii="Arial" w:hAnsi="Arial"/>
                <w:sz w:val="20"/>
                <w:szCs w:val="20"/>
              </w:rPr>
            </w:pPr>
            <w:r w:rsidRPr="00FE43AD">
              <w:rPr>
                <w:rFonts w:ascii="Arial" w:hAnsi="Arial"/>
                <w:sz w:val="20"/>
                <w:szCs w:val="20"/>
                <w:lang w:val="pt-BR"/>
              </w:rPr>
              <w:t>Improvement of the quality of  poor construction  material by promotion and dissemination of  environment friendly- flood resistance Stablized soil block</w:t>
            </w:r>
          </w:p>
          <w:p w14:paraId="3A705E27" w14:textId="5CE7E12C" w:rsidR="008D7994" w:rsidRPr="00FE43AD" w:rsidRDefault="008D7994" w:rsidP="00BB0AE5">
            <w:pPr>
              <w:pStyle w:val="ListParagraph"/>
              <w:numPr>
                <w:ilvl w:val="0"/>
                <w:numId w:val="115"/>
              </w:numPr>
              <w:tabs>
                <w:tab w:val="left" w:pos="2160"/>
              </w:tabs>
              <w:spacing w:after="0" w:line="240" w:lineRule="auto"/>
              <w:rPr>
                <w:rFonts w:ascii="Arial" w:hAnsi="Arial"/>
                <w:sz w:val="20"/>
                <w:szCs w:val="20"/>
              </w:rPr>
            </w:pPr>
            <w:r w:rsidRPr="00FE43AD">
              <w:rPr>
                <w:rFonts w:ascii="Arial" w:hAnsi="Arial"/>
                <w:sz w:val="20"/>
                <w:szCs w:val="20"/>
                <w:lang w:val="pt-BR"/>
              </w:rPr>
              <w:t>Create employment opportunity for unemployed youth</w:t>
            </w:r>
          </w:p>
          <w:p w14:paraId="4D67F7FF" w14:textId="77777777" w:rsidR="008D7994" w:rsidRPr="00FE43AD" w:rsidRDefault="008D7994" w:rsidP="00FE43AD">
            <w:pPr>
              <w:rPr>
                <w:rFonts w:ascii="Arial" w:hAnsi="Arial" w:cs="Arial"/>
                <w:b/>
                <w:bCs/>
                <w:sz w:val="20"/>
                <w:szCs w:val="20"/>
                <w:u w:val="single"/>
              </w:rPr>
            </w:pPr>
          </w:p>
          <w:p w14:paraId="03D8D1F1" w14:textId="795BAF7B" w:rsidR="008D7994" w:rsidRPr="00FE43AD" w:rsidRDefault="008D7994" w:rsidP="00FE43AD">
            <w:pPr>
              <w:rPr>
                <w:rFonts w:ascii="Arial" w:hAnsi="Arial" w:cs="Arial"/>
                <w:sz w:val="20"/>
                <w:szCs w:val="20"/>
                <w:u w:val="single"/>
              </w:rPr>
            </w:pPr>
            <w:r w:rsidRPr="00FE43AD">
              <w:rPr>
                <w:rFonts w:ascii="Arial" w:hAnsi="Arial" w:cs="Arial"/>
                <w:b/>
                <w:bCs/>
                <w:sz w:val="20"/>
                <w:szCs w:val="20"/>
                <w:u w:val="single"/>
              </w:rPr>
              <w:lastRenderedPageBreak/>
              <w:t>Capacity development</w:t>
            </w:r>
            <w:r w:rsidRPr="00FE43AD">
              <w:rPr>
                <w:rFonts w:ascii="Arial" w:hAnsi="Arial" w:cs="Arial"/>
                <w:sz w:val="20"/>
                <w:szCs w:val="20"/>
                <w:u w:val="single"/>
              </w:rPr>
              <w:t>:</w:t>
            </w:r>
          </w:p>
          <w:p w14:paraId="6124E91A" w14:textId="77777777" w:rsidR="008D7994" w:rsidRPr="00FE43AD" w:rsidRDefault="008D7994" w:rsidP="00BB0AE5">
            <w:pPr>
              <w:pStyle w:val="ListParagraph"/>
              <w:numPr>
                <w:ilvl w:val="0"/>
                <w:numId w:val="115"/>
              </w:numPr>
              <w:spacing w:after="0" w:line="240" w:lineRule="auto"/>
              <w:rPr>
                <w:rFonts w:ascii="Arial" w:hAnsi="Arial"/>
                <w:sz w:val="20"/>
                <w:szCs w:val="20"/>
              </w:rPr>
            </w:pPr>
            <w:r w:rsidRPr="00FE43AD">
              <w:rPr>
                <w:rFonts w:ascii="Arial" w:hAnsi="Arial"/>
                <w:sz w:val="20"/>
                <w:szCs w:val="20"/>
              </w:rPr>
              <w:t xml:space="preserve">Introduce income generation activities to alleviate high poverty </w:t>
            </w:r>
          </w:p>
          <w:p w14:paraId="221A8AED" w14:textId="77777777" w:rsidR="008D7994" w:rsidRPr="00FE43AD" w:rsidRDefault="008D7994" w:rsidP="00BB0AE5">
            <w:pPr>
              <w:pStyle w:val="ListParagraph"/>
              <w:numPr>
                <w:ilvl w:val="0"/>
                <w:numId w:val="115"/>
              </w:numPr>
              <w:spacing w:after="0" w:line="240" w:lineRule="auto"/>
              <w:rPr>
                <w:rFonts w:ascii="Arial" w:hAnsi="Arial"/>
                <w:sz w:val="20"/>
                <w:szCs w:val="20"/>
              </w:rPr>
            </w:pPr>
            <w:r w:rsidRPr="00FE43AD">
              <w:rPr>
                <w:rFonts w:ascii="Arial" w:hAnsi="Arial"/>
                <w:sz w:val="20"/>
                <w:szCs w:val="20"/>
              </w:rPr>
              <w:t>Develop the capacity of the community; knoweledge and skills, organizing and planning capacity</w:t>
            </w:r>
          </w:p>
          <w:p w14:paraId="649F9614" w14:textId="77777777" w:rsidR="008D7994" w:rsidRPr="00FE43AD" w:rsidRDefault="008D7994" w:rsidP="00BB0AE5">
            <w:pPr>
              <w:pStyle w:val="ListParagraph"/>
              <w:numPr>
                <w:ilvl w:val="0"/>
                <w:numId w:val="115"/>
              </w:numPr>
              <w:spacing w:after="0" w:line="240" w:lineRule="auto"/>
              <w:rPr>
                <w:rFonts w:ascii="Arial" w:hAnsi="Arial"/>
                <w:sz w:val="20"/>
                <w:szCs w:val="20"/>
              </w:rPr>
            </w:pPr>
            <w:r w:rsidRPr="00FE43AD">
              <w:rPr>
                <w:rFonts w:ascii="Arial" w:hAnsi="Arial"/>
                <w:sz w:val="20"/>
                <w:szCs w:val="20"/>
              </w:rPr>
              <w:t>Develop an early warning system</w:t>
            </w:r>
          </w:p>
          <w:p w14:paraId="16BE3B70" w14:textId="5053C681" w:rsidR="008D7994" w:rsidRPr="00FE43AD" w:rsidRDefault="008D7994" w:rsidP="00BB0AE5">
            <w:pPr>
              <w:pStyle w:val="ListParagraph"/>
              <w:numPr>
                <w:ilvl w:val="0"/>
                <w:numId w:val="115"/>
              </w:numPr>
              <w:spacing w:after="0" w:line="240" w:lineRule="auto"/>
              <w:rPr>
                <w:rFonts w:ascii="Arial" w:hAnsi="Arial"/>
                <w:sz w:val="20"/>
                <w:szCs w:val="20"/>
              </w:rPr>
            </w:pPr>
            <w:r w:rsidRPr="00FE43AD">
              <w:rPr>
                <w:rFonts w:ascii="Arial" w:hAnsi="Arial"/>
                <w:sz w:val="20"/>
                <w:szCs w:val="20"/>
                <w:lang w:val="pt-BR"/>
              </w:rPr>
              <w:t>Establish communication, coordination and information sharing mechanizims</w:t>
            </w:r>
          </w:p>
        </w:tc>
        <w:tc>
          <w:tcPr>
            <w:tcW w:w="2835" w:type="dxa"/>
          </w:tcPr>
          <w:p w14:paraId="1AFAF3EF" w14:textId="77777777" w:rsidR="008D7994" w:rsidRPr="00FE43AD" w:rsidRDefault="008D7994" w:rsidP="00FE43AD">
            <w:pPr>
              <w:widowControl w:val="0"/>
              <w:autoSpaceDE w:val="0"/>
              <w:autoSpaceDN w:val="0"/>
              <w:adjustRightInd w:val="0"/>
              <w:rPr>
                <w:rFonts w:ascii="Arial" w:hAnsi="Arial" w:cs="Arial"/>
                <w:b/>
                <w:noProof/>
                <w:sz w:val="20"/>
                <w:szCs w:val="20"/>
              </w:rPr>
            </w:pPr>
          </w:p>
          <w:p w14:paraId="70F9980E" w14:textId="63ABDDC8" w:rsidR="008D7994" w:rsidRPr="00FE43AD" w:rsidRDefault="008D7994" w:rsidP="00FE43AD">
            <w:pPr>
              <w:widowControl w:val="0"/>
              <w:autoSpaceDE w:val="0"/>
              <w:autoSpaceDN w:val="0"/>
              <w:adjustRightInd w:val="0"/>
              <w:rPr>
                <w:rFonts w:ascii="Arial" w:hAnsi="Arial" w:cs="Arial"/>
                <w:b/>
                <w:noProof/>
                <w:sz w:val="20"/>
                <w:szCs w:val="20"/>
              </w:rPr>
            </w:pPr>
            <w:r w:rsidRPr="00FE43AD">
              <w:rPr>
                <w:rFonts w:ascii="Arial" w:hAnsi="Arial" w:cs="Arial"/>
                <w:b/>
                <w:noProof/>
                <w:sz w:val="20"/>
                <w:szCs w:val="20"/>
              </w:rPr>
              <w:drawing>
                <wp:inline distT="0" distB="0" distL="0" distR="0" wp14:anchorId="2E3DDA3C" wp14:editId="15EA01D9">
                  <wp:extent cx="1076325" cy="1066800"/>
                  <wp:effectExtent l="0" t="0" r="9525" b="0"/>
                  <wp:docPr id="60" name="Picture 60" descr="C:\Users\abdelrahman.mustafa\AppData\Local\Microsoft\Windows\Temporary Internet Files\Content.Outlook\ZXVPGX9N\20180725_10125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bdelrahman.mustafa\AppData\Local\Microsoft\Windows\Temporary Internet Files\Content.Outlook\ZXVPGX9N\20180725_101253.jpg"/>
                          <pic:cNvPicPr>
                            <a:picLocks noChangeAspect="1" noChangeArrowheads="1"/>
                          </pic:cNvPicPr>
                        </pic:nvPicPr>
                        <pic:blipFill>
                          <a:blip r:embed="rId55" cstate="email">
                            <a:extLst>
                              <a:ext uri="{28A0092B-C50C-407E-A947-70E740481C1C}">
                                <a14:useLocalDpi xmlns:a14="http://schemas.microsoft.com/office/drawing/2010/main"/>
                              </a:ext>
                            </a:extLst>
                          </a:blip>
                          <a:srcRect/>
                          <a:stretch>
                            <a:fillRect/>
                          </a:stretch>
                        </pic:blipFill>
                        <pic:spPr bwMode="auto">
                          <a:xfrm>
                            <a:off x="0" y="0"/>
                            <a:ext cx="1076325" cy="1066800"/>
                          </a:xfrm>
                          <a:prstGeom prst="rect">
                            <a:avLst/>
                          </a:prstGeom>
                          <a:noFill/>
                          <a:ln>
                            <a:noFill/>
                          </a:ln>
                        </pic:spPr>
                      </pic:pic>
                    </a:graphicData>
                  </a:graphic>
                </wp:inline>
              </w:drawing>
            </w:r>
          </w:p>
          <w:p w14:paraId="324B4B25" w14:textId="77777777" w:rsidR="008D7994" w:rsidRPr="00FE43AD" w:rsidRDefault="008D7994" w:rsidP="00FE43AD">
            <w:pPr>
              <w:widowControl w:val="0"/>
              <w:autoSpaceDE w:val="0"/>
              <w:autoSpaceDN w:val="0"/>
              <w:adjustRightInd w:val="0"/>
              <w:rPr>
                <w:rFonts w:ascii="Arial" w:hAnsi="Arial" w:cs="Arial"/>
                <w:b/>
                <w:noProof/>
                <w:sz w:val="20"/>
                <w:szCs w:val="20"/>
              </w:rPr>
            </w:pPr>
            <w:r w:rsidRPr="00FE43AD">
              <w:rPr>
                <w:rFonts w:ascii="Arial" w:hAnsi="Arial" w:cs="Arial"/>
                <w:b/>
                <w:noProof/>
                <w:sz w:val="20"/>
                <w:szCs w:val="20"/>
              </w:rPr>
              <w:drawing>
                <wp:inline distT="0" distB="0" distL="0" distR="0" wp14:anchorId="4D559156" wp14:editId="66B57039">
                  <wp:extent cx="1664335" cy="1177925"/>
                  <wp:effectExtent l="0" t="0" r="0" b="3175"/>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6" cstate="email">
                            <a:extLst>
                              <a:ext uri="{28A0092B-C50C-407E-A947-70E740481C1C}">
                                <a14:useLocalDpi xmlns:a14="http://schemas.microsoft.com/office/drawing/2010/main"/>
                              </a:ext>
                            </a:extLst>
                          </a:blip>
                          <a:srcRect/>
                          <a:stretch>
                            <a:fillRect/>
                          </a:stretch>
                        </pic:blipFill>
                        <pic:spPr bwMode="auto">
                          <a:xfrm rot="10800000">
                            <a:off x="0" y="0"/>
                            <a:ext cx="1664335" cy="1177925"/>
                          </a:xfrm>
                          <a:prstGeom prst="rect">
                            <a:avLst/>
                          </a:prstGeom>
                          <a:noFill/>
                        </pic:spPr>
                      </pic:pic>
                    </a:graphicData>
                  </a:graphic>
                </wp:inline>
              </w:drawing>
            </w:r>
          </w:p>
          <w:p w14:paraId="0D8EA03D" w14:textId="77777777" w:rsidR="008D7994" w:rsidRPr="00FE43AD" w:rsidRDefault="008D7994" w:rsidP="00FE43AD">
            <w:pPr>
              <w:rPr>
                <w:rFonts w:ascii="Arial" w:hAnsi="Arial" w:cs="Arial"/>
                <w:sz w:val="20"/>
                <w:szCs w:val="20"/>
              </w:rPr>
            </w:pPr>
            <w:r w:rsidRPr="00FE43AD">
              <w:rPr>
                <w:rFonts w:ascii="Arial" w:hAnsi="Arial" w:cs="Arial"/>
                <w:sz w:val="20"/>
                <w:szCs w:val="20"/>
              </w:rPr>
              <w:t>Date: 24-07-2018</w:t>
            </w:r>
          </w:p>
          <w:p w14:paraId="33A5F6D0" w14:textId="77777777" w:rsidR="008D7994" w:rsidRPr="00FE43AD" w:rsidRDefault="008D7994" w:rsidP="00FE43AD">
            <w:pPr>
              <w:widowControl w:val="0"/>
              <w:autoSpaceDE w:val="0"/>
              <w:autoSpaceDN w:val="0"/>
              <w:adjustRightInd w:val="0"/>
              <w:rPr>
                <w:rFonts w:ascii="Arial" w:hAnsi="Arial" w:cs="Arial"/>
                <w:b/>
                <w:noProof/>
                <w:sz w:val="20"/>
                <w:szCs w:val="20"/>
              </w:rPr>
            </w:pPr>
            <w:r w:rsidRPr="00FE43AD">
              <w:rPr>
                <w:rFonts w:ascii="Arial" w:hAnsi="Arial" w:cs="Arial"/>
                <w:sz w:val="20"/>
                <w:szCs w:val="20"/>
              </w:rPr>
              <w:t>Method: Focus group discussion</w:t>
            </w:r>
          </w:p>
        </w:tc>
      </w:tr>
      <w:tr w:rsidR="008D7994" w:rsidRPr="00B2538F" w14:paraId="1007DA04" w14:textId="77777777" w:rsidTr="008D7994">
        <w:trPr>
          <w:trHeight w:val="416"/>
        </w:trPr>
        <w:tc>
          <w:tcPr>
            <w:tcW w:w="3114" w:type="dxa"/>
          </w:tcPr>
          <w:p w14:paraId="1F8DC60F" w14:textId="77777777" w:rsidR="008D7994" w:rsidRPr="00FE43AD" w:rsidRDefault="008D7994" w:rsidP="00BB0AE5">
            <w:pPr>
              <w:pStyle w:val="ListParagraph"/>
              <w:numPr>
                <w:ilvl w:val="0"/>
                <w:numId w:val="61"/>
              </w:numPr>
              <w:spacing w:after="0" w:line="240" w:lineRule="auto"/>
              <w:ind w:left="70" w:hanging="180"/>
              <w:rPr>
                <w:rFonts w:ascii="Arial" w:hAnsi="Arial"/>
                <w:sz w:val="20"/>
                <w:szCs w:val="20"/>
              </w:rPr>
            </w:pPr>
            <w:r w:rsidRPr="00FE43AD">
              <w:rPr>
                <w:rFonts w:ascii="Arial" w:hAnsi="Arial"/>
                <w:sz w:val="20"/>
                <w:szCs w:val="20"/>
              </w:rPr>
              <w:t xml:space="preserve">Suad Salih </w:t>
            </w:r>
          </w:p>
          <w:p w14:paraId="1CF3F78F" w14:textId="77777777" w:rsidR="008D7994" w:rsidRPr="00FE43AD" w:rsidRDefault="008D7994" w:rsidP="00BB0AE5">
            <w:pPr>
              <w:pStyle w:val="ListParagraph"/>
              <w:numPr>
                <w:ilvl w:val="0"/>
                <w:numId w:val="61"/>
              </w:numPr>
              <w:spacing w:after="0" w:line="240" w:lineRule="auto"/>
              <w:ind w:left="70" w:hanging="180"/>
              <w:rPr>
                <w:rFonts w:ascii="Arial" w:hAnsi="Arial"/>
                <w:sz w:val="20"/>
                <w:szCs w:val="20"/>
              </w:rPr>
            </w:pPr>
            <w:r w:rsidRPr="00FE43AD">
              <w:rPr>
                <w:rFonts w:ascii="Arial" w:hAnsi="Arial"/>
                <w:sz w:val="20"/>
                <w:szCs w:val="20"/>
              </w:rPr>
              <w:t xml:space="preserve">Coordinator of the Women Union in El Fateh  </w:t>
            </w:r>
          </w:p>
          <w:p w14:paraId="566CDA37" w14:textId="77777777" w:rsidR="008D7994" w:rsidRPr="00FE43AD" w:rsidRDefault="008D7994" w:rsidP="00BB0AE5">
            <w:pPr>
              <w:pStyle w:val="ListParagraph"/>
              <w:numPr>
                <w:ilvl w:val="0"/>
                <w:numId w:val="61"/>
              </w:numPr>
              <w:spacing w:after="0" w:line="240" w:lineRule="auto"/>
              <w:ind w:left="70" w:hanging="180"/>
              <w:rPr>
                <w:rFonts w:ascii="Arial" w:hAnsi="Arial"/>
                <w:sz w:val="20"/>
                <w:szCs w:val="20"/>
              </w:rPr>
            </w:pPr>
            <w:r w:rsidRPr="00FE43AD">
              <w:rPr>
                <w:rFonts w:ascii="Arial" w:hAnsi="Arial"/>
                <w:sz w:val="20"/>
                <w:szCs w:val="20"/>
              </w:rPr>
              <w:t>Participants are 32 women representing the different blocks in El Fateh</w:t>
            </w:r>
          </w:p>
          <w:p w14:paraId="28FC4716" w14:textId="5AB3288A" w:rsidR="008D7994" w:rsidRPr="00FE43AD" w:rsidRDefault="008D7994" w:rsidP="00FE43AD">
            <w:pPr>
              <w:rPr>
                <w:rFonts w:ascii="Arial" w:hAnsi="Arial" w:cs="Arial"/>
                <w:sz w:val="20"/>
                <w:szCs w:val="20"/>
                <w:lang w:val="en-US"/>
              </w:rPr>
            </w:pPr>
          </w:p>
        </w:tc>
        <w:tc>
          <w:tcPr>
            <w:tcW w:w="2126" w:type="dxa"/>
            <w:vMerge/>
          </w:tcPr>
          <w:p w14:paraId="32E0D00F" w14:textId="6D0A56DB" w:rsidR="008D7994" w:rsidRPr="00FE43AD" w:rsidRDefault="008D7994" w:rsidP="00FE43AD">
            <w:pPr>
              <w:rPr>
                <w:rFonts w:ascii="Arial" w:hAnsi="Arial" w:cs="Arial"/>
                <w:sz w:val="20"/>
                <w:szCs w:val="20"/>
              </w:rPr>
            </w:pPr>
          </w:p>
        </w:tc>
        <w:tc>
          <w:tcPr>
            <w:tcW w:w="5925" w:type="dxa"/>
            <w:gridSpan w:val="2"/>
          </w:tcPr>
          <w:p w14:paraId="31F46005" w14:textId="77777777" w:rsidR="008D7994" w:rsidRPr="00FE43AD" w:rsidRDefault="008D7994" w:rsidP="00BB0AE5">
            <w:pPr>
              <w:pStyle w:val="ListParagraph"/>
              <w:numPr>
                <w:ilvl w:val="0"/>
                <w:numId w:val="115"/>
              </w:numPr>
              <w:spacing w:after="0" w:line="240" w:lineRule="auto"/>
              <w:rPr>
                <w:rFonts w:ascii="Arial" w:hAnsi="Arial"/>
                <w:sz w:val="20"/>
                <w:szCs w:val="20"/>
              </w:rPr>
            </w:pPr>
            <w:r w:rsidRPr="00FE43AD">
              <w:rPr>
                <w:rFonts w:ascii="Arial" w:hAnsi="Arial"/>
                <w:sz w:val="20"/>
                <w:szCs w:val="20"/>
              </w:rPr>
              <w:t xml:space="preserve">The women represent different people. Originally settled in unplanned settlements El Fateh was demarcated by the government and distributed to 50 blocks where those people have settled   </w:t>
            </w:r>
          </w:p>
          <w:p w14:paraId="46098DC2" w14:textId="77777777" w:rsidR="008D7994" w:rsidRPr="00FE43AD" w:rsidRDefault="008D7994" w:rsidP="00BB0AE5">
            <w:pPr>
              <w:pStyle w:val="ListParagraph"/>
              <w:numPr>
                <w:ilvl w:val="0"/>
                <w:numId w:val="115"/>
              </w:numPr>
              <w:spacing w:after="0" w:line="240" w:lineRule="auto"/>
              <w:rPr>
                <w:rFonts w:ascii="Arial" w:hAnsi="Arial"/>
                <w:sz w:val="20"/>
                <w:szCs w:val="20"/>
              </w:rPr>
            </w:pPr>
            <w:r w:rsidRPr="00FE43AD">
              <w:rPr>
                <w:rFonts w:ascii="Arial" w:hAnsi="Arial"/>
                <w:sz w:val="20"/>
                <w:szCs w:val="20"/>
              </w:rPr>
              <w:t>Women in El Fath are active, communicative and have strong social relations in spite of their different ethnicities</w:t>
            </w:r>
          </w:p>
          <w:p w14:paraId="74A0685F" w14:textId="77777777" w:rsidR="008D7994" w:rsidRPr="00FE43AD" w:rsidRDefault="008D7994" w:rsidP="00BB0AE5">
            <w:pPr>
              <w:pStyle w:val="ListParagraph"/>
              <w:numPr>
                <w:ilvl w:val="0"/>
                <w:numId w:val="115"/>
              </w:numPr>
              <w:spacing w:after="0" w:line="240" w:lineRule="auto"/>
              <w:rPr>
                <w:rFonts w:ascii="Arial" w:hAnsi="Arial"/>
                <w:sz w:val="20"/>
                <w:szCs w:val="20"/>
              </w:rPr>
            </w:pPr>
            <w:r w:rsidRPr="00FE43AD">
              <w:rPr>
                <w:rFonts w:ascii="Arial" w:hAnsi="Arial"/>
                <w:sz w:val="20"/>
                <w:szCs w:val="20"/>
              </w:rPr>
              <w:t xml:space="preserve">Women have clear role in in risk management, but their intervention is traditional and limited </w:t>
            </w:r>
          </w:p>
          <w:p w14:paraId="1714D58C" w14:textId="77777777" w:rsidR="008D7994" w:rsidRPr="00FE43AD" w:rsidRDefault="008D7994" w:rsidP="00BB0AE5">
            <w:pPr>
              <w:pStyle w:val="ListParagraph"/>
              <w:numPr>
                <w:ilvl w:val="0"/>
                <w:numId w:val="115"/>
              </w:numPr>
              <w:spacing w:after="0" w:line="240" w:lineRule="auto"/>
              <w:rPr>
                <w:rFonts w:ascii="Arial" w:hAnsi="Arial"/>
                <w:sz w:val="20"/>
                <w:szCs w:val="20"/>
              </w:rPr>
            </w:pPr>
            <w:r w:rsidRPr="00FE43AD">
              <w:rPr>
                <w:rFonts w:ascii="Arial" w:hAnsi="Arial"/>
                <w:sz w:val="20"/>
                <w:szCs w:val="20"/>
              </w:rPr>
              <w:t xml:space="preserve">Women in El Fateh are working in marginal jobs most of them are labors; tea or food sellers, cleaners, ..etc. They have skills some are well trained but lack income </w:t>
            </w:r>
          </w:p>
          <w:p w14:paraId="066FD6C5" w14:textId="3C7AB103" w:rsidR="008D7994" w:rsidRPr="00FE43AD" w:rsidRDefault="008D7994" w:rsidP="00BB0AE5">
            <w:pPr>
              <w:pStyle w:val="ListParagraph"/>
              <w:numPr>
                <w:ilvl w:val="0"/>
                <w:numId w:val="115"/>
              </w:numPr>
              <w:spacing w:after="0" w:line="240" w:lineRule="auto"/>
              <w:rPr>
                <w:rFonts w:ascii="Arial" w:hAnsi="Arial"/>
                <w:sz w:val="20"/>
                <w:szCs w:val="20"/>
              </w:rPr>
            </w:pPr>
            <w:r w:rsidRPr="00FE43AD">
              <w:rPr>
                <w:rFonts w:ascii="Arial" w:hAnsi="Arial"/>
                <w:sz w:val="20"/>
                <w:szCs w:val="20"/>
              </w:rPr>
              <w:t>Children and elderly people and women</w:t>
            </w:r>
            <w:r w:rsidR="00B31BC2" w:rsidRPr="00FE43AD">
              <w:rPr>
                <w:rFonts w:ascii="Arial" w:hAnsi="Arial"/>
                <w:sz w:val="20"/>
                <w:szCs w:val="20"/>
              </w:rPr>
              <w:t xml:space="preserve"> are the most affected groups by</w:t>
            </w:r>
            <w:r w:rsidRPr="00FE43AD">
              <w:rPr>
                <w:rFonts w:ascii="Arial" w:hAnsi="Arial"/>
                <w:sz w:val="20"/>
                <w:szCs w:val="20"/>
              </w:rPr>
              <w:t xml:space="preserve"> floods.  </w:t>
            </w:r>
          </w:p>
          <w:p w14:paraId="7A0B6BEC" w14:textId="77777777" w:rsidR="008D7994" w:rsidRPr="00FE43AD" w:rsidRDefault="008D7994" w:rsidP="00BB0AE5">
            <w:pPr>
              <w:pStyle w:val="ListParagraph"/>
              <w:numPr>
                <w:ilvl w:val="0"/>
                <w:numId w:val="115"/>
              </w:numPr>
              <w:spacing w:after="0" w:line="240" w:lineRule="auto"/>
              <w:rPr>
                <w:rFonts w:ascii="Arial" w:hAnsi="Arial"/>
                <w:sz w:val="20"/>
                <w:szCs w:val="20"/>
              </w:rPr>
            </w:pPr>
            <w:r w:rsidRPr="00FE43AD">
              <w:rPr>
                <w:rFonts w:ascii="Arial" w:hAnsi="Arial"/>
                <w:sz w:val="20"/>
                <w:szCs w:val="20"/>
              </w:rPr>
              <w:t xml:space="preserve">Raise the awareness of water and sanitation and garbage management </w:t>
            </w:r>
          </w:p>
          <w:p w14:paraId="401735CB" w14:textId="77777777" w:rsidR="008D7994" w:rsidRPr="00FE43AD" w:rsidRDefault="008D7994" w:rsidP="00BB0AE5">
            <w:pPr>
              <w:pStyle w:val="ListParagraph"/>
              <w:numPr>
                <w:ilvl w:val="0"/>
                <w:numId w:val="115"/>
              </w:numPr>
              <w:spacing w:after="0" w:line="240" w:lineRule="auto"/>
              <w:rPr>
                <w:rFonts w:ascii="Arial" w:hAnsi="Arial"/>
                <w:sz w:val="20"/>
                <w:szCs w:val="20"/>
              </w:rPr>
            </w:pPr>
            <w:r w:rsidRPr="00FE43AD">
              <w:rPr>
                <w:rFonts w:ascii="Arial" w:hAnsi="Arial"/>
                <w:sz w:val="20"/>
                <w:szCs w:val="20"/>
              </w:rPr>
              <w:t xml:space="preserve">Youth employment opportunities </w:t>
            </w:r>
          </w:p>
          <w:p w14:paraId="2585F2AF" w14:textId="42838396" w:rsidR="008D7994" w:rsidRPr="00FE43AD" w:rsidRDefault="008D7994" w:rsidP="00BB0AE5">
            <w:pPr>
              <w:pStyle w:val="ListParagraph"/>
              <w:numPr>
                <w:ilvl w:val="0"/>
                <w:numId w:val="115"/>
              </w:numPr>
              <w:spacing w:after="0" w:line="240" w:lineRule="auto"/>
              <w:rPr>
                <w:rFonts w:ascii="Arial" w:hAnsi="Arial"/>
                <w:sz w:val="20"/>
                <w:szCs w:val="20"/>
              </w:rPr>
            </w:pPr>
            <w:r w:rsidRPr="00FE43AD">
              <w:rPr>
                <w:rFonts w:ascii="Arial" w:hAnsi="Arial"/>
                <w:sz w:val="20"/>
                <w:szCs w:val="20"/>
              </w:rPr>
              <w:t>Gender sensitive risk management knowledge and skills</w:t>
            </w:r>
          </w:p>
        </w:tc>
        <w:tc>
          <w:tcPr>
            <w:tcW w:w="2835" w:type="dxa"/>
          </w:tcPr>
          <w:p w14:paraId="2B2C91BE" w14:textId="4B003146" w:rsidR="008D7994" w:rsidRDefault="00D20C2C" w:rsidP="00FE43AD">
            <w:pPr>
              <w:rPr>
                <w:rFonts w:ascii="Arial" w:hAnsi="Arial" w:cs="Arial"/>
                <w:sz w:val="20"/>
                <w:szCs w:val="20"/>
              </w:rPr>
            </w:pPr>
            <w:r>
              <w:rPr>
                <w:noProof/>
              </w:rPr>
              <w:drawing>
                <wp:inline distT="0" distB="0" distL="0" distR="0" wp14:anchorId="5B5BFF67" wp14:editId="0A0E5B3E">
                  <wp:extent cx="961390" cy="914400"/>
                  <wp:effectExtent l="0" t="0" r="0" b="0"/>
                  <wp:docPr id="25621" name="Picture 2562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57" cstate="screen">
                            <a:extLst>
                              <a:ext uri="{28A0092B-C50C-407E-A947-70E740481C1C}">
                                <a14:useLocalDpi xmlns:a14="http://schemas.microsoft.com/office/drawing/2010/main"/>
                              </a:ext>
                            </a:extLst>
                          </a:blip>
                          <a:srcRect/>
                          <a:stretch>
                            <a:fillRect/>
                          </a:stretch>
                        </pic:blipFill>
                        <pic:spPr bwMode="auto">
                          <a:xfrm>
                            <a:off x="0" y="0"/>
                            <a:ext cx="961390" cy="914400"/>
                          </a:xfrm>
                          <a:prstGeom prst="rect">
                            <a:avLst/>
                          </a:prstGeom>
                          <a:noFill/>
                          <a:ln>
                            <a:noFill/>
                          </a:ln>
                        </pic:spPr>
                      </pic:pic>
                    </a:graphicData>
                  </a:graphic>
                </wp:inline>
              </w:drawing>
            </w:r>
          </w:p>
          <w:p w14:paraId="67E0027C" w14:textId="7F174503" w:rsidR="008D7994" w:rsidRPr="00FE43AD" w:rsidRDefault="00D20C2C" w:rsidP="00FE43AD">
            <w:pPr>
              <w:rPr>
                <w:rFonts w:ascii="Arial" w:hAnsi="Arial" w:cs="Arial"/>
                <w:sz w:val="20"/>
                <w:szCs w:val="20"/>
              </w:rPr>
            </w:pPr>
            <w:r>
              <w:rPr>
                <w:noProof/>
              </w:rPr>
              <w:drawing>
                <wp:inline distT="0" distB="0" distL="0" distR="0" wp14:anchorId="45F23203" wp14:editId="77758324">
                  <wp:extent cx="1398905" cy="1051560"/>
                  <wp:effectExtent l="0" t="0" r="0" b="0"/>
                  <wp:docPr id="25622" name="Picture 25622"/>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58" cstate="screen">
                            <a:extLst>
                              <a:ext uri="{28A0092B-C50C-407E-A947-70E740481C1C}">
                                <a14:useLocalDpi xmlns:a14="http://schemas.microsoft.com/office/drawing/2010/main"/>
                              </a:ext>
                            </a:extLst>
                          </a:blip>
                          <a:srcRect/>
                          <a:stretch>
                            <a:fillRect/>
                          </a:stretch>
                        </pic:blipFill>
                        <pic:spPr bwMode="auto">
                          <a:xfrm>
                            <a:off x="0" y="0"/>
                            <a:ext cx="1398905" cy="1051560"/>
                          </a:xfrm>
                          <a:prstGeom prst="rect">
                            <a:avLst/>
                          </a:prstGeom>
                          <a:noFill/>
                          <a:ln>
                            <a:noFill/>
                          </a:ln>
                        </pic:spPr>
                      </pic:pic>
                    </a:graphicData>
                  </a:graphic>
                </wp:inline>
              </w:drawing>
            </w:r>
          </w:p>
          <w:p w14:paraId="17CC2E6F" w14:textId="77777777" w:rsidR="008D7994" w:rsidRPr="00FE43AD" w:rsidRDefault="008D7994" w:rsidP="00FE43AD">
            <w:pPr>
              <w:rPr>
                <w:rFonts w:ascii="Arial" w:hAnsi="Arial" w:cs="Arial"/>
                <w:sz w:val="20"/>
                <w:szCs w:val="20"/>
              </w:rPr>
            </w:pPr>
            <w:r w:rsidRPr="00FE43AD">
              <w:rPr>
                <w:rFonts w:ascii="Arial" w:hAnsi="Arial" w:cs="Arial"/>
                <w:sz w:val="20"/>
                <w:szCs w:val="20"/>
              </w:rPr>
              <w:t>24/07/2018</w:t>
            </w:r>
          </w:p>
          <w:p w14:paraId="0F1E1492" w14:textId="77777777" w:rsidR="008D7994" w:rsidRPr="00FE43AD" w:rsidRDefault="008D7994" w:rsidP="00FE43AD">
            <w:pPr>
              <w:widowControl w:val="0"/>
              <w:autoSpaceDE w:val="0"/>
              <w:autoSpaceDN w:val="0"/>
              <w:adjustRightInd w:val="0"/>
              <w:rPr>
                <w:rFonts w:ascii="Arial" w:hAnsi="Arial" w:cs="Arial"/>
                <w:b/>
                <w:noProof/>
                <w:sz w:val="20"/>
                <w:szCs w:val="20"/>
              </w:rPr>
            </w:pPr>
            <w:r w:rsidRPr="00FE43AD">
              <w:rPr>
                <w:rFonts w:ascii="Arial" w:hAnsi="Arial" w:cs="Arial"/>
                <w:sz w:val="20"/>
                <w:szCs w:val="20"/>
              </w:rPr>
              <w:t xml:space="preserve">Group discussion </w:t>
            </w:r>
          </w:p>
        </w:tc>
      </w:tr>
      <w:tr w:rsidR="00D20C2C" w:rsidRPr="00B2538F" w14:paraId="714E985C" w14:textId="77777777" w:rsidTr="00887111">
        <w:trPr>
          <w:trHeight w:val="4243"/>
        </w:trPr>
        <w:tc>
          <w:tcPr>
            <w:tcW w:w="3114" w:type="dxa"/>
          </w:tcPr>
          <w:p w14:paraId="13A96EE4" w14:textId="77777777" w:rsidR="00D20C2C" w:rsidRDefault="00D20C2C" w:rsidP="00BB0AE5">
            <w:pPr>
              <w:pStyle w:val="ListParagraph"/>
              <w:numPr>
                <w:ilvl w:val="0"/>
                <w:numId w:val="61"/>
              </w:numPr>
              <w:spacing w:after="0" w:line="240" w:lineRule="auto"/>
              <w:ind w:left="70" w:hanging="180"/>
              <w:rPr>
                <w:rFonts w:ascii="Arial" w:hAnsi="Arial"/>
                <w:sz w:val="20"/>
                <w:szCs w:val="20"/>
              </w:rPr>
            </w:pPr>
            <w:r>
              <w:rPr>
                <w:rFonts w:ascii="Arial" w:hAnsi="Arial"/>
                <w:sz w:val="20"/>
                <w:szCs w:val="20"/>
              </w:rPr>
              <w:lastRenderedPageBreak/>
              <w:t xml:space="preserve">Elsheikh Abbass </w:t>
            </w:r>
            <w:r w:rsidR="0026127F">
              <w:rPr>
                <w:rFonts w:ascii="Arial" w:hAnsi="Arial"/>
                <w:sz w:val="20"/>
                <w:szCs w:val="20"/>
              </w:rPr>
              <w:t>Tageldin</w:t>
            </w:r>
          </w:p>
          <w:p w14:paraId="7CAB77F3" w14:textId="77777777" w:rsidR="0026127F" w:rsidRDefault="0026127F" w:rsidP="00BB0AE5">
            <w:pPr>
              <w:pStyle w:val="ListParagraph"/>
              <w:numPr>
                <w:ilvl w:val="0"/>
                <w:numId w:val="61"/>
              </w:numPr>
              <w:spacing w:after="0" w:line="240" w:lineRule="auto"/>
              <w:ind w:left="70" w:hanging="180"/>
              <w:rPr>
                <w:rFonts w:ascii="Arial" w:hAnsi="Arial"/>
                <w:sz w:val="20"/>
                <w:szCs w:val="20"/>
              </w:rPr>
            </w:pPr>
            <w:r>
              <w:rPr>
                <w:rFonts w:ascii="Arial" w:hAnsi="Arial"/>
                <w:sz w:val="20"/>
                <w:szCs w:val="20"/>
              </w:rPr>
              <w:t xml:space="preserve">Charirperson of the Popular Committee – Elsheikh Alamin East </w:t>
            </w:r>
          </w:p>
          <w:p w14:paraId="7093ABF7" w14:textId="5263FDA6" w:rsidR="00342329" w:rsidRDefault="00342329" w:rsidP="00CC5D29">
            <w:pPr>
              <w:rPr>
                <w:rFonts w:ascii="Arial" w:hAnsi="Arial"/>
                <w:sz w:val="20"/>
                <w:szCs w:val="20"/>
              </w:rPr>
            </w:pPr>
          </w:p>
          <w:p w14:paraId="5B799EA5" w14:textId="6106BCB1" w:rsidR="003B12BD" w:rsidRDefault="003B12BD" w:rsidP="00CC5D29">
            <w:pPr>
              <w:rPr>
                <w:rFonts w:ascii="Arial" w:hAnsi="Arial"/>
                <w:sz w:val="20"/>
                <w:szCs w:val="20"/>
              </w:rPr>
            </w:pPr>
          </w:p>
          <w:p w14:paraId="06E80B0F" w14:textId="5A81C803" w:rsidR="003A577E" w:rsidRPr="00CC5D29" w:rsidRDefault="003A577E" w:rsidP="00CC5D29">
            <w:pPr>
              <w:rPr>
                <w:rFonts w:ascii="Arial" w:hAnsi="Arial" w:cs="Arial"/>
                <w:i/>
                <w:iCs/>
                <w:sz w:val="20"/>
                <w:szCs w:val="20"/>
                <w:lang w:val="en-US"/>
              </w:rPr>
            </w:pPr>
          </w:p>
        </w:tc>
        <w:tc>
          <w:tcPr>
            <w:tcW w:w="2126" w:type="dxa"/>
          </w:tcPr>
          <w:p w14:paraId="425765CA" w14:textId="77777777" w:rsidR="00F954D7" w:rsidRDefault="00F954D7" w:rsidP="00F954D7">
            <w:pPr>
              <w:rPr>
                <w:rFonts w:ascii="Arial" w:hAnsi="Arial" w:cs="Arial"/>
                <w:sz w:val="20"/>
                <w:szCs w:val="20"/>
                <w:lang w:val="en-US"/>
              </w:rPr>
            </w:pPr>
          </w:p>
          <w:p w14:paraId="57DC48A1" w14:textId="77777777" w:rsidR="00F954D7" w:rsidRDefault="00F954D7" w:rsidP="00F954D7">
            <w:pPr>
              <w:rPr>
                <w:rFonts w:ascii="Arial" w:hAnsi="Arial" w:cs="Arial"/>
                <w:sz w:val="20"/>
                <w:szCs w:val="20"/>
                <w:lang w:val="en-US"/>
              </w:rPr>
            </w:pPr>
          </w:p>
          <w:p w14:paraId="4905EA98" w14:textId="77777777" w:rsidR="00F954D7" w:rsidRDefault="00F954D7" w:rsidP="00F954D7">
            <w:pPr>
              <w:rPr>
                <w:rFonts w:ascii="Arial" w:hAnsi="Arial" w:cs="Arial"/>
                <w:sz w:val="20"/>
                <w:szCs w:val="20"/>
                <w:lang w:val="en-US"/>
              </w:rPr>
            </w:pPr>
          </w:p>
          <w:p w14:paraId="0A222A11" w14:textId="77777777" w:rsidR="00F954D7" w:rsidRDefault="00F954D7" w:rsidP="00F954D7">
            <w:pPr>
              <w:rPr>
                <w:rFonts w:ascii="Arial" w:hAnsi="Arial" w:cs="Arial"/>
                <w:sz w:val="20"/>
                <w:szCs w:val="20"/>
                <w:lang w:val="en-US"/>
              </w:rPr>
            </w:pPr>
          </w:p>
          <w:p w14:paraId="349186D9" w14:textId="77777777" w:rsidR="00F954D7" w:rsidRDefault="00F954D7" w:rsidP="00F954D7">
            <w:pPr>
              <w:rPr>
                <w:rFonts w:ascii="Arial" w:hAnsi="Arial" w:cs="Arial"/>
                <w:sz w:val="20"/>
                <w:szCs w:val="20"/>
                <w:lang w:val="en-US"/>
              </w:rPr>
            </w:pPr>
          </w:p>
          <w:p w14:paraId="5A0D5E2E" w14:textId="77777777" w:rsidR="00F954D7" w:rsidRDefault="00F954D7" w:rsidP="00F954D7">
            <w:pPr>
              <w:rPr>
                <w:rFonts w:ascii="Arial" w:hAnsi="Arial" w:cs="Arial"/>
                <w:sz w:val="20"/>
                <w:szCs w:val="20"/>
                <w:lang w:val="en-US"/>
              </w:rPr>
            </w:pPr>
          </w:p>
          <w:p w14:paraId="14050B4B" w14:textId="77777777" w:rsidR="00F954D7" w:rsidRDefault="00F954D7" w:rsidP="00F954D7">
            <w:pPr>
              <w:rPr>
                <w:rFonts w:ascii="Arial" w:hAnsi="Arial" w:cs="Arial"/>
                <w:sz w:val="20"/>
                <w:szCs w:val="20"/>
                <w:lang w:val="en-US"/>
              </w:rPr>
            </w:pPr>
          </w:p>
          <w:p w14:paraId="2A3E3376" w14:textId="77777777" w:rsidR="00F954D7" w:rsidRDefault="00F954D7" w:rsidP="00F954D7">
            <w:pPr>
              <w:rPr>
                <w:rFonts w:ascii="Arial" w:hAnsi="Arial" w:cs="Arial"/>
                <w:sz w:val="20"/>
                <w:szCs w:val="20"/>
                <w:lang w:val="en-US"/>
              </w:rPr>
            </w:pPr>
          </w:p>
          <w:p w14:paraId="1F8234B9" w14:textId="77777777" w:rsidR="00F954D7" w:rsidRDefault="00F954D7" w:rsidP="00F954D7">
            <w:pPr>
              <w:rPr>
                <w:rFonts w:ascii="Arial" w:hAnsi="Arial" w:cs="Arial"/>
                <w:sz w:val="20"/>
                <w:szCs w:val="20"/>
                <w:lang w:val="en-US"/>
              </w:rPr>
            </w:pPr>
          </w:p>
          <w:p w14:paraId="257F7897" w14:textId="77777777" w:rsidR="00F954D7" w:rsidRDefault="00F954D7" w:rsidP="00F954D7">
            <w:pPr>
              <w:rPr>
                <w:rFonts w:ascii="Arial" w:hAnsi="Arial" w:cs="Arial"/>
                <w:sz w:val="20"/>
                <w:szCs w:val="20"/>
                <w:lang w:val="en-US"/>
              </w:rPr>
            </w:pPr>
          </w:p>
          <w:p w14:paraId="67D13BBC" w14:textId="7BBEB08A" w:rsidR="00F954D7" w:rsidRDefault="00F954D7" w:rsidP="00FE43AD">
            <w:pPr>
              <w:rPr>
                <w:rFonts w:ascii="Arial" w:hAnsi="Arial" w:cs="Arial"/>
                <w:sz w:val="20"/>
                <w:szCs w:val="20"/>
                <w:lang w:val="en-US"/>
              </w:rPr>
            </w:pPr>
          </w:p>
          <w:p w14:paraId="143FE886" w14:textId="77777777" w:rsidR="00F954D7" w:rsidRDefault="00F954D7" w:rsidP="00FE43AD">
            <w:pPr>
              <w:rPr>
                <w:rFonts w:ascii="Arial" w:hAnsi="Arial" w:cs="Arial"/>
                <w:sz w:val="20"/>
                <w:szCs w:val="20"/>
                <w:lang w:val="en-US"/>
              </w:rPr>
            </w:pPr>
          </w:p>
          <w:p w14:paraId="0624B0C4" w14:textId="789008B0" w:rsidR="00F954D7" w:rsidRDefault="00F954D7" w:rsidP="00FE43AD">
            <w:pPr>
              <w:rPr>
                <w:rFonts w:ascii="Arial" w:hAnsi="Arial" w:cs="Arial"/>
                <w:sz w:val="20"/>
                <w:szCs w:val="20"/>
                <w:lang w:val="en-US"/>
              </w:rPr>
            </w:pPr>
          </w:p>
          <w:p w14:paraId="0EFCF021" w14:textId="4B9D0192" w:rsidR="00F954D7" w:rsidRPr="00CC5D29" w:rsidRDefault="00F954D7" w:rsidP="00CC5D29">
            <w:pPr>
              <w:rPr>
                <w:rFonts w:ascii="Arial" w:hAnsi="Arial" w:cs="Arial"/>
                <w:sz w:val="20"/>
                <w:szCs w:val="20"/>
                <w:lang w:val="en-US"/>
              </w:rPr>
            </w:pPr>
          </w:p>
        </w:tc>
        <w:tc>
          <w:tcPr>
            <w:tcW w:w="5925" w:type="dxa"/>
            <w:gridSpan w:val="2"/>
          </w:tcPr>
          <w:p w14:paraId="31B6F89F" w14:textId="5C4BEC04" w:rsidR="00D20C2C" w:rsidRDefault="00902E54" w:rsidP="00BB0AE5">
            <w:pPr>
              <w:pStyle w:val="ListParagraph"/>
              <w:numPr>
                <w:ilvl w:val="0"/>
                <w:numId w:val="115"/>
              </w:numPr>
              <w:spacing w:after="0" w:line="240" w:lineRule="auto"/>
              <w:rPr>
                <w:rFonts w:ascii="Arial" w:hAnsi="Arial"/>
                <w:sz w:val="20"/>
                <w:szCs w:val="20"/>
              </w:rPr>
            </w:pPr>
            <w:r>
              <w:rPr>
                <w:rFonts w:ascii="Arial" w:hAnsi="Arial"/>
                <w:sz w:val="20"/>
                <w:szCs w:val="20"/>
              </w:rPr>
              <w:t>Construction of small dam north-east of the village at one of the tributaries of Wadi Soba</w:t>
            </w:r>
          </w:p>
          <w:p w14:paraId="3C443C13" w14:textId="31E6748E" w:rsidR="00D208F2" w:rsidRDefault="00902E54" w:rsidP="00BB0AE5">
            <w:pPr>
              <w:pStyle w:val="ListParagraph"/>
              <w:numPr>
                <w:ilvl w:val="0"/>
                <w:numId w:val="115"/>
              </w:numPr>
              <w:spacing w:after="0" w:line="240" w:lineRule="auto"/>
              <w:rPr>
                <w:rFonts w:ascii="Arial" w:hAnsi="Arial"/>
                <w:sz w:val="20"/>
                <w:szCs w:val="20"/>
              </w:rPr>
            </w:pPr>
            <w:r>
              <w:rPr>
                <w:rFonts w:ascii="Arial" w:hAnsi="Arial"/>
                <w:sz w:val="20"/>
                <w:szCs w:val="20"/>
              </w:rPr>
              <w:t xml:space="preserve">Rehabilitation and improvement of community existing Hafir (water reservoir as the underground water is salty  </w:t>
            </w:r>
            <w:r w:rsidR="006D3C51">
              <w:rPr>
                <w:rFonts w:ascii="Arial" w:hAnsi="Arial"/>
                <w:sz w:val="20"/>
                <w:szCs w:val="20"/>
              </w:rPr>
              <w:t>15:5586 N-  32:8374 E</w:t>
            </w:r>
          </w:p>
          <w:p w14:paraId="67AA2EEA" w14:textId="766F01A9" w:rsidR="00902E54" w:rsidRDefault="00D208F2" w:rsidP="00BB0AE5">
            <w:pPr>
              <w:pStyle w:val="ListParagraph"/>
              <w:numPr>
                <w:ilvl w:val="0"/>
                <w:numId w:val="115"/>
              </w:numPr>
              <w:spacing w:after="0" w:line="240" w:lineRule="auto"/>
              <w:rPr>
                <w:rFonts w:ascii="Arial" w:hAnsi="Arial"/>
                <w:sz w:val="20"/>
                <w:szCs w:val="20"/>
              </w:rPr>
            </w:pPr>
            <w:r>
              <w:rPr>
                <w:rFonts w:ascii="Arial" w:hAnsi="Arial"/>
                <w:sz w:val="20"/>
                <w:szCs w:val="20"/>
              </w:rPr>
              <w:t xml:space="preserve">Construction of culverts over the Wadi tributaries as the villages in the area facing cases of cut-off during the peak of flooding period </w:t>
            </w:r>
            <w:r w:rsidR="00902E54">
              <w:rPr>
                <w:rFonts w:ascii="Arial" w:hAnsi="Arial"/>
                <w:sz w:val="20"/>
                <w:szCs w:val="20"/>
              </w:rPr>
              <w:t xml:space="preserve"> </w:t>
            </w:r>
          </w:p>
          <w:p w14:paraId="339AA297" w14:textId="3DA41F27" w:rsidR="00902E54" w:rsidRPr="00CC5D29" w:rsidRDefault="00902E54" w:rsidP="00BB0AE5">
            <w:pPr>
              <w:pStyle w:val="ListParagraph"/>
              <w:numPr>
                <w:ilvl w:val="0"/>
                <w:numId w:val="115"/>
              </w:numPr>
              <w:spacing w:after="0" w:line="240" w:lineRule="auto"/>
              <w:rPr>
                <w:rFonts w:ascii="Arial" w:hAnsi="Arial"/>
                <w:sz w:val="20"/>
                <w:szCs w:val="20"/>
              </w:rPr>
            </w:pPr>
            <w:r>
              <w:rPr>
                <w:rFonts w:ascii="Arial" w:hAnsi="Arial"/>
                <w:sz w:val="20"/>
                <w:szCs w:val="20"/>
              </w:rPr>
              <w:t>Introduction water saving technology for irrigation from expected water reservoir behind the dam taking into account the high evaporation during dry season</w:t>
            </w:r>
          </w:p>
          <w:p w14:paraId="164C1ACC" w14:textId="546B4A24" w:rsidR="00902E54" w:rsidRDefault="00902E54" w:rsidP="00BB0AE5">
            <w:pPr>
              <w:pStyle w:val="ListParagraph"/>
              <w:numPr>
                <w:ilvl w:val="0"/>
                <w:numId w:val="115"/>
              </w:numPr>
              <w:spacing w:after="0" w:line="240" w:lineRule="auto"/>
              <w:rPr>
                <w:rFonts w:ascii="Arial" w:hAnsi="Arial"/>
                <w:sz w:val="20"/>
                <w:szCs w:val="20"/>
              </w:rPr>
            </w:pPr>
            <w:r>
              <w:rPr>
                <w:rFonts w:ascii="Arial" w:hAnsi="Arial"/>
                <w:sz w:val="20"/>
                <w:szCs w:val="20"/>
              </w:rPr>
              <w:t>Introduction and promotion of environment and flood resistance building materials for community (stabilized soil block)</w:t>
            </w:r>
          </w:p>
          <w:p w14:paraId="2AB37586" w14:textId="1B9F9939" w:rsidR="00902E54" w:rsidRDefault="00D208F2" w:rsidP="00BB0AE5">
            <w:pPr>
              <w:pStyle w:val="ListParagraph"/>
              <w:numPr>
                <w:ilvl w:val="0"/>
                <w:numId w:val="115"/>
              </w:numPr>
              <w:spacing w:after="0" w:line="240" w:lineRule="auto"/>
              <w:rPr>
                <w:rFonts w:ascii="Arial" w:hAnsi="Arial"/>
                <w:sz w:val="20"/>
                <w:szCs w:val="20"/>
              </w:rPr>
            </w:pPr>
            <w:r>
              <w:rPr>
                <w:rFonts w:ascii="Arial" w:hAnsi="Arial"/>
                <w:sz w:val="20"/>
                <w:szCs w:val="20"/>
              </w:rPr>
              <w:t xml:space="preserve">Introduction of Women income generation activities </w:t>
            </w:r>
          </w:p>
          <w:p w14:paraId="1894E5E0" w14:textId="0AAB8DEE" w:rsidR="00CC5D29" w:rsidRPr="00887111" w:rsidRDefault="00D208F2" w:rsidP="00CC5D29">
            <w:pPr>
              <w:pStyle w:val="ListParagraph"/>
              <w:numPr>
                <w:ilvl w:val="0"/>
                <w:numId w:val="115"/>
              </w:numPr>
              <w:spacing w:after="0" w:line="240" w:lineRule="auto"/>
              <w:rPr>
                <w:rFonts w:ascii="Arial" w:hAnsi="Arial"/>
                <w:sz w:val="20"/>
                <w:szCs w:val="20"/>
              </w:rPr>
            </w:pPr>
            <w:r>
              <w:rPr>
                <w:rFonts w:ascii="Arial" w:hAnsi="Arial"/>
                <w:sz w:val="20"/>
                <w:szCs w:val="20"/>
              </w:rPr>
              <w:t xml:space="preserve">Capacity building of popular committee and youth in flood disaster (prepareness and management) </w:t>
            </w:r>
          </w:p>
        </w:tc>
        <w:tc>
          <w:tcPr>
            <w:tcW w:w="2835" w:type="dxa"/>
          </w:tcPr>
          <w:p w14:paraId="350E758B" w14:textId="77777777" w:rsidR="00D20C2C" w:rsidRDefault="0026127F" w:rsidP="00FE43AD">
            <w:pPr>
              <w:rPr>
                <w:rFonts w:ascii="Arial" w:hAnsi="Arial" w:cs="Arial"/>
                <w:sz w:val="20"/>
                <w:szCs w:val="20"/>
                <w:highlight w:val="yellow"/>
              </w:rPr>
            </w:pPr>
            <w:r w:rsidRPr="00BF29BA">
              <w:rPr>
                <w:noProof/>
              </w:rPr>
              <w:drawing>
                <wp:inline distT="0" distB="0" distL="0" distR="0" wp14:anchorId="3CE8E9FD" wp14:editId="4E656095">
                  <wp:extent cx="790575" cy="1085850"/>
                  <wp:effectExtent l="0" t="0" r="9525" b="0"/>
                  <wp:docPr id="25623" name="Picture 25623" descr="C:\Users\abdelrahman.mustafa\AppData\Local\Microsoft\Windows\Temporary Internet Files\Content.Outlook\ZXVPGX9N\20180731_1110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abdelrahman.mustafa\AppData\Local\Microsoft\Windows\Temporary Internet Files\Content.Outlook\ZXVPGX9N\20180731_111044.jpg"/>
                          <pic:cNvPicPr>
                            <a:picLocks noChangeAspect="1" noChangeArrowheads="1"/>
                          </pic:cNvPicPr>
                        </pic:nvPicPr>
                        <pic:blipFill rotWithShape="1">
                          <a:blip r:embed="rId59" cstate="screen">
                            <a:extLst>
                              <a:ext uri="{28A0092B-C50C-407E-A947-70E740481C1C}">
                                <a14:useLocalDpi xmlns:a14="http://schemas.microsoft.com/office/drawing/2010/main"/>
                              </a:ext>
                            </a:extLst>
                          </a:blip>
                          <a:srcRect/>
                          <a:stretch/>
                        </pic:blipFill>
                        <pic:spPr bwMode="auto">
                          <a:xfrm>
                            <a:off x="0" y="0"/>
                            <a:ext cx="790575" cy="1085850"/>
                          </a:xfrm>
                          <a:prstGeom prst="rect">
                            <a:avLst/>
                          </a:prstGeom>
                          <a:noFill/>
                          <a:ln>
                            <a:noFill/>
                          </a:ln>
                          <a:extLst>
                            <a:ext uri="{53640926-AAD7-44D8-BBD7-CCE9431645EC}">
                              <a14:shadowObscured xmlns:a14="http://schemas.microsoft.com/office/drawing/2010/main"/>
                            </a:ext>
                          </a:extLst>
                        </pic:spPr>
                      </pic:pic>
                    </a:graphicData>
                  </a:graphic>
                </wp:inline>
              </w:drawing>
            </w:r>
          </w:p>
          <w:p w14:paraId="3CC07229" w14:textId="1C2D3821" w:rsidR="0026127F" w:rsidRDefault="0026127F" w:rsidP="00FE43AD">
            <w:pPr>
              <w:rPr>
                <w:rFonts w:ascii="Arial" w:hAnsi="Arial" w:cs="Arial"/>
                <w:sz w:val="20"/>
                <w:szCs w:val="20"/>
                <w:highlight w:val="yellow"/>
              </w:rPr>
            </w:pPr>
            <w:r w:rsidRPr="00BF29BA">
              <w:rPr>
                <w:noProof/>
              </w:rPr>
              <w:drawing>
                <wp:inline distT="0" distB="0" distL="0" distR="0" wp14:anchorId="0DCEF8BF" wp14:editId="3B23C6D8">
                  <wp:extent cx="1752600" cy="1038225"/>
                  <wp:effectExtent l="0" t="0" r="0" b="9525"/>
                  <wp:docPr id="25624" name="Picture 25624" descr="C:\Users\abdelrahman.mustafa\AppData\Local\Microsoft\Windows\Temporary Internet Files\Content.Outlook\ZXVPGX9N\20180731_1110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abdelrahman.mustafa\AppData\Local\Microsoft\Windows\Temporary Internet Files\Content.Outlook\ZXVPGX9N\20180731_111034.jpg"/>
                          <pic:cNvPicPr>
                            <a:picLocks noChangeAspect="1" noChangeArrowheads="1"/>
                          </pic:cNvPicPr>
                        </pic:nvPicPr>
                        <pic:blipFill rotWithShape="1">
                          <a:blip r:embed="rId60" cstate="screen">
                            <a:extLst>
                              <a:ext uri="{28A0092B-C50C-407E-A947-70E740481C1C}">
                                <a14:useLocalDpi xmlns:a14="http://schemas.microsoft.com/office/drawing/2010/main"/>
                              </a:ext>
                            </a:extLst>
                          </a:blip>
                          <a:srcRect/>
                          <a:stretch/>
                        </pic:blipFill>
                        <pic:spPr bwMode="auto">
                          <a:xfrm>
                            <a:off x="0" y="0"/>
                            <a:ext cx="1752600" cy="1038225"/>
                          </a:xfrm>
                          <a:prstGeom prst="rect">
                            <a:avLst/>
                          </a:prstGeom>
                          <a:noFill/>
                          <a:ln>
                            <a:noFill/>
                          </a:ln>
                          <a:extLst>
                            <a:ext uri="{53640926-AAD7-44D8-BBD7-CCE9431645EC}">
                              <a14:shadowObscured xmlns:a14="http://schemas.microsoft.com/office/drawing/2010/main"/>
                            </a:ext>
                          </a:extLst>
                        </pic:spPr>
                      </pic:pic>
                    </a:graphicData>
                  </a:graphic>
                </wp:inline>
              </w:drawing>
            </w:r>
          </w:p>
          <w:p w14:paraId="476FBA2D" w14:textId="0BE75F96" w:rsidR="00902E54" w:rsidRDefault="00902E54" w:rsidP="0026127F">
            <w:pPr>
              <w:rPr>
                <w:rFonts w:ascii="Arial" w:hAnsi="Arial" w:cs="Arial"/>
                <w:sz w:val="20"/>
                <w:szCs w:val="20"/>
              </w:rPr>
            </w:pPr>
            <w:r>
              <w:rPr>
                <w:rFonts w:ascii="Arial" w:hAnsi="Arial" w:cs="Arial"/>
                <w:sz w:val="20"/>
                <w:szCs w:val="20"/>
              </w:rPr>
              <w:t xml:space="preserve">Women Photo not possible of local custom </w:t>
            </w:r>
          </w:p>
          <w:p w14:paraId="464AB65D" w14:textId="77777777" w:rsidR="00902E54" w:rsidRDefault="00902E54" w:rsidP="0026127F">
            <w:pPr>
              <w:rPr>
                <w:rFonts w:ascii="Arial" w:hAnsi="Arial" w:cs="Arial"/>
                <w:sz w:val="20"/>
                <w:szCs w:val="20"/>
              </w:rPr>
            </w:pPr>
          </w:p>
          <w:p w14:paraId="743136B6" w14:textId="7A7A788D" w:rsidR="0026127F" w:rsidRPr="00FE43AD" w:rsidRDefault="0026127F" w:rsidP="0026127F">
            <w:pPr>
              <w:rPr>
                <w:rFonts w:ascii="Arial" w:hAnsi="Arial" w:cs="Arial"/>
                <w:sz w:val="20"/>
                <w:szCs w:val="20"/>
              </w:rPr>
            </w:pPr>
            <w:r>
              <w:rPr>
                <w:rFonts w:ascii="Arial" w:hAnsi="Arial" w:cs="Arial"/>
                <w:sz w:val="20"/>
                <w:szCs w:val="20"/>
              </w:rPr>
              <w:t>31</w:t>
            </w:r>
            <w:r w:rsidRPr="00FE43AD">
              <w:rPr>
                <w:rFonts w:ascii="Arial" w:hAnsi="Arial" w:cs="Arial"/>
                <w:sz w:val="20"/>
                <w:szCs w:val="20"/>
              </w:rPr>
              <w:t>/07/2018</w:t>
            </w:r>
          </w:p>
          <w:p w14:paraId="23438B95" w14:textId="58051FBD" w:rsidR="0026127F" w:rsidRPr="00D77783" w:rsidRDefault="0026127F" w:rsidP="00887111">
            <w:pPr>
              <w:rPr>
                <w:rFonts w:ascii="Arial" w:hAnsi="Arial" w:cs="Arial"/>
                <w:sz w:val="20"/>
                <w:szCs w:val="20"/>
              </w:rPr>
            </w:pPr>
            <w:r w:rsidRPr="00FE43AD">
              <w:rPr>
                <w:rFonts w:ascii="Arial" w:hAnsi="Arial" w:cs="Arial"/>
                <w:sz w:val="20"/>
                <w:szCs w:val="20"/>
              </w:rPr>
              <w:t>Group discussion</w:t>
            </w:r>
          </w:p>
        </w:tc>
      </w:tr>
    </w:tbl>
    <w:p w14:paraId="6341C89C" w14:textId="79B6C7F5" w:rsidR="00B2538F" w:rsidRPr="00B31BC2" w:rsidRDefault="00B2538F" w:rsidP="00B31BC2">
      <w:pPr>
        <w:tabs>
          <w:tab w:val="left" w:pos="5616"/>
        </w:tabs>
        <w:rPr>
          <w:rFonts w:ascii="Arial" w:hAnsi="Arial" w:cs="Arial"/>
          <w:sz w:val="22"/>
          <w:szCs w:val="22"/>
          <w:lang w:val="en-US"/>
        </w:rPr>
        <w:sectPr w:rsidR="00B2538F" w:rsidRPr="00B31BC2" w:rsidSect="008F13BE">
          <w:headerReference w:type="default" r:id="rId61"/>
          <w:footerReference w:type="even" r:id="rId62"/>
          <w:footerReference w:type="default" r:id="rId63"/>
          <w:pgSz w:w="15840" w:h="12240" w:orient="landscape"/>
          <w:pgMar w:top="1440" w:right="1440" w:bottom="1440" w:left="1440" w:header="720" w:footer="720" w:gutter="0"/>
          <w:cols w:space="720"/>
          <w:docGrid w:linePitch="360"/>
        </w:sectPr>
      </w:pPr>
    </w:p>
    <w:p w14:paraId="61956951" w14:textId="77777777" w:rsidR="003A1205" w:rsidRPr="00400DF3" w:rsidRDefault="003A1205" w:rsidP="002F0CF2">
      <w:pPr>
        <w:rPr>
          <w:rFonts w:ascii="Arial" w:hAnsi="Arial" w:cs="Arial"/>
          <w:b/>
          <w:color w:val="1F3864" w:themeColor="accent1" w:themeShade="80"/>
        </w:rPr>
      </w:pPr>
    </w:p>
    <w:p w14:paraId="1EFF22C4" w14:textId="3D6D242D" w:rsidR="00814C6D" w:rsidRDefault="00C22700" w:rsidP="00EC0472">
      <w:pPr>
        <w:pStyle w:val="Footer"/>
        <w:numPr>
          <w:ilvl w:val="0"/>
          <w:numId w:val="3"/>
        </w:numPr>
        <w:tabs>
          <w:tab w:val="clear" w:pos="720"/>
          <w:tab w:val="clear" w:pos="4320"/>
          <w:tab w:val="clear" w:pos="8640"/>
          <w:tab w:val="num" w:pos="360"/>
        </w:tabs>
        <w:ind w:left="360"/>
        <w:rPr>
          <w:rFonts w:ascii="Arial" w:hAnsi="Arial" w:cs="Arial"/>
          <w:b/>
          <w:color w:val="1F3864" w:themeColor="accent1" w:themeShade="80"/>
        </w:rPr>
      </w:pPr>
      <w:r w:rsidRPr="00400DF3">
        <w:rPr>
          <w:rFonts w:ascii="Arial" w:hAnsi="Arial" w:cs="Arial"/>
          <w:b/>
          <w:color w:val="1F3864" w:themeColor="accent1" w:themeShade="80"/>
        </w:rPr>
        <w:t>Justification of funding request</w:t>
      </w:r>
    </w:p>
    <w:p w14:paraId="3E57C380" w14:textId="71A0C037" w:rsidR="00EC0472" w:rsidRPr="00D14F67" w:rsidRDefault="00EC0472" w:rsidP="00EC0472">
      <w:pPr>
        <w:pStyle w:val="Footer"/>
        <w:tabs>
          <w:tab w:val="clear" w:pos="4320"/>
          <w:tab w:val="clear" w:pos="8640"/>
        </w:tabs>
        <w:rPr>
          <w:rFonts w:ascii="Arial" w:hAnsi="Arial" w:cs="Arial"/>
          <w:b/>
          <w:color w:val="1F3864" w:themeColor="accent1" w:themeShade="80"/>
          <w:sz w:val="22"/>
          <w:szCs w:val="22"/>
        </w:rPr>
      </w:pPr>
    </w:p>
    <w:p w14:paraId="06C93223" w14:textId="3C4A3760" w:rsidR="00707431" w:rsidRDefault="00D14F67" w:rsidP="00D14F67">
      <w:pPr>
        <w:widowControl w:val="0"/>
        <w:autoSpaceDE w:val="0"/>
        <w:autoSpaceDN w:val="0"/>
        <w:adjustRightInd w:val="0"/>
        <w:jc w:val="both"/>
        <w:rPr>
          <w:rFonts w:ascii="Arial" w:hAnsi="Arial" w:cs="Arial"/>
          <w:sz w:val="22"/>
          <w:szCs w:val="22"/>
        </w:rPr>
      </w:pPr>
      <w:r w:rsidRPr="00E05140">
        <w:rPr>
          <w:rFonts w:ascii="Arial" w:hAnsi="Arial" w:cs="Arial"/>
          <w:sz w:val="22"/>
          <w:szCs w:val="22"/>
        </w:rPr>
        <w:t xml:space="preserve">The proposed project components, outcomes and outputs fully align with </w:t>
      </w:r>
      <w:r w:rsidR="00707431">
        <w:rPr>
          <w:rFonts w:ascii="Arial" w:hAnsi="Arial" w:cs="Arial"/>
          <w:sz w:val="22"/>
          <w:szCs w:val="22"/>
        </w:rPr>
        <w:t xml:space="preserve">1) </w:t>
      </w:r>
      <w:r w:rsidRPr="00E05140">
        <w:rPr>
          <w:rFonts w:ascii="Arial" w:hAnsi="Arial" w:cs="Arial"/>
          <w:sz w:val="22"/>
          <w:szCs w:val="22"/>
        </w:rPr>
        <w:t>national and local government</w:t>
      </w:r>
      <w:r>
        <w:rPr>
          <w:rFonts w:ascii="Arial" w:hAnsi="Arial" w:cs="Arial"/>
          <w:sz w:val="22"/>
          <w:szCs w:val="22"/>
        </w:rPr>
        <w:t xml:space="preserve"> </w:t>
      </w:r>
      <w:r w:rsidRPr="00E05140">
        <w:rPr>
          <w:rFonts w:ascii="Arial" w:hAnsi="Arial" w:cs="Arial"/>
          <w:sz w:val="22"/>
          <w:szCs w:val="22"/>
        </w:rPr>
        <w:t>/</w:t>
      </w:r>
      <w:r>
        <w:rPr>
          <w:rFonts w:ascii="Arial" w:hAnsi="Arial" w:cs="Arial"/>
          <w:sz w:val="22"/>
          <w:szCs w:val="22"/>
        </w:rPr>
        <w:t xml:space="preserve"> </w:t>
      </w:r>
      <w:r w:rsidRPr="00E05140">
        <w:rPr>
          <w:rFonts w:ascii="Arial" w:hAnsi="Arial" w:cs="Arial"/>
          <w:sz w:val="22"/>
          <w:szCs w:val="22"/>
        </w:rPr>
        <w:t>institutional priorities</w:t>
      </w:r>
      <w:r>
        <w:rPr>
          <w:rFonts w:ascii="Arial" w:hAnsi="Arial" w:cs="Arial"/>
          <w:sz w:val="22"/>
          <w:szCs w:val="22"/>
        </w:rPr>
        <w:t xml:space="preserve"> and gaps identified,</w:t>
      </w:r>
      <w:r w:rsidRPr="00E05140">
        <w:rPr>
          <w:rFonts w:ascii="Arial" w:hAnsi="Arial" w:cs="Arial"/>
          <w:sz w:val="22"/>
          <w:szCs w:val="22"/>
        </w:rPr>
        <w:t xml:space="preserve"> with </w:t>
      </w:r>
      <w:r w:rsidR="00707431">
        <w:rPr>
          <w:rFonts w:ascii="Arial" w:hAnsi="Arial" w:cs="Arial"/>
          <w:sz w:val="22"/>
          <w:szCs w:val="22"/>
        </w:rPr>
        <w:t xml:space="preserve">2) </w:t>
      </w:r>
      <w:r w:rsidRPr="00E05140">
        <w:rPr>
          <w:rFonts w:ascii="Arial" w:hAnsi="Arial" w:cs="Arial"/>
          <w:sz w:val="22"/>
          <w:szCs w:val="22"/>
        </w:rPr>
        <w:t xml:space="preserve">identified community and vulnerable groups </w:t>
      </w:r>
      <w:r>
        <w:rPr>
          <w:rFonts w:ascii="Arial" w:hAnsi="Arial" w:cs="Arial"/>
          <w:sz w:val="22"/>
          <w:szCs w:val="22"/>
        </w:rPr>
        <w:t xml:space="preserve">needs and </w:t>
      </w:r>
      <w:r w:rsidR="00707431">
        <w:rPr>
          <w:rFonts w:ascii="Arial" w:hAnsi="Arial" w:cs="Arial"/>
          <w:sz w:val="22"/>
          <w:szCs w:val="22"/>
        </w:rPr>
        <w:t xml:space="preserve">3) </w:t>
      </w:r>
      <w:r>
        <w:rPr>
          <w:rFonts w:ascii="Arial" w:hAnsi="Arial" w:cs="Arial"/>
          <w:sz w:val="22"/>
          <w:szCs w:val="22"/>
        </w:rPr>
        <w:t>with the</w:t>
      </w:r>
      <w:r w:rsidRPr="00E05140">
        <w:rPr>
          <w:rFonts w:ascii="Arial" w:hAnsi="Arial" w:cs="Arial"/>
          <w:sz w:val="22"/>
          <w:szCs w:val="22"/>
        </w:rPr>
        <w:t xml:space="preserve"> Adaptation Fund outcomes</w:t>
      </w:r>
      <w:r>
        <w:rPr>
          <w:rFonts w:ascii="Arial" w:hAnsi="Arial" w:cs="Arial"/>
          <w:sz w:val="22"/>
          <w:szCs w:val="22"/>
        </w:rPr>
        <w:t>.</w:t>
      </w:r>
      <w:r w:rsidRPr="00E05140">
        <w:rPr>
          <w:rFonts w:ascii="Arial" w:hAnsi="Arial" w:cs="Arial"/>
          <w:sz w:val="22"/>
          <w:szCs w:val="22"/>
        </w:rPr>
        <w:t xml:space="preserve"> This alignment has resulted in the design of a comprehensive approach in which the different components strengthen each other and in which outputs and activities are expected to fill identified gaps of </w:t>
      </w:r>
      <w:r>
        <w:rPr>
          <w:rFonts w:ascii="Arial" w:hAnsi="Arial" w:cs="Arial"/>
          <w:sz w:val="22"/>
          <w:szCs w:val="22"/>
        </w:rPr>
        <w:t xml:space="preserve">Sudan’s and Khartoums’s </w:t>
      </w:r>
      <w:r w:rsidRPr="00E05140">
        <w:rPr>
          <w:rFonts w:ascii="Arial" w:hAnsi="Arial" w:cs="Arial"/>
          <w:sz w:val="22"/>
          <w:szCs w:val="22"/>
        </w:rPr>
        <w:t xml:space="preserve"> current climate change response</w:t>
      </w:r>
      <w:r>
        <w:rPr>
          <w:rFonts w:ascii="Arial" w:hAnsi="Arial" w:cs="Arial"/>
          <w:sz w:val="22"/>
          <w:szCs w:val="22"/>
        </w:rPr>
        <w:t xml:space="preserve"> and corresponding institutional capacities</w:t>
      </w:r>
      <w:r w:rsidR="00707431">
        <w:rPr>
          <w:rFonts w:ascii="Arial" w:hAnsi="Arial" w:cs="Arial"/>
          <w:sz w:val="22"/>
          <w:szCs w:val="22"/>
        </w:rPr>
        <w:t xml:space="preserve">. In fact, the selected interventions / activities are directly confirmed and / or proposed by the national, state and municipal governments and inhabitants of target communities through consultations, as reported in Part II.H above. </w:t>
      </w:r>
    </w:p>
    <w:p w14:paraId="0FAD087D" w14:textId="5026CFDB" w:rsidR="00707431" w:rsidRDefault="00707431" w:rsidP="00D14F67">
      <w:pPr>
        <w:widowControl w:val="0"/>
        <w:autoSpaceDE w:val="0"/>
        <w:autoSpaceDN w:val="0"/>
        <w:adjustRightInd w:val="0"/>
        <w:jc w:val="both"/>
        <w:rPr>
          <w:rFonts w:ascii="Arial" w:hAnsi="Arial" w:cs="Arial"/>
          <w:sz w:val="22"/>
          <w:szCs w:val="22"/>
        </w:rPr>
      </w:pPr>
    </w:p>
    <w:p w14:paraId="66C52F2A" w14:textId="29E93E46" w:rsidR="00D14F67" w:rsidRDefault="00D14F67" w:rsidP="00D14F67">
      <w:pPr>
        <w:widowControl w:val="0"/>
        <w:autoSpaceDE w:val="0"/>
        <w:autoSpaceDN w:val="0"/>
        <w:adjustRightInd w:val="0"/>
        <w:jc w:val="both"/>
      </w:pPr>
      <w:r w:rsidRPr="00E05140">
        <w:rPr>
          <w:rFonts w:ascii="Arial" w:hAnsi="Arial" w:cs="Arial"/>
          <w:sz w:val="22"/>
          <w:szCs w:val="22"/>
        </w:rPr>
        <w:t>The project aims to maximi</w:t>
      </w:r>
      <w:r w:rsidR="00707431">
        <w:rPr>
          <w:rFonts w:ascii="Arial" w:hAnsi="Arial" w:cs="Arial"/>
          <w:sz w:val="22"/>
          <w:szCs w:val="22"/>
        </w:rPr>
        <w:t xml:space="preserve">zing the funding amount for </w:t>
      </w:r>
      <w:r w:rsidRPr="00E05140">
        <w:rPr>
          <w:rFonts w:ascii="Arial" w:hAnsi="Arial" w:cs="Arial"/>
          <w:sz w:val="22"/>
          <w:szCs w:val="22"/>
        </w:rPr>
        <w:t xml:space="preserve">concrete adaptation </w:t>
      </w:r>
      <w:r w:rsidR="00707431">
        <w:rPr>
          <w:rFonts w:ascii="Arial" w:hAnsi="Arial" w:cs="Arial"/>
          <w:sz w:val="22"/>
          <w:szCs w:val="22"/>
        </w:rPr>
        <w:t>interventions: the establishment of early warning systems and the interventions under component 3</w:t>
      </w:r>
      <w:r w:rsidRPr="00E05140">
        <w:rPr>
          <w:rFonts w:ascii="Arial" w:hAnsi="Arial" w:cs="Arial"/>
          <w:sz w:val="22"/>
          <w:szCs w:val="22"/>
        </w:rPr>
        <w:t xml:space="preserve">; funding allocation to components </w:t>
      </w:r>
      <w:r w:rsidR="00707431">
        <w:rPr>
          <w:rFonts w:ascii="Arial" w:hAnsi="Arial" w:cs="Arial"/>
          <w:sz w:val="22"/>
          <w:szCs w:val="22"/>
        </w:rPr>
        <w:t xml:space="preserve"> 1 and 2 </w:t>
      </w:r>
      <w:r w:rsidRPr="00E05140">
        <w:rPr>
          <w:rFonts w:ascii="Arial" w:hAnsi="Arial" w:cs="Arial"/>
          <w:sz w:val="22"/>
          <w:szCs w:val="22"/>
        </w:rPr>
        <w:t xml:space="preserve">is required </w:t>
      </w:r>
      <w:r w:rsidR="00707431">
        <w:rPr>
          <w:rFonts w:ascii="Arial" w:hAnsi="Arial" w:cs="Arial"/>
          <w:sz w:val="22"/>
          <w:szCs w:val="22"/>
        </w:rPr>
        <w:t xml:space="preserve">to </w:t>
      </w:r>
      <w:r w:rsidRPr="00E05140">
        <w:rPr>
          <w:rFonts w:ascii="Arial" w:hAnsi="Arial" w:cs="Arial"/>
          <w:sz w:val="22"/>
          <w:szCs w:val="22"/>
        </w:rPr>
        <w:t xml:space="preserve">support </w:t>
      </w:r>
      <w:r w:rsidR="00707431">
        <w:rPr>
          <w:rFonts w:ascii="Arial" w:hAnsi="Arial" w:cs="Arial"/>
          <w:sz w:val="22"/>
          <w:szCs w:val="22"/>
        </w:rPr>
        <w:t xml:space="preserve">the execution of </w:t>
      </w:r>
      <w:r w:rsidRPr="00E05140">
        <w:rPr>
          <w:rFonts w:ascii="Arial" w:hAnsi="Arial" w:cs="Arial"/>
          <w:sz w:val="22"/>
          <w:szCs w:val="22"/>
        </w:rPr>
        <w:t>component 3</w:t>
      </w:r>
      <w:r w:rsidR="00903E46">
        <w:rPr>
          <w:rFonts w:ascii="Arial" w:hAnsi="Arial" w:cs="Arial"/>
          <w:sz w:val="22"/>
          <w:szCs w:val="22"/>
        </w:rPr>
        <w:t>: to</w:t>
      </w:r>
      <w:r w:rsidRPr="00E05140">
        <w:rPr>
          <w:rFonts w:ascii="Arial" w:hAnsi="Arial" w:cs="Arial"/>
          <w:sz w:val="22"/>
          <w:szCs w:val="22"/>
        </w:rPr>
        <w:t xml:space="preserve"> </w:t>
      </w:r>
      <w:r w:rsidR="00903E46">
        <w:rPr>
          <w:rFonts w:ascii="Arial" w:hAnsi="Arial" w:cs="Arial"/>
          <w:sz w:val="22"/>
          <w:szCs w:val="22"/>
        </w:rPr>
        <w:t>sustain interventions</w:t>
      </w:r>
      <w:r w:rsidR="00707431">
        <w:rPr>
          <w:rFonts w:ascii="Arial" w:hAnsi="Arial" w:cs="Arial"/>
          <w:sz w:val="22"/>
          <w:szCs w:val="22"/>
        </w:rPr>
        <w:t xml:space="preserve"> as well as to respond to government priorities / requests. </w:t>
      </w:r>
      <w:r w:rsidRPr="00E05140">
        <w:rPr>
          <w:rFonts w:ascii="Arial" w:hAnsi="Arial" w:cs="Arial"/>
          <w:sz w:val="22"/>
          <w:szCs w:val="22"/>
        </w:rPr>
        <w:t xml:space="preserve">The table below provides a </w:t>
      </w:r>
      <w:r w:rsidRPr="00E05140">
        <w:rPr>
          <w:rFonts w:ascii="Arial" w:hAnsi="Arial" w:cs="Arial"/>
          <w:bCs/>
          <w:sz w:val="22"/>
          <w:szCs w:val="22"/>
        </w:rPr>
        <w:t xml:space="preserve">justification for funding requested, focusing on the full cost of adaptation reasoning, by showing the impact of </w:t>
      </w:r>
      <w:r w:rsidRPr="00E05140">
        <w:rPr>
          <w:rFonts w:ascii="Arial" w:hAnsi="Arial" w:cs="Arial"/>
          <w:sz w:val="22"/>
          <w:szCs w:val="22"/>
        </w:rPr>
        <w:t>AF funding compared to no funding (baseline) related to expected project outcomes.</w:t>
      </w:r>
    </w:p>
    <w:p w14:paraId="2393E8DE" w14:textId="3D4409E5" w:rsidR="00D14F67" w:rsidRPr="00C30954" w:rsidRDefault="00D14F67" w:rsidP="00D14F67"/>
    <w:p w14:paraId="4EB94DD7" w14:textId="081A0046" w:rsidR="00564E25" w:rsidRPr="00B84C06" w:rsidRDefault="009C3D15" w:rsidP="00B84C06">
      <w:pPr>
        <w:pStyle w:val="Caption"/>
        <w:keepNext/>
        <w:tabs>
          <w:tab w:val="left" w:pos="1134"/>
        </w:tabs>
        <w:rPr>
          <w:rFonts w:eastAsia="Times New Roman" w:cs="Arial"/>
          <w:b w:val="0"/>
          <w:bCs w:val="0"/>
          <w:sz w:val="20"/>
          <w:lang w:val="en-MY"/>
        </w:rPr>
      </w:pPr>
      <w:r>
        <w:rPr>
          <w:rFonts w:eastAsia="Times New Roman" w:cs="Arial"/>
          <w:b w:val="0"/>
          <w:bCs w:val="0"/>
          <w:sz w:val="20"/>
          <w:lang w:val="en-MY"/>
        </w:rPr>
        <w:t>Table 18</w:t>
      </w:r>
      <w:r w:rsidR="00D14F67" w:rsidRPr="00D14F67">
        <w:rPr>
          <w:rFonts w:eastAsia="Times New Roman" w:cs="Arial"/>
          <w:b w:val="0"/>
          <w:bCs w:val="0"/>
          <w:sz w:val="20"/>
          <w:lang w:val="en-MY"/>
        </w:rPr>
        <w:t>: Overview of impact of AF funding compared to no funding (baseline) related to expected project outcomes</w:t>
      </w:r>
    </w:p>
    <w:tbl>
      <w:tblPr>
        <w:tblW w:w="93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05"/>
        <w:gridCol w:w="2693"/>
        <w:gridCol w:w="2268"/>
        <w:gridCol w:w="1990"/>
      </w:tblGrid>
      <w:tr w:rsidR="00564E25" w:rsidRPr="00915509" w14:paraId="199787C2" w14:textId="1BEBA82C" w:rsidTr="009C3D15">
        <w:trPr>
          <w:trHeight w:val="1306"/>
        </w:trPr>
        <w:tc>
          <w:tcPr>
            <w:tcW w:w="2405" w:type="dxa"/>
            <w:shd w:val="clear" w:color="auto" w:fill="1F3864" w:themeFill="accent1" w:themeFillShade="80"/>
          </w:tcPr>
          <w:p w14:paraId="02A27BAF" w14:textId="3F9BBC18" w:rsidR="00564E25" w:rsidRPr="00B84C06" w:rsidRDefault="00564E25" w:rsidP="00B84C06">
            <w:pPr>
              <w:widowControl w:val="0"/>
              <w:autoSpaceDE w:val="0"/>
              <w:autoSpaceDN w:val="0"/>
              <w:adjustRightInd w:val="0"/>
              <w:jc w:val="center"/>
              <w:rPr>
                <w:rFonts w:ascii="Arial" w:hAnsi="Arial" w:cs="Arial"/>
                <w:b/>
                <w:color w:val="FFFFFF" w:themeColor="background1"/>
                <w:sz w:val="20"/>
                <w:szCs w:val="20"/>
              </w:rPr>
            </w:pPr>
            <w:r w:rsidRPr="00B84C06">
              <w:rPr>
                <w:rFonts w:ascii="Arial" w:hAnsi="Arial" w:cs="Arial"/>
                <w:b/>
                <w:color w:val="FFFFFF" w:themeColor="background1"/>
                <w:sz w:val="20"/>
                <w:szCs w:val="20"/>
              </w:rPr>
              <w:t>Expected concrete output</w:t>
            </w:r>
            <w:r w:rsidR="001B4EC1">
              <w:rPr>
                <w:rFonts w:ascii="Arial" w:hAnsi="Arial" w:cs="Arial"/>
                <w:b/>
                <w:color w:val="FFFFFF" w:themeColor="background1"/>
                <w:sz w:val="20"/>
                <w:szCs w:val="20"/>
              </w:rPr>
              <w:t xml:space="preserve"> </w:t>
            </w:r>
            <w:r w:rsidRPr="00B84C06">
              <w:rPr>
                <w:rFonts w:ascii="Arial" w:hAnsi="Arial" w:cs="Arial"/>
                <w:b/>
                <w:color w:val="FFFFFF" w:themeColor="background1"/>
                <w:sz w:val="20"/>
                <w:szCs w:val="20"/>
              </w:rPr>
              <w:t>/</w:t>
            </w:r>
            <w:r w:rsidR="001B4EC1">
              <w:rPr>
                <w:rFonts w:ascii="Arial" w:hAnsi="Arial" w:cs="Arial"/>
                <w:b/>
                <w:color w:val="FFFFFF" w:themeColor="background1"/>
                <w:sz w:val="20"/>
                <w:szCs w:val="20"/>
              </w:rPr>
              <w:t xml:space="preserve"> </w:t>
            </w:r>
            <w:r w:rsidRPr="00B84C06">
              <w:rPr>
                <w:rFonts w:ascii="Arial" w:hAnsi="Arial" w:cs="Arial"/>
                <w:b/>
                <w:color w:val="FFFFFF" w:themeColor="background1"/>
                <w:sz w:val="20"/>
                <w:szCs w:val="20"/>
              </w:rPr>
              <w:t>intervention</w:t>
            </w:r>
          </w:p>
        </w:tc>
        <w:tc>
          <w:tcPr>
            <w:tcW w:w="2693" w:type="dxa"/>
            <w:shd w:val="clear" w:color="auto" w:fill="1F3864" w:themeFill="accent1" w:themeFillShade="80"/>
          </w:tcPr>
          <w:p w14:paraId="3A9F5915" w14:textId="3E1B8C1D" w:rsidR="00564E25" w:rsidRPr="00B84C06" w:rsidRDefault="00564E25" w:rsidP="00B84C06">
            <w:pPr>
              <w:jc w:val="center"/>
              <w:rPr>
                <w:sz w:val="20"/>
                <w:szCs w:val="20"/>
              </w:rPr>
            </w:pPr>
            <w:r w:rsidRPr="00B84C06">
              <w:rPr>
                <w:rFonts w:ascii="Arial" w:hAnsi="Arial" w:cs="Arial"/>
                <w:color w:val="FFFFFF" w:themeColor="background1"/>
                <w:sz w:val="20"/>
                <w:szCs w:val="20"/>
              </w:rPr>
              <w:t>Baseline (without AF)</w:t>
            </w:r>
          </w:p>
        </w:tc>
        <w:tc>
          <w:tcPr>
            <w:tcW w:w="2268" w:type="dxa"/>
            <w:shd w:val="clear" w:color="auto" w:fill="1F3864" w:themeFill="accent1" w:themeFillShade="80"/>
          </w:tcPr>
          <w:p w14:paraId="0E293DD8" w14:textId="41DB04B5" w:rsidR="00564E25" w:rsidRPr="00B84C06" w:rsidRDefault="00564E25" w:rsidP="00B84C06">
            <w:pPr>
              <w:jc w:val="center"/>
              <w:rPr>
                <w:sz w:val="20"/>
                <w:szCs w:val="20"/>
              </w:rPr>
            </w:pPr>
            <w:r w:rsidRPr="00B84C06">
              <w:rPr>
                <w:rFonts w:ascii="Arial" w:hAnsi="Arial" w:cs="Arial"/>
                <w:color w:val="FFFFFF" w:themeColor="background1"/>
                <w:sz w:val="20"/>
                <w:szCs w:val="20"/>
              </w:rPr>
              <w:t>Additional (with AF)</w:t>
            </w:r>
          </w:p>
        </w:tc>
        <w:tc>
          <w:tcPr>
            <w:tcW w:w="1990" w:type="dxa"/>
            <w:shd w:val="clear" w:color="auto" w:fill="1F3864" w:themeFill="accent1" w:themeFillShade="80"/>
          </w:tcPr>
          <w:p w14:paraId="5F363852" w14:textId="0A507B3C" w:rsidR="00564E25" w:rsidRPr="00B84C06" w:rsidRDefault="00564E25" w:rsidP="00B84C06">
            <w:pPr>
              <w:jc w:val="center"/>
              <w:rPr>
                <w:sz w:val="20"/>
                <w:szCs w:val="20"/>
              </w:rPr>
            </w:pPr>
            <w:r w:rsidRPr="00B84C06">
              <w:rPr>
                <w:rFonts w:ascii="Arial" w:hAnsi="Arial" w:cs="Arial"/>
                <w:color w:val="FFFFFF" w:themeColor="background1"/>
                <w:sz w:val="20"/>
                <w:szCs w:val="20"/>
              </w:rPr>
              <w:t>Comment and alternative adaptation scenario’s</w:t>
            </w:r>
          </w:p>
        </w:tc>
      </w:tr>
      <w:tr w:rsidR="00564E25" w:rsidRPr="00915509" w14:paraId="1037962F" w14:textId="4C945A5A" w:rsidTr="009C3D15">
        <w:trPr>
          <w:trHeight w:val="1408"/>
        </w:trPr>
        <w:tc>
          <w:tcPr>
            <w:tcW w:w="2405" w:type="dxa"/>
          </w:tcPr>
          <w:p w14:paraId="553B9188" w14:textId="77777777" w:rsidR="009F06BC" w:rsidRDefault="009F06BC" w:rsidP="00BB0AE5">
            <w:pPr>
              <w:pStyle w:val="ListParagraph"/>
              <w:numPr>
                <w:ilvl w:val="1"/>
                <w:numId w:val="45"/>
              </w:numPr>
              <w:spacing w:after="0" w:line="240" w:lineRule="auto"/>
              <w:rPr>
                <w:rFonts w:ascii="Arial" w:hAnsi="Arial"/>
                <w:sz w:val="20"/>
                <w:szCs w:val="20"/>
              </w:rPr>
            </w:pPr>
            <w:r>
              <w:rPr>
                <w:rFonts w:ascii="Arial" w:hAnsi="Arial"/>
                <w:sz w:val="20"/>
                <w:szCs w:val="20"/>
              </w:rPr>
              <w:t xml:space="preserve">One </w:t>
            </w:r>
            <w:r w:rsidRPr="00AD703D">
              <w:rPr>
                <w:rFonts w:ascii="Arial" w:hAnsi="Arial"/>
                <w:sz w:val="20"/>
                <w:szCs w:val="20"/>
              </w:rPr>
              <w:t xml:space="preserve">Khartoum state / </w:t>
            </w:r>
            <w:r>
              <w:rPr>
                <w:rFonts w:ascii="Arial" w:hAnsi="Arial"/>
                <w:sz w:val="20"/>
                <w:szCs w:val="20"/>
              </w:rPr>
              <w:t>metropolitan area</w:t>
            </w:r>
            <w:r w:rsidRPr="00AD703D">
              <w:rPr>
                <w:rFonts w:ascii="Arial" w:hAnsi="Arial"/>
                <w:sz w:val="20"/>
                <w:szCs w:val="20"/>
              </w:rPr>
              <w:t xml:space="preserve"> </w:t>
            </w:r>
            <w:r>
              <w:rPr>
                <w:rFonts w:ascii="Arial" w:hAnsi="Arial"/>
                <w:sz w:val="20"/>
                <w:szCs w:val="20"/>
              </w:rPr>
              <w:t>integrated</w:t>
            </w:r>
            <w:r w:rsidRPr="00AD703D">
              <w:rPr>
                <w:rFonts w:ascii="Arial" w:hAnsi="Arial"/>
                <w:sz w:val="20"/>
                <w:szCs w:val="20"/>
              </w:rPr>
              <w:t xml:space="preserve"> </w:t>
            </w:r>
            <w:r>
              <w:rPr>
                <w:rFonts w:ascii="Arial" w:hAnsi="Arial"/>
                <w:sz w:val="20"/>
                <w:szCs w:val="20"/>
              </w:rPr>
              <w:t xml:space="preserve">urban-rural </w:t>
            </w:r>
            <w:r w:rsidRPr="00AD703D">
              <w:rPr>
                <w:rFonts w:ascii="Arial" w:hAnsi="Arial"/>
                <w:sz w:val="20"/>
                <w:szCs w:val="20"/>
              </w:rPr>
              <w:t>watershed management</w:t>
            </w:r>
            <w:r>
              <w:rPr>
                <w:rFonts w:ascii="Arial" w:hAnsi="Arial"/>
                <w:sz w:val="20"/>
                <w:szCs w:val="20"/>
              </w:rPr>
              <w:t xml:space="preserve"> strategy</w:t>
            </w:r>
            <w:r w:rsidRPr="00AD703D">
              <w:rPr>
                <w:rFonts w:ascii="Arial" w:hAnsi="Arial"/>
                <w:sz w:val="20"/>
                <w:szCs w:val="20"/>
              </w:rPr>
              <w:t xml:space="preserve"> </w:t>
            </w:r>
          </w:p>
          <w:p w14:paraId="5D2FC93D" w14:textId="77777777" w:rsidR="009F06BC" w:rsidRPr="009F06BC" w:rsidRDefault="009F06BC" w:rsidP="00BB0AE5">
            <w:pPr>
              <w:pStyle w:val="ListParagraph"/>
              <w:numPr>
                <w:ilvl w:val="1"/>
                <w:numId w:val="45"/>
              </w:numPr>
              <w:spacing w:after="0" w:line="240" w:lineRule="auto"/>
              <w:rPr>
                <w:rFonts w:ascii="Arial" w:hAnsi="Arial"/>
                <w:sz w:val="20"/>
                <w:szCs w:val="20"/>
                <w:lang w:val="pt-BR"/>
              </w:rPr>
            </w:pPr>
            <w:r>
              <w:rPr>
                <w:rFonts w:ascii="Arial" w:hAnsi="Arial"/>
                <w:sz w:val="20"/>
                <w:szCs w:val="20"/>
              </w:rPr>
              <w:t>One</w:t>
            </w:r>
            <w:r w:rsidRPr="00AD703D">
              <w:rPr>
                <w:rFonts w:ascii="Arial" w:hAnsi="Arial"/>
                <w:sz w:val="20"/>
                <w:szCs w:val="20"/>
              </w:rPr>
              <w:t xml:space="preserve"> </w:t>
            </w:r>
            <w:r>
              <w:rPr>
                <w:rFonts w:ascii="Arial" w:hAnsi="Arial"/>
                <w:sz w:val="20"/>
                <w:szCs w:val="20"/>
              </w:rPr>
              <w:t>Khartoum metropolitan area</w:t>
            </w:r>
            <w:r w:rsidRPr="00AD703D">
              <w:rPr>
                <w:rFonts w:ascii="Arial" w:hAnsi="Arial"/>
                <w:sz w:val="20"/>
                <w:szCs w:val="20"/>
              </w:rPr>
              <w:t xml:space="preserve"> spatial </w:t>
            </w:r>
            <w:r>
              <w:rPr>
                <w:rFonts w:ascii="Arial" w:hAnsi="Arial"/>
                <w:sz w:val="20"/>
                <w:szCs w:val="20"/>
              </w:rPr>
              <w:t>/ urban strategy</w:t>
            </w:r>
            <w:r w:rsidRPr="00AD703D">
              <w:rPr>
                <w:rFonts w:ascii="Arial" w:hAnsi="Arial"/>
                <w:sz w:val="20"/>
                <w:szCs w:val="20"/>
              </w:rPr>
              <w:t xml:space="preserve"> </w:t>
            </w:r>
          </w:p>
          <w:p w14:paraId="7A95C3B5" w14:textId="53E6ED70" w:rsidR="00564E25" w:rsidRPr="00915509" w:rsidRDefault="009C3D15" w:rsidP="00BB0AE5">
            <w:pPr>
              <w:pStyle w:val="ListParagraph"/>
              <w:numPr>
                <w:ilvl w:val="1"/>
                <w:numId w:val="45"/>
              </w:numPr>
              <w:spacing w:after="0" w:line="240" w:lineRule="auto"/>
              <w:rPr>
                <w:rFonts w:ascii="Arial" w:hAnsi="Arial"/>
                <w:sz w:val="20"/>
                <w:szCs w:val="20"/>
                <w:lang w:val="pt-BR"/>
              </w:rPr>
            </w:pPr>
            <w:r w:rsidRPr="002A4B97">
              <w:rPr>
                <w:rFonts w:ascii="Arial" w:hAnsi="Arial"/>
                <w:sz w:val="20"/>
                <w:szCs w:val="20"/>
              </w:rPr>
              <w:t>Three wadi</w:t>
            </w:r>
            <w:r w:rsidRPr="00E851F5">
              <w:rPr>
                <w:rFonts w:ascii="Arial" w:hAnsi="Arial"/>
                <w:sz w:val="20"/>
                <w:szCs w:val="20"/>
              </w:rPr>
              <w:t xml:space="preserve"> early warning systems established (Locality level)</w:t>
            </w:r>
          </w:p>
        </w:tc>
        <w:tc>
          <w:tcPr>
            <w:tcW w:w="2693" w:type="dxa"/>
          </w:tcPr>
          <w:p w14:paraId="725B1951" w14:textId="7D7D1822" w:rsidR="00564E25" w:rsidRPr="00915509" w:rsidRDefault="00B84C06" w:rsidP="00564E25">
            <w:r>
              <w:rPr>
                <w:rFonts w:ascii="Arial" w:hAnsi="Arial" w:cs="Arial"/>
                <w:sz w:val="20"/>
                <w:szCs w:val="20"/>
              </w:rPr>
              <w:t>Comprehensive and d</w:t>
            </w:r>
            <w:r w:rsidR="00564E25" w:rsidRPr="00A13D12">
              <w:rPr>
                <w:rFonts w:ascii="Arial" w:hAnsi="Arial" w:cs="Arial"/>
                <w:sz w:val="20"/>
                <w:szCs w:val="20"/>
              </w:rPr>
              <w:t>etailed</w:t>
            </w:r>
            <w:r>
              <w:rPr>
                <w:rFonts w:ascii="Arial" w:hAnsi="Arial" w:cs="Arial"/>
                <w:sz w:val="20"/>
                <w:szCs w:val="20"/>
              </w:rPr>
              <w:t xml:space="preserve"> drought and flood risks and impacts</w:t>
            </w:r>
            <w:r w:rsidR="00564E25" w:rsidRPr="00A13D12">
              <w:rPr>
                <w:rFonts w:ascii="Arial" w:hAnsi="Arial" w:cs="Arial"/>
                <w:sz w:val="20"/>
                <w:szCs w:val="20"/>
              </w:rPr>
              <w:t xml:space="preserve"> information / evidence </w:t>
            </w:r>
            <w:r>
              <w:rPr>
                <w:rFonts w:ascii="Arial" w:hAnsi="Arial" w:cs="Arial"/>
                <w:sz w:val="20"/>
                <w:szCs w:val="20"/>
              </w:rPr>
              <w:t xml:space="preserve">(i.e. maps) </w:t>
            </w:r>
            <w:r w:rsidR="00564E25" w:rsidRPr="00A13D12">
              <w:rPr>
                <w:rFonts w:ascii="Arial" w:hAnsi="Arial" w:cs="Arial"/>
                <w:sz w:val="20"/>
                <w:szCs w:val="20"/>
              </w:rPr>
              <w:t xml:space="preserve">is not available for </w:t>
            </w:r>
            <w:r>
              <w:rPr>
                <w:rFonts w:ascii="Arial" w:hAnsi="Arial" w:cs="Arial"/>
                <w:sz w:val="20"/>
                <w:szCs w:val="20"/>
              </w:rPr>
              <w:t>Khartoum</w:t>
            </w:r>
            <w:r w:rsidR="00564E25" w:rsidRPr="00A13D12">
              <w:rPr>
                <w:rFonts w:ascii="Arial" w:hAnsi="Arial" w:cs="Arial"/>
                <w:sz w:val="20"/>
                <w:szCs w:val="20"/>
              </w:rPr>
              <w:t xml:space="preserve"> </w:t>
            </w:r>
            <w:r>
              <w:rPr>
                <w:rFonts w:ascii="Arial" w:hAnsi="Arial" w:cs="Arial"/>
                <w:sz w:val="20"/>
                <w:szCs w:val="20"/>
              </w:rPr>
              <w:t xml:space="preserve">(state), </w:t>
            </w:r>
            <w:r w:rsidR="00564E25" w:rsidRPr="00A13D12">
              <w:rPr>
                <w:rFonts w:ascii="Arial" w:hAnsi="Arial" w:cs="Arial"/>
                <w:sz w:val="20"/>
                <w:szCs w:val="20"/>
              </w:rPr>
              <w:t xml:space="preserve">which means the government and communities can’t </w:t>
            </w:r>
            <w:r w:rsidR="0010628B">
              <w:rPr>
                <w:rFonts w:ascii="Arial" w:hAnsi="Arial" w:cs="Arial"/>
                <w:sz w:val="20"/>
                <w:szCs w:val="20"/>
              </w:rPr>
              <w:t xml:space="preserve">properly </w:t>
            </w:r>
            <w:r w:rsidR="00564E25" w:rsidRPr="00A13D12">
              <w:rPr>
                <w:rFonts w:ascii="Arial" w:hAnsi="Arial" w:cs="Arial"/>
                <w:sz w:val="20"/>
                <w:szCs w:val="20"/>
              </w:rPr>
              <w:t>plan for adaptation / resilience measures</w:t>
            </w:r>
            <w:r>
              <w:rPr>
                <w:rFonts w:ascii="Arial" w:hAnsi="Arial" w:cs="Arial"/>
                <w:sz w:val="20"/>
                <w:szCs w:val="20"/>
              </w:rPr>
              <w:t>; An integrated watershed management does not exist in Khartoum, which means the government can’t plan in a comprehensive way; Spatial / urban planning strategies in</w:t>
            </w:r>
            <w:r w:rsidR="00256EC7">
              <w:rPr>
                <w:rFonts w:ascii="Arial" w:hAnsi="Arial" w:cs="Arial"/>
                <w:sz w:val="20"/>
                <w:szCs w:val="20"/>
              </w:rPr>
              <w:t xml:space="preserve"> Khartoum don’t consider climate</w:t>
            </w:r>
            <w:r>
              <w:rPr>
                <w:rFonts w:ascii="Arial" w:hAnsi="Arial" w:cs="Arial"/>
                <w:sz w:val="20"/>
                <w:szCs w:val="20"/>
              </w:rPr>
              <w:t xml:space="preserve"> change risks and impacts and current urban trends, which means the government lacks information to plan deve</w:t>
            </w:r>
            <w:r w:rsidR="00256EC7">
              <w:rPr>
                <w:rFonts w:ascii="Arial" w:hAnsi="Arial" w:cs="Arial"/>
                <w:sz w:val="20"/>
                <w:szCs w:val="20"/>
              </w:rPr>
              <w:t>lopmet in safe and appropriate a</w:t>
            </w:r>
            <w:r>
              <w:rPr>
                <w:rFonts w:ascii="Arial" w:hAnsi="Arial" w:cs="Arial"/>
                <w:sz w:val="20"/>
                <w:szCs w:val="20"/>
              </w:rPr>
              <w:t xml:space="preserve">reas; Early </w:t>
            </w:r>
            <w:r>
              <w:rPr>
                <w:rFonts w:ascii="Arial" w:hAnsi="Arial" w:cs="Arial"/>
                <w:sz w:val="20"/>
                <w:szCs w:val="20"/>
              </w:rPr>
              <w:lastRenderedPageBreak/>
              <w:t>warning systems for floods from Wadi’s around Khartoum dont exist, which means the government can’t warn inhabitants for floods from these Wadi’s</w:t>
            </w:r>
          </w:p>
        </w:tc>
        <w:tc>
          <w:tcPr>
            <w:tcW w:w="2268" w:type="dxa"/>
          </w:tcPr>
          <w:p w14:paraId="2BE72479" w14:textId="6687AC8C" w:rsidR="00564E25" w:rsidRPr="00915509" w:rsidRDefault="00564E25" w:rsidP="00564E25">
            <w:r w:rsidRPr="00A13D12">
              <w:rPr>
                <w:rFonts w:ascii="Arial" w:hAnsi="Arial" w:cs="Arial"/>
                <w:sz w:val="20"/>
                <w:szCs w:val="20"/>
              </w:rPr>
              <w:lastRenderedPageBreak/>
              <w:t xml:space="preserve">The </w:t>
            </w:r>
            <w:r w:rsidR="001B4EC1">
              <w:rPr>
                <w:rFonts w:ascii="Arial" w:hAnsi="Arial" w:cs="Arial"/>
                <w:sz w:val="20"/>
                <w:szCs w:val="20"/>
              </w:rPr>
              <w:t xml:space="preserve">proposed </w:t>
            </w:r>
            <w:r w:rsidR="00ED352A">
              <w:rPr>
                <w:rFonts w:ascii="Arial" w:hAnsi="Arial" w:cs="Arial"/>
                <w:sz w:val="20"/>
                <w:szCs w:val="20"/>
              </w:rPr>
              <w:t xml:space="preserve">activities / </w:t>
            </w:r>
            <w:r w:rsidR="001B4EC1">
              <w:rPr>
                <w:rFonts w:ascii="Arial" w:hAnsi="Arial" w:cs="Arial"/>
                <w:sz w:val="20"/>
                <w:szCs w:val="20"/>
              </w:rPr>
              <w:t>interventions</w:t>
            </w:r>
            <w:r w:rsidRPr="00A13D12">
              <w:rPr>
                <w:rFonts w:ascii="Arial" w:hAnsi="Arial" w:cs="Arial"/>
                <w:sz w:val="20"/>
                <w:szCs w:val="20"/>
              </w:rPr>
              <w:t xml:space="preserve"> </w:t>
            </w:r>
            <w:r w:rsidR="00ED352A">
              <w:rPr>
                <w:rFonts w:ascii="Arial" w:hAnsi="Arial" w:cs="Arial"/>
                <w:sz w:val="20"/>
                <w:szCs w:val="20"/>
              </w:rPr>
              <w:t xml:space="preserve">under componnet 1 </w:t>
            </w:r>
            <w:r w:rsidRPr="00A13D12">
              <w:rPr>
                <w:rFonts w:ascii="Arial" w:hAnsi="Arial" w:cs="Arial"/>
                <w:sz w:val="20"/>
                <w:szCs w:val="20"/>
              </w:rPr>
              <w:t xml:space="preserve">will allow </w:t>
            </w:r>
            <w:r w:rsidR="00ED352A">
              <w:rPr>
                <w:rFonts w:ascii="Arial" w:hAnsi="Arial" w:cs="Arial"/>
                <w:sz w:val="20"/>
                <w:szCs w:val="20"/>
              </w:rPr>
              <w:t xml:space="preserve">Khartoum state and municipal government </w:t>
            </w:r>
            <w:r w:rsidRPr="00A13D12">
              <w:rPr>
                <w:rFonts w:ascii="Arial" w:hAnsi="Arial" w:cs="Arial"/>
                <w:sz w:val="20"/>
                <w:szCs w:val="20"/>
              </w:rPr>
              <w:t xml:space="preserve">to collect </w:t>
            </w:r>
            <w:r w:rsidR="00ED352A">
              <w:rPr>
                <w:rFonts w:ascii="Arial" w:hAnsi="Arial" w:cs="Arial"/>
                <w:sz w:val="20"/>
                <w:szCs w:val="20"/>
              </w:rPr>
              <w:t xml:space="preserve">detailed cliamte change (especially drought and flood) risks and impacts </w:t>
            </w:r>
            <w:r w:rsidRPr="00A13D12">
              <w:rPr>
                <w:rFonts w:ascii="Arial" w:hAnsi="Arial" w:cs="Arial"/>
                <w:sz w:val="20"/>
                <w:szCs w:val="20"/>
              </w:rPr>
              <w:t>information</w:t>
            </w:r>
            <w:r w:rsidR="00ED352A">
              <w:rPr>
                <w:rFonts w:ascii="Arial" w:hAnsi="Arial" w:cs="Arial"/>
                <w:sz w:val="20"/>
                <w:szCs w:val="20"/>
              </w:rPr>
              <w:t>, which is required</w:t>
            </w:r>
            <w:r w:rsidRPr="00A13D12">
              <w:rPr>
                <w:rFonts w:ascii="Arial" w:hAnsi="Arial" w:cs="Arial"/>
                <w:sz w:val="20"/>
                <w:szCs w:val="20"/>
              </w:rPr>
              <w:t xml:space="preserve"> to </w:t>
            </w:r>
            <w:r w:rsidR="00ED352A">
              <w:rPr>
                <w:rFonts w:ascii="Arial" w:hAnsi="Arial" w:cs="Arial"/>
                <w:sz w:val="20"/>
                <w:szCs w:val="20"/>
              </w:rPr>
              <w:t xml:space="preserve">plan development in the state and municipality in a resilient and omprehensive way. </w:t>
            </w:r>
          </w:p>
        </w:tc>
        <w:tc>
          <w:tcPr>
            <w:tcW w:w="1990" w:type="dxa"/>
          </w:tcPr>
          <w:p w14:paraId="0C18A34A" w14:textId="52BEABC6" w:rsidR="00564E25" w:rsidRPr="00A13D12" w:rsidRDefault="00564E25" w:rsidP="00564E25">
            <w:pPr>
              <w:widowControl w:val="0"/>
              <w:autoSpaceDE w:val="0"/>
              <w:autoSpaceDN w:val="0"/>
              <w:adjustRightInd w:val="0"/>
              <w:rPr>
                <w:rFonts w:ascii="Arial" w:hAnsi="Arial" w:cs="Arial"/>
                <w:sz w:val="20"/>
                <w:szCs w:val="20"/>
              </w:rPr>
            </w:pPr>
            <w:r w:rsidRPr="00A13D12">
              <w:rPr>
                <w:rFonts w:ascii="Arial" w:hAnsi="Arial" w:cs="Arial"/>
                <w:sz w:val="20"/>
                <w:szCs w:val="20"/>
              </w:rPr>
              <w:t xml:space="preserve">Without relevant </w:t>
            </w:r>
            <w:r w:rsidR="006B34B4">
              <w:rPr>
                <w:rFonts w:ascii="Arial" w:hAnsi="Arial" w:cs="Arial"/>
                <w:sz w:val="20"/>
                <w:szCs w:val="20"/>
              </w:rPr>
              <w:t>drought and flood risks and impacts</w:t>
            </w:r>
            <w:r w:rsidRPr="00A13D12">
              <w:rPr>
                <w:rFonts w:ascii="Arial" w:hAnsi="Arial" w:cs="Arial"/>
                <w:sz w:val="20"/>
                <w:szCs w:val="20"/>
              </w:rPr>
              <w:t xml:space="preserve"> information / evidence </w:t>
            </w:r>
            <w:r w:rsidR="006B34B4">
              <w:rPr>
                <w:rFonts w:ascii="Arial" w:eastAsiaTheme="minorEastAsia" w:hAnsi="Arial" w:cs="Arial"/>
                <w:sz w:val="20"/>
                <w:szCs w:val="20"/>
                <w:lang w:eastAsia="ja-JP"/>
              </w:rPr>
              <w:t xml:space="preserve">development can take place in unsafe areas (e.g. flood plain) and </w:t>
            </w:r>
            <w:r w:rsidR="006B34B4">
              <w:rPr>
                <w:rFonts w:ascii="Arial" w:hAnsi="Arial" w:cs="Arial"/>
                <w:sz w:val="20"/>
                <w:szCs w:val="20"/>
              </w:rPr>
              <w:t>the chance of water shortage will be larger.</w:t>
            </w:r>
          </w:p>
          <w:p w14:paraId="283CFEF6" w14:textId="77777777" w:rsidR="00564E25" w:rsidRPr="00A13D12" w:rsidRDefault="00564E25" w:rsidP="00564E25">
            <w:pPr>
              <w:widowControl w:val="0"/>
              <w:autoSpaceDE w:val="0"/>
              <w:autoSpaceDN w:val="0"/>
              <w:adjustRightInd w:val="0"/>
              <w:rPr>
                <w:rFonts w:ascii="Arial" w:hAnsi="Arial" w:cs="Arial"/>
                <w:sz w:val="20"/>
                <w:szCs w:val="20"/>
              </w:rPr>
            </w:pPr>
          </w:p>
          <w:p w14:paraId="5D6F0D19" w14:textId="135FCF9C" w:rsidR="00564E25" w:rsidRPr="00915509" w:rsidRDefault="00581013" w:rsidP="00564E25">
            <w:r>
              <w:rPr>
                <w:rFonts w:ascii="Arial" w:hAnsi="Arial"/>
                <w:sz w:val="20"/>
                <w:szCs w:val="20"/>
              </w:rPr>
              <w:t xml:space="preserve">Alternative adaptation scenarios are the development of ad hoc plans, not taking into account the ‘whole’ system and drought and flood risks and impacts. </w:t>
            </w:r>
          </w:p>
        </w:tc>
      </w:tr>
      <w:tr w:rsidR="00581013" w:rsidRPr="00915509" w14:paraId="05B77F81" w14:textId="7E924D9A" w:rsidTr="009C3D15">
        <w:trPr>
          <w:trHeight w:val="699"/>
        </w:trPr>
        <w:tc>
          <w:tcPr>
            <w:tcW w:w="2405" w:type="dxa"/>
          </w:tcPr>
          <w:p w14:paraId="0DC99299" w14:textId="4B83718E" w:rsidR="009C3D15" w:rsidRPr="009C3D15" w:rsidRDefault="009C3D15" w:rsidP="009C3D15">
            <w:pPr>
              <w:pStyle w:val="ListParagraph"/>
              <w:numPr>
                <w:ilvl w:val="1"/>
                <w:numId w:val="19"/>
              </w:numPr>
              <w:autoSpaceDE w:val="0"/>
              <w:autoSpaceDN w:val="0"/>
              <w:adjustRightInd w:val="0"/>
              <w:rPr>
                <w:rFonts w:ascii="Arial" w:hAnsi="Arial"/>
                <w:sz w:val="20"/>
                <w:szCs w:val="20"/>
              </w:rPr>
            </w:pPr>
            <w:r w:rsidRPr="009C3D15">
              <w:rPr>
                <w:rFonts w:ascii="Arial" w:hAnsi="Arial"/>
                <w:sz w:val="20"/>
                <w:szCs w:val="20"/>
              </w:rPr>
              <w:t>Seven community-level early warning systems established</w:t>
            </w:r>
          </w:p>
          <w:p w14:paraId="72845CAA" w14:textId="5A83599C" w:rsidR="009C3D15" w:rsidRPr="009C3D15" w:rsidRDefault="009F06BC" w:rsidP="009C3D15">
            <w:pPr>
              <w:pStyle w:val="ListParagraph"/>
              <w:numPr>
                <w:ilvl w:val="1"/>
                <w:numId w:val="19"/>
              </w:numPr>
              <w:autoSpaceDE w:val="0"/>
              <w:autoSpaceDN w:val="0"/>
              <w:adjustRightInd w:val="0"/>
              <w:spacing w:after="0" w:line="240" w:lineRule="auto"/>
              <w:rPr>
                <w:rFonts w:ascii="Arial" w:hAnsi="Arial"/>
                <w:sz w:val="20"/>
                <w:szCs w:val="20"/>
              </w:rPr>
            </w:pPr>
            <w:r>
              <w:rPr>
                <w:rFonts w:ascii="Arial" w:hAnsi="Arial"/>
                <w:sz w:val="20"/>
                <w:szCs w:val="20"/>
              </w:rPr>
              <w:t>Eleven</w:t>
            </w:r>
            <w:r w:rsidR="009C3D15">
              <w:rPr>
                <w:rFonts w:ascii="Arial" w:hAnsi="Arial"/>
                <w:sz w:val="20"/>
                <w:szCs w:val="20"/>
              </w:rPr>
              <w:t xml:space="preserve"> community plans developed, and community members (especially women and youth) trained</w:t>
            </w:r>
          </w:p>
          <w:p w14:paraId="3198F262" w14:textId="7C11913B" w:rsidR="00581013" w:rsidRPr="00DA5979" w:rsidRDefault="009C3D15" w:rsidP="009C3D15">
            <w:pPr>
              <w:pStyle w:val="ListParagraph"/>
              <w:numPr>
                <w:ilvl w:val="1"/>
                <w:numId w:val="19"/>
              </w:numPr>
              <w:spacing w:after="0" w:line="240" w:lineRule="auto"/>
              <w:rPr>
                <w:rFonts w:ascii="Arial" w:hAnsi="Arial"/>
                <w:sz w:val="20"/>
                <w:szCs w:val="20"/>
                <w:lang w:val="pt-BR"/>
              </w:rPr>
            </w:pPr>
            <w:r>
              <w:rPr>
                <w:rFonts w:ascii="Arial" w:hAnsi="Arial"/>
                <w:sz w:val="20"/>
                <w:szCs w:val="20"/>
              </w:rPr>
              <w:t>Community members  trained in seven communities to construct flood resilient and environmentally friendly houses</w:t>
            </w:r>
          </w:p>
        </w:tc>
        <w:tc>
          <w:tcPr>
            <w:tcW w:w="2693" w:type="dxa"/>
          </w:tcPr>
          <w:p w14:paraId="4DB81BE8" w14:textId="05A50A37" w:rsidR="00581013" w:rsidRPr="00C63972" w:rsidRDefault="00581013" w:rsidP="00564E25">
            <w:pPr>
              <w:rPr>
                <w:rFonts w:ascii="Arial" w:hAnsi="Arial" w:cs="Arial"/>
                <w:sz w:val="20"/>
                <w:szCs w:val="20"/>
              </w:rPr>
            </w:pPr>
            <w:r>
              <w:rPr>
                <w:rFonts w:ascii="Arial" w:hAnsi="Arial" w:cs="Arial"/>
                <w:sz w:val="20"/>
                <w:szCs w:val="20"/>
              </w:rPr>
              <w:t>Early warning systems for floods from Wadi’s around Khartoum dont exist, which means the communities can’t warn inhabitants for floods from these Wadi’s; C</w:t>
            </w:r>
            <w:r w:rsidRPr="00A13D12">
              <w:rPr>
                <w:rFonts w:ascii="Arial" w:hAnsi="Arial" w:cs="Arial"/>
                <w:sz w:val="20"/>
                <w:szCs w:val="20"/>
              </w:rPr>
              <w:t xml:space="preserve">ommunities </w:t>
            </w:r>
            <w:r>
              <w:rPr>
                <w:rFonts w:ascii="Arial" w:hAnsi="Arial" w:cs="Arial"/>
                <w:sz w:val="20"/>
                <w:szCs w:val="20"/>
              </w:rPr>
              <w:t xml:space="preserve">in Khartoum don’t have the capcity to </w:t>
            </w:r>
            <w:r w:rsidRPr="00A13D12">
              <w:rPr>
                <w:rFonts w:ascii="Arial" w:hAnsi="Arial" w:cs="Arial"/>
                <w:sz w:val="20"/>
                <w:szCs w:val="20"/>
              </w:rPr>
              <w:t>plan</w:t>
            </w:r>
            <w:r>
              <w:rPr>
                <w:rFonts w:ascii="Arial" w:hAnsi="Arial" w:cs="Arial"/>
                <w:sz w:val="20"/>
                <w:szCs w:val="20"/>
              </w:rPr>
              <w:t>, operate and maintain</w:t>
            </w:r>
            <w:r w:rsidRPr="00A13D12">
              <w:rPr>
                <w:rFonts w:ascii="Arial" w:hAnsi="Arial" w:cs="Arial"/>
                <w:sz w:val="20"/>
                <w:szCs w:val="20"/>
              </w:rPr>
              <w:t xml:space="preserve"> </w:t>
            </w:r>
            <w:r>
              <w:rPr>
                <w:rFonts w:ascii="Arial" w:hAnsi="Arial" w:cs="Arial"/>
                <w:sz w:val="20"/>
                <w:szCs w:val="20"/>
              </w:rPr>
              <w:t xml:space="preserve">priority resilience building interventions </w:t>
            </w:r>
          </w:p>
        </w:tc>
        <w:tc>
          <w:tcPr>
            <w:tcW w:w="2268" w:type="dxa"/>
          </w:tcPr>
          <w:p w14:paraId="2B138300" w14:textId="567DD661" w:rsidR="00581013" w:rsidRPr="00915509" w:rsidRDefault="00581013" w:rsidP="00564E25">
            <w:r w:rsidRPr="00A13D12">
              <w:rPr>
                <w:rFonts w:ascii="Arial" w:hAnsi="Arial" w:cs="Arial"/>
                <w:sz w:val="20"/>
                <w:szCs w:val="20"/>
              </w:rPr>
              <w:t xml:space="preserve">The </w:t>
            </w:r>
            <w:r>
              <w:rPr>
                <w:rFonts w:ascii="Arial" w:hAnsi="Arial" w:cs="Arial"/>
                <w:sz w:val="20"/>
                <w:szCs w:val="20"/>
              </w:rPr>
              <w:t>proposed activities / interventions</w:t>
            </w:r>
            <w:r w:rsidRPr="00A13D12">
              <w:rPr>
                <w:rFonts w:ascii="Arial" w:hAnsi="Arial" w:cs="Arial"/>
                <w:sz w:val="20"/>
                <w:szCs w:val="20"/>
              </w:rPr>
              <w:t xml:space="preserve"> </w:t>
            </w:r>
            <w:r w:rsidR="002D5E21">
              <w:rPr>
                <w:rFonts w:ascii="Arial" w:hAnsi="Arial" w:cs="Arial"/>
                <w:sz w:val="20"/>
                <w:szCs w:val="20"/>
              </w:rPr>
              <w:t>under compo</w:t>
            </w:r>
            <w:r>
              <w:rPr>
                <w:rFonts w:ascii="Arial" w:hAnsi="Arial" w:cs="Arial"/>
                <w:sz w:val="20"/>
                <w:szCs w:val="20"/>
              </w:rPr>
              <w:t>ne</w:t>
            </w:r>
            <w:r w:rsidR="002D5E21">
              <w:rPr>
                <w:rFonts w:ascii="Arial" w:hAnsi="Arial" w:cs="Arial"/>
                <w:sz w:val="20"/>
                <w:szCs w:val="20"/>
              </w:rPr>
              <w:t>n</w:t>
            </w:r>
            <w:r>
              <w:rPr>
                <w:rFonts w:ascii="Arial" w:hAnsi="Arial" w:cs="Arial"/>
                <w:sz w:val="20"/>
                <w:szCs w:val="20"/>
              </w:rPr>
              <w:t xml:space="preserve">t 2 </w:t>
            </w:r>
            <w:r w:rsidRPr="00A13D12">
              <w:rPr>
                <w:rFonts w:ascii="Arial" w:hAnsi="Arial" w:cs="Arial"/>
                <w:sz w:val="20"/>
                <w:szCs w:val="20"/>
              </w:rPr>
              <w:t xml:space="preserve">will allow </w:t>
            </w:r>
            <w:r>
              <w:rPr>
                <w:rFonts w:ascii="Arial" w:hAnsi="Arial" w:cs="Arial"/>
                <w:sz w:val="20"/>
                <w:szCs w:val="20"/>
              </w:rPr>
              <w:t>communities</w:t>
            </w:r>
            <w:r w:rsidRPr="00A13D12">
              <w:rPr>
                <w:rFonts w:ascii="Arial" w:hAnsi="Arial" w:cs="Arial"/>
                <w:sz w:val="20"/>
                <w:szCs w:val="20"/>
              </w:rPr>
              <w:t xml:space="preserve"> </w:t>
            </w:r>
            <w:r>
              <w:rPr>
                <w:rFonts w:ascii="Arial" w:hAnsi="Arial" w:cs="Arial"/>
                <w:sz w:val="20"/>
                <w:szCs w:val="20"/>
              </w:rPr>
              <w:t xml:space="preserve">to </w:t>
            </w:r>
            <w:r w:rsidRPr="00A13D12">
              <w:rPr>
                <w:rFonts w:ascii="Arial" w:hAnsi="Arial" w:cs="Arial"/>
                <w:sz w:val="20"/>
                <w:szCs w:val="20"/>
              </w:rPr>
              <w:t>plan</w:t>
            </w:r>
            <w:r>
              <w:rPr>
                <w:rFonts w:ascii="Arial" w:hAnsi="Arial" w:cs="Arial"/>
                <w:sz w:val="20"/>
                <w:szCs w:val="20"/>
              </w:rPr>
              <w:t>, operate and maintain</w:t>
            </w:r>
            <w:r w:rsidRPr="00A13D12">
              <w:rPr>
                <w:rFonts w:ascii="Arial" w:hAnsi="Arial" w:cs="Arial"/>
                <w:sz w:val="20"/>
                <w:szCs w:val="20"/>
              </w:rPr>
              <w:t xml:space="preserve"> </w:t>
            </w:r>
            <w:r>
              <w:rPr>
                <w:rFonts w:ascii="Arial" w:hAnsi="Arial" w:cs="Arial"/>
                <w:sz w:val="20"/>
                <w:szCs w:val="20"/>
              </w:rPr>
              <w:t>their own priority resilience building interventions</w:t>
            </w:r>
          </w:p>
        </w:tc>
        <w:tc>
          <w:tcPr>
            <w:tcW w:w="1990" w:type="dxa"/>
            <w:vMerge w:val="restart"/>
          </w:tcPr>
          <w:p w14:paraId="26956A2C" w14:textId="2DA9F347" w:rsidR="00581013" w:rsidRPr="00915509" w:rsidRDefault="00581013" w:rsidP="00564E25">
            <w:r>
              <w:rPr>
                <w:rFonts w:ascii="Arial" w:hAnsi="Arial"/>
                <w:sz w:val="20"/>
                <w:szCs w:val="20"/>
              </w:rPr>
              <w:t xml:space="preserve">Alternative adaptation scenarios are resettlement or the construction of larger drainage channels, which are not feasible from a cost perspective and environmental and social risks point of view and will also not have the benfit of water supply. Due to the severe historical flood impacts, community-level flood reduction interventions won’t reduce flood impacts enough. </w:t>
            </w:r>
          </w:p>
        </w:tc>
      </w:tr>
      <w:tr w:rsidR="00581013" w:rsidRPr="00915509" w14:paraId="573A4C0E" w14:textId="090867CC" w:rsidTr="009C3D15">
        <w:trPr>
          <w:trHeight w:val="1550"/>
        </w:trPr>
        <w:tc>
          <w:tcPr>
            <w:tcW w:w="2405" w:type="dxa"/>
          </w:tcPr>
          <w:p w14:paraId="6BA3227F" w14:textId="16B1971D" w:rsidR="00581013" w:rsidRPr="00B84C06" w:rsidRDefault="009F06BC" w:rsidP="00DC667F">
            <w:pPr>
              <w:pStyle w:val="ListParagraph"/>
              <w:numPr>
                <w:ilvl w:val="1"/>
                <w:numId w:val="17"/>
              </w:numPr>
              <w:rPr>
                <w:rFonts w:ascii="Arial" w:hAnsi="Arial"/>
                <w:sz w:val="20"/>
                <w:szCs w:val="20"/>
                <w:lang w:val="pt-BR"/>
              </w:rPr>
            </w:pPr>
            <w:r>
              <w:rPr>
                <w:rFonts w:ascii="Arial" w:hAnsi="Arial"/>
                <w:sz w:val="20"/>
                <w:szCs w:val="20"/>
              </w:rPr>
              <w:t>Two  dams / water reservoirs constructed</w:t>
            </w:r>
          </w:p>
        </w:tc>
        <w:tc>
          <w:tcPr>
            <w:tcW w:w="2693" w:type="dxa"/>
          </w:tcPr>
          <w:p w14:paraId="2282A666" w14:textId="1B2C30BD" w:rsidR="00581013" w:rsidRPr="00401235" w:rsidRDefault="00581013" w:rsidP="00564E25">
            <w:pPr>
              <w:rPr>
                <w:rFonts w:ascii="Arial" w:hAnsi="Arial" w:cs="Arial"/>
                <w:sz w:val="20"/>
                <w:szCs w:val="20"/>
              </w:rPr>
            </w:pPr>
            <w:r>
              <w:rPr>
                <w:rFonts w:ascii="Arial" w:hAnsi="Arial" w:cs="Arial"/>
                <w:sz w:val="20"/>
                <w:szCs w:val="20"/>
              </w:rPr>
              <w:t xml:space="preserve">Without flood reduction interventions East Nile community will continue to be at high risk of floods and up stream communities will continue to be of high risk of droughts, affecting agriculture and cattle and drinkwater supply. The state and municipal government don’t have the resources and capacity to construct a multi-purpose water dam / reservoir. </w:t>
            </w:r>
          </w:p>
        </w:tc>
        <w:tc>
          <w:tcPr>
            <w:tcW w:w="2268" w:type="dxa"/>
          </w:tcPr>
          <w:p w14:paraId="09364DC2" w14:textId="22C4A8DA" w:rsidR="00581013" w:rsidRPr="00915509" w:rsidRDefault="00581013" w:rsidP="00564E25">
            <w:r w:rsidRPr="00A13D12">
              <w:rPr>
                <w:rFonts w:ascii="Arial" w:hAnsi="Arial" w:cs="Arial"/>
                <w:sz w:val="20"/>
                <w:szCs w:val="20"/>
              </w:rPr>
              <w:t xml:space="preserve">The </w:t>
            </w:r>
            <w:r>
              <w:rPr>
                <w:rFonts w:ascii="Arial" w:hAnsi="Arial" w:cs="Arial"/>
                <w:sz w:val="20"/>
                <w:szCs w:val="20"/>
              </w:rPr>
              <w:t>proposed activities / interventions</w:t>
            </w:r>
            <w:r w:rsidRPr="00A13D12">
              <w:rPr>
                <w:rFonts w:ascii="Arial" w:hAnsi="Arial" w:cs="Arial"/>
                <w:sz w:val="20"/>
                <w:szCs w:val="20"/>
              </w:rPr>
              <w:t xml:space="preserve"> </w:t>
            </w:r>
            <w:r>
              <w:rPr>
                <w:rFonts w:ascii="Arial" w:hAnsi="Arial" w:cs="Arial"/>
                <w:sz w:val="20"/>
                <w:szCs w:val="20"/>
              </w:rPr>
              <w:t xml:space="preserve">under componnet 3 </w:t>
            </w:r>
            <w:r w:rsidRPr="00A13D12">
              <w:rPr>
                <w:rFonts w:ascii="Arial" w:hAnsi="Arial" w:cs="Arial"/>
                <w:sz w:val="20"/>
                <w:szCs w:val="20"/>
              </w:rPr>
              <w:t xml:space="preserve">will </w:t>
            </w:r>
            <w:r>
              <w:rPr>
                <w:rFonts w:ascii="Arial" w:hAnsi="Arial" w:cs="Arial"/>
                <w:sz w:val="20"/>
                <w:szCs w:val="20"/>
              </w:rPr>
              <w:t>allow the state and municipal government to protect East Nile community and upstream communities from floods and drought impacts and to replicate the tehcnical intervention</w:t>
            </w:r>
          </w:p>
        </w:tc>
        <w:tc>
          <w:tcPr>
            <w:tcW w:w="1990" w:type="dxa"/>
            <w:vMerge/>
          </w:tcPr>
          <w:p w14:paraId="0351AF85" w14:textId="0B328F23" w:rsidR="00581013" w:rsidRPr="00401235" w:rsidRDefault="00581013" w:rsidP="00564E25">
            <w:pPr>
              <w:rPr>
                <w:rFonts w:ascii="Arial" w:hAnsi="Arial"/>
                <w:sz w:val="20"/>
                <w:szCs w:val="20"/>
              </w:rPr>
            </w:pPr>
          </w:p>
        </w:tc>
      </w:tr>
    </w:tbl>
    <w:p w14:paraId="7E165647" w14:textId="5AC45019" w:rsidR="009E1BFF" w:rsidRPr="00EC0472" w:rsidRDefault="009E1BFF" w:rsidP="00EC0472">
      <w:pPr>
        <w:pStyle w:val="Footer"/>
        <w:tabs>
          <w:tab w:val="clear" w:pos="4320"/>
          <w:tab w:val="clear" w:pos="8640"/>
        </w:tabs>
        <w:rPr>
          <w:rFonts w:ascii="Arial" w:hAnsi="Arial" w:cs="Arial"/>
          <w:b/>
          <w:color w:val="1F3864" w:themeColor="accent1" w:themeShade="80"/>
        </w:rPr>
      </w:pPr>
    </w:p>
    <w:p w14:paraId="3CE58435" w14:textId="77777777" w:rsidR="00C22700" w:rsidRPr="00400DF3" w:rsidRDefault="00F37170" w:rsidP="00D11B15">
      <w:pPr>
        <w:pStyle w:val="Footer"/>
        <w:numPr>
          <w:ilvl w:val="0"/>
          <w:numId w:val="3"/>
        </w:numPr>
        <w:tabs>
          <w:tab w:val="clear" w:pos="720"/>
          <w:tab w:val="clear" w:pos="4320"/>
          <w:tab w:val="clear" w:pos="8640"/>
          <w:tab w:val="num" w:pos="360"/>
        </w:tabs>
        <w:ind w:left="360"/>
        <w:rPr>
          <w:rFonts w:ascii="Arial" w:hAnsi="Arial" w:cs="Arial"/>
          <w:b/>
          <w:color w:val="1F3864" w:themeColor="accent1" w:themeShade="80"/>
        </w:rPr>
      </w:pPr>
      <w:r w:rsidRPr="00400DF3">
        <w:rPr>
          <w:rFonts w:ascii="Arial" w:hAnsi="Arial" w:cs="Arial"/>
          <w:b/>
          <w:color w:val="1F3864" w:themeColor="accent1" w:themeShade="80"/>
        </w:rPr>
        <w:t>Sustainabilty</w:t>
      </w:r>
    </w:p>
    <w:p w14:paraId="51076207" w14:textId="3349150C" w:rsidR="007829F3" w:rsidRPr="00685D17" w:rsidRDefault="007829F3" w:rsidP="007829F3">
      <w:pPr>
        <w:pStyle w:val="Footer"/>
        <w:tabs>
          <w:tab w:val="clear" w:pos="4320"/>
          <w:tab w:val="clear" w:pos="8640"/>
        </w:tabs>
        <w:rPr>
          <w:rFonts w:ascii="Arial" w:hAnsi="Arial" w:cs="Arial"/>
          <w:bCs/>
          <w:color w:val="BFBFBF"/>
          <w:sz w:val="22"/>
          <w:szCs w:val="22"/>
          <w:lang w:val="en-GB"/>
        </w:rPr>
      </w:pPr>
    </w:p>
    <w:p w14:paraId="74CD848B" w14:textId="77777777" w:rsidR="0070641A" w:rsidRDefault="007829F3" w:rsidP="0070641A">
      <w:pPr>
        <w:jc w:val="both"/>
        <w:rPr>
          <w:rFonts w:ascii="Arial" w:hAnsi="Arial" w:cs="Arial"/>
          <w:sz w:val="22"/>
          <w:szCs w:val="22"/>
          <w:lang w:val="en-US" w:eastAsia="en-GB"/>
        </w:rPr>
      </w:pPr>
      <w:r w:rsidRPr="007829F3">
        <w:rPr>
          <w:rFonts w:ascii="Arial" w:hAnsi="Arial" w:cs="Arial"/>
          <w:sz w:val="22"/>
          <w:szCs w:val="22"/>
          <w:lang w:val="en-US" w:eastAsia="en-GB"/>
        </w:rPr>
        <w:t xml:space="preserve">The </w:t>
      </w:r>
      <w:r>
        <w:rPr>
          <w:rFonts w:ascii="Arial" w:hAnsi="Arial" w:cs="Arial"/>
          <w:sz w:val="22"/>
          <w:szCs w:val="22"/>
          <w:lang w:val="en-US" w:eastAsia="en-GB"/>
        </w:rPr>
        <w:t xml:space="preserve">project aims to sustain </w:t>
      </w:r>
      <w:r w:rsidRPr="007829F3">
        <w:rPr>
          <w:rFonts w:ascii="Arial" w:hAnsi="Arial" w:cs="Arial"/>
          <w:sz w:val="22"/>
          <w:szCs w:val="22"/>
          <w:lang w:val="en-US" w:eastAsia="en-GB"/>
        </w:rPr>
        <w:t xml:space="preserve">adaptation benefits achieved </w:t>
      </w:r>
      <w:r w:rsidR="00685D17">
        <w:rPr>
          <w:rFonts w:ascii="Arial" w:hAnsi="Arial" w:cs="Arial"/>
          <w:sz w:val="22"/>
          <w:szCs w:val="22"/>
          <w:lang w:val="en-US" w:eastAsia="en-GB"/>
        </w:rPr>
        <w:t xml:space="preserve">and replicate best practices (i.e. lessons) </w:t>
      </w:r>
      <w:r>
        <w:rPr>
          <w:rFonts w:ascii="Arial" w:hAnsi="Arial" w:cs="Arial"/>
          <w:sz w:val="22"/>
          <w:szCs w:val="22"/>
          <w:lang w:val="en-US" w:eastAsia="en-GB"/>
        </w:rPr>
        <w:t xml:space="preserve">after the end of the project through a combination of </w:t>
      </w:r>
      <w:r w:rsidR="00685D17">
        <w:rPr>
          <w:rFonts w:ascii="Arial" w:hAnsi="Arial" w:cs="Arial"/>
          <w:sz w:val="22"/>
          <w:szCs w:val="22"/>
          <w:lang w:val="en-US" w:eastAsia="en-GB"/>
        </w:rPr>
        <w:t xml:space="preserve">anchoring activities into existing government programmes and strategies and community plans, including for infrastructure operation and maintenance and by sharing lesons and best practices (see part II.G).  </w:t>
      </w:r>
    </w:p>
    <w:p w14:paraId="0FD3F638" w14:textId="77777777" w:rsidR="0070641A" w:rsidRDefault="0070641A" w:rsidP="0070641A">
      <w:pPr>
        <w:jc w:val="both"/>
        <w:rPr>
          <w:rFonts w:ascii="Arial" w:hAnsi="Arial" w:cs="Arial"/>
          <w:sz w:val="22"/>
          <w:szCs w:val="22"/>
          <w:lang w:val="en-US" w:eastAsia="en-GB"/>
        </w:rPr>
      </w:pPr>
    </w:p>
    <w:p w14:paraId="776A9460" w14:textId="55288DC7" w:rsidR="0070641A" w:rsidRPr="0070641A" w:rsidRDefault="0070641A" w:rsidP="0070641A">
      <w:pPr>
        <w:jc w:val="both"/>
        <w:rPr>
          <w:rFonts w:ascii="Arial" w:hAnsi="Arial" w:cs="Arial"/>
          <w:sz w:val="22"/>
          <w:szCs w:val="22"/>
          <w:lang w:val="en-US" w:eastAsia="en-GB"/>
        </w:rPr>
      </w:pPr>
      <w:r w:rsidRPr="0070641A">
        <w:rPr>
          <w:rFonts w:ascii="Arial" w:hAnsi="Arial" w:cs="Arial"/>
          <w:b/>
          <w:sz w:val="22"/>
          <w:szCs w:val="22"/>
          <w:lang w:val="en-GB"/>
        </w:rPr>
        <w:t>Institutional sustainability</w:t>
      </w:r>
    </w:p>
    <w:p w14:paraId="4ECB1060" w14:textId="4781DC0F" w:rsidR="0070641A" w:rsidRPr="0070641A" w:rsidRDefault="0070641A" w:rsidP="0070641A">
      <w:pPr>
        <w:pStyle w:val="Footer"/>
        <w:tabs>
          <w:tab w:val="clear" w:pos="4320"/>
          <w:tab w:val="clear" w:pos="8640"/>
        </w:tabs>
        <w:jc w:val="both"/>
        <w:rPr>
          <w:rFonts w:ascii="Arial" w:hAnsi="Arial" w:cs="Arial"/>
          <w:sz w:val="22"/>
          <w:szCs w:val="22"/>
          <w:lang w:val="en-GB"/>
        </w:rPr>
      </w:pPr>
      <w:r w:rsidRPr="0070641A">
        <w:rPr>
          <w:rFonts w:ascii="Arial" w:hAnsi="Arial" w:cs="Arial"/>
          <w:sz w:val="22"/>
          <w:szCs w:val="22"/>
          <w:lang w:val="en-GB"/>
        </w:rPr>
        <w:t>The project will pave the way for the national government and local authorities to sustain and up-scale t</w:t>
      </w:r>
      <w:r>
        <w:rPr>
          <w:rFonts w:ascii="Arial" w:hAnsi="Arial" w:cs="Arial"/>
          <w:sz w:val="22"/>
          <w:szCs w:val="22"/>
          <w:lang w:val="en-GB"/>
        </w:rPr>
        <w:t xml:space="preserve">he project to other cities </w:t>
      </w:r>
      <w:r w:rsidRPr="0070641A">
        <w:rPr>
          <w:rFonts w:ascii="Arial" w:hAnsi="Arial" w:cs="Arial"/>
          <w:sz w:val="22"/>
          <w:szCs w:val="22"/>
          <w:lang w:val="en-GB"/>
        </w:rPr>
        <w:t xml:space="preserve">by </w:t>
      </w:r>
      <w:r>
        <w:rPr>
          <w:rFonts w:ascii="Arial" w:hAnsi="Arial" w:cs="Arial"/>
          <w:sz w:val="22"/>
          <w:szCs w:val="22"/>
          <w:lang w:val="en-GB"/>
        </w:rPr>
        <w:t xml:space="preserve">developing watershed management and spatial strategies, which have been requested by the </w:t>
      </w:r>
      <w:r w:rsidRPr="00CB54A3">
        <w:rPr>
          <w:rFonts w:ascii="Arial" w:hAnsi="Arial" w:cs="Arial"/>
          <w:sz w:val="22"/>
          <w:szCs w:val="22"/>
          <w:lang w:val="en-GB"/>
        </w:rPr>
        <w:t>government and which will be anchored into existing ministry and municipal programmes</w:t>
      </w:r>
      <w:r w:rsidR="00CB54A3" w:rsidRPr="00CB54A3">
        <w:rPr>
          <w:rFonts w:ascii="Arial" w:hAnsi="Arial" w:cs="Arial"/>
          <w:sz w:val="22"/>
          <w:szCs w:val="22"/>
          <w:lang w:val="en-GB"/>
        </w:rPr>
        <w:t>, such as the Khatoum state Structure Plan 2008 - 2033</w:t>
      </w:r>
      <w:r w:rsidRPr="00CB54A3">
        <w:rPr>
          <w:rFonts w:ascii="Arial" w:hAnsi="Arial" w:cs="Arial"/>
          <w:sz w:val="22"/>
          <w:szCs w:val="22"/>
          <w:lang w:val="en-GB"/>
        </w:rPr>
        <w:t>.</w:t>
      </w:r>
      <w:r>
        <w:rPr>
          <w:rFonts w:ascii="Arial" w:hAnsi="Arial" w:cs="Arial"/>
          <w:sz w:val="22"/>
          <w:szCs w:val="22"/>
          <w:lang w:val="en-GB"/>
        </w:rPr>
        <w:t xml:space="preserve"> Moreover, </w:t>
      </w:r>
      <w:r w:rsidR="001D07EF">
        <w:rPr>
          <w:rFonts w:ascii="Arial" w:hAnsi="Arial" w:cs="Arial"/>
          <w:sz w:val="22"/>
          <w:szCs w:val="22"/>
          <w:lang w:val="en-GB"/>
        </w:rPr>
        <w:t xml:space="preserve">trainings will be conducted to strengthen relevant government capacities and </w:t>
      </w:r>
      <w:r>
        <w:rPr>
          <w:rFonts w:ascii="Arial" w:hAnsi="Arial" w:cs="Arial"/>
          <w:sz w:val="22"/>
          <w:szCs w:val="22"/>
          <w:lang w:val="en-GB"/>
        </w:rPr>
        <w:t>best practices and</w:t>
      </w:r>
      <w:r w:rsidR="002B154B">
        <w:rPr>
          <w:rFonts w:ascii="Arial" w:hAnsi="Arial" w:cs="Arial"/>
          <w:sz w:val="22"/>
          <w:szCs w:val="22"/>
          <w:lang w:val="en-GB"/>
        </w:rPr>
        <w:t xml:space="preserve"> lessons learned from all component outputs and outcomes will be shared</w:t>
      </w:r>
      <w:r w:rsidR="001D07EF">
        <w:rPr>
          <w:rFonts w:ascii="Arial" w:hAnsi="Arial" w:cs="Arial"/>
          <w:sz w:val="22"/>
          <w:szCs w:val="22"/>
          <w:lang w:val="en-GB"/>
        </w:rPr>
        <w:t xml:space="preserve"> at the national and sub-national level. </w:t>
      </w:r>
    </w:p>
    <w:p w14:paraId="5F40031F" w14:textId="77777777" w:rsidR="0070641A" w:rsidRPr="0070641A" w:rsidRDefault="0070641A" w:rsidP="0070641A">
      <w:pPr>
        <w:pStyle w:val="Footer"/>
        <w:tabs>
          <w:tab w:val="clear" w:pos="4320"/>
          <w:tab w:val="clear" w:pos="8640"/>
        </w:tabs>
        <w:jc w:val="both"/>
        <w:rPr>
          <w:rFonts w:ascii="Arial" w:hAnsi="Arial" w:cs="Arial"/>
          <w:sz w:val="22"/>
          <w:szCs w:val="22"/>
          <w:lang w:val="en-GB"/>
        </w:rPr>
      </w:pPr>
    </w:p>
    <w:p w14:paraId="35C4AAB5" w14:textId="77777777" w:rsidR="0070641A" w:rsidRPr="0070641A" w:rsidRDefault="0070641A" w:rsidP="0070641A">
      <w:pPr>
        <w:pStyle w:val="Footer"/>
        <w:tabs>
          <w:tab w:val="clear" w:pos="4320"/>
          <w:tab w:val="clear" w:pos="8640"/>
        </w:tabs>
        <w:jc w:val="both"/>
        <w:rPr>
          <w:rFonts w:ascii="Arial" w:hAnsi="Arial" w:cs="Arial"/>
          <w:b/>
          <w:sz w:val="22"/>
          <w:szCs w:val="22"/>
          <w:lang w:val="en-GB"/>
        </w:rPr>
      </w:pPr>
      <w:r w:rsidRPr="0070641A">
        <w:rPr>
          <w:rFonts w:ascii="Arial" w:hAnsi="Arial" w:cs="Arial"/>
          <w:b/>
          <w:sz w:val="22"/>
          <w:szCs w:val="22"/>
          <w:lang w:val="en-GB"/>
        </w:rPr>
        <w:lastRenderedPageBreak/>
        <w:t>Social sustainability</w:t>
      </w:r>
    </w:p>
    <w:p w14:paraId="54D5B18D" w14:textId="6B8D4E73" w:rsidR="0070641A" w:rsidRPr="0070641A" w:rsidRDefault="0070641A" w:rsidP="0070641A">
      <w:pPr>
        <w:pStyle w:val="Footer"/>
        <w:tabs>
          <w:tab w:val="clear" w:pos="4320"/>
          <w:tab w:val="clear" w:pos="8640"/>
        </w:tabs>
        <w:jc w:val="both"/>
        <w:rPr>
          <w:rFonts w:ascii="Arial" w:hAnsi="Arial" w:cs="Arial"/>
          <w:b/>
          <w:sz w:val="22"/>
          <w:szCs w:val="22"/>
          <w:lang w:val="en-GB"/>
        </w:rPr>
      </w:pPr>
      <w:r w:rsidRPr="0070641A">
        <w:rPr>
          <w:rFonts w:ascii="Arial" w:hAnsi="Arial" w:cs="Arial"/>
          <w:sz w:val="22"/>
          <w:szCs w:val="22"/>
          <w:lang w:val="en-GB"/>
        </w:rPr>
        <w:t xml:space="preserve">By </w:t>
      </w:r>
      <w:r w:rsidR="00157CF3">
        <w:rPr>
          <w:rFonts w:ascii="Arial" w:hAnsi="Arial" w:cs="Arial"/>
          <w:sz w:val="22"/>
          <w:szCs w:val="22"/>
          <w:lang w:val="en-GB"/>
        </w:rPr>
        <w:t xml:space="preserve">organizing and </w:t>
      </w:r>
      <w:r w:rsidRPr="0070641A">
        <w:rPr>
          <w:rFonts w:ascii="Arial" w:hAnsi="Arial" w:cs="Arial"/>
          <w:sz w:val="22"/>
          <w:szCs w:val="22"/>
          <w:lang w:val="en-GB"/>
        </w:rPr>
        <w:t xml:space="preserve">fully engaging </w:t>
      </w:r>
      <w:r>
        <w:rPr>
          <w:rFonts w:ascii="Arial" w:hAnsi="Arial" w:cs="Arial"/>
          <w:sz w:val="22"/>
          <w:szCs w:val="22"/>
          <w:lang w:val="en-GB"/>
        </w:rPr>
        <w:t>community members and vulnerable groups</w:t>
      </w:r>
      <w:r w:rsidRPr="0070641A">
        <w:rPr>
          <w:rFonts w:ascii="Arial" w:hAnsi="Arial" w:cs="Arial"/>
          <w:sz w:val="22"/>
          <w:szCs w:val="22"/>
          <w:lang w:val="en-GB"/>
        </w:rPr>
        <w:t xml:space="preserve"> in project activities, including assessments</w:t>
      </w:r>
      <w:r>
        <w:rPr>
          <w:rFonts w:ascii="Arial" w:hAnsi="Arial" w:cs="Arial"/>
          <w:sz w:val="22"/>
          <w:szCs w:val="22"/>
          <w:lang w:val="en-GB"/>
        </w:rPr>
        <w:t xml:space="preserve"> during project preparation and</w:t>
      </w:r>
      <w:r w:rsidRPr="0070641A">
        <w:rPr>
          <w:rFonts w:ascii="Arial" w:hAnsi="Arial" w:cs="Arial"/>
          <w:sz w:val="22"/>
          <w:szCs w:val="22"/>
          <w:lang w:val="en-GB"/>
        </w:rPr>
        <w:t xml:space="preserve"> the development of plans</w:t>
      </w:r>
      <w:r>
        <w:rPr>
          <w:rFonts w:ascii="Arial" w:hAnsi="Arial" w:cs="Arial"/>
          <w:sz w:val="22"/>
          <w:szCs w:val="22"/>
          <w:lang w:val="en-GB"/>
        </w:rPr>
        <w:t xml:space="preserve"> </w:t>
      </w:r>
      <w:r w:rsidRPr="0070641A">
        <w:rPr>
          <w:rFonts w:ascii="Arial" w:hAnsi="Arial" w:cs="Arial"/>
          <w:sz w:val="22"/>
          <w:szCs w:val="22"/>
          <w:lang w:val="en-GB"/>
        </w:rPr>
        <w:t xml:space="preserve">/ strategies and monitoring, the project aims to achieve long-lasting awareness and capacities of </w:t>
      </w:r>
      <w:r>
        <w:rPr>
          <w:rFonts w:ascii="Arial" w:hAnsi="Arial" w:cs="Arial"/>
          <w:sz w:val="22"/>
          <w:szCs w:val="22"/>
          <w:lang w:val="en-GB"/>
        </w:rPr>
        <w:t>community members</w:t>
      </w:r>
      <w:r w:rsidRPr="0070641A">
        <w:rPr>
          <w:rFonts w:ascii="Arial" w:hAnsi="Arial" w:cs="Arial"/>
          <w:sz w:val="22"/>
          <w:szCs w:val="22"/>
          <w:lang w:val="en-GB"/>
        </w:rPr>
        <w:t xml:space="preserve">. </w:t>
      </w:r>
      <w:r w:rsidR="003B59A8">
        <w:rPr>
          <w:rFonts w:ascii="Arial" w:hAnsi="Arial" w:cs="Arial"/>
          <w:sz w:val="22"/>
          <w:szCs w:val="22"/>
          <w:lang w:val="en-GB"/>
        </w:rPr>
        <w:t>Moreover, communities will develop plans and community</w:t>
      </w:r>
      <w:r w:rsidRPr="0070641A">
        <w:rPr>
          <w:rFonts w:ascii="Arial" w:hAnsi="Arial" w:cs="Arial"/>
          <w:sz w:val="22"/>
          <w:szCs w:val="22"/>
          <w:lang w:val="en-GB"/>
        </w:rPr>
        <w:t xml:space="preserve"> </w:t>
      </w:r>
      <w:r w:rsidR="002B154B">
        <w:rPr>
          <w:rFonts w:ascii="Arial" w:hAnsi="Arial" w:cs="Arial"/>
          <w:sz w:val="22"/>
          <w:szCs w:val="22"/>
          <w:lang w:val="en-GB"/>
        </w:rPr>
        <w:t>members</w:t>
      </w:r>
      <w:r w:rsidRPr="0070641A">
        <w:rPr>
          <w:rFonts w:ascii="Arial" w:hAnsi="Arial" w:cs="Arial"/>
          <w:sz w:val="22"/>
          <w:szCs w:val="22"/>
          <w:lang w:val="en-GB"/>
        </w:rPr>
        <w:t xml:space="preserve"> will be trained to </w:t>
      </w:r>
      <w:r w:rsidR="002B154B">
        <w:rPr>
          <w:rFonts w:ascii="Arial" w:hAnsi="Arial" w:cs="Arial"/>
          <w:sz w:val="22"/>
          <w:szCs w:val="22"/>
          <w:lang w:val="en-GB"/>
        </w:rPr>
        <w:t xml:space="preserve">operate and </w:t>
      </w:r>
      <w:r w:rsidRPr="0070641A">
        <w:rPr>
          <w:rFonts w:ascii="Arial" w:hAnsi="Arial" w:cs="Arial"/>
          <w:sz w:val="22"/>
          <w:szCs w:val="22"/>
          <w:lang w:val="en-GB"/>
        </w:rPr>
        <w:t xml:space="preserve">maintain </w:t>
      </w:r>
      <w:r w:rsidR="002B154B">
        <w:rPr>
          <w:rFonts w:ascii="Arial" w:hAnsi="Arial" w:cs="Arial"/>
          <w:sz w:val="22"/>
          <w:szCs w:val="22"/>
          <w:lang w:val="en-GB"/>
        </w:rPr>
        <w:t>early warning systems</w:t>
      </w:r>
      <w:r w:rsidR="003B59A8">
        <w:rPr>
          <w:rFonts w:ascii="Arial" w:hAnsi="Arial" w:cs="Arial"/>
          <w:sz w:val="22"/>
          <w:szCs w:val="22"/>
          <w:lang w:val="en-GB"/>
        </w:rPr>
        <w:t xml:space="preserve"> </w:t>
      </w:r>
      <w:r w:rsidR="002B154B">
        <w:rPr>
          <w:rFonts w:ascii="Arial" w:hAnsi="Arial" w:cs="Arial"/>
          <w:sz w:val="22"/>
          <w:szCs w:val="22"/>
          <w:lang w:val="en-GB"/>
        </w:rPr>
        <w:t xml:space="preserve">and to construct </w:t>
      </w:r>
      <w:r w:rsidRPr="0070641A">
        <w:rPr>
          <w:rFonts w:ascii="Arial" w:hAnsi="Arial" w:cs="Arial"/>
          <w:sz w:val="22"/>
          <w:szCs w:val="22"/>
          <w:lang w:val="en-GB"/>
        </w:rPr>
        <w:t xml:space="preserve">resilient houses and to </w:t>
      </w:r>
      <w:r w:rsidR="002B154B">
        <w:rPr>
          <w:rFonts w:ascii="Arial" w:hAnsi="Arial" w:cs="Arial"/>
          <w:sz w:val="22"/>
          <w:szCs w:val="22"/>
          <w:lang w:val="en-GB"/>
        </w:rPr>
        <w:t xml:space="preserve">sustain </w:t>
      </w:r>
      <w:r w:rsidRPr="0070641A">
        <w:rPr>
          <w:rFonts w:ascii="Arial" w:hAnsi="Arial" w:cs="Arial"/>
          <w:sz w:val="22"/>
          <w:szCs w:val="22"/>
          <w:lang w:val="en-GB"/>
        </w:rPr>
        <w:t>livelihood</w:t>
      </w:r>
      <w:r w:rsidR="002B154B">
        <w:rPr>
          <w:rFonts w:ascii="Arial" w:hAnsi="Arial" w:cs="Arial"/>
          <w:sz w:val="22"/>
          <w:szCs w:val="22"/>
          <w:lang w:val="en-GB"/>
        </w:rPr>
        <w:t>s that require water (agriculture and cattle)</w:t>
      </w:r>
      <w:r w:rsidR="003B59A8">
        <w:rPr>
          <w:rFonts w:ascii="Arial" w:hAnsi="Arial" w:cs="Arial"/>
          <w:sz w:val="22"/>
          <w:szCs w:val="22"/>
          <w:lang w:val="en-GB"/>
        </w:rPr>
        <w:t xml:space="preserve"> through </w:t>
      </w:r>
      <w:r w:rsidR="003B59A8" w:rsidRPr="003B59A8">
        <w:rPr>
          <w:rFonts w:ascii="Arial" w:hAnsi="Arial" w:cs="Arial"/>
          <w:sz w:val="22"/>
          <w:szCs w:val="22"/>
          <w:lang w:val="en-GB"/>
        </w:rPr>
        <w:t xml:space="preserve">water supply / irrigation systems </w:t>
      </w:r>
      <w:r w:rsidR="003B59A8">
        <w:rPr>
          <w:rFonts w:ascii="Arial" w:hAnsi="Arial" w:cs="Arial"/>
          <w:sz w:val="22"/>
          <w:szCs w:val="22"/>
          <w:lang w:val="en-GB"/>
        </w:rPr>
        <w:t xml:space="preserve">operation and maintenance. </w:t>
      </w:r>
      <w:r w:rsidR="004348AA">
        <w:rPr>
          <w:rFonts w:ascii="Arial" w:hAnsi="Arial" w:cs="Arial"/>
          <w:sz w:val="22"/>
          <w:szCs w:val="22"/>
          <w:lang w:val="en-GB"/>
        </w:rPr>
        <w:t>Possible social risks and impacts will also be identified and assessed indetail and if needed, mitigation, during the full proposal development phase.</w:t>
      </w:r>
    </w:p>
    <w:p w14:paraId="25095939" w14:textId="77777777" w:rsidR="0070641A" w:rsidRPr="0070641A" w:rsidRDefault="0070641A" w:rsidP="0070641A">
      <w:pPr>
        <w:pStyle w:val="Footer"/>
        <w:tabs>
          <w:tab w:val="clear" w:pos="4320"/>
          <w:tab w:val="clear" w:pos="8640"/>
        </w:tabs>
        <w:jc w:val="both"/>
        <w:rPr>
          <w:rFonts w:ascii="Arial" w:hAnsi="Arial" w:cs="Arial"/>
          <w:b/>
          <w:sz w:val="22"/>
          <w:szCs w:val="22"/>
          <w:lang w:val="en-GB"/>
        </w:rPr>
      </w:pPr>
    </w:p>
    <w:p w14:paraId="72B0A1DE" w14:textId="77777777" w:rsidR="0070641A" w:rsidRPr="0070641A" w:rsidRDefault="0070641A" w:rsidP="0070641A">
      <w:pPr>
        <w:pStyle w:val="Footer"/>
        <w:tabs>
          <w:tab w:val="clear" w:pos="4320"/>
          <w:tab w:val="clear" w:pos="8640"/>
        </w:tabs>
        <w:jc w:val="both"/>
        <w:rPr>
          <w:rFonts w:ascii="Arial" w:hAnsi="Arial" w:cs="Arial"/>
          <w:b/>
          <w:sz w:val="22"/>
          <w:szCs w:val="22"/>
          <w:lang w:val="en-GB"/>
        </w:rPr>
      </w:pPr>
      <w:r w:rsidRPr="0070641A">
        <w:rPr>
          <w:rFonts w:ascii="Arial" w:hAnsi="Arial" w:cs="Arial"/>
          <w:b/>
          <w:sz w:val="22"/>
          <w:szCs w:val="22"/>
          <w:lang w:val="en-GB"/>
        </w:rPr>
        <w:t>Economic sustainability</w:t>
      </w:r>
    </w:p>
    <w:p w14:paraId="7D3EAA65" w14:textId="04726882" w:rsidR="0070641A" w:rsidRPr="0070641A" w:rsidRDefault="0070641A" w:rsidP="0070641A">
      <w:pPr>
        <w:pStyle w:val="Footer"/>
        <w:tabs>
          <w:tab w:val="clear" w:pos="4320"/>
          <w:tab w:val="clear" w:pos="8640"/>
        </w:tabs>
        <w:jc w:val="both"/>
        <w:rPr>
          <w:rFonts w:ascii="Arial" w:hAnsi="Arial" w:cs="Arial"/>
          <w:sz w:val="22"/>
          <w:szCs w:val="22"/>
          <w:lang w:val="en-GB"/>
        </w:rPr>
      </w:pPr>
      <w:r w:rsidRPr="0070641A">
        <w:rPr>
          <w:rFonts w:ascii="Arial" w:hAnsi="Arial" w:cs="Arial"/>
          <w:sz w:val="22"/>
          <w:szCs w:val="22"/>
          <w:lang w:val="en-GB"/>
        </w:rPr>
        <w:t xml:space="preserve">Investing in increasing the resilience of vulnerable assets is a sustainable economic approach. It will not only avoid future costs related to </w:t>
      </w:r>
      <w:r w:rsidR="00157CF3">
        <w:rPr>
          <w:rFonts w:ascii="Arial" w:hAnsi="Arial" w:cs="Arial"/>
          <w:sz w:val="22"/>
          <w:szCs w:val="22"/>
          <w:lang w:val="en-GB"/>
        </w:rPr>
        <w:t>drought and flood</w:t>
      </w:r>
      <w:r w:rsidRPr="0070641A">
        <w:rPr>
          <w:rFonts w:ascii="Arial" w:hAnsi="Arial" w:cs="Arial"/>
          <w:sz w:val="22"/>
          <w:szCs w:val="22"/>
          <w:lang w:val="en-GB"/>
        </w:rPr>
        <w:t xml:space="preserve"> </w:t>
      </w:r>
      <w:r w:rsidR="00157CF3" w:rsidRPr="0070641A">
        <w:rPr>
          <w:rFonts w:ascii="Arial" w:hAnsi="Arial" w:cs="Arial"/>
          <w:sz w:val="22"/>
          <w:szCs w:val="22"/>
          <w:lang w:val="en-GB"/>
        </w:rPr>
        <w:t>impacts,</w:t>
      </w:r>
      <w:r w:rsidRPr="0070641A">
        <w:rPr>
          <w:rFonts w:ascii="Arial" w:hAnsi="Arial" w:cs="Arial"/>
          <w:sz w:val="22"/>
          <w:szCs w:val="22"/>
          <w:lang w:val="en-GB"/>
        </w:rPr>
        <w:t xml:space="preserve"> but it will also </w:t>
      </w:r>
      <w:r w:rsidR="00157CF3">
        <w:rPr>
          <w:rFonts w:ascii="Arial" w:hAnsi="Arial" w:cs="Arial"/>
          <w:sz w:val="22"/>
          <w:szCs w:val="22"/>
          <w:lang w:val="en-GB"/>
        </w:rPr>
        <w:t>sustain</w:t>
      </w:r>
      <w:r w:rsidRPr="0070641A">
        <w:rPr>
          <w:rFonts w:ascii="Arial" w:hAnsi="Arial" w:cs="Arial"/>
          <w:sz w:val="22"/>
          <w:szCs w:val="22"/>
          <w:lang w:val="en-GB"/>
        </w:rPr>
        <w:t xml:space="preserve"> livelihood</w:t>
      </w:r>
      <w:r w:rsidR="00157CF3">
        <w:rPr>
          <w:rFonts w:ascii="Arial" w:hAnsi="Arial" w:cs="Arial"/>
          <w:sz w:val="22"/>
          <w:szCs w:val="22"/>
          <w:lang w:val="en-GB"/>
        </w:rPr>
        <w:t>s that depend on water</w:t>
      </w:r>
      <w:r w:rsidRPr="0070641A">
        <w:rPr>
          <w:rFonts w:ascii="Arial" w:hAnsi="Arial" w:cs="Arial"/>
          <w:sz w:val="22"/>
          <w:szCs w:val="22"/>
          <w:lang w:val="en-GB"/>
        </w:rPr>
        <w:t xml:space="preserve">. The </w:t>
      </w:r>
      <w:r w:rsidR="00157CF3">
        <w:rPr>
          <w:rFonts w:ascii="Arial" w:hAnsi="Arial" w:cs="Arial"/>
          <w:sz w:val="22"/>
          <w:szCs w:val="22"/>
          <w:lang w:val="en-GB"/>
        </w:rPr>
        <w:t xml:space="preserve">watershed management and spatial strategies, as well as community plans </w:t>
      </w:r>
      <w:r w:rsidRPr="0070641A">
        <w:rPr>
          <w:rFonts w:ascii="Arial" w:hAnsi="Arial" w:cs="Arial"/>
          <w:sz w:val="22"/>
          <w:szCs w:val="22"/>
          <w:lang w:val="en-GB"/>
        </w:rPr>
        <w:t xml:space="preserve">will </w:t>
      </w:r>
      <w:r w:rsidR="000C47F1">
        <w:rPr>
          <w:rFonts w:ascii="Arial" w:hAnsi="Arial" w:cs="Arial"/>
          <w:sz w:val="22"/>
          <w:szCs w:val="22"/>
          <w:lang w:val="en-GB"/>
        </w:rPr>
        <w:t>consider</w:t>
      </w:r>
      <w:r w:rsidRPr="0070641A">
        <w:rPr>
          <w:rFonts w:ascii="Arial" w:hAnsi="Arial" w:cs="Arial"/>
          <w:sz w:val="22"/>
          <w:szCs w:val="22"/>
          <w:lang w:val="en-GB"/>
        </w:rPr>
        <w:t xml:space="preserve"> econ</w:t>
      </w:r>
      <w:r w:rsidR="000C47F1">
        <w:rPr>
          <w:rFonts w:ascii="Arial" w:hAnsi="Arial" w:cs="Arial"/>
          <w:sz w:val="22"/>
          <w:szCs w:val="22"/>
          <w:lang w:val="en-GB"/>
        </w:rPr>
        <w:t>omic opportunities.</w:t>
      </w:r>
    </w:p>
    <w:p w14:paraId="681BE27E" w14:textId="77777777" w:rsidR="0070641A" w:rsidRPr="0070641A" w:rsidRDefault="0070641A" w:rsidP="0070641A">
      <w:pPr>
        <w:widowControl w:val="0"/>
        <w:autoSpaceDE w:val="0"/>
        <w:autoSpaceDN w:val="0"/>
        <w:adjustRightInd w:val="0"/>
        <w:jc w:val="both"/>
        <w:rPr>
          <w:rFonts w:ascii="Arial" w:hAnsi="Arial" w:cs="Arial"/>
          <w:b/>
          <w:sz w:val="22"/>
          <w:szCs w:val="22"/>
          <w:lang w:val="en-GB"/>
        </w:rPr>
      </w:pPr>
    </w:p>
    <w:p w14:paraId="10CCFB14" w14:textId="77777777" w:rsidR="0070641A" w:rsidRPr="0070641A" w:rsidRDefault="0070641A" w:rsidP="0070641A">
      <w:pPr>
        <w:widowControl w:val="0"/>
        <w:autoSpaceDE w:val="0"/>
        <w:autoSpaceDN w:val="0"/>
        <w:adjustRightInd w:val="0"/>
        <w:jc w:val="both"/>
        <w:rPr>
          <w:rFonts w:ascii="Arial" w:hAnsi="Arial" w:cs="Arial"/>
          <w:b/>
          <w:sz w:val="22"/>
          <w:szCs w:val="22"/>
          <w:lang w:val="en-GB"/>
        </w:rPr>
      </w:pPr>
      <w:r w:rsidRPr="0070641A">
        <w:rPr>
          <w:rFonts w:ascii="Arial" w:hAnsi="Arial" w:cs="Arial"/>
          <w:b/>
          <w:sz w:val="22"/>
          <w:szCs w:val="22"/>
          <w:lang w:val="en-GB"/>
        </w:rPr>
        <w:t xml:space="preserve">Environmental Sustainability </w:t>
      </w:r>
    </w:p>
    <w:p w14:paraId="22C8F90C" w14:textId="605FF95A" w:rsidR="0070641A" w:rsidRPr="0070641A" w:rsidRDefault="004348AA" w:rsidP="0070641A">
      <w:pPr>
        <w:pStyle w:val="Footer"/>
        <w:tabs>
          <w:tab w:val="clear" w:pos="4320"/>
          <w:tab w:val="clear" w:pos="8640"/>
        </w:tabs>
        <w:jc w:val="both"/>
        <w:rPr>
          <w:rFonts w:ascii="Arial" w:hAnsi="Arial" w:cs="Arial"/>
          <w:sz w:val="22"/>
          <w:szCs w:val="22"/>
          <w:lang w:val="en-GB"/>
        </w:rPr>
      </w:pPr>
      <w:r w:rsidRPr="0070641A">
        <w:rPr>
          <w:rFonts w:ascii="Arial" w:hAnsi="Arial" w:cs="Arial"/>
          <w:sz w:val="22"/>
          <w:szCs w:val="22"/>
          <w:lang w:val="en-GB"/>
        </w:rPr>
        <w:t xml:space="preserve">The </w:t>
      </w:r>
      <w:r>
        <w:rPr>
          <w:rFonts w:ascii="Arial" w:hAnsi="Arial" w:cs="Arial"/>
          <w:sz w:val="22"/>
          <w:szCs w:val="22"/>
          <w:lang w:val="en-GB"/>
        </w:rPr>
        <w:t xml:space="preserve">watershed management and spatial strategies, as well as community plans </w:t>
      </w:r>
      <w:r w:rsidRPr="0070641A">
        <w:rPr>
          <w:rFonts w:ascii="Arial" w:hAnsi="Arial" w:cs="Arial"/>
          <w:sz w:val="22"/>
          <w:szCs w:val="22"/>
          <w:lang w:val="en-GB"/>
        </w:rPr>
        <w:t xml:space="preserve">will </w:t>
      </w:r>
      <w:r w:rsidR="0070641A" w:rsidRPr="0070641A">
        <w:rPr>
          <w:rFonts w:ascii="Arial" w:hAnsi="Arial" w:cs="Arial"/>
          <w:sz w:val="22"/>
          <w:szCs w:val="22"/>
          <w:lang w:val="en-GB"/>
        </w:rPr>
        <w:t xml:space="preserve">also </w:t>
      </w:r>
      <w:r>
        <w:rPr>
          <w:rFonts w:ascii="Arial" w:hAnsi="Arial" w:cs="Arial"/>
          <w:sz w:val="22"/>
          <w:szCs w:val="22"/>
          <w:lang w:val="en-GB"/>
        </w:rPr>
        <w:t>consider</w:t>
      </w:r>
      <w:r w:rsidR="0070641A" w:rsidRPr="0070641A">
        <w:rPr>
          <w:rFonts w:ascii="Arial" w:hAnsi="Arial" w:cs="Arial"/>
          <w:sz w:val="22"/>
          <w:szCs w:val="22"/>
          <w:lang w:val="en-GB"/>
        </w:rPr>
        <w:t xml:space="preserve"> environment</w:t>
      </w:r>
      <w:r>
        <w:rPr>
          <w:rFonts w:ascii="Arial" w:hAnsi="Arial" w:cs="Arial"/>
          <w:sz w:val="22"/>
          <w:szCs w:val="22"/>
          <w:lang w:val="en-GB"/>
        </w:rPr>
        <w:t xml:space="preserve">al impacts. Possible environmental risks and impacts will also be identified and assessed in detail and if needed, mitigation, during the full proposal development phase. </w:t>
      </w:r>
    </w:p>
    <w:p w14:paraId="1306FF7A" w14:textId="77777777" w:rsidR="0070641A" w:rsidRPr="0070641A" w:rsidRDefault="0070641A" w:rsidP="0070641A">
      <w:pPr>
        <w:pStyle w:val="Footer"/>
        <w:tabs>
          <w:tab w:val="clear" w:pos="4320"/>
          <w:tab w:val="clear" w:pos="8640"/>
        </w:tabs>
        <w:jc w:val="both"/>
        <w:rPr>
          <w:rFonts w:ascii="Arial" w:hAnsi="Arial" w:cs="Arial"/>
          <w:sz w:val="22"/>
          <w:szCs w:val="22"/>
          <w:lang w:val="en-GB"/>
        </w:rPr>
      </w:pPr>
    </w:p>
    <w:p w14:paraId="0E83B50E" w14:textId="77777777" w:rsidR="0070641A" w:rsidRPr="0070641A" w:rsidRDefault="0070641A" w:rsidP="0070641A">
      <w:pPr>
        <w:widowControl w:val="0"/>
        <w:autoSpaceDE w:val="0"/>
        <w:autoSpaceDN w:val="0"/>
        <w:adjustRightInd w:val="0"/>
        <w:jc w:val="both"/>
        <w:rPr>
          <w:rFonts w:ascii="Arial" w:hAnsi="Arial" w:cs="Arial"/>
          <w:b/>
          <w:sz w:val="22"/>
          <w:szCs w:val="22"/>
          <w:lang w:val="en-GB"/>
        </w:rPr>
      </w:pPr>
      <w:r w:rsidRPr="0070641A">
        <w:rPr>
          <w:rFonts w:ascii="Arial" w:hAnsi="Arial" w:cs="Arial"/>
          <w:b/>
          <w:sz w:val="22"/>
          <w:szCs w:val="22"/>
          <w:lang w:val="en-GB"/>
        </w:rPr>
        <w:t>Financial sustainability</w:t>
      </w:r>
    </w:p>
    <w:p w14:paraId="4D4DB092" w14:textId="67A4E1DB" w:rsidR="0070641A" w:rsidRDefault="00406D04" w:rsidP="00406D04">
      <w:pPr>
        <w:widowControl w:val="0"/>
        <w:autoSpaceDE w:val="0"/>
        <w:autoSpaceDN w:val="0"/>
        <w:adjustRightInd w:val="0"/>
        <w:jc w:val="both"/>
        <w:rPr>
          <w:rFonts w:ascii="Arial" w:hAnsi="Arial" w:cs="Arial"/>
          <w:sz w:val="22"/>
          <w:szCs w:val="22"/>
          <w:lang w:val="en-GB"/>
        </w:rPr>
      </w:pPr>
      <w:r>
        <w:rPr>
          <w:rFonts w:ascii="Arial" w:hAnsi="Arial" w:cs="Arial"/>
          <w:sz w:val="22"/>
          <w:szCs w:val="22"/>
          <w:lang w:val="en-GB"/>
        </w:rPr>
        <w:t>The proposed interventions are fully in lign with national and sub-national priorities and programmes and therefore, the government</w:t>
      </w:r>
      <w:r w:rsidR="0070641A" w:rsidRPr="0070641A">
        <w:rPr>
          <w:rFonts w:ascii="Arial" w:hAnsi="Arial" w:cs="Arial"/>
          <w:sz w:val="22"/>
          <w:szCs w:val="22"/>
          <w:lang w:val="en-GB"/>
        </w:rPr>
        <w:t xml:space="preserve"> active</w:t>
      </w:r>
      <w:r>
        <w:rPr>
          <w:rFonts w:ascii="Arial" w:hAnsi="Arial" w:cs="Arial"/>
          <w:sz w:val="22"/>
          <w:szCs w:val="22"/>
          <w:lang w:val="en-GB"/>
        </w:rPr>
        <w:t>ly</w:t>
      </w:r>
      <w:r w:rsidR="0070641A" w:rsidRPr="0070641A">
        <w:rPr>
          <w:rFonts w:ascii="Arial" w:hAnsi="Arial" w:cs="Arial"/>
          <w:sz w:val="22"/>
          <w:szCs w:val="22"/>
          <w:lang w:val="en-GB"/>
        </w:rPr>
        <w:t xml:space="preserve"> support</w:t>
      </w:r>
      <w:r>
        <w:rPr>
          <w:rFonts w:ascii="Arial" w:hAnsi="Arial" w:cs="Arial"/>
          <w:sz w:val="22"/>
          <w:szCs w:val="22"/>
          <w:lang w:val="en-GB"/>
        </w:rPr>
        <w:t>s the project and interventions, including anchoring it to existing progammes</w:t>
      </w:r>
      <w:r w:rsidR="00CB54A3">
        <w:rPr>
          <w:rFonts w:ascii="Arial" w:hAnsi="Arial" w:cs="Arial"/>
          <w:sz w:val="22"/>
          <w:szCs w:val="22"/>
          <w:lang w:val="en-GB"/>
        </w:rPr>
        <w:t xml:space="preserve">, such as </w:t>
      </w:r>
      <w:r w:rsidR="00CB54A3" w:rsidRPr="00CB54A3">
        <w:rPr>
          <w:rFonts w:ascii="Arial" w:hAnsi="Arial" w:cs="Arial"/>
          <w:sz w:val="22"/>
          <w:szCs w:val="22"/>
          <w:lang w:val="en-GB"/>
        </w:rPr>
        <w:t>the Khatoum state Structure Plan 2008 - 2033.</w:t>
      </w:r>
    </w:p>
    <w:p w14:paraId="452F7E28" w14:textId="77777777" w:rsidR="00406D04" w:rsidRPr="0070641A" w:rsidRDefault="00406D04" w:rsidP="00406D04">
      <w:pPr>
        <w:widowControl w:val="0"/>
        <w:autoSpaceDE w:val="0"/>
        <w:autoSpaceDN w:val="0"/>
        <w:adjustRightInd w:val="0"/>
        <w:jc w:val="both"/>
        <w:rPr>
          <w:rFonts w:ascii="Arial" w:hAnsi="Arial" w:cs="Arial"/>
          <w:sz w:val="22"/>
          <w:szCs w:val="22"/>
          <w:lang w:val="en-GB"/>
        </w:rPr>
      </w:pPr>
    </w:p>
    <w:p w14:paraId="2DF36A59" w14:textId="136D5B28" w:rsidR="00406D04" w:rsidRPr="009665DE" w:rsidRDefault="0070641A" w:rsidP="009665DE">
      <w:pPr>
        <w:widowControl w:val="0"/>
        <w:autoSpaceDE w:val="0"/>
        <w:autoSpaceDN w:val="0"/>
        <w:adjustRightInd w:val="0"/>
        <w:jc w:val="both"/>
        <w:rPr>
          <w:rFonts w:ascii="Times" w:hAnsi="Times" w:cs="Times"/>
          <w:b/>
          <w:sz w:val="22"/>
          <w:szCs w:val="22"/>
          <w:lang w:val="en-GB"/>
        </w:rPr>
      </w:pPr>
      <w:r w:rsidRPr="0070641A">
        <w:rPr>
          <w:rFonts w:ascii="Arial" w:hAnsi="Arial" w:cs="Arial"/>
          <w:b/>
          <w:sz w:val="22"/>
          <w:szCs w:val="22"/>
          <w:lang w:val="en-GB"/>
        </w:rPr>
        <w:t xml:space="preserve">Technical sustainability </w:t>
      </w:r>
    </w:p>
    <w:p w14:paraId="1419168F" w14:textId="1C229CA1" w:rsidR="00CB54A3" w:rsidRPr="00CB54A3" w:rsidRDefault="009665DE" w:rsidP="006F4A2A">
      <w:pPr>
        <w:pStyle w:val="Footer"/>
        <w:tabs>
          <w:tab w:val="clear" w:pos="4320"/>
          <w:tab w:val="clear" w:pos="8640"/>
        </w:tabs>
        <w:jc w:val="both"/>
        <w:rPr>
          <w:rFonts w:ascii="Arial" w:hAnsi="Arial" w:cs="Arial"/>
          <w:sz w:val="22"/>
          <w:szCs w:val="22"/>
          <w:lang w:val="en-GB"/>
        </w:rPr>
      </w:pPr>
      <w:r>
        <w:rPr>
          <w:rFonts w:ascii="Arial" w:hAnsi="Arial" w:cs="Arial"/>
          <w:sz w:val="22"/>
          <w:szCs w:val="22"/>
          <w:lang w:val="en-GB"/>
        </w:rPr>
        <w:t>The dam</w:t>
      </w:r>
      <w:r w:rsidR="009246B0">
        <w:rPr>
          <w:rFonts w:ascii="Arial" w:hAnsi="Arial" w:cs="Arial"/>
          <w:sz w:val="22"/>
          <w:szCs w:val="22"/>
          <w:lang w:val="en-GB"/>
        </w:rPr>
        <w:t>s</w:t>
      </w:r>
      <w:r>
        <w:rPr>
          <w:rFonts w:ascii="Arial" w:hAnsi="Arial" w:cs="Arial"/>
          <w:sz w:val="22"/>
          <w:szCs w:val="22"/>
          <w:lang w:val="en-GB"/>
        </w:rPr>
        <w:t xml:space="preserve"> / water reservoir</w:t>
      </w:r>
      <w:r w:rsidR="0070641A" w:rsidRPr="0070641A">
        <w:rPr>
          <w:rFonts w:ascii="Arial" w:hAnsi="Arial" w:cs="Arial"/>
          <w:sz w:val="22"/>
          <w:szCs w:val="22"/>
          <w:lang w:val="en-GB"/>
        </w:rPr>
        <w:t xml:space="preserve"> </w:t>
      </w:r>
      <w:r w:rsidR="00406D04">
        <w:rPr>
          <w:rFonts w:ascii="Arial" w:hAnsi="Arial" w:cs="Arial"/>
          <w:sz w:val="22"/>
          <w:szCs w:val="22"/>
          <w:lang w:val="en-GB"/>
        </w:rPr>
        <w:t xml:space="preserve">and houses </w:t>
      </w:r>
      <w:r w:rsidR="0070641A" w:rsidRPr="0070641A">
        <w:rPr>
          <w:rFonts w:ascii="Arial" w:hAnsi="Arial" w:cs="Arial"/>
          <w:sz w:val="22"/>
          <w:szCs w:val="22"/>
          <w:lang w:val="en-GB"/>
        </w:rPr>
        <w:t xml:space="preserve">will be designed </w:t>
      </w:r>
      <w:r>
        <w:rPr>
          <w:rFonts w:ascii="Arial" w:hAnsi="Arial" w:cs="Arial"/>
          <w:sz w:val="22"/>
          <w:szCs w:val="22"/>
          <w:lang w:val="en-GB"/>
        </w:rPr>
        <w:t xml:space="preserve">and constructed </w:t>
      </w:r>
      <w:r w:rsidR="0070641A" w:rsidRPr="0070641A">
        <w:rPr>
          <w:rFonts w:ascii="Arial" w:hAnsi="Arial" w:cs="Arial"/>
          <w:sz w:val="22"/>
          <w:szCs w:val="22"/>
          <w:lang w:val="en-GB"/>
        </w:rPr>
        <w:t>using resilience and building back b</w:t>
      </w:r>
      <w:r>
        <w:rPr>
          <w:rFonts w:ascii="Arial" w:hAnsi="Arial" w:cs="Arial"/>
          <w:sz w:val="22"/>
          <w:szCs w:val="22"/>
          <w:lang w:val="en-GB"/>
        </w:rPr>
        <w:t>etter principles.</w:t>
      </w:r>
      <w:r w:rsidR="0070641A" w:rsidRPr="0070641A">
        <w:rPr>
          <w:rFonts w:ascii="Arial" w:hAnsi="Arial" w:cs="Arial"/>
          <w:sz w:val="22"/>
          <w:szCs w:val="22"/>
          <w:lang w:val="en-GB"/>
        </w:rPr>
        <w:t xml:space="preserve"> This will enhance the durability/sustainability significantly. Besides that, </w:t>
      </w:r>
      <w:r>
        <w:rPr>
          <w:rFonts w:ascii="Arial" w:hAnsi="Arial" w:cs="Arial"/>
          <w:sz w:val="22"/>
          <w:szCs w:val="22"/>
          <w:lang w:val="en-GB"/>
        </w:rPr>
        <w:t xml:space="preserve">a feasibility study and environmental and social impact assessment will be conducted for the dam / water reservoir during the full project development phase and formal </w:t>
      </w:r>
      <w:r w:rsidR="0070641A" w:rsidRPr="0070641A">
        <w:rPr>
          <w:rFonts w:ascii="Arial" w:hAnsi="Arial" w:cs="Arial"/>
          <w:sz w:val="22"/>
          <w:szCs w:val="22"/>
          <w:lang w:val="en-GB"/>
        </w:rPr>
        <w:t>partnership</w:t>
      </w:r>
      <w:r>
        <w:rPr>
          <w:rFonts w:ascii="Arial" w:hAnsi="Arial" w:cs="Arial"/>
          <w:sz w:val="22"/>
          <w:szCs w:val="22"/>
          <w:lang w:val="en-GB"/>
        </w:rPr>
        <w:t>s</w:t>
      </w:r>
      <w:r w:rsidR="0070641A" w:rsidRPr="0070641A">
        <w:rPr>
          <w:rFonts w:ascii="Arial" w:hAnsi="Arial" w:cs="Arial"/>
          <w:sz w:val="22"/>
          <w:szCs w:val="22"/>
          <w:lang w:val="en-GB"/>
        </w:rPr>
        <w:t xml:space="preserve"> with </w:t>
      </w:r>
      <w:r w:rsidR="00C7184F">
        <w:rPr>
          <w:rFonts w:ascii="Arial" w:hAnsi="Arial" w:cs="Arial"/>
          <w:sz w:val="22"/>
          <w:szCs w:val="22"/>
          <w:lang w:val="en-GB"/>
        </w:rPr>
        <w:t>Khartoum state and municipality</w:t>
      </w:r>
      <w:r>
        <w:rPr>
          <w:rFonts w:ascii="Arial" w:hAnsi="Arial" w:cs="Arial"/>
          <w:sz w:val="22"/>
          <w:szCs w:val="22"/>
          <w:lang w:val="en-GB"/>
        </w:rPr>
        <w:t xml:space="preserve"> will be established for the maintenance of the dam / water reservoir</w:t>
      </w:r>
      <w:r w:rsidR="00C7184F">
        <w:rPr>
          <w:rFonts w:ascii="Arial" w:hAnsi="Arial" w:cs="Arial"/>
          <w:sz w:val="22"/>
          <w:szCs w:val="22"/>
          <w:lang w:val="en-GB"/>
        </w:rPr>
        <w:t>.</w:t>
      </w:r>
      <w:r w:rsidR="006F4A2A">
        <w:rPr>
          <w:rFonts w:ascii="Arial" w:hAnsi="Arial" w:cs="Arial"/>
          <w:sz w:val="22"/>
          <w:szCs w:val="22"/>
          <w:lang w:val="en-GB"/>
        </w:rPr>
        <w:t xml:space="preserve"> </w:t>
      </w:r>
      <w:r w:rsidR="00CB54A3">
        <w:rPr>
          <w:rFonts w:ascii="Arial" w:hAnsi="Arial" w:cs="Arial"/>
          <w:sz w:val="22"/>
          <w:szCs w:val="22"/>
          <w:lang w:val="en-GB"/>
        </w:rPr>
        <w:t>T</w:t>
      </w:r>
      <w:r w:rsidR="006F4A2A">
        <w:rPr>
          <w:rFonts w:ascii="Arial" w:hAnsi="Arial" w:cs="Arial"/>
          <w:sz w:val="22"/>
          <w:szCs w:val="22"/>
          <w:lang w:val="en-GB"/>
        </w:rPr>
        <w:t xml:space="preserve">he </w:t>
      </w:r>
      <w:r w:rsidR="006F4A2A" w:rsidRPr="006F4A2A">
        <w:rPr>
          <w:rFonts w:ascii="Arial" w:hAnsi="Arial" w:cs="Arial"/>
          <w:sz w:val="22"/>
          <w:szCs w:val="22"/>
          <w:lang w:val="en-GB"/>
        </w:rPr>
        <w:t>Ministry of Infrastructure in Khartoum State</w:t>
      </w:r>
      <w:r w:rsidR="006F4A2A">
        <w:rPr>
          <w:rFonts w:ascii="Arial" w:hAnsi="Arial" w:cs="Arial"/>
          <w:sz w:val="22"/>
          <w:szCs w:val="22"/>
          <w:lang w:val="en-GB"/>
        </w:rPr>
        <w:t xml:space="preserve"> </w:t>
      </w:r>
      <w:r w:rsidR="00CB54A3">
        <w:rPr>
          <w:rFonts w:ascii="Arial" w:hAnsi="Arial" w:cs="Arial"/>
          <w:sz w:val="22"/>
          <w:szCs w:val="22"/>
          <w:lang w:val="en-GB"/>
        </w:rPr>
        <w:t>already manages</w:t>
      </w:r>
      <w:r w:rsidR="00CB54A3" w:rsidRPr="00CB54A3">
        <w:rPr>
          <w:rFonts w:ascii="Arial" w:hAnsi="Arial" w:cs="Arial"/>
          <w:sz w:val="22"/>
          <w:szCs w:val="22"/>
          <w:lang w:val="en-GB"/>
        </w:rPr>
        <w:t xml:space="preserve"> some dams and provides routine and periodic mainten</w:t>
      </w:r>
      <w:r w:rsidR="00CB54A3">
        <w:rPr>
          <w:rFonts w:ascii="Arial" w:hAnsi="Arial" w:cs="Arial"/>
          <w:sz w:val="22"/>
          <w:szCs w:val="22"/>
          <w:lang w:val="en-GB"/>
        </w:rPr>
        <w:t>an</w:t>
      </w:r>
      <w:r w:rsidR="00CB54A3" w:rsidRPr="00CB54A3">
        <w:rPr>
          <w:rFonts w:ascii="Arial" w:hAnsi="Arial" w:cs="Arial"/>
          <w:sz w:val="22"/>
          <w:szCs w:val="22"/>
          <w:lang w:val="en-GB"/>
        </w:rPr>
        <w:t>ce together with ministry of irrigation and water resources</w:t>
      </w:r>
      <w:r w:rsidR="00CB54A3" w:rsidRPr="006F4A2A">
        <w:rPr>
          <w:rFonts w:ascii="Arial" w:hAnsi="Arial" w:cs="Arial"/>
          <w:sz w:val="22"/>
          <w:szCs w:val="22"/>
          <w:lang w:val="en-GB"/>
        </w:rPr>
        <w:t>.</w:t>
      </w:r>
    </w:p>
    <w:p w14:paraId="5B6000DD" w14:textId="6F268077" w:rsidR="000429CC" w:rsidRDefault="000429CC" w:rsidP="0070641A">
      <w:pPr>
        <w:pStyle w:val="Footer"/>
        <w:tabs>
          <w:tab w:val="clear" w:pos="4320"/>
          <w:tab w:val="clear" w:pos="8640"/>
        </w:tabs>
        <w:jc w:val="both"/>
        <w:rPr>
          <w:rFonts w:ascii="Arial" w:hAnsi="Arial" w:cs="Arial"/>
          <w:sz w:val="22"/>
          <w:szCs w:val="22"/>
          <w:lang w:val="en-GB"/>
        </w:rPr>
      </w:pPr>
    </w:p>
    <w:p w14:paraId="040C2325" w14:textId="513B31BA" w:rsidR="000429CC" w:rsidRDefault="000429CC" w:rsidP="000429CC">
      <w:pPr>
        <w:shd w:val="clear" w:color="auto" w:fill="FFFFFF"/>
        <w:jc w:val="both"/>
        <w:rPr>
          <w:rFonts w:ascii="Arial" w:hAnsi="Arial" w:cs="Arial"/>
          <w:sz w:val="22"/>
          <w:szCs w:val="22"/>
        </w:rPr>
      </w:pPr>
      <w:r>
        <w:rPr>
          <w:rFonts w:ascii="Arial" w:hAnsi="Arial" w:cs="Arial"/>
          <w:sz w:val="22"/>
          <w:szCs w:val="22"/>
          <w:lang w:val="en-GB"/>
        </w:rPr>
        <w:t xml:space="preserve">Below table provides an overview of project outputs and arrangements to </w:t>
      </w:r>
      <w:r>
        <w:rPr>
          <w:rFonts w:ascii="Arial" w:hAnsi="Arial" w:cs="Arial"/>
          <w:sz w:val="22"/>
          <w:szCs w:val="22"/>
        </w:rPr>
        <w:t>sustain / maintain these</w:t>
      </w:r>
      <w:r w:rsidR="00B33B7C">
        <w:rPr>
          <w:rFonts w:ascii="Arial" w:hAnsi="Arial" w:cs="Arial"/>
          <w:sz w:val="22"/>
          <w:szCs w:val="22"/>
        </w:rPr>
        <w:t xml:space="preserve">. </w:t>
      </w:r>
      <w:r w:rsidR="00B74E32">
        <w:rPr>
          <w:rFonts w:ascii="Arial" w:hAnsi="Arial" w:cs="Arial"/>
          <w:sz w:val="22"/>
          <w:szCs w:val="22"/>
        </w:rPr>
        <w:t>More d</w:t>
      </w:r>
      <w:r w:rsidR="00B33B7C">
        <w:rPr>
          <w:rFonts w:ascii="Arial" w:hAnsi="Arial" w:cs="Arial"/>
          <w:sz w:val="22"/>
          <w:szCs w:val="22"/>
        </w:rPr>
        <w:t xml:space="preserve">etails for the arrangments will be identified during the full project development phase. </w:t>
      </w:r>
    </w:p>
    <w:p w14:paraId="5842B056" w14:textId="76DF99A9" w:rsidR="009665DE" w:rsidRDefault="009665DE" w:rsidP="007829F3">
      <w:pPr>
        <w:shd w:val="clear" w:color="auto" w:fill="FFFFFF"/>
        <w:jc w:val="both"/>
        <w:rPr>
          <w:rFonts w:ascii="Arial" w:hAnsi="Arial" w:cs="Arial"/>
          <w:sz w:val="22"/>
          <w:szCs w:val="22"/>
        </w:rPr>
      </w:pPr>
    </w:p>
    <w:p w14:paraId="7B16EC0A" w14:textId="396A4161" w:rsidR="009246B0" w:rsidRDefault="009246B0" w:rsidP="007829F3">
      <w:pPr>
        <w:shd w:val="clear" w:color="auto" w:fill="FFFFFF"/>
        <w:jc w:val="both"/>
        <w:rPr>
          <w:rFonts w:ascii="Arial" w:hAnsi="Arial" w:cs="Arial"/>
          <w:sz w:val="22"/>
          <w:szCs w:val="22"/>
        </w:rPr>
      </w:pPr>
    </w:p>
    <w:p w14:paraId="3C5B08EB" w14:textId="0B7201AE" w:rsidR="009246B0" w:rsidRDefault="009246B0" w:rsidP="007829F3">
      <w:pPr>
        <w:shd w:val="clear" w:color="auto" w:fill="FFFFFF"/>
        <w:jc w:val="both"/>
        <w:rPr>
          <w:rFonts w:ascii="Arial" w:hAnsi="Arial" w:cs="Arial"/>
          <w:sz w:val="22"/>
          <w:szCs w:val="22"/>
        </w:rPr>
      </w:pPr>
    </w:p>
    <w:p w14:paraId="2FB72FAD" w14:textId="21ACD3EB" w:rsidR="009246B0" w:rsidRDefault="009246B0" w:rsidP="007829F3">
      <w:pPr>
        <w:shd w:val="clear" w:color="auto" w:fill="FFFFFF"/>
        <w:jc w:val="both"/>
        <w:rPr>
          <w:rFonts w:ascii="Arial" w:hAnsi="Arial" w:cs="Arial"/>
          <w:sz w:val="22"/>
          <w:szCs w:val="22"/>
        </w:rPr>
      </w:pPr>
    </w:p>
    <w:p w14:paraId="7E4AB090" w14:textId="12648E7C" w:rsidR="009246B0" w:rsidRDefault="009246B0" w:rsidP="007829F3">
      <w:pPr>
        <w:shd w:val="clear" w:color="auto" w:fill="FFFFFF"/>
        <w:jc w:val="both"/>
        <w:rPr>
          <w:rFonts w:ascii="Arial" w:hAnsi="Arial" w:cs="Arial"/>
          <w:sz w:val="22"/>
          <w:szCs w:val="22"/>
        </w:rPr>
      </w:pPr>
    </w:p>
    <w:p w14:paraId="36BADC6D" w14:textId="39A70FF9" w:rsidR="009246B0" w:rsidRDefault="009246B0" w:rsidP="007829F3">
      <w:pPr>
        <w:shd w:val="clear" w:color="auto" w:fill="FFFFFF"/>
        <w:jc w:val="both"/>
        <w:rPr>
          <w:rFonts w:ascii="Arial" w:hAnsi="Arial" w:cs="Arial"/>
          <w:sz w:val="22"/>
          <w:szCs w:val="22"/>
        </w:rPr>
      </w:pPr>
    </w:p>
    <w:p w14:paraId="591C9D25" w14:textId="39C57E8A" w:rsidR="009246B0" w:rsidRDefault="009246B0" w:rsidP="007829F3">
      <w:pPr>
        <w:shd w:val="clear" w:color="auto" w:fill="FFFFFF"/>
        <w:jc w:val="both"/>
        <w:rPr>
          <w:rFonts w:ascii="Arial" w:hAnsi="Arial" w:cs="Arial"/>
          <w:sz w:val="22"/>
          <w:szCs w:val="22"/>
        </w:rPr>
      </w:pPr>
    </w:p>
    <w:p w14:paraId="689455C3" w14:textId="1DAB0DAE" w:rsidR="009246B0" w:rsidRDefault="009246B0" w:rsidP="007829F3">
      <w:pPr>
        <w:shd w:val="clear" w:color="auto" w:fill="FFFFFF"/>
        <w:jc w:val="both"/>
        <w:rPr>
          <w:rFonts w:ascii="Arial" w:hAnsi="Arial" w:cs="Arial"/>
          <w:sz w:val="22"/>
          <w:szCs w:val="22"/>
        </w:rPr>
      </w:pPr>
    </w:p>
    <w:p w14:paraId="46389F02" w14:textId="0538DE8E" w:rsidR="009246B0" w:rsidRDefault="009246B0" w:rsidP="007829F3">
      <w:pPr>
        <w:shd w:val="clear" w:color="auto" w:fill="FFFFFF"/>
        <w:jc w:val="both"/>
        <w:rPr>
          <w:rFonts w:ascii="Arial" w:hAnsi="Arial" w:cs="Arial"/>
          <w:sz w:val="22"/>
          <w:szCs w:val="22"/>
        </w:rPr>
      </w:pPr>
    </w:p>
    <w:p w14:paraId="71BEA45B" w14:textId="39B42ECB" w:rsidR="009246B0" w:rsidRDefault="009246B0" w:rsidP="007829F3">
      <w:pPr>
        <w:shd w:val="clear" w:color="auto" w:fill="FFFFFF"/>
        <w:jc w:val="both"/>
        <w:rPr>
          <w:rFonts w:ascii="Arial" w:hAnsi="Arial" w:cs="Arial"/>
          <w:sz w:val="22"/>
          <w:szCs w:val="22"/>
        </w:rPr>
      </w:pPr>
    </w:p>
    <w:p w14:paraId="507405C6" w14:textId="77777777" w:rsidR="009246B0" w:rsidRPr="000429CC" w:rsidRDefault="009246B0" w:rsidP="007829F3">
      <w:pPr>
        <w:shd w:val="clear" w:color="auto" w:fill="FFFFFF"/>
        <w:jc w:val="both"/>
        <w:rPr>
          <w:rFonts w:ascii="Arial" w:hAnsi="Arial" w:cs="Arial"/>
          <w:sz w:val="22"/>
          <w:szCs w:val="22"/>
        </w:rPr>
      </w:pPr>
    </w:p>
    <w:p w14:paraId="766AF916" w14:textId="1B44AEC5" w:rsidR="007829F3" w:rsidRPr="00CB54A3" w:rsidRDefault="00CB54A3" w:rsidP="007829F3">
      <w:pPr>
        <w:shd w:val="clear" w:color="auto" w:fill="FFFFFF"/>
        <w:jc w:val="both"/>
        <w:rPr>
          <w:rFonts w:ascii="Arial" w:hAnsi="Arial" w:cs="Arial"/>
          <w:sz w:val="20"/>
          <w:szCs w:val="20"/>
        </w:rPr>
      </w:pPr>
      <w:r w:rsidRPr="00CB54A3">
        <w:rPr>
          <w:rFonts w:ascii="Arial" w:hAnsi="Arial" w:cs="Arial"/>
          <w:sz w:val="20"/>
          <w:szCs w:val="20"/>
        </w:rPr>
        <w:lastRenderedPageBreak/>
        <w:t>Table 19</w:t>
      </w:r>
      <w:r w:rsidR="007829F3" w:rsidRPr="00CB54A3">
        <w:rPr>
          <w:rFonts w:ascii="Arial" w:hAnsi="Arial" w:cs="Arial"/>
          <w:sz w:val="20"/>
          <w:szCs w:val="20"/>
        </w:rPr>
        <w:t xml:space="preserve">: overview of </w:t>
      </w:r>
      <w:r w:rsidR="00685D17" w:rsidRPr="00CB54A3">
        <w:rPr>
          <w:rFonts w:ascii="Arial" w:hAnsi="Arial" w:cs="Arial"/>
          <w:sz w:val="20"/>
          <w:szCs w:val="20"/>
        </w:rPr>
        <w:t xml:space="preserve">outputs </w:t>
      </w:r>
      <w:r w:rsidR="007829F3" w:rsidRPr="00CB54A3">
        <w:rPr>
          <w:rFonts w:ascii="Arial" w:hAnsi="Arial" w:cs="Arial"/>
          <w:sz w:val="20"/>
          <w:szCs w:val="20"/>
        </w:rPr>
        <w:t xml:space="preserve">and </w:t>
      </w:r>
      <w:r w:rsidR="000429CC" w:rsidRPr="00CB54A3">
        <w:rPr>
          <w:rFonts w:ascii="Arial" w:hAnsi="Arial" w:cs="Arial"/>
          <w:sz w:val="20"/>
          <w:szCs w:val="20"/>
        </w:rPr>
        <w:t>arrangements</w:t>
      </w:r>
      <w:r w:rsidR="007829F3" w:rsidRPr="00CB54A3">
        <w:rPr>
          <w:rFonts w:ascii="Arial" w:hAnsi="Arial" w:cs="Arial"/>
          <w:sz w:val="20"/>
          <w:szCs w:val="20"/>
        </w:rPr>
        <w:t xml:space="preserve"> to sustain / maintain these</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57"/>
        <w:gridCol w:w="283"/>
        <w:gridCol w:w="4111"/>
      </w:tblGrid>
      <w:tr w:rsidR="00685D17" w:rsidRPr="00B84C06" w14:paraId="5AB917F5" w14:textId="77777777" w:rsidTr="00CB54A3">
        <w:trPr>
          <w:trHeight w:val="1306"/>
        </w:trPr>
        <w:tc>
          <w:tcPr>
            <w:tcW w:w="5240" w:type="dxa"/>
            <w:gridSpan w:val="2"/>
            <w:shd w:val="clear" w:color="auto" w:fill="1F3864" w:themeFill="accent1" w:themeFillShade="80"/>
          </w:tcPr>
          <w:p w14:paraId="2A2C32C7" w14:textId="77777777" w:rsidR="00685D17" w:rsidRPr="00CB54A3" w:rsidRDefault="00685D17" w:rsidP="00F213AF">
            <w:pPr>
              <w:widowControl w:val="0"/>
              <w:autoSpaceDE w:val="0"/>
              <w:autoSpaceDN w:val="0"/>
              <w:adjustRightInd w:val="0"/>
              <w:jc w:val="center"/>
              <w:rPr>
                <w:rFonts w:ascii="Arial" w:hAnsi="Arial" w:cs="Arial"/>
                <w:b/>
                <w:color w:val="FFFFFF" w:themeColor="background1"/>
                <w:sz w:val="20"/>
                <w:szCs w:val="20"/>
              </w:rPr>
            </w:pPr>
            <w:r w:rsidRPr="00CB54A3">
              <w:rPr>
                <w:rFonts w:ascii="Arial" w:hAnsi="Arial" w:cs="Arial"/>
                <w:b/>
                <w:color w:val="FFFFFF" w:themeColor="background1"/>
                <w:sz w:val="20"/>
                <w:szCs w:val="20"/>
              </w:rPr>
              <w:t>Expected concrete output / intervention</w:t>
            </w:r>
          </w:p>
        </w:tc>
        <w:tc>
          <w:tcPr>
            <w:tcW w:w="4111" w:type="dxa"/>
            <w:shd w:val="clear" w:color="auto" w:fill="1F3864" w:themeFill="accent1" w:themeFillShade="80"/>
          </w:tcPr>
          <w:p w14:paraId="7CA4D62B" w14:textId="03722E79" w:rsidR="00685D17" w:rsidRPr="00CB54A3" w:rsidRDefault="00685D17" w:rsidP="00F213AF">
            <w:pPr>
              <w:jc w:val="center"/>
              <w:rPr>
                <w:b/>
                <w:sz w:val="20"/>
                <w:szCs w:val="20"/>
              </w:rPr>
            </w:pPr>
            <w:r w:rsidRPr="00CB54A3">
              <w:rPr>
                <w:rFonts w:ascii="Arial" w:hAnsi="Arial" w:cs="Arial"/>
                <w:b/>
                <w:color w:val="FFFFFF" w:themeColor="background1"/>
                <w:sz w:val="20"/>
                <w:szCs w:val="20"/>
              </w:rPr>
              <w:t xml:space="preserve">Arrangements to </w:t>
            </w:r>
            <w:r w:rsidR="0070641A" w:rsidRPr="00CB54A3">
              <w:rPr>
                <w:rFonts w:ascii="Arial" w:hAnsi="Arial" w:cs="Arial"/>
                <w:b/>
                <w:color w:val="FFFFFF" w:themeColor="background1"/>
                <w:sz w:val="20"/>
                <w:szCs w:val="20"/>
              </w:rPr>
              <w:t>sustain / maintain activities / interventions</w:t>
            </w:r>
          </w:p>
        </w:tc>
      </w:tr>
      <w:tr w:rsidR="00C235CE" w:rsidRPr="00915509" w14:paraId="650D34B2" w14:textId="77777777" w:rsidTr="006F4A2A">
        <w:trPr>
          <w:trHeight w:val="1638"/>
        </w:trPr>
        <w:tc>
          <w:tcPr>
            <w:tcW w:w="4957" w:type="dxa"/>
          </w:tcPr>
          <w:p w14:paraId="1AF807AF" w14:textId="77777777" w:rsidR="00CB54A3" w:rsidRDefault="00CB54A3" w:rsidP="00BB0AE5">
            <w:pPr>
              <w:pStyle w:val="ListParagraph"/>
              <w:numPr>
                <w:ilvl w:val="1"/>
                <w:numId w:val="46"/>
              </w:numPr>
              <w:spacing w:after="0" w:line="240" w:lineRule="auto"/>
              <w:rPr>
                <w:rFonts w:ascii="Arial" w:hAnsi="Arial"/>
                <w:sz w:val="20"/>
                <w:szCs w:val="20"/>
              </w:rPr>
            </w:pPr>
            <w:r w:rsidRPr="00E851F5">
              <w:rPr>
                <w:rFonts w:ascii="Arial" w:hAnsi="Arial"/>
                <w:sz w:val="20"/>
                <w:szCs w:val="20"/>
              </w:rPr>
              <w:t xml:space="preserve">One Khartoum state / city integrated urban watershed management strategy </w:t>
            </w:r>
          </w:p>
          <w:p w14:paraId="384B9533" w14:textId="77777777" w:rsidR="00CB54A3" w:rsidRDefault="00CB54A3" w:rsidP="00BB0AE5">
            <w:pPr>
              <w:pStyle w:val="ListParagraph"/>
              <w:numPr>
                <w:ilvl w:val="1"/>
                <w:numId w:val="46"/>
              </w:numPr>
              <w:spacing w:after="0" w:line="240" w:lineRule="auto"/>
              <w:rPr>
                <w:rFonts w:ascii="Arial" w:hAnsi="Arial"/>
                <w:sz w:val="20"/>
                <w:szCs w:val="20"/>
              </w:rPr>
            </w:pPr>
            <w:r w:rsidRPr="00E851F5">
              <w:rPr>
                <w:rFonts w:ascii="Arial" w:hAnsi="Arial"/>
                <w:sz w:val="20"/>
                <w:szCs w:val="20"/>
              </w:rPr>
              <w:t>One Khartoum metropolitan area spatial / urban strategy</w:t>
            </w:r>
          </w:p>
          <w:p w14:paraId="6308D8F9" w14:textId="46A78A16" w:rsidR="00C235CE" w:rsidRPr="0070641A" w:rsidRDefault="00CB54A3" w:rsidP="00BB0AE5">
            <w:pPr>
              <w:pStyle w:val="ListParagraph"/>
              <w:numPr>
                <w:ilvl w:val="1"/>
                <w:numId w:val="46"/>
              </w:numPr>
              <w:spacing w:after="0" w:line="240" w:lineRule="auto"/>
              <w:rPr>
                <w:rFonts w:ascii="Arial" w:hAnsi="Arial"/>
                <w:sz w:val="20"/>
                <w:szCs w:val="20"/>
                <w:lang w:val="pt-BR"/>
              </w:rPr>
            </w:pPr>
            <w:r w:rsidRPr="002A4B97">
              <w:rPr>
                <w:rFonts w:ascii="Arial" w:hAnsi="Arial"/>
                <w:sz w:val="20"/>
                <w:szCs w:val="20"/>
              </w:rPr>
              <w:t>Three wadi</w:t>
            </w:r>
            <w:r w:rsidRPr="00E851F5">
              <w:rPr>
                <w:rFonts w:ascii="Arial" w:hAnsi="Arial"/>
                <w:sz w:val="20"/>
                <w:szCs w:val="20"/>
              </w:rPr>
              <w:t xml:space="preserve"> early warning systems established (Locality level)</w:t>
            </w:r>
          </w:p>
        </w:tc>
        <w:tc>
          <w:tcPr>
            <w:tcW w:w="4394" w:type="dxa"/>
            <w:gridSpan w:val="2"/>
          </w:tcPr>
          <w:p w14:paraId="15C7759D" w14:textId="01B5962A" w:rsidR="006F4A2A" w:rsidRPr="006F4A2A" w:rsidRDefault="00C235CE" w:rsidP="00BB0AE5">
            <w:pPr>
              <w:pStyle w:val="ListParagraph"/>
              <w:numPr>
                <w:ilvl w:val="0"/>
                <w:numId w:val="118"/>
              </w:numPr>
              <w:spacing w:after="0" w:line="240" w:lineRule="auto"/>
              <w:rPr>
                <w:rFonts w:ascii="Arial" w:hAnsi="Arial"/>
                <w:sz w:val="20"/>
                <w:szCs w:val="20"/>
              </w:rPr>
            </w:pPr>
            <w:r w:rsidRPr="006F4A2A">
              <w:rPr>
                <w:rFonts w:ascii="Arial" w:hAnsi="Arial"/>
                <w:sz w:val="20"/>
                <w:szCs w:val="20"/>
              </w:rPr>
              <w:t xml:space="preserve">Formally aprove the strategy </w:t>
            </w:r>
            <w:r w:rsidR="00CB54A3" w:rsidRPr="006F4A2A">
              <w:rPr>
                <w:rFonts w:ascii="Arial" w:hAnsi="Arial"/>
                <w:sz w:val="20"/>
                <w:szCs w:val="20"/>
              </w:rPr>
              <w:t xml:space="preserve">as part of </w:t>
            </w:r>
            <w:r w:rsidR="00CB54A3" w:rsidRPr="006F4A2A">
              <w:rPr>
                <w:rFonts w:ascii="Arial" w:hAnsi="Arial"/>
                <w:sz w:val="20"/>
                <w:szCs w:val="20"/>
                <w:lang w:val="en-MY"/>
              </w:rPr>
              <w:t xml:space="preserve">Khatoum state Structure Plan 2008 </w:t>
            </w:r>
            <w:r w:rsidR="006F4A2A">
              <w:rPr>
                <w:rFonts w:ascii="Arial" w:hAnsi="Arial"/>
                <w:sz w:val="20"/>
                <w:szCs w:val="20"/>
                <w:lang w:val="en-MY"/>
              </w:rPr>
              <w:t>–</w:t>
            </w:r>
            <w:r w:rsidR="00CB54A3" w:rsidRPr="006F4A2A">
              <w:rPr>
                <w:rFonts w:ascii="Arial" w:hAnsi="Arial"/>
                <w:sz w:val="20"/>
                <w:szCs w:val="20"/>
                <w:lang w:val="en-MY"/>
              </w:rPr>
              <w:t xml:space="preserve"> 2033</w:t>
            </w:r>
          </w:p>
          <w:p w14:paraId="052FEA38" w14:textId="1D18EE06" w:rsidR="006F4A2A" w:rsidRPr="006F4A2A" w:rsidRDefault="00CB54A3" w:rsidP="00BB0AE5">
            <w:pPr>
              <w:pStyle w:val="ListParagraph"/>
              <w:numPr>
                <w:ilvl w:val="0"/>
                <w:numId w:val="118"/>
              </w:numPr>
              <w:spacing w:after="0" w:line="240" w:lineRule="auto"/>
              <w:rPr>
                <w:rFonts w:ascii="Arial" w:hAnsi="Arial"/>
                <w:sz w:val="20"/>
                <w:szCs w:val="20"/>
              </w:rPr>
            </w:pPr>
            <w:r w:rsidRPr="006F4A2A">
              <w:rPr>
                <w:rFonts w:ascii="Arial" w:hAnsi="Arial"/>
                <w:sz w:val="20"/>
                <w:szCs w:val="20"/>
              </w:rPr>
              <w:t xml:space="preserve">Formally aprove the strategy as part of </w:t>
            </w:r>
            <w:r w:rsidRPr="006F4A2A">
              <w:rPr>
                <w:rFonts w:ascii="Arial" w:hAnsi="Arial"/>
                <w:sz w:val="20"/>
                <w:szCs w:val="20"/>
                <w:lang w:val="en-MY"/>
              </w:rPr>
              <w:t xml:space="preserve">Khatoum state Structure Plan 2008 </w:t>
            </w:r>
            <w:r w:rsidR="006F4A2A">
              <w:rPr>
                <w:rFonts w:ascii="Arial" w:hAnsi="Arial"/>
                <w:sz w:val="20"/>
                <w:szCs w:val="20"/>
                <w:lang w:val="en-MY"/>
              </w:rPr>
              <w:t>–</w:t>
            </w:r>
            <w:r w:rsidRPr="006F4A2A">
              <w:rPr>
                <w:rFonts w:ascii="Arial" w:hAnsi="Arial"/>
                <w:sz w:val="20"/>
                <w:szCs w:val="20"/>
                <w:lang w:val="en-MY"/>
              </w:rPr>
              <w:t xml:space="preserve"> 2033</w:t>
            </w:r>
          </w:p>
          <w:p w14:paraId="6578C43D" w14:textId="54636BEB" w:rsidR="00C235CE" w:rsidRPr="006F4A2A" w:rsidRDefault="00C235CE" w:rsidP="00BB0AE5">
            <w:pPr>
              <w:pStyle w:val="ListParagraph"/>
              <w:numPr>
                <w:ilvl w:val="0"/>
                <w:numId w:val="118"/>
              </w:numPr>
              <w:spacing w:after="0" w:line="240" w:lineRule="auto"/>
              <w:rPr>
                <w:rFonts w:ascii="Arial" w:hAnsi="Arial"/>
                <w:sz w:val="20"/>
                <w:szCs w:val="20"/>
              </w:rPr>
            </w:pPr>
            <w:r w:rsidRPr="006F4A2A">
              <w:rPr>
                <w:rFonts w:ascii="Arial" w:hAnsi="Arial"/>
                <w:sz w:val="20"/>
                <w:szCs w:val="20"/>
              </w:rPr>
              <w:t xml:space="preserve">Formally aprove the early warning system </w:t>
            </w:r>
            <w:r w:rsidR="00CB54A3" w:rsidRPr="006F4A2A">
              <w:rPr>
                <w:rFonts w:ascii="Arial" w:hAnsi="Arial"/>
                <w:sz w:val="20"/>
                <w:szCs w:val="20"/>
              </w:rPr>
              <w:t>and integrate it into Khartoum</w:t>
            </w:r>
            <w:r w:rsidRPr="006F4A2A">
              <w:rPr>
                <w:rFonts w:ascii="Arial" w:hAnsi="Arial"/>
                <w:sz w:val="20"/>
                <w:szCs w:val="20"/>
              </w:rPr>
              <w:t xml:space="preserve"> city flood warning system</w:t>
            </w:r>
          </w:p>
        </w:tc>
      </w:tr>
      <w:tr w:rsidR="00CB54A3" w:rsidRPr="00C63972" w14:paraId="45ACA7A3" w14:textId="77777777" w:rsidTr="006F4A2A">
        <w:trPr>
          <w:trHeight w:val="699"/>
        </w:trPr>
        <w:tc>
          <w:tcPr>
            <w:tcW w:w="4957" w:type="dxa"/>
          </w:tcPr>
          <w:p w14:paraId="0F62A36B" w14:textId="137C92CC" w:rsidR="00CB54A3" w:rsidRPr="00CB54A3" w:rsidRDefault="00CB54A3" w:rsidP="00CB54A3">
            <w:pPr>
              <w:pStyle w:val="ListParagraph"/>
              <w:numPr>
                <w:ilvl w:val="1"/>
                <w:numId w:val="15"/>
              </w:numPr>
              <w:autoSpaceDE w:val="0"/>
              <w:autoSpaceDN w:val="0"/>
              <w:adjustRightInd w:val="0"/>
              <w:rPr>
                <w:rFonts w:ascii="Arial" w:hAnsi="Arial"/>
                <w:sz w:val="20"/>
                <w:szCs w:val="20"/>
              </w:rPr>
            </w:pPr>
            <w:r w:rsidRPr="00CB54A3">
              <w:rPr>
                <w:rFonts w:ascii="Arial" w:hAnsi="Arial"/>
                <w:sz w:val="20"/>
                <w:szCs w:val="20"/>
              </w:rPr>
              <w:t>Seven community-level early warning systems established</w:t>
            </w:r>
          </w:p>
          <w:p w14:paraId="2B134425" w14:textId="58C9337E" w:rsidR="00CB54A3" w:rsidRPr="00CB54A3" w:rsidRDefault="00CB54A3" w:rsidP="00CB54A3">
            <w:pPr>
              <w:pStyle w:val="ListParagraph"/>
              <w:numPr>
                <w:ilvl w:val="1"/>
                <w:numId w:val="15"/>
              </w:numPr>
              <w:autoSpaceDE w:val="0"/>
              <w:autoSpaceDN w:val="0"/>
              <w:adjustRightInd w:val="0"/>
              <w:spacing w:after="0" w:line="240" w:lineRule="auto"/>
              <w:rPr>
                <w:rFonts w:ascii="Arial" w:hAnsi="Arial"/>
                <w:sz w:val="20"/>
                <w:szCs w:val="20"/>
              </w:rPr>
            </w:pPr>
            <w:r>
              <w:rPr>
                <w:rFonts w:ascii="Arial" w:hAnsi="Arial"/>
                <w:sz w:val="20"/>
                <w:szCs w:val="20"/>
              </w:rPr>
              <w:t>Nine community plans developed, and community members (especially women and youth) trained</w:t>
            </w:r>
          </w:p>
          <w:p w14:paraId="4B3A7CE6" w14:textId="1D29F6BE" w:rsidR="00CB54A3" w:rsidRPr="0070641A" w:rsidRDefault="00CB54A3" w:rsidP="00CB54A3">
            <w:pPr>
              <w:pStyle w:val="ListParagraph"/>
              <w:numPr>
                <w:ilvl w:val="1"/>
                <w:numId w:val="15"/>
              </w:numPr>
              <w:spacing w:after="0" w:line="240" w:lineRule="auto"/>
              <w:rPr>
                <w:rFonts w:ascii="Arial" w:hAnsi="Arial"/>
                <w:sz w:val="20"/>
                <w:szCs w:val="20"/>
                <w:lang w:val="pt-BR"/>
              </w:rPr>
            </w:pPr>
            <w:r>
              <w:rPr>
                <w:rFonts w:ascii="Arial" w:hAnsi="Arial"/>
                <w:sz w:val="20"/>
                <w:szCs w:val="20"/>
              </w:rPr>
              <w:t>Community members (especially carpenters) trained in seven communities to construct flood resilient and environmentally friendly houses</w:t>
            </w:r>
          </w:p>
        </w:tc>
        <w:tc>
          <w:tcPr>
            <w:tcW w:w="4394" w:type="dxa"/>
            <w:gridSpan w:val="2"/>
          </w:tcPr>
          <w:p w14:paraId="5856BDC5" w14:textId="7E3F5129" w:rsidR="00CB54A3" w:rsidRPr="006F4A2A" w:rsidRDefault="00CB54A3" w:rsidP="00BB0AE5">
            <w:pPr>
              <w:pStyle w:val="ListParagraph"/>
              <w:widowControl w:val="0"/>
              <w:numPr>
                <w:ilvl w:val="0"/>
                <w:numId w:val="119"/>
              </w:numPr>
              <w:autoSpaceDE w:val="0"/>
              <w:autoSpaceDN w:val="0"/>
              <w:adjustRightInd w:val="0"/>
              <w:spacing w:after="0" w:line="240" w:lineRule="auto"/>
              <w:rPr>
                <w:rFonts w:ascii="Arial" w:hAnsi="Arial"/>
                <w:sz w:val="20"/>
                <w:szCs w:val="20"/>
              </w:rPr>
            </w:pPr>
            <w:r w:rsidRPr="006F4A2A">
              <w:rPr>
                <w:rFonts w:ascii="Arial" w:hAnsi="Arial"/>
                <w:sz w:val="20"/>
                <w:szCs w:val="20"/>
              </w:rPr>
              <w:t>Development of community plans for operation and maintenance and agreement establihsed between communities and municipal government about maintenance arrangement</w:t>
            </w:r>
          </w:p>
          <w:p w14:paraId="1DD669FC" w14:textId="0793357F" w:rsidR="00CB54A3" w:rsidRPr="0070641A" w:rsidRDefault="00CB54A3" w:rsidP="006F4A2A">
            <w:pPr>
              <w:widowControl w:val="0"/>
              <w:autoSpaceDE w:val="0"/>
              <w:autoSpaceDN w:val="0"/>
              <w:adjustRightInd w:val="0"/>
              <w:rPr>
                <w:rFonts w:ascii="Arial" w:hAnsi="Arial"/>
                <w:sz w:val="20"/>
                <w:szCs w:val="20"/>
              </w:rPr>
            </w:pPr>
          </w:p>
        </w:tc>
      </w:tr>
      <w:tr w:rsidR="00CB54A3" w:rsidRPr="00401235" w14:paraId="6C978725" w14:textId="77777777" w:rsidTr="006F4A2A">
        <w:trPr>
          <w:trHeight w:val="1129"/>
        </w:trPr>
        <w:tc>
          <w:tcPr>
            <w:tcW w:w="4957" w:type="dxa"/>
          </w:tcPr>
          <w:p w14:paraId="0BA7EFCF" w14:textId="4D434FDE" w:rsidR="00CB54A3" w:rsidRPr="0070641A" w:rsidRDefault="00CB54A3" w:rsidP="00BB0AE5">
            <w:pPr>
              <w:pStyle w:val="ListParagraph"/>
              <w:numPr>
                <w:ilvl w:val="1"/>
                <w:numId w:val="47"/>
              </w:numPr>
              <w:spacing w:after="0" w:line="240" w:lineRule="auto"/>
              <w:rPr>
                <w:rFonts w:ascii="Arial" w:hAnsi="Arial"/>
                <w:sz w:val="20"/>
                <w:szCs w:val="20"/>
                <w:lang w:val="pt-BR"/>
              </w:rPr>
            </w:pPr>
            <w:r w:rsidRPr="00C91226">
              <w:rPr>
                <w:rFonts w:ascii="Arial" w:hAnsi="Arial"/>
                <w:sz w:val="20"/>
                <w:szCs w:val="20"/>
              </w:rPr>
              <w:t>Constructing one dam / water reservoir up-stream of Wadi Soba, leading to upstream villages water and livelihood security and downstream communities flood reduction</w:t>
            </w:r>
          </w:p>
        </w:tc>
        <w:tc>
          <w:tcPr>
            <w:tcW w:w="4394" w:type="dxa"/>
            <w:gridSpan w:val="2"/>
          </w:tcPr>
          <w:p w14:paraId="44A798A3" w14:textId="3D12C462" w:rsidR="00CB54A3" w:rsidRPr="006F4A2A" w:rsidRDefault="006F4A2A" w:rsidP="00BB0AE5">
            <w:pPr>
              <w:pStyle w:val="Footer"/>
              <w:numPr>
                <w:ilvl w:val="0"/>
                <w:numId w:val="115"/>
              </w:numPr>
              <w:tabs>
                <w:tab w:val="clear" w:pos="4320"/>
                <w:tab w:val="clear" w:pos="8640"/>
              </w:tabs>
              <w:jc w:val="both"/>
              <w:rPr>
                <w:rFonts w:ascii="Arial" w:hAnsi="Arial"/>
                <w:sz w:val="20"/>
                <w:szCs w:val="20"/>
              </w:rPr>
            </w:pPr>
            <w:r w:rsidRPr="006F4A2A">
              <w:rPr>
                <w:rFonts w:ascii="Arial" w:hAnsi="Arial"/>
                <w:sz w:val="20"/>
                <w:szCs w:val="20"/>
              </w:rPr>
              <w:t>The Ministry of Infrastructure in Khartoum State already manages some dams and provides routine and periodic maintenance together with ministry of irrigation and water resources.</w:t>
            </w:r>
            <w:r>
              <w:rPr>
                <w:rFonts w:ascii="Arial" w:hAnsi="Arial"/>
                <w:sz w:val="20"/>
                <w:szCs w:val="20"/>
              </w:rPr>
              <w:t xml:space="preserve"> The proposed dam / water reservoir will need to be approved as part of the minstries’ programme</w:t>
            </w:r>
          </w:p>
        </w:tc>
      </w:tr>
    </w:tbl>
    <w:p w14:paraId="3728880C" w14:textId="28F806DB" w:rsidR="00685D17" w:rsidRDefault="00685D17" w:rsidP="007829F3">
      <w:pPr>
        <w:shd w:val="clear" w:color="auto" w:fill="FFFFFF"/>
        <w:jc w:val="both"/>
        <w:rPr>
          <w:rFonts w:ascii="Arial" w:hAnsi="Arial" w:cs="Arial"/>
          <w:sz w:val="22"/>
          <w:szCs w:val="22"/>
        </w:rPr>
      </w:pPr>
    </w:p>
    <w:p w14:paraId="0A76CA60" w14:textId="77777777" w:rsidR="00F37170" w:rsidRPr="00400DF3" w:rsidRDefault="00F37170" w:rsidP="00D11B15">
      <w:pPr>
        <w:pStyle w:val="Footer"/>
        <w:numPr>
          <w:ilvl w:val="0"/>
          <w:numId w:val="3"/>
        </w:numPr>
        <w:tabs>
          <w:tab w:val="clear" w:pos="720"/>
          <w:tab w:val="clear" w:pos="4320"/>
          <w:tab w:val="clear" w:pos="8640"/>
          <w:tab w:val="num" w:pos="360"/>
        </w:tabs>
        <w:ind w:left="360"/>
        <w:rPr>
          <w:rFonts w:ascii="Arial" w:hAnsi="Arial" w:cs="Arial"/>
          <w:b/>
          <w:color w:val="1F3864" w:themeColor="accent1" w:themeShade="80"/>
        </w:rPr>
      </w:pPr>
      <w:r w:rsidRPr="00400DF3">
        <w:rPr>
          <w:rFonts w:ascii="Arial" w:hAnsi="Arial" w:cs="Arial"/>
          <w:b/>
          <w:color w:val="1F3864" w:themeColor="accent1" w:themeShade="80"/>
        </w:rPr>
        <w:t>Environmental and social impacts and risks</w:t>
      </w:r>
    </w:p>
    <w:p w14:paraId="55B1DC77" w14:textId="7C18E08E" w:rsidR="00325A87" w:rsidRPr="00DC0E58" w:rsidRDefault="00325A87" w:rsidP="00325A87">
      <w:pPr>
        <w:pStyle w:val="Footer"/>
        <w:tabs>
          <w:tab w:val="clear" w:pos="4320"/>
          <w:tab w:val="clear" w:pos="8640"/>
        </w:tabs>
        <w:rPr>
          <w:rFonts w:ascii="Arial" w:hAnsi="Arial" w:cs="Arial"/>
          <w:sz w:val="22"/>
          <w:szCs w:val="22"/>
          <w:lang w:val="en-GB"/>
        </w:rPr>
      </w:pPr>
    </w:p>
    <w:p w14:paraId="7EB08678" w14:textId="185622A0" w:rsidR="006135ED" w:rsidRDefault="00AC6C37" w:rsidP="00AC6C37">
      <w:pPr>
        <w:autoSpaceDE w:val="0"/>
        <w:autoSpaceDN w:val="0"/>
        <w:adjustRightInd w:val="0"/>
        <w:jc w:val="both"/>
        <w:rPr>
          <w:rFonts w:ascii="Arial" w:eastAsia="Calibri" w:hAnsi="Arial" w:cs="Arial"/>
          <w:sz w:val="22"/>
          <w:szCs w:val="22"/>
        </w:rPr>
      </w:pPr>
      <w:r w:rsidRPr="00022EBF">
        <w:rPr>
          <w:rFonts w:ascii="Arial" w:eastAsia="Calibri" w:hAnsi="Arial" w:cs="Arial"/>
          <w:sz w:val="22"/>
          <w:szCs w:val="22"/>
        </w:rPr>
        <w:t>The proposed project seeks to fully align with the Adaptation Fund’s Environmental and Social Policy (ESP)</w:t>
      </w:r>
      <w:r>
        <w:rPr>
          <w:rFonts w:ascii="Arial" w:eastAsia="Calibri" w:hAnsi="Arial" w:cs="Arial"/>
          <w:sz w:val="22"/>
          <w:szCs w:val="22"/>
        </w:rPr>
        <w:t xml:space="preserve"> </w:t>
      </w:r>
      <w:r w:rsidR="00875D23">
        <w:rPr>
          <w:rFonts w:ascii="Arial" w:eastAsia="Calibri" w:hAnsi="Arial" w:cs="Arial"/>
          <w:sz w:val="22"/>
          <w:szCs w:val="22"/>
        </w:rPr>
        <w:t>and</w:t>
      </w:r>
      <w:r>
        <w:rPr>
          <w:rFonts w:ascii="Arial" w:eastAsia="Calibri" w:hAnsi="Arial" w:cs="Arial"/>
          <w:sz w:val="22"/>
          <w:szCs w:val="22"/>
        </w:rPr>
        <w:t xml:space="preserve"> </w:t>
      </w:r>
      <w:r w:rsidR="00875D23">
        <w:rPr>
          <w:rFonts w:ascii="Arial" w:eastAsia="Calibri" w:hAnsi="Arial" w:cs="Arial"/>
          <w:sz w:val="22"/>
          <w:szCs w:val="22"/>
        </w:rPr>
        <w:t xml:space="preserve">the </w:t>
      </w:r>
      <w:r>
        <w:rPr>
          <w:rFonts w:ascii="Arial" w:eastAsia="Calibri" w:hAnsi="Arial" w:cs="Arial"/>
          <w:sz w:val="22"/>
          <w:szCs w:val="22"/>
        </w:rPr>
        <w:t>Gender Policy (GP)</w:t>
      </w:r>
      <w:r w:rsidR="00875D23">
        <w:rPr>
          <w:rFonts w:ascii="Arial" w:eastAsia="Calibri" w:hAnsi="Arial" w:cs="Arial"/>
          <w:sz w:val="22"/>
          <w:szCs w:val="22"/>
        </w:rPr>
        <w:t xml:space="preserve">. </w:t>
      </w:r>
      <w:r>
        <w:rPr>
          <w:rFonts w:ascii="Arial" w:eastAsia="Calibri" w:hAnsi="Arial" w:cs="Arial"/>
          <w:sz w:val="22"/>
          <w:szCs w:val="22"/>
        </w:rPr>
        <w:t xml:space="preserve">Further to </w:t>
      </w:r>
      <w:r w:rsidR="00875D23">
        <w:rPr>
          <w:rFonts w:ascii="Arial" w:eastAsia="Calibri" w:hAnsi="Arial" w:cs="Arial"/>
          <w:sz w:val="22"/>
          <w:szCs w:val="22"/>
        </w:rPr>
        <w:t xml:space="preserve">part </w:t>
      </w:r>
      <w:r>
        <w:rPr>
          <w:rFonts w:ascii="Arial" w:eastAsia="Calibri" w:hAnsi="Arial" w:cs="Arial"/>
          <w:sz w:val="22"/>
          <w:szCs w:val="22"/>
        </w:rPr>
        <w:t>II.E</w:t>
      </w:r>
      <w:r w:rsidRPr="00022EBF">
        <w:rPr>
          <w:rFonts w:ascii="Arial" w:eastAsia="Calibri" w:hAnsi="Arial" w:cs="Arial"/>
          <w:sz w:val="22"/>
          <w:szCs w:val="22"/>
        </w:rPr>
        <w:t xml:space="preserve"> above</w:t>
      </w:r>
      <w:r>
        <w:rPr>
          <w:rFonts w:ascii="Arial" w:eastAsia="Calibri" w:hAnsi="Arial" w:cs="Arial"/>
          <w:sz w:val="22"/>
          <w:szCs w:val="22"/>
        </w:rPr>
        <w:t xml:space="preserve"> on </w:t>
      </w:r>
      <w:r w:rsidR="00875D23">
        <w:rPr>
          <w:rFonts w:ascii="Arial" w:eastAsia="Calibri" w:hAnsi="Arial" w:cs="Arial"/>
          <w:sz w:val="22"/>
          <w:szCs w:val="22"/>
        </w:rPr>
        <w:t xml:space="preserve">project </w:t>
      </w:r>
      <w:r>
        <w:rPr>
          <w:rFonts w:ascii="Arial" w:eastAsia="Calibri" w:hAnsi="Arial" w:cs="Arial"/>
          <w:sz w:val="22"/>
          <w:szCs w:val="22"/>
        </w:rPr>
        <w:t xml:space="preserve">compliance with </w:t>
      </w:r>
      <w:r w:rsidR="00875D23">
        <w:rPr>
          <w:rFonts w:ascii="Arial" w:eastAsia="Calibri" w:hAnsi="Arial" w:cs="Arial"/>
          <w:sz w:val="22"/>
          <w:szCs w:val="22"/>
        </w:rPr>
        <w:t xml:space="preserve">national technical </w:t>
      </w:r>
      <w:r>
        <w:rPr>
          <w:rFonts w:ascii="Arial" w:eastAsia="Calibri" w:hAnsi="Arial" w:cs="Arial"/>
          <w:sz w:val="22"/>
          <w:szCs w:val="22"/>
        </w:rPr>
        <w:t>standards</w:t>
      </w:r>
      <w:r w:rsidRPr="00022EBF">
        <w:rPr>
          <w:rFonts w:ascii="Arial" w:eastAsia="Calibri" w:hAnsi="Arial" w:cs="Arial"/>
          <w:sz w:val="22"/>
          <w:szCs w:val="22"/>
        </w:rPr>
        <w:t xml:space="preserve">, outlined below is a summary of the findings of the </w:t>
      </w:r>
      <w:r w:rsidR="00875D23">
        <w:rPr>
          <w:rFonts w:ascii="Arial" w:eastAsia="Calibri" w:hAnsi="Arial" w:cs="Arial"/>
          <w:sz w:val="22"/>
          <w:szCs w:val="22"/>
        </w:rPr>
        <w:t xml:space="preserve">initial </w:t>
      </w:r>
      <w:r w:rsidR="00DC0E58">
        <w:rPr>
          <w:rFonts w:ascii="Arial" w:eastAsia="Calibri" w:hAnsi="Arial" w:cs="Arial"/>
          <w:sz w:val="22"/>
          <w:szCs w:val="22"/>
        </w:rPr>
        <w:t xml:space="preserve">(concept note stage) </w:t>
      </w:r>
      <w:r w:rsidR="00F97155">
        <w:rPr>
          <w:rFonts w:ascii="Arial" w:eastAsia="Calibri" w:hAnsi="Arial" w:cs="Arial"/>
          <w:sz w:val="22"/>
          <w:szCs w:val="22"/>
        </w:rPr>
        <w:t>screening of all</w:t>
      </w:r>
      <w:r w:rsidR="00F97155">
        <w:rPr>
          <w:rFonts w:ascii="Arial" w:eastAsiaTheme="minorHAnsi" w:hAnsi="Arial" w:cs="Arial"/>
          <w:sz w:val="22"/>
          <w:szCs w:val="22"/>
          <w:lang w:val="en-US"/>
        </w:rPr>
        <w:t xml:space="preserve"> components and activities / interventions against the 15 AF principles to identify potential </w:t>
      </w:r>
      <w:r w:rsidR="00DC0E58">
        <w:rPr>
          <w:rFonts w:ascii="Arial" w:eastAsiaTheme="minorHAnsi" w:hAnsi="Arial" w:cs="Arial"/>
          <w:sz w:val="22"/>
          <w:szCs w:val="22"/>
          <w:lang w:val="en-US"/>
        </w:rPr>
        <w:t xml:space="preserve">environmental and social </w:t>
      </w:r>
      <w:r w:rsidR="00F97155">
        <w:rPr>
          <w:rFonts w:ascii="Arial" w:eastAsiaTheme="minorHAnsi" w:hAnsi="Arial" w:cs="Arial"/>
          <w:sz w:val="22"/>
          <w:szCs w:val="22"/>
          <w:lang w:val="en-US"/>
        </w:rPr>
        <w:t>risks</w:t>
      </w:r>
      <w:r w:rsidR="0095562C">
        <w:rPr>
          <w:rFonts w:ascii="Arial" w:eastAsiaTheme="minorHAnsi" w:hAnsi="Arial" w:cs="Arial"/>
          <w:sz w:val="22"/>
          <w:szCs w:val="22"/>
          <w:lang w:val="en-US"/>
        </w:rPr>
        <w:t xml:space="preserve"> and impa</w:t>
      </w:r>
      <w:r w:rsidR="00DC0E58">
        <w:rPr>
          <w:rFonts w:ascii="Arial" w:eastAsiaTheme="minorHAnsi" w:hAnsi="Arial" w:cs="Arial"/>
          <w:sz w:val="22"/>
          <w:szCs w:val="22"/>
          <w:lang w:val="en-US"/>
        </w:rPr>
        <w:t>cts</w:t>
      </w:r>
      <w:r w:rsidR="00F97155">
        <w:rPr>
          <w:rFonts w:ascii="Arial" w:eastAsiaTheme="minorHAnsi" w:hAnsi="Arial" w:cs="Arial"/>
          <w:sz w:val="22"/>
          <w:szCs w:val="22"/>
          <w:lang w:val="en-US"/>
        </w:rPr>
        <w:t xml:space="preserve">. </w:t>
      </w:r>
      <w:r w:rsidRPr="00022EBF">
        <w:rPr>
          <w:rFonts w:ascii="Arial" w:eastAsia="Calibri" w:hAnsi="Arial" w:cs="Arial"/>
          <w:sz w:val="22"/>
          <w:szCs w:val="22"/>
        </w:rPr>
        <w:t>With this information, the entir</w:t>
      </w:r>
      <w:r w:rsidR="00875D23">
        <w:rPr>
          <w:rFonts w:ascii="Arial" w:eastAsia="Calibri" w:hAnsi="Arial" w:cs="Arial"/>
          <w:sz w:val="22"/>
          <w:szCs w:val="22"/>
        </w:rPr>
        <w:t xml:space="preserve">e project </w:t>
      </w:r>
      <w:r w:rsidR="00DC0E58">
        <w:rPr>
          <w:rFonts w:ascii="Arial" w:eastAsia="Calibri" w:hAnsi="Arial" w:cs="Arial"/>
          <w:sz w:val="22"/>
          <w:szCs w:val="22"/>
        </w:rPr>
        <w:t xml:space="preserve">risk </w:t>
      </w:r>
      <w:r w:rsidR="00875D23">
        <w:rPr>
          <w:rFonts w:ascii="Arial" w:eastAsia="Calibri" w:hAnsi="Arial" w:cs="Arial"/>
          <w:sz w:val="22"/>
          <w:szCs w:val="22"/>
        </w:rPr>
        <w:t xml:space="preserve">has been categorized. </w:t>
      </w:r>
    </w:p>
    <w:p w14:paraId="3B7B2499" w14:textId="7E37DE91" w:rsidR="006135ED" w:rsidRDefault="006135ED" w:rsidP="00AC6C37">
      <w:pPr>
        <w:autoSpaceDE w:val="0"/>
        <w:autoSpaceDN w:val="0"/>
        <w:adjustRightInd w:val="0"/>
        <w:jc w:val="both"/>
        <w:rPr>
          <w:rFonts w:ascii="Arial" w:eastAsia="Calibri" w:hAnsi="Arial" w:cs="Arial"/>
          <w:sz w:val="22"/>
          <w:szCs w:val="22"/>
        </w:rPr>
      </w:pPr>
    </w:p>
    <w:p w14:paraId="5AE81C44" w14:textId="59F514C7" w:rsidR="006135ED" w:rsidRDefault="006135ED" w:rsidP="00AC6C37">
      <w:pPr>
        <w:autoSpaceDE w:val="0"/>
        <w:autoSpaceDN w:val="0"/>
        <w:adjustRightInd w:val="0"/>
        <w:jc w:val="both"/>
        <w:rPr>
          <w:rFonts w:ascii="Arial" w:hAnsi="Arial" w:cs="Arial"/>
          <w:sz w:val="22"/>
          <w:szCs w:val="22"/>
          <w:lang w:val="en-US"/>
        </w:rPr>
      </w:pPr>
      <w:r w:rsidRPr="00022EBF">
        <w:rPr>
          <w:rFonts w:ascii="Arial" w:hAnsi="Arial" w:cs="Arial"/>
          <w:sz w:val="22"/>
          <w:szCs w:val="22"/>
          <w:lang w:val="en-US"/>
        </w:rPr>
        <w:t xml:space="preserve">Because of the nature of </w:t>
      </w:r>
      <w:r>
        <w:rPr>
          <w:rFonts w:ascii="Arial" w:hAnsi="Arial" w:cs="Arial"/>
          <w:sz w:val="22"/>
          <w:szCs w:val="22"/>
          <w:lang w:val="en-US"/>
        </w:rPr>
        <w:t>the proposed intervention under</w:t>
      </w:r>
      <w:r w:rsidRPr="00022EBF">
        <w:rPr>
          <w:rFonts w:ascii="Arial" w:hAnsi="Arial" w:cs="Arial"/>
          <w:sz w:val="22"/>
          <w:szCs w:val="22"/>
          <w:lang w:val="en-US"/>
        </w:rPr>
        <w:t xml:space="preserve"> components </w:t>
      </w:r>
      <w:r>
        <w:rPr>
          <w:rFonts w:ascii="Arial" w:hAnsi="Arial" w:cs="Arial"/>
          <w:sz w:val="22"/>
          <w:szCs w:val="22"/>
          <w:lang w:val="en-US"/>
        </w:rPr>
        <w:t>3 (dam</w:t>
      </w:r>
      <w:r w:rsidR="009246B0">
        <w:rPr>
          <w:rFonts w:ascii="Arial" w:hAnsi="Arial" w:cs="Arial"/>
          <w:sz w:val="22"/>
          <w:szCs w:val="22"/>
          <w:lang w:val="en-US"/>
        </w:rPr>
        <w:t>s</w:t>
      </w:r>
      <w:r>
        <w:rPr>
          <w:rFonts w:ascii="Arial" w:hAnsi="Arial" w:cs="Arial"/>
          <w:sz w:val="22"/>
          <w:szCs w:val="22"/>
          <w:lang w:val="en-US"/>
        </w:rPr>
        <w:t xml:space="preserve"> / water reservoir</w:t>
      </w:r>
      <w:r w:rsidR="009246B0">
        <w:rPr>
          <w:rFonts w:ascii="Arial" w:hAnsi="Arial" w:cs="Arial"/>
          <w:sz w:val="22"/>
          <w:szCs w:val="22"/>
          <w:lang w:val="en-US"/>
        </w:rPr>
        <w:t>s</w:t>
      </w:r>
      <w:r>
        <w:rPr>
          <w:rFonts w:ascii="Arial" w:hAnsi="Arial" w:cs="Arial"/>
          <w:sz w:val="22"/>
          <w:szCs w:val="22"/>
          <w:lang w:val="en-US"/>
        </w:rPr>
        <w:t>)</w:t>
      </w:r>
      <w:r w:rsidRPr="00022EBF">
        <w:rPr>
          <w:rFonts w:ascii="Arial" w:hAnsi="Arial" w:cs="Arial"/>
          <w:sz w:val="22"/>
          <w:szCs w:val="22"/>
          <w:lang w:val="en-US"/>
        </w:rPr>
        <w:t xml:space="preserve">, the entire project is </w:t>
      </w:r>
      <w:r>
        <w:rPr>
          <w:rFonts w:ascii="Arial" w:hAnsi="Arial" w:cs="Arial"/>
          <w:sz w:val="22"/>
          <w:szCs w:val="22"/>
          <w:lang w:val="en-US"/>
        </w:rPr>
        <w:t>currently categorized</w:t>
      </w:r>
      <w:r w:rsidRPr="00022EBF">
        <w:rPr>
          <w:rFonts w:ascii="Arial" w:hAnsi="Arial" w:cs="Arial"/>
          <w:sz w:val="22"/>
          <w:szCs w:val="22"/>
          <w:lang w:val="en-US"/>
        </w:rPr>
        <w:t xml:space="preserve"> as a medium risk (Category B)</w:t>
      </w:r>
      <w:r>
        <w:rPr>
          <w:rFonts w:ascii="Arial" w:hAnsi="Arial" w:cs="Arial"/>
          <w:sz w:val="22"/>
          <w:szCs w:val="22"/>
          <w:lang w:val="en-US"/>
        </w:rPr>
        <w:t xml:space="preserve"> project</w:t>
      </w:r>
      <w:r w:rsidRPr="00022EBF">
        <w:rPr>
          <w:rFonts w:ascii="Arial" w:hAnsi="Arial" w:cs="Arial"/>
          <w:sz w:val="22"/>
          <w:szCs w:val="22"/>
          <w:lang w:val="en-US"/>
        </w:rPr>
        <w:t xml:space="preserve">. </w:t>
      </w:r>
      <w:r>
        <w:rPr>
          <w:rFonts w:ascii="Arial" w:hAnsi="Arial" w:cs="Arial"/>
          <w:sz w:val="22"/>
          <w:szCs w:val="22"/>
          <w:lang w:val="en-US"/>
        </w:rPr>
        <w:t>The proposed dam / water reservoir is a concrete intervention with possible adverse environmental and social impacts</w:t>
      </w:r>
      <w:r w:rsidR="0014451A">
        <w:rPr>
          <w:rFonts w:ascii="Arial" w:hAnsi="Arial" w:cs="Arial"/>
          <w:sz w:val="22"/>
          <w:szCs w:val="22"/>
          <w:lang w:val="en-US"/>
        </w:rPr>
        <w:t xml:space="preserve"> (see annex 2 and 3 for more info)</w:t>
      </w:r>
      <w:r w:rsidR="00656962">
        <w:rPr>
          <w:rFonts w:ascii="Arial" w:hAnsi="Arial" w:cs="Arial"/>
          <w:sz w:val="22"/>
          <w:szCs w:val="22"/>
          <w:lang w:val="en-US"/>
        </w:rPr>
        <w:t xml:space="preserve">. Specific concerns are related to </w:t>
      </w:r>
      <w:r>
        <w:rPr>
          <w:rFonts w:ascii="Arial" w:hAnsi="Arial" w:cs="Arial"/>
          <w:sz w:val="22"/>
          <w:szCs w:val="22"/>
          <w:lang w:val="en-US"/>
        </w:rPr>
        <w:t>equall access to water</w:t>
      </w:r>
      <w:r w:rsidR="007C67C5">
        <w:rPr>
          <w:rFonts w:ascii="Arial" w:hAnsi="Arial" w:cs="Arial"/>
          <w:sz w:val="22"/>
          <w:szCs w:val="22"/>
          <w:lang w:val="en-US"/>
        </w:rPr>
        <w:t>, use of agricultural land for construction and related compensations</w:t>
      </w:r>
      <w:r>
        <w:rPr>
          <w:rFonts w:ascii="Arial" w:hAnsi="Arial" w:cs="Arial"/>
          <w:sz w:val="22"/>
          <w:szCs w:val="22"/>
          <w:lang w:val="en-US"/>
        </w:rPr>
        <w:t xml:space="preserve"> and </w:t>
      </w:r>
      <w:r w:rsidR="004F6492">
        <w:rPr>
          <w:rFonts w:ascii="Arial" w:hAnsi="Arial" w:cs="Arial"/>
          <w:sz w:val="22"/>
          <w:szCs w:val="22"/>
          <w:lang w:val="en-US"/>
        </w:rPr>
        <w:t xml:space="preserve">negative impact on </w:t>
      </w:r>
      <w:r>
        <w:rPr>
          <w:rFonts w:ascii="Arial" w:hAnsi="Arial" w:cs="Arial"/>
          <w:sz w:val="22"/>
          <w:szCs w:val="22"/>
          <w:lang w:val="en-US"/>
        </w:rPr>
        <w:t>natural habitats</w:t>
      </w:r>
      <w:r w:rsidR="004F6492">
        <w:rPr>
          <w:rFonts w:ascii="Arial" w:hAnsi="Arial" w:cs="Arial"/>
          <w:sz w:val="22"/>
          <w:szCs w:val="22"/>
          <w:lang w:val="en-US"/>
        </w:rPr>
        <w:t xml:space="preserve">, </w:t>
      </w:r>
      <w:r>
        <w:rPr>
          <w:rFonts w:ascii="Arial" w:hAnsi="Arial" w:cs="Arial"/>
          <w:sz w:val="22"/>
          <w:szCs w:val="22"/>
          <w:lang w:val="en-US"/>
        </w:rPr>
        <w:t xml:space="preserve">biodiversity </w:t>
      </w:r>
      <w:r w:rsidR="004F6492">
        <w:rPr>
          <w:rFonts w:ascii="Arial" w:hAnsi="Arial" w:cs="Arial"/>
          <w:sz w:val="22"/>
          <w:szCs w:val="22"/>
          <w:lang w:val="en-US"/>
        </w:rPr>
        <w:t>and land and soil</w:t>
      </w:r>
      <w:r>
        <w:rPr>
          <w:rFonts w:ascii="Arial" w:hAnsi="Arial" w:cs="Arial"/>
          <w:sz w:val="22"/>
          <w:szCs w:val="22"/>
          <w:lang w:val="en-US"/>
        </w:rPr>
        <w:t>, etc. During the full project development phase, when detailed information of the location and design will be made available an environmental and social impact assessment will be conducted in line with national technical standards</w:t>
      </w:r>
      <w:r w:rsidR="00A66ED3">
        <w:rPr>
          <w:rFonts w:ascii="Arial" w:hAnsi="Arial" w:cs="Arial"/>
          <w:sz w:val="22"/>
          <w:szCs w:val="22"/>
          <w:lang w:val="en-US"/>
        </w:rPr>
        <w:t>, which will provide information for an accurate categorization</w:t>
      </w:r>
      <w:r>
        <w:rPr>
          <w:rFonts w:ascii="Arial" w:hAnsi="Arial" w:cs="Arial"/>
          <w:sz w:val="22"/>
          <w:szCs w:val="22"/>
          <w:lang w:val="en-US"/>
        </w:rPr>
        <w:t xml:space="preserve">. </w:t>
      </w:r>
      <w:r w:rsidR="0091182E">
        <w:rPr>
          <w:rFonts w:ascii="Arial" w:hAnsi="Arial" w:cs="Arial"/>
          <w:sz w:val="22"/>
          <w:szCs w:val="22"/>
          <w:lang w:val="en-US"/>
        </w:rPr>
        <w:t xml:space="preserve">As for the activities under component 1 and 2 potential risks </w:t>
      </w:r>
      <w:r w:rsidR="00A66ED3">
        <w:rPr>
          <w:rFonts w:ascii="Arial" w:hAnsi="Arial" w:cs="Arial"/>
          <w:sz w:val="22"/>
          <w:szCs w:val="22"/>
          <w:lang w:val="en-US"/>
        </w:rPr>
        <w:t>con</w:t>
      </w:r>
      <w:r w:rsidR="004F6492">
        <w:rPr>
          <w:rFonts w:ascii="Arial" w:hAnsi="Arial" w:cs="Arial"/>
          <w:sz w:val="22"/>
          <w:szCs w:val="22"/>
          <w:lang w:val="en-US"/>
        </w:rPr>
        <w:t xml:space="preserve">cerns are related to </w:t>
      </w:r>
      <w:r w:rsidR="0091182E">
        <w:rPr>
          <w:rFonts w:ascii="Arial" w:hAnsi="Arial" w:cs="Arial"/>
          <w:sz w:val="22"/>
          <w:szCs w:val="22"/>
          <w:lang w:val="en-US"/>
        </w:rPr>
        <w:t xml:space="preserve">equall access </w:t>
      </w:r>
      <w:r w:rsidR="00A66ED3">
        <w:rPr>
          <w:rFonts w:ascii="Arial" w:hAnsi="Arial" w:cs="Arial"/>
          <w:sz w:val="22"/>
          <w:szCs w:val="22"/>
          <w:lang w:val="en-US"/>
        </w:rPr>
        <w:t xml:space="preserve">to benefits </w:t>
      </w:r>
      <w:r w:rsidR="0091182E">
        <w:rPr>
          <w:rFonts w:ascii="Arial" w:hAnsi="Arial" w:cs="Arial"/>
          <w:sz w:val="22"/>
          <w:szCs w:val="22"/>
          <w:lang w:val="en-US"/>
        </w:rPr>
        <w:t xml:space="preserve">and </w:t>
      </w:r>
      <w:r w:rsidR="00A66ED3">
        <w:rPr>
          <w:rFonts w:ascii="Arial" w:hAnsi="Arial" w:cs="Arial"/>
          <w:sz w:val="22"/>
          <w:szCs w:val="22"/>
          <w:lang w:val="en-US"/>
        </w:rPr>
        <w:t>avoidance of adverse impacts on</w:t>
      </w:r>
      <w:r w:rsidR="0091182E">
        <w:rPr>
          <w:rFonts w:ascii="Arial" w:hAnsi="Arial" w:cs="Arial"/>
          <w:sz w:val="22"/>
          <w:szCs w:val="22"/>
          <w:lang w:val="en-US"/>
        </w:rPr>
        <w:t xml:space="preserve"> margnizaled and vulnerable </w:t>
      </w:r>
      <w:r w:rsidR="004F6492">
        <w:rPr>
          <w:rFonts w:ascii="Arial" w:hAnsi="Arial" w:cs="Arial"/>
          <w:sz w:val="22"/>
          <w:szCs w:val="22"/>
          <w:lang w:val="en-US"/>
        </w:rPr>
        <w:t>groups and</w:t>
      </w:r>
      <w:r w:rsidR="0091182E">
        <w:rPr>
          <w:rFonts w:ascii="Arial" w:hAnsi="Arial" w:cs="Arial"/>
          <w:sz w:val="22"/>
          <w:szCs w:val="22"/>
          <w:lang w:val="en-US"/>
        </w:rPr>
        <w:t xml:space="preserve"> women, but these </w:t>
      </w:r>
      <w:r w:rsidR="00933D75">
        <w:rPr>
          <w:rFonts w:ascii="Arial" w:hAnsi="Arial" w:cs="Arial"/>
          <w:sz w:val="22"/>
          <w:szCs w:val="22"/>
          <w:lang w:val="en-US"/>
        </w:rPr>
        <w:t xml:space="preserve">potential </w:t>
      </w:r>
      <w:r w:rsidR="004F6492">
        <w:rPr>
          <w:rFonts w:ascii="Arial" w:hAnsi="Arial" w:cs="Arial"/>
          <w:sz w:val="22"/>
          <w:szCs w:val="22"/>
          <w:lang w:val="en-US"/>
        </w:rPr>
        <w:t xml:space="preserve">risks </w:t>
      </w:r>
      <w:r w:rsidR="009B288B">
        <w:rPr>
          <w:rFonts w:ascii="Arial" w:hAnsi="Arial" w:cs="Arial"/>
          <w:sz w:val="22"/>
          <w:szCs w:val="22"/>
          <w:lang w:val="en-US"/>
        </w:rPr>
        <w:t>will</w:t>
      </w:r>
      <w:r w:rsidR="00933D75">
        <w:rPr>
          <w:rFonts w:ascii="Arial" w:hAnsi="Arial" w:cs="Arial"/>
          <w:sz w:val="22"/>
          <w:szCs w:val="22"/>
          <w:lang w:val="en-US"/>
        </w:rPr>
        <w:t xml:space="preserve"> be mitigated.</w:t>
      </w:r>
    </w:p>
    <w:p w14:paraId="036608D6" w14:textId="288508FD" w:rsidR="006135ED" w:rsidRDefault="006135ED" w:rsidP="00AC6C37">
      <w:pPr>
        <w:autoSpaceDE w:val="0"/>
        <w:autoSpaceDN w:val="0"/>
        <w:adjustRightInd w:val="0"/>
        <w:jc w:val="both"/>
        <w:rPr>
          <w:rFonts w:ascii="Arial" w:hAnsi="Arial" w:cs="Arial"/>
          <w:sz w:val="22"/>
          <w:szCs w:val="22"/>
          <w:lang w:val="en-US"/>
        </w:rPr>
      </w:pPr>
    </w:p>
    <w:p w14:paraId="52C52362" w14:textId="55637359" w:rsidR="00F97155" w:rsidRPr="00DC0E58" w:rsidRDefault="00875D23" w:rsidP="00AC6C37">
      <w:pPr>
        <w:autoSpaceDE w:val="0"/>
        <w:autoSpaceDN w:val="0"/>
        <w:adjustRightInd w:val="0"/>
        <w:jc w:val="both"/>
        <w:rPr>
          <w:rFonts w:ascii="Arial" w:eastAsia="Calibri" w:hAnsi="Arial" w:cs="Arial"/>
          <w:sz w:val="22"/>
          <w:szCs w:val="22"/>
        </w:rPr>
      </w:pPr>
      <w:r>
        <w:rPr>
          <w:rFonts w:ascii="Arial" w:eastAsia="Calibri" w:hAnsi="Arial" w:cs="Arial"/>
          <w:sz w:val="22"/>
          <w:szCs w:val="22"/>
        </w:rPr>
        <w:t xml:space="preserve">During the full proposal development phase, </w:t>
      </w:r>
      <w:r w:rsidR="00F97155">
        <w:rPr>
          <w:rFonts w:ascii="Arial" w:eastAsia="Calibri" w:hAnsi="Arial" w:cs="Arial"/>
          <w:sz w:val="22"/>
          <w:szCs w:val="22"/>
        </w:rPr>
        <w:t>detailed screening of all</w:t>
      </w:r>
      <w:r w:rsidR="00F97155">
        <w:rPr>
          <w:rFonts w:ascii="Arial" w:eastAsiaTheme="minorHAnsi" w:hAnsi="Arial" w:cs="Arial"/>
          <w:sz w:val="22"/>
          <w:szCs w:val="22"/>
          <w:lang w:val="en-US"/>
        </w:rPr>
        <w:t xml:space="preserve"> components and activities / interventions against the 15 AF principles will take place to identify all potential environmental and </w:t>
      </w:r>
      <w:r w:rsidR="00F97155">
        <w:rPr>
          <w:rFonts w:ascii="Arial" w:eastAsiaTheme="minorHAnsi" w:hAnsi="Arial" w:cs="Arial"/>
          <w:sz w:val="22"/>
          <w:szCs w:val="22"/>
          <w:lang w:val="en-US"/>
        </w:rPr>
        <w:lastRenderedPageBreak/>
        <w:t>social risks, asses</w:t>
      </w:r>
      <w:r w:rsidR="0015767F">
        <w:rPr>
          <w:rFonts w:ascii="Arial" w:eastAsiaTheme="minorHAnsi" w:hAnsi="Arial" w:cs="Arial"/>
          <w:sz w:val="22"/>
          <w:szCs w:val="22"/>
          <w:lang w:val="en-US"/>
        </w:rPr>
        <w:t>s impacts in detail and propose</w:t>
      </w:r>
      <w:r w:rsidR="00F97155">
        <w:rPr>
          <w:rFonts w:ascii="Arial" w:eastAsiaTheme="minorHAnsi" w:hAnsi="Arial" w:cs="Arial"/>
          <w:sz w:val="22"/>
          <w:szCs w:val="22"/>
          <w:lang w:val="en-US"/>
        </w:rPr>
        <w:t xml:space="preserve"> mitigation meausures when needed. This will be done by collecting detailed information on proposed activities / interventions, co</w:t>
      </w:r>
      <w:r w:rsidR="007B4F89">
        <w:rPr>
          <w:rFonts w:ascii="Arial" w:eastAsiaTheme="minorHAnsi" w:hAnsi="Arial" w:cs="Arial"/>
          <w:sz w:val="22"/>
          <w:szCs w:val="22"/>
          <w:lang w:val="en-US"/>
        </w:rPr>
        <w:t>nduct feasibility studies</w:t>
      </w:r>
      <w:r w:rsidR="002053F1">
        <w:rPr>
          <w:rFonts w:ascii="Arial" w:eastAsiaTheme="minorHAnsi" w:hAnsi="Arial" w:cs="Arial"/>
          <w:sz w:val="22"/>
          <w:szCs w:val="22"/>
          <w:lang w:val="en-US"/>
        </w:rPr>
        <w:t xml:space="preserve"> of conc</w:t>
      </w:r>
      <w:r w:rsidR="00F97155">
        <w:rPr>
          <w:rFonts w:ascii="Arial" w:eastAsiaTheme="minorHAnsi" w:hAnsi="Arial" w:cs="Arial"/>
          <w:sz w:val="22"/>
          <w:szCs w:val="22"/>
          <w:lang w:val="en-US"/>
        </w:rPr>
        <w:t>r</w:t>
      </w:r>
      <w:r w:rsidR="002053F1">
        <w:rPr>
          <w:rFonts w:ascii="Arial" w:eastAsiaTheme="minorHAnsi" w:hAnsi="Arial" w:cs="Arial"/>
          <w:sz w:val="22"/>
          <w:szCs w:val="22"/>
          <w:lang w:val="en-US"/>
        </w:rPr>
        <w:t>e</w:t>
      </w:r>
      <w:r w:rsidR="0015767F">
        <w:rPr>
          <w:rFonts w:ascii="Arial" w:eastAsiaTheme="minorHAnsi" w:hAnsi="Arial" w:cs="Arial"/>
          <w:sz w:val="22"/>
          <w:szCs w:val="22"/>
          <w:lang w:val="en-US"/>
        </w:rPr>
        <w:t>te interventions and assess</w:t>
      </w:r>
      <w:r w:rsidR="00F97155">
        <w:rPr>
          <w:rFonts w:ascii="Arial" w:eastAsiaTheme="minorHAnsi" w:hAnsi="Arial" w:cs="Arial"/>
          <w:sz w:val="22"/>
          <w:szCs w:val="22"/>
          <w:lang w:val="en-US"/>
        </w:rPr>
        <w:t xml:space="preserve"> environmental and social</w:t>
      </w:r>
      <w:r w:rsidR="0015767F">
        <w:rPr>
          <w:rFonts w:ascii="Arial" w:eastAsiaTheme="minorHAnsi" w:hAnsi="Arial" w:cs="Arial"/>
          <w:sz w:val="22"/>
          <w:szCs w:val="22"/>
          <w:lang w:val="en-US"/>
        </w:rPr>
        <w:t xml:space="preserve"> impacts</w:t>
      </w:r>
      <w:r w:rsidR="007B4F89">
        <w:rPr>
          <w:rFonts w:ascii="Arial" w:eastAsiaTheme="minorHAnsi" w:hAnsi="Arial" w:cs="Arial"/>
          <w:sz w:val="22"/>
          <w:szCs w:val="22"/>
          <w:lang w:val="en-US"/>
        </w:rPr>
        <w:t xml:space="preserve"> of potential risks</w:t>
      </w:r>
      <w:r w:rsidR="0015767F">
        <w:rPr>
          <w:rFonts w:ascii="Arial" w:eastAsiaTheme="minorHAnsi" w:hAnsi="Arial" w:cs="Arial"/>
          <w:sz w:val="22"/>
          <w:szCs w:val="22"/>
          <w:lang w:val="en-US"/>
        </w:rPr>
        <w:t xml:space="preserve">, all through studies in line with national technical standards and community and vulnerable groups consultations. </w:t>
      </w:r>
    </w:p>
    <w:p w14:paraId="0B729318" w14:textId="4581B837" w:rsidR="007B4F89" w:rsidRDefault="007B4F89" w:rsidP="00AC6C37">
      <w:pPr>
        <w:autoSpaceDE w:val="0"/>
        <w:autoSpaceDN w:val="0"/>
        <w:adjustRightInd w:val="0"/>
        <w:jc w:val="both"/>
        <w:rPr>
          <w:rFonts w:ascii="Arial" w:eastAsiaTheme="minorHAnsi" w:hAnsi="Arial" w:cs="Arial"/>
          <w:sz w:val="22"/>
          <w:szCs w:val="22"/>
          <w:lang w:val="en-US"/>
        </w:rPr>
      </w:pPr>
    </w:p>
    <w:p w14:paraId="1C84EE2C" w14:textId="1C74D480" w:rsidR="007B4F89" w:rsidRDefault="007B4F89" w:rsidP="00AC6C37">
      <w:pPr>
        <w:autoSpaceDE w:val="0"/>
        <w:autoSpaceDN w:val="0"/>
        <w:adjustRightInd w:val="0"/>
        <w:jc w:val="both"/>
        <w:rPr>
          <w:rFonts w:ascii="Arial" w:eastAsiaTheme="minorHAnsi" w:hAnsi="Arial" w:cs="Arial"/>
          <w:sz w:val="22"/>
          <w:szCs w:val="22"/>
          <w:lang w:val="en-US"/>
        </w:rPr>
      </w:pPr>
      <w:r>
        <w:rPr>
          <w:rFonts w:ascii="Arial" w:eastAsiaTheme="minorHAnsi" w:hAnsi="Arial" w:cs="Arial"/>
          <w:sz w:val="22"/>
          <w:szCs w:val="22"/>
          <w:lang w:val="en-US"/>
        </w:rPr>
        <w:t xml:space="preserve">A ‘gender’ baseline and approach </w:t>
      </w:r>
      <w:r w:rsidR="00087AED">
        <w:rPr>
          <w:rFonts w:ascii="Arial" w:eastAsiaTheme="minorHAnsi" w:hAnsi="Arial" w:cs="Arial"/>
          <w:sz w:val="22"/>
          <w:szCs w:val="22"/>
          <w:lang w:val="en-US"/>
        </w:rPr>
        <w:t xml:space="preserve">/ strategy </w:t>
      </w:r>
      <w:r>
        <w:rPr>
          <w:rFonts w:ascii="Arial" w:eastAsiaTheme="minorHAnsi" w:hAnsi="Arial" w:cs="Arial"/>
          <w:sz w:val="22"/>
          <w:szCs w:val="22"/>
          <w:lang w:val="en-US"/>
        </w:rPr>
        <w:t>is und</w:t>
      </w:r>
      <w:r w:rsidR="00087AED">
        <w:rPr>
          <w:rFonts w:ascii="Arial" w:eastAsiaTheme="minorHAnsi" w:hAnsi="Arial" w:cs="Arial"/>
          <w:sz w:val="22"/>
          <w:szCs w:val="22"/>
          <w:lang w:val="en-US"/>
        </w:rPr>
        <w:t xml:space="preserve">er development (see annex x) to reduce potential risks and maximize benefits </w:t>
      </w:r>
      <w:r>
        <w:rPr>
          <w:rFonts w:ascii="Arial" w:eastAsiaTheme="minorHAnsi" w:hAnsi="Arial" w:cs="Arial"/>
          <w:sz w:val="22"/>
          <w:szCs w:val="22"/>
          <w:lang w:val="en-US"/>
        </w:rPr>
        <w:t xml:space="preserve">for </w:t>
      </w:r>
      <w:r w:rsidR="00180E12">
        <w:rPr>
          <w:rFonts w:ascii="Arial" w:eastAsiaTheme="minorHAnsi" w:hAnsi="Arial" w:cs="Arial"/>
          <w:sz w:val="22"/>
          <w:szCs w:val="22"/>
          <w:lang w:val="en-US"/>
        </w:rPr>
        <w:t xml:space="preserve">marginzalized and vulnerable </w:t>
      </w:r>
      <w:r w:rsidR="00E0166C">
        <w:rPr>
          <w:rFonts w:ascii="Arial" w:eastAsiaTheme="minorHAnsi" w:hAnsi="Arial" w:cs="Arial"/>
          <w:sz w:val="22"/>
          <w:szCs w:val="22"/>
          <w:lang w:val="en-US"/>
        </w:rPr>
        <w:t xml:space="preserve">groups, including women, youth (and children) and </w:t>
      </w:r>
      <w:r w:rsidR="00180E12">
        <w:rPr>
          <w:rFonts w:ascii="Arial" w:eastAsiaTheme="minorHAnsi" w:hAnsi="Arial" w:cs="Arial"/>
          <w:sz w:val="22"/>
          <w:szCs w:val="22"/>
          <w:lang w:val="en-US"/>
        </w:rPr>
        <w:t>DPs</w:t>
      </w:r>
      <w:r w:rsidR="00E0166C">
        <w:rPr>
          <w:rFonts w:ascii="Arial" w:eastAsiaTheme="minorHAnsi" w:hAnsi="Arial" w:cs="Arial"/>
          <w:sz w:val="22"/>
          <w:szCs w:val="22"/>
          <w:lang w:val="en-US"/>
        </w:rPr>
        <w:t xml:space="preserve"> / indigenous groups</w:t>
      </w:r>
      <w:r w:rsidR="00180E12">
        <w:rPr>
          <w:rFonts w:ascii="Arial" w:eastAsiaTheme="minorHAnsi" w:hAnsi="Arial" w:cs="Arial"/>
          <w:sz w:val="22"/>
          <w:szCs w:val="22"/>
          <w:lang w:val="en-US"/>
        </w:rPr>
        <w:t xml:space="preserve"> and to ensure </w:t>
      </w:r>
      <w:r w:rsidR="00180E12">
        <w:rPr>
          <w:rFonts w:ascii="ArialMT" w:eastAsia="Calibri" w:hAnsi="ArialMT" w:cs="Arial"/>
          <w:sz w:val="22"/>
          <w:szCs w:val="22"/>
        </w:rPr>
        <w:t xml:space="preserve">that project benefits will be allocated </w:t>
      </w:r>
      <w:r w:rsidR="002C64E4">
        <w:rPr>
          <w:rFonts w:ascii="ArialMT" w:eastAsia="Calibri" w:hAnsi="ArialMT" w:cs="Arial"/>
          <w:sz w:val="22"/>
          <w:szCs w:val="22"/>
        </w:rPr>
        <w:t xml:space="preserve">equally, </w:t>
      </w:r>
      <w:r w:rsidR="00180E12">
        <w:rPr>
          <w:rFonts w:ascii="ArialMT" w:eastAsia="Calibri" w:hAnsi="ArialMT" w:cs="Arial"/>
          <w:sz w:val="22"/>
          <w:szCs w:val="22"/>
        </w:rPr>
        <w:t>that discrimination nor favouritism in accessing project benefits can take place</w:t>
      </w:r>
      <w:r w:rsidR="002C64E4">
        <w:rPr>
          <w:rFonts w:ascii="ArialMT" w:eastAsia="Calibri" w:hAnsi="ArialMT" w:cs="Arial"/>
          <w:sz w:val="22"/>
          <w:szCs w:val="22"/>
        </w:rPr>
        <w:t xml:space="preserve"> and that adverse impacts are avoided</w:t>
      </w:r>
      <w:r w:rsidR="00180E12">
        <w:rPr>
          <w:rFonts w:ascii="ArialMT" w:eastAsia="Calibri" w:hAnsi="ArialMT" w:cs="Arial"/>
          <w:sz w:val="22"/>
          <w:szCs w:val="22"/>
        </w:rPr>
        <w:t>.</w:t>
      </w:r>
      <w:r w:rsidR="00C83338">
        <w:rPr>
          <w:rFonts w:ascii="ArialMT" w:eastAsia="Calibri" w:hAnsi="ArialMT" w:cs="Arial"/>
          <w:sz w:val="22"/>
          <w:szCs w:val="22"/>
        </w:rPr>
        <w:t xml:space="preserve"> Besides that, potential environmental and social risks and impacts are assessed in </w:t>
      </w:r>
      <w:r w:rsidR="0081454F">
        <w:rPr>
          <w:rFonts w:ascii="ArialMT" w:eastAsia="Calibri" w:hAnsi="ArialMT" w:cs="Arial"/>
          <w:sz w:val="22"/>
          <w:szCs w:val="22"/>
        </w:rPr>
        <w:t xml:space="preserve">more </w:t>
      </w:r>
      <w:r w:rsidR="00C83338">
        <w:rPr>
          <w:rFonts w:ascii="ArialMT" w:eastAsia="Calibri" w:hAnsi="ArialMT" w:cs="Arial"/>
          <w:sz w:val="22"/>
          <w:szCs w:val="22"/>
        </w:rPr>
        <w:t xml:space="preserve">detail in the </w:t>
      </w:r>
      <w:r w:rsidR="00087AED">
        <w:rPr>
          <w:rFonts w:ascii="ArialMT" w:eastAsia="Calibri" w:hAnsi="ArialMT" w:cs="Arial"/>
          <w:sz w:val="22"/>
          <w:szCs w:val="22"/>
        </w:rPr>
        <w:t>ESP compliance</w:t>
      </w:r>
      <w:r w:rsidR="00C83338">
        <w:rPr>
          <w:rFonts w:ascii="ArialMT" w:eastAsia="Calibri" w:hAnsi="ArialMT" w:cs="Arial"/>
          <w:sz w:val="22"/>
          <w:szCs w:val="22"/>
        </w:rPr>
        <w:t xml:space="preserve"> annex (a</w:t>
      </w:r>
      <w:r w:rsidR="00976F0D">
        <w:rPr>
          <w:rFonts w:ascii="ArialMT" w:eastAsia="Calibri" w:hAnsi="ArialMT" w:cs="Arial"/>
          <w:sz w:val="22"/>
          <w:szCs w:val="22"/>
        </w:rPr>
        <w:t>nnex 2</w:t>
      </w:r>
      <w:r w:rsidR="00C83338">
        <w:rPr>
          <w:rFonts w:ascii="ArialMT" w:eastAsia="Calibri" w:hAnsi="ArialMT" w:cs="Arial"/>
          <w:sz w:val="22"/>
          <w:szCs w:val="22"/>
        </w:rPr>
        <w:t>)</w:t>
      </w:r>
      <w:r w:rsidR="002C64E4">
        <w:rPr>
          <w:rFonts w:ascii="ArialMT" w:eastAsia="Calibri" w:hAnsi="ArialMT" w:cs="Arial"/>
          <w:sz w:val="22"/>
          <w:szCs w:val="22"/>
        </w:rPr>
        <w:t xml:space="preserve">, which will include an ESMP. </w:t>
      </w:r>
    </w:p>
    <w:p w14:paraId="32C2D64E" w14:textId="3294FB97" w:rsidR="00F97155" w:rsidRDefault="00F97155" w:rsidP="00AC6C37">
      <w:pPr>
        <w:autoSpaceDE w:val="0"/>
        <w:autoSpaceDN w:val="0"/>
        <w:adjustRightInd w:val="0"/>
        <w:jc w:val="both"/>
        <w:rPr>
          <w:rFonts w:ascii="Arial" w:eastAsia="Calibri" w:hAnsi="Arial" w:cs="Arial"/>
          <w:sz w:val="22"/>
          <w:szCs w:val="22"/>
        </w:rPr>
      </w:pPr>
    </w:p>
    <w:p w14:paraId="5BAF60B9" w14:textId="22B7219F" w:rsidR="00C235CE" w:rsidRDefault="00C235CE" w:rsidP="00AC6C37">
      <w:pPr>
        <w:widowControl w:val="0"/>
        <w:autoSpaceDE w:val="0"/>
        <w:autoSpaceDN w:val="0"/>
        <w:adjustRightInd w:val="0"/>
        <w:jc w:val="both"/>
        <w:rPr>
          <w:rFonts w:ascii="Arial" w:eastAsiaTheme="minorHAnsi" w:hAnsi="Arial" w:cs="Arial"/>
          <w:sz w:val="22"/>
          <w:szCs w:val="22"/>
          <w:lang w:val="en-US"/>
        </w:rPr>
      </w:pPr>
      <w:r>
        <w:rPr>
          <w:rFonts w:ascii="Arial" w:eastAsiaTheme="minorHAnsi" w:hAnsi="Arial" w:cs="Arial"/>
          <w:sz w:val="22"/>
          <w:szCs w:val="22"/>
          <w:lang w:val="en-US"/>
        </w:rPr>
        <w:t xml:space="preserve">Below table provides an overview of </w:t>
      </w:r>
      <w:r w:rsidR="00F97155">
        <w:rPr>
          <w:rFonts w:ascii="Arial" w:eastAsiaTheme="minorHAnsi" w:hAnsi="Arial" w:cs="Arial"/>
          <w:sz w:val="22"/>
          <w:szCs w:val="22"/>
          <w:lang w:val="en-US"/>
        </w:rPr>
        <w:t xml:space="preserve">the 15 AF principles and a checklist if further assessment is required during the full project development phase. </w:t>
      </w:r>
      <w:r w:rsidR="00162D42">
        <w:rPr>
          <w:rFonts w:ascii="Arial" w:eastAsiaTheme="minorHAnsi" w:hAnsi="Arial" w:cs="Arial"/>
          <w:sz w:val="22"/>
          <w:szCs w:val="22"/>
          <w:lang w:val="en-US"/>
        </w:rPr>
        <w:t>In the ESP compliance annex 2</w:t>
      </w:r>
      <w:r w:rsidR="00E830FD">
        <w:rPr>
          <w:rFonts w:ascii="Arial" w:eastAsiaTheme="minorHAnsi" w:hAnsi="Arial" w:cs="Arial"/>
          <w:sz w:val="22"/>
          <w:szCs w:val="22"/>
          <w:lang w:val="en-US"/>
        </w:rPr>
        <w:t>, screening outcomes of all project activities against t</w:t>
      </w:r>
      <w:r w:rsidR="00C83338">
        <w:rPr>
          <w:rFonts w:ascii="Arial" w:eastAsiaTheme="minorHAnsi" w:hAnsi="Arial" w:cs="Arial"/>
          <w:sz w:val="22"/>
          <w:szCs w:val="22"/>
          <w:lang w:val="en-US"/>
        </w:rPr>
        <w:t xml:space="preserve">he 15 AF principles </w:t>
      </w:r>
      <w:r w:rsidR="00E830FD">
        <w:rPr>
          <w:rFonts w:ascii="Arial" w:eastAsiaTheme="minorHAnsi" w:hAnsi="Arial" w:cs="Arial"/>
          <w:sz w:val="22"/>
          <w:szCs w:val="22"/>
          <w:lang w:val="en-US"/>
        </w:rPr>
        <w:t xml:space="preserve">are discussed in detail. </w:t>
      </w:r>
      <w:r w:rsidR="007F7398">
        <w:rPr>
          <w:rFonts w:ascii="Arial" w:eastAsiaTheme="minorHAnsi" w:hAnsi="Arial" w:cs="Arial"/>
          <w:sz w:val="22"/>
          <w:szCs w:val="22"/>
          <w:lang w:val="en-US"/>
        </w:rPr>
        <w:t xml:space="preserve">In the final full proposal, no further assessments should be required because all details of activities will be provided and if risks exists, they will be mitigated to acceptable levels.  </w:t>
      </w:r>
    </w:p>
    <w:p w14:paraId="349594F9" w14:textId="77777777" w:rsidR="0015767F" w:rsidRDefault="0015767F" w:rsidP="00AC6C37">
      <w:pPr>
        <w:widowControl w:val="0"/>
        <w:autoSpaceDE w:val="0"/>
        <w:autoSpaceDN w:val="0"/>
        <w:adjustRightInd w:val="0"/>
        <w:jc w:val="both"/>
        <w:rPr>
          <w:rFonts w:ascii="Arial" w:eastAsiaTheme="minorHAnsi" w:hAnsi="Arial" w:cs="Arial"/>
          <w:sz w:val="22"/>
          <w:szCs w:val="22"/>
          <w:lang w:val="en-US"/>
        </w:rPr>
      </w:pPr>
    </w:p>
    <w:p w14:paraId="66EA9979" w14:textId="680DE98A" w:rsidR="002E4C16" w:rsidRPr="00141824" w:rsidRDefault="00162D42" w:rsidP="0015767F">
      <w:pPr>
        <w:widowControl w:val="0"/>
        <w:autoSpaceDE w:val="0"/>
        <w:autoSpaceDN w:val="0"/>
        <w:adjustRightInd w:val="0"/>
        <w:jc w:val="both"/>
        <w:rPr>
          <w:rFonts w:ascii="Arial" w:eastAsiaTheme="minorHAnsi" w:hAnsi="Arial" w:cs="Arial"/>
          <w:sz w:val="20"/>
          <w:szCs w:val="20"/>
          <w:lang w:val="en-US"/>
        </w:rPr>
      </w:pPr>
      <w:r w:rsidRPr="00141824">
        <w:rPr>
          <w:rFonts w:ascii="Arial" w:eastAsiaTheme="minorHAnsi" w:hAnsi="Arial" w:cs="Arial"/>
          <w:sz w:val="20"/>
          <w:szCs w:val="20"/>
          <w:lang w:val="en-US"/>
        </w:rPr>
        <w:t>Table 20</w:t>
      </w:r>
      <w:r w:rsidR="00C235CE" w:rsidRPr="00141824">
        <w:rPr>
          <w:rFonts w:ascii="Arial" w:eastAsiaTheme="minorHAnsi" w:hAnsi="Arial" w:cs="Arial"/>
          <w:sz w:val="20"/>
          <w:szCs w:val="20"/>
          <w:lang w:val="en-US"/>
        </w:rPr>
        <w:t xml:space="preserve">: </w:t>
      </w:r>
      <w:r w:rsidR="00F97155" w:rsidRPr="00141824">
        <w:rPr>
          <w:rFonts w:ascii="Arial" w:eastAsiaTheme="minorHAnsi" w:hAnsi="Arial" w:cs="Arial"/>
          <w:sz w:val="20"/>
          <w:szCs w:val="20"/>
          <w:lang w:val="en-US"/>
        </w:rPr>
        <w:t>checklist of the 15 AF principles:</w:t>
      </w:r>
    </w:p>
    <w:tbl>
      <w:tblPr>
        <w:tblpPr w:leftFromText="180" w:rightFromText="180" w:vertAnchor="text" w:horzAnchor="margin" w:tblpY="294"/>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878"/>
        <w:gridCol w:w="2205"/>
        <w:gridCol w:w="2268"/>
      </w:tblGrid>
      <w:tr w:rsidR="002E4C16" w:rsidRPr="004B7277" w14:paraId="7157830C" w14:textId="77777777" w:rsidTr="008D3C19">
        <w:trPr>
          <w:trHeight w:val="1296"/>
        </w:trPr>
        <w:tc>
          <w:tcPr>
            <w:tcW w:w="4878" w:type="dxa"/>
            <w:shd w:val="clear" w:color="auto" w:fill="1F3864" w:themeFill="accent1" w:themeFillShade="80"/>
            <w:vAlign w:val="center"/>
          </w:tcPr>
          <w:p w14:paraId="510E97FD" w14:textId="77777777" w:rsidR="002E4C16" w:rsidRPr="00872E61" w:rsidRDefault="002E4C16" w:rsidP="00F213AF">
            <w:pPr>
              <w:jc w:val="center"/>
              <w:rPr>
                <w:rFonts w:ascii="Arial" w:hAnsi="Arial" w:cs="Arial"/>
                <w:b/>
                <w:smallCaps/>
                <w:sz w:val="20"/>
                <w:szCs w:val="20"/>
                <w:lang w:val="en-GB"/>
              </w:rPr>
            </w:pPr>
            <w:r w:rsidRPr="00872E61">
              <w:rPr>
                <w:rFonts w:ascii="Arial" w:hAnsi="Arial" w:cs="Arial"/>
                <w:b/>
                <w:bCs/>
                <w:sz w:val="20"/>
                <w:szCs w:val="20"/>
                <w:lang w:val="en-GB"/>
              </w:rPr>
              <w:t xml:space="preserve">Checklist of </w:t>
            </w:r>
            <w:r w:rsidRPr="00872E61">
              <w:rPr>
                <w:rFonts w:ascii="Arial" w:hAnsi="Arial" w:cs="Arial"/>
                <w:b/>
                <w:bCs/>
                <w:sz w:val="20"/>
                <w:szCs w:val="20"/>
              </w:rPr>
              <w:t xml:space="preserve">environmental and social principles </w:t>
            </w:r>
          </w:p>
        </w:tc>
        <w:tc>
          <w:tcPr>
            <w:tcW w:w="2205" w:type="dxa"/>
            <w:shd w:val="clear" w:color="auto" w:fill="1F3864" w:themeFill="accent1" w:themeFillShade="80"/>
            <w:vAlign w:val="center"/>
          </w:tcPr>
          <w:p w14:paraId="37E9A75E" w14:textId="77777777" w:rsidR="002E4C16" w:rsidRPr="00872E61" w:rsidRDefault="002E4C16" w:rsidP="00F213AF">
            <w:pPr>
              <w:jc w:val="center"/>
              <w:rPr>
                <w:rFonts w:ascii="Arial" w:hAnsi="Arial" w:cs="Arial"/>
                <w:b/>
                <w:smallCaps/>
                <w:sz w:val="20"/>
                <w:szCs w:val="20"/>
                <w:lang w:val="en-GB"/>
              </w:rPr>
            </w:pPr>
            <w:r w:rsidRPr="00872E61">
              <w:rPr>
                <w:rFonts w:ascii="Arial" w:hAnsi="Arial" w:cs="Arial"/>
                <w:b/>
                <w:bCs/>
                <w:sz w:val="20"/>
                <w:szCs w:val="20"/>
              </w:rPr>
              <w:t>No further assessment required for compliance</w:t>
            </w:r>
          </w:p>
        </w:tc>
        <w:tc>
          <w:tcPr>
            <w:tcW w:w="2268" w:type="dxa"/>
            <w:shd w:val="clear" w:color="auto" w:fill="1F3864" w:themeFill="accent1" w:themeFillShade="80"/>
            <w:vAlign w:val="center"/>
          </w:tcPr>
          <w:p w14:paraId="19C68E8D" w14:textId="77777777" w:rsidR="002E4C16" w:rsidRPr="00872E61" w:rsidRDefault="002E4C16" w:rsidP="00F213AF">
            <w:pPr>
              <w:jc w:val="center"/>
              <w:rPr>
                <w:rFonts w:ascii="Arial" w:hAnsi="Arial" w:cs="Arial"/>
                <w:b/>
                <w:smallCaps/>
                <w:sz w:val="20"/>
                <w:szCs w:val="20"/>
                <w:lang w:val="en-GB"/>
              </w:rPr>
            </w:pPr>
            <w:r w:rsidRPr="00872E61">
              <w:rPr>
                <w:rFonts w:ascii="Arial" w:hAnsi="Arial" w:cs="Arial"/>
                <w:b/>
                <w:bCs/>
                <w:sz w:val="20"/>
                <w:szCs w:val="20"/>
                <w:lang w:val="en-GB"/>
              </w:rPr>
              <w:t xml:space="preserve">Potential impacts and risks – further </w:t>
            </w:r>
            <w:r w:rsidRPr="00872E61">
              <w:rPr>
                <w:rFonts w:ascii="Arial" w:hAnsi="Arial" w:cs="Arial"/>
                <w:b/>
                <w:bCs/>
                <w:sz w:val="20"/>
                <w:szCs w:val="20"/>
              </w:rPr>
              <w:t>assessment and management required for compliance</w:t>
            </w:r>
          </w:p>
        </w:tc>
      </w:tr>
      <w:tr w:rsidR="002E4C16" w:rsidRPr="004B7277" w14:paraId="24F844CD" w14:textId="77777777" w:rsidTr="008D3C19">
        <w:trPr>
          <w:trHeight w:val="276"/>
        </w:trPr>
        <w:tc>
          <w:tcPr>
            <w:tcW w:w="4878" w:type="dxa"/>
          </w:tcPr>
          <w:p w14:paraId="454B5CAB" w14:textId="77777777" w:rsidR="002E4C16" w:rsidRPr="00872E61" w:rsidRDefault="002E4C16" w:rsidP="00F213AF">
            <w:pPr>
              <w:rPr>
                <w:rFonts w:ascii="Arial" w:hAnsi="Arial" w:cs="Arial"/>
                <w:sz w:val="20"/>
                <w:szCs w:val="20"/>
                <w:lang w:val="en-GB"/>
              </w:rPr>
            </w:pPr>
            <w:r w:rsidRPr="00872E61">
              <w:rPr>
                <w:rFonts w:ascii="Arial" w:hAnsi="Arial" w:cs="Arial"/>
                <w:i/>
                <w:sz w:val="20"/>
                <w:szCs w:val="20"/>
              </w:rPr>
              <w:t>Compliance with the Law</w:t>
            </w:r>
          </w:p>
        </w:tc>
        <w:tc>
          <w:tcPr>
            <w:tcW w:w="2205" w:type="dxa"/>
          </w:tcPr>
          <w:p w14:paraId="772EE8F4" w14:textId="77777777" w:rsidR="002E4C16" w:rsidRPr="00872E61" w:rsidRDefault="002E4C16" w:rsidP="00F213AF">
            <w:pPr>
              <w:jc w:val="center"/>
              <w:rPr>
                <w:rFonts w:ascii="Arial" w:hAnsi="Arial" w:cs="Arial"/>
                <w:sz w:val="20"/>
                <w:szCs w:val="20"/>
                <w:lang w:val="en-GB"/>
              </w:rPr>
            </w:pPr>
          </w:p>
        </w:tc>
        <w:tc>
          <w:tcPr>
            <w:tcW w:w="2268" w:type="dxa"/>
          </w:tcPr>
          <w:p w14:paraId="5DABDADD" w14:textId="77777777" w:rsidR="002E4C16" w:rsidRPr="00872E61" w:rsidRDefault="002E4C16" w:rsidP="00F213AF">
            <w:pPr>
              <w:jc w:val="center"/>
              <w:rPr>
                <w:rFonts w:ascii="Arial" w:hAnsi="Arial" w:cs="Arial"/>
                <w:sz w:val="20"/>
                <w:szCs w:val="20"/>
                <w:lang w:val="en-GB"/>
              </w:rPr>
            </w:pPr>
            <w:r>
              <w:rPr>
                <w:rFonts w:ascii="Arial" w:hAnsi="Arial" w:cs="Arial"/>
                <w:sz w:val="20"/>
                <w:szCs w:val="20"/>
                <w:lang w:val="en-GB"/>
              </w:rPr>
              <w:t>x</w:t>
            </w:r>
          </w:p>
        </w:tc>
      </w:tr>
      <w:tr w:rsidR="002E4C16" w:rsidRPr="004B7277" w14:paraId="338D1230" w14:textId="77777777" w:rsidTr="008D3C19">
        <w:trPr>
          <w:trHeight w:val="276"/>
        </w:trPr>
        <w:tc>
          <w:tcPr>
            <w:tcW w:w="4878" w:type="dxa"/>
          </w:tcPr>
          <w:p w14:paraId="63743141" w14:textId="77777777" w:rsidR="002E4C16" w:rsidRPr="00872E61" w:rsidRDefault="002E4C16" w:rsidP="00F213AF">
            <w:pPr>
              <w:rPr>
                <w:rFonts w:ascii="Arial" w:hAnsi="Arial" w:cs="Arial"/>
                <w:sz w:val="20"/>
                <w:szCs w:val="20"/>
                <w:lang w:val="en-GB"/>
              </w:rPr>
            </w:pPr>
            <w:r w:rsidRPr="00872E61">
              <w:rPr>
                <w:rFonts w:ascii="Arial" w:hAnsi="Arial" w:cs="Arial"/>
                <w:i/>
                <w:sz w:val="20"/>
                <w:szCs w:val="20"/>
              </w:rPr>
              <w:t>Access and Equity</w:t>
            </w:r>
          </w:p>
        </w:tc>
        <w:tc>
          <w:tcPr>
            <w:tcW w:w="2205" w:type="dxa"/>
          </w:tcPr>
          <w:p w14:paraId="7B928112" w14:textId="77777777" w:rsidR="002E4C16" w:rsidRPr="00872E61" w:rsidRDefault="002E4C16" w:rsidP="00F213AF">
            <w:pPr>
              <w:jc w:val="center"/>
              <w:rPr>
                <w:rFonts w:ascii="Arial" w:hAnsi="Arial" w:cs="Arial"/>
                <w:sz w:val="20"/>
                <w:szCs w:val="20"/>
                <w:lang w:val="en-GB"/>
              </w:rPr>
            </w:pPr>
          </w:p>
        </w:tc>
        <w:tc>
          <w:tcPr>
            <w:tcW w:w="2268" w:type="dxa"/>
          </w:tcPr>
          <w:p w14:paraId="3E6E9669" w14:textId="77777777" w:rsidR="002E4C16" w:rsidRPr="00872E61" w:rsidRDefault="002E4C16" w:rsidP="00F213AF">
            <w:pPr>
              <w:jc w:val="center"/>
              <w:rPr>
                <w:rFonts w:ascii="Arial" w:hAnsi="Arial" w:cs="Arial"/>
                <w:sz w:val="20"/>
                <w:szCs w:val="20"/>
                <w:lang w:val="en-GB"/>
              </w:rPr>
            </w:pPr>
            <w:r>
              <w:rPr>
                <w:rFonts w:ascii="Arial" w:hAnsi="Arial" w:cs="Arial"/>
                <w:sz w:val="20"/>
                <w:szCs w:val="20"/>
                <w:lang w:val="en-GB"/>
              </w:rPr>
              <w:t>x</w:t>
            </w:r>
          </w:p>
        </w:tc>
      </w:tr>
      <w:tr w:rsidR="002E4C16" w:rsidRPr="004B7277" w14:paraId="77F7D293" w14:textId="77777777" w:rsidTr="008D3C19">
        <w:trPr>
          <w:trHeight w:val="259"/>
        </w:trPr>
        <w:tc>
          <w:tcPr>
            <w:tcW w:w="4878" w:type="dxa"/>
          </w:tcPr>
          <w:p w14:paraId="45FF7F53" w14:textId="77777777" w:rsidR="002E4C16" w:rsidRPr="00872E61" w:rsidRDefault="002E4C16" w:rsidP="00F213AF">
            <w:pPr>
              <w:rPr>
                <w:rFonts w:ascii="Arial" w:hAnsi="Arial" w:cs="Arial"/>
                <w:iCs/>
                <w:sz w:val="20"/>
                <w:szCs w:val="20"/>
                <w:lang w:val="en-GB"/>
              </w:rPr>
            </w:pPr>
            <w:r w:rsidRPr="00872E61">
              <w:rPr>
                <w:rFonts w:ascii="Arial" w:hAnsi="Arial" w:cs="Arial"/>
                <w:i/>
                <w:sz w:val="20"/>
                <w:szCs w:val="20"/>
                <w:lang w:bidi="th-TH"/>
              </w:rPr>
              <w:t>Marginalized and Vulnerable Groups</w:t>
            </w:r>
          </w:p>
        </w:tc>
        <w:tc>
          <w:tcPr>
            <w:tcW w:w="2205" w:type="dxa"/>
          </w:tcPr>
          <w:p w14:paraId="75C45C5B" w14:textId="77777777" w:rsidR="002E4C16" w:rsidRPr="00872E61" w:rsidRDefault="002E4C16" w:rsidP="00F213AF">
            <w:pPr>
              <w:jc w:val="center"/>
              <w:rPr>
                <w:rFonts w:ascii="Arial" w:hAnsi="Arial" w:cs="Arial"/>
                <w:sz w:val="20"/>
                <w:szCs w:val="20"/>
                <w:lang w:val="en-GB"/>
              </w:rPr>
            </w:pPr>
          </w:p>
        </w:tc>
        <w:tc>
          <w:tcPr>
            <w:tcW w:w="2268" w:type="dxa"/>
          </w:tcPr>
          <w:p w14:paraId="0917FAA9" w14:textId="77777777" w:rsidR="002E4C16" w:rsidRPr="00872E61" w:rsidRDefault="002E4C16" w:rsidP="00F213AF">
            <w:pPr>
              <w:jc w:val="center"/>
              <w:rPr>
                <w:rFonts w:ascii="Arial" w:hAnsi="Arial" w:cs="Arial"/>
                <w:sz w:val="20"/>
                <w:szCs w:val="20"/>
                <w:lang w:val="en-GB"/>
              </w:rPr>
            </w:pPr>
            <w:r>
              <w:rPr>
                <w:rFonts w:ascii="Arial" w:hAnsi="Arial" w:cs="Arial"/>
                <w:sz w:val="20"/>
                <w:szCs w:val="20"/>
                <w:lang w:val="en-GB"/>
              </w:rPr>
              <w:t>x</w:t>
            </w:r>
          </w:p>
        </w:tc>
      </w:tr>
      <w:tr w:rsidR="002E4C16" w:rsidRPr="004B7277" w14:paraId="6D171E7C" w14:textId="77777777" w:rsidTr="008D3C19">
        <w:trPr>
          <w:trHeight w:val="276"/>
        </w:trPr>
        <w:tc>
          <w:tcPr>
            <w:tcW w:w="4878" w:type="dxa"/>
          </w:tcPr>
          <w:p w14:paraId="79563F8B" w14:textId="77777777" w:rsidR="002E4C16" w:rsidRPr="00872E61" w:rsidRDefault="002E4C16" w:rsidP="00F213AF">
            <w:pPr>
              <w:rPr>
                <w:rFonts w:ascii="Arial" w:hAnsi="Arial" w:cs="Arial"/>
                <w:iCs/>
                <w:sz w:val="20"/>
                <w:szCs w:val="20"/>
                <w:lang w:val="en-GB"/>
              </w:rPr>
            </w:pPr>
            <w:r w:rsidRPr="00872E61">
              <w:rPr>
                <w:rFonts w:ascii="Arial" w:hAnsi="Arial" w:cs="Arial"/>
                <w:i/>
                <w:sz w:val="20"/>
                <w:szCs w:val="20"/>
              </w:rPr>
              <w:t>Human Rights</w:t>
            </w:r>
          </w:p>
        </w:tc>
        <w:tc>
          <w:tcPr>
            <w:tcW w:w="2205" w:type="dxa"/>
          </w:tcPr>
          <w:p w14:paraId="7CD0B84B" w14:textId="77777777" w:rsidR="002E4C16" w:rsidRPr="00872E61" w:rsidRDefault="002E4C16" w:rsidP="00F213AF">
            <w:pPr>
              <w:jc w:val="center"/>
              <w:rPr>
                <w:rFonts w:ascii="Arial" w:hAnsi="Arial" w:cs="Arial"/>
                <w:sz w:val="20"/>
                <w:szCs w:val="20"/>
                <w:lang w:val="en-GB"/>
              </w:rPr>
            </w:pPr>
          </w:p>
        </w:tc>
        <w:tc>
          <w:tcPr>
            <w:tcW w:w="2268" w:type="dxa"/>
          </w:tcPr>
          <w:p w14:paraId="6E3B1EBD" w14:textId="77777777" w:rsidR="002E4C16" w:rsidRPr="00872E61" w:rsidRDefault="002E4C16" w:rsidP="00F213AF">
            <w:pPr>
              <w:jc w:val="center"/>
              <w:rPr>
                <w:rFonts w:ascii="Arial" w:hAnsi="Arial" w:cs="Arial"/>
                <w:sz w:val="20"/>
                <w:szCs w:val="20"/>
                <w:lang w:val="en-GB"/>
              </w:rPr>
            </w:pPr>
            <w:r>
              <w:rPr>
                <w:rFonts w:ascii="Arial" w:hAnsi="Arial" w:cs="Arial"/>
                <w:sz w:val="20"/>
                <w:szCs w:val="20"/>
                <w:lang w:val="en-GB"/>
              </w:rPr>
              <w:t>x</w:t>
            </w:r>
          </w:p>
        </w:tc>
      </w:tr>
      <w:tr w:rsidR="002E4C16" w:rsidRPr="004B7277" w14:paraId="1EB53E55" w14:textId="77777777" w:rsidTr="008D3C19">
        <w:trPr>
          <w:trHeight w:val="276"/>
        </w:trPr>
        <w:tc>
          <w:tcPr>
            <w:tcW w:w="4878" w:type="dxa"/>
          </w:tcPr>
          <w:p w14:paraId="2AF9758E" w14:textId="77777777" w:rsidR="002E4C16" w:rsidRPr="00872E61" w:rsidRDefault="002E4C16" w:rsidP="00F213AF">
            <w:pPr>
              <w:rPr>
                <w:rFonts w:ascii="Arial" w:hAnsi="Arial" w:cs="Arial"/>
                <w:i/>
                <w:sz w:val="20"/>
                <w:szCs w:val="20"/>
              </w:rPr>
            </w:pPr>
            <w:r w:rsidRPr="00872E61">
              <w:rPr>
                <w:rFonts w:ascii="Arial" w:hAnsi="Arial" w:cs="Arial"/>
                <w:i/>
                <w:sz w:val="20"/>
                <w:szCs w:val="20"/>
              </w:rPr>
              <w:t>Gender Equity and Women’s Empowerment</w:t>
            </w:r>
          </w:p>
        </w:tc>
        <w:tc>
          <w:tcPr>
            <w:tcW w:w="2205" w:type="dxa"/>
          </w:tcPr>
          <w:p w14:paraId="3F1FA1D3" w14:textId="77777777" w:rsidR="002E4C16" w:rsidRPr="00872E61" w:rsidRDefault="002E4C16" w:rsidP="00F213AF">
            <w:pPr>
              <w:jc w:val="center"/>
              <w:rPr>
                <w:rFonts w:ascii="Arial" w:hAnsi="Arial" w:cs="Arial"/>
                <w:sz w:val="20"/>
                <w:szCs w:val="20"/>
                <w:lang w:val="en-GB"/>
              </w:rPr>
            </w:pPr>
          </w:p>
        </w:tc>
        <w:tc>
          <w:tcPr>
            <w:tcW w:w="2268" w:type="dxa"/>
          </w:tcPr>
          <w:p w14:paraId="3B90024E" w14:textId="77777777" w:rsidR="002E4C16" w:rsidRPr="00872E61" w:rsidRDefault="002E4C16" w:rsidP="00F213AF">
            <w:pPr>
              <w:jc w:val="center"/>
              <w:rPr>
                <w:rFonts w:ascii="Arial" w:hAnsi="Arial" w:cs="Arial"/>
                <w:sz w:val="20"/>
                <w:szCs w:val="20"/>
                <w:lang w:val="en-GB"/>
              </w:rPr>
            </w:pPr>
            <w:r>
              <w:rPr>
                <w:rFonts w:ascii="Arial" w:hAnsi="Arial" w:cs="Arial"/>
                <w:sz w:val="20"/>
                <w:szCs w:val="20"/>
                <w:lang w:val="en-GB"/>
              </w:rPr>
              <w:t>x</w:t>
            </w:r>
          </w:p>
        </w:tc>
      </w:tr>
      <w:tr w:rsidR="002E4C16" w:rsidRPr="004B7277" w14:paraId="6FDD73A7" w14:textId="77777777" w:rsidTr="008D3C19">
        <w:trPr>
          <w:trHeight w:val="276"/>
        </w:trPr>
        <w:tc>
          <w:tcPr>
            <w:tcW w:w="4878" w:type="dxa"/>
          </w:tcPr>
          <w:p w14:paraId="2A250E1C" w14:textId="77777777" w:rsidR="002E4C16" w:rsidRPr="00872E61" w:rsidRDefault="002E4C16" w:rsidP="00F213AF">
            <w:pPr>
              <w:rPr>
                <w:rFonts w:ascii="Arial" w:hAnsi="Arial" w:cs="Arial"/>
                <w:i/>
                <w:sz w:val="20"/>
                <w:szCs w:val="20"/>
              </w:rPr>
            </w:pPr>
            <w:r w:rsidRPr="00872E61">
              <w:rPr>
                <w:rFonts w:ascii="Arial" w:hAnsi="Arial" w:cs="Arial"/>
                <w:i/>
                <w:sz w:val="20"/>
                <w:szCs w:val="20"/>
                <w:lang w:bidi="th-TH"/>
              </w:rPr>
              <w:t>Core Labour Rights</w:t>
            </w:r>
          </w:p>
        </w:tc>
        <w:tc>
          <w:tcPr>
            <w:tcW w:w="2205" w:type="dxa"/>
          </w:tcPr>
          <w:p w14:paraId="6A9B09BB" w14:textId="77777777" w:rsidR="002E4C16" w:rsidRPr="00872E61" w:rsidRDefault="002E4C16" w:rsidP="00F213AF">
            <w:pPr>
              <w:jc w:val="center"/>
              <w:rPr>
                <w:rFonts w:ascii="Arial" w:hAnsi="Arial" w:cs="Arial"/>
                <w:sz w:val="20"/>
                <w:szCs w:val="20"/>
                <w:lang w:val="en-GB"/>
              </w:rPr>
            </w:pPr>
          </w:p>
        </w:tc>
        <w:tc>
          <w:tcPr>
            <w:tcW w:w="2268" w:type="dxa"/>
          </w:tcPr>
          <w:p w14:paraId="58D148A9" w14:textId="77777777" w:rsidR="002E4C16" w:rsidRPr="00872E61" w:rsidRDefault="002E4C16" w:rsidP="00F213AF">
            <w:pPr>
              <w:jc w:val="center"/>
              <w:rPr>
                <w:rFonts w:ascii="Arial" w:hAnsi="Arial" w:cs="Arial"/>
                <w:sz w:val="20"/>
                <w:szCs w:val="20"/>
                <w:lang w:val="en-GB"/>
              </w:rPr>
            </w:pPr>
            <w:r>
              <w:rPr>
                <w:rFonts w:ascii="Arial" w:hAnsi="Arial" w:cs="Arial"/>
                <w:sz w:val="20"/>
                <w:szCs w:val="20"/>
                <w:lang w:val="en-GB"/>
              </w:rPr>
              <w:t>x</w:t>
            </w:r>
          </w:p>
        </w:tc>
      </w:tr>
      <w:tr w:rsidR="002E4C16" w:rsidRPr="004B7277" w14:paraId="69E7987E" w14:textId="77777777" w:rsidTr="008D3C19">
        <w:trPr>
          <w:trHeight w:val="276"/>
        </w:trPr>
        <w:tc>
          <w:tcPr>
            <w:tcW w:w="4878" w:type="dxa"/>
          </w:tcPr>
          <w:p w14:paraId="1DAABBF7" w14:textId="77777777" w:rsidR="002E4C16" w:rsidRPr="00872E61" w:rsidRDefault="002E4C16" w:rsidP="00F213AF">
            <w:pPr>
              <w:rPr>
                <w:rFonts w:ascii="Arial" w:hAnsi="Arial" w:cs="Arial"/>
                <w:i/>
                <w:sz w:val="20"/>
                <w:szCs w:val="20"/>
              </w:rPr>
            </w:pPr>
            <w:r w:rsidRPr="00872E61">
              <w:rPr>
                <w:rFonts w:ascii="Arial" w:hAnsi="Arial" w:cs="Arial"/>
                <w:i/>
                <w:sz w:val="20"/>
                <w:szCs w:val="20"/>
              </w:rPr>
              <w:t>Indigenous Peoples</w:t>
            </w:r>
          </w:p>
        </w:tc>
        <w:tc>
          <w:tcPr>
            <w:tcW w:w="2205" w:type="dxa"/>
          </w:tcPr>
          <w:p w14:paraId="39F9B498" w14:textId="77777777" w:rsidR="002E4C16" w:rsidRPr="00872E61" w:rsidRDefault="002E4C16" w:rsidP="00F213AF">
            <w:pPr>
              <w:jc w:val="center"/>
              <w:rPr>
                <w:rFonts w:ascii="Arial" w:hAnsi="Arial" w:cs="Arial"/>
                <w:sz w:val="20"/>
                <w:szCs w:val="20"/>
                <w:lang w:val="en-GB"/>
              </w:rPr>
            </w:pPr>
          </w:p>
        </w:tc>
        <w:tc>
          <w:tcPr>
            <w:tcW w:w="2268" w:type="dxa"/>
          </w:tcPr>
          <w:p w14:paraId="3B91F819" w14:textId="77777777" w:rsidR="002E4C16" w:rsidRPr="00872E61" w:rsidRDefault="002E4C16" w:rsidP="00F213AF">
            <w:pPr>
              <w:jc w:val="center"/>
              <w:rPr>
                <w:rFonts w:ascii="Arial" w:hAnsi="Arial" w:cs="Arial"/>
                <w:sz w:val="20"/>
                <w:szCs w:val="20"/>
                <w:lang w:val="en-GB"/>
              </w:rPr>
            </w:pPr>
            <w:r>
              <w:rPr>
                <w:rFonts w:ascii="Arial" w:hAnsi="Arial" w:cs="Arial"/>
                <w:sz w:val="20"/>
                <w:szCs w:val="20"/>
                <w:lang w:val="en-GB"/>
              </w:rPr>
              <w:t>x</w:t>
            </w:r>
          </w:p>
        </w:tc>
      </w:tr>
      <w:tr w:rsidR="002E4C16" w:rsidRPr="004B7277" w14:paraId="115B50F3" w14:textId="77777777" w:rsidTr="008D3C19">
        <w:trPr>
          <w:trHeight w:val="276"/>
        </w:trPr>
        <w:tc>
          <w:tcPr>
            <w:tcW w:w="4878" w:type="dxa"/>
          </w:tcPr>
          <w:p w14:paraId="74D20990" w14:textId="77777777" w:rsidR="002E4C16" w:rsidRPr="00872E61" w:rsidRDefault="002E4C16" w:rsidP="00F213AF">
            <w:pPr>
              <w:rPr>
                <w:rFonts w:ascii="Arial" w:hAnsi="Arial" w:cs="Arial"/>
                <w:i/>
                <w:sz w:val="20"/>
                <w:szCs w:val="20"/>
              </w:rPr>
            </w:pPr>
            <w:r w:rsidRPr="00872E61">
              <w:rPr>
                <w:rFonts w:ascii="Arial" w:hAnsi="Arial" w:cs="Arial"/>
                <w:i/>
                <w:sz w:val="20"/>
                <w:szCs w:val="20"/>
              </w:rPr>
              <w:t>Involuntary Resettlement</w:t>
            </w:r>
          </w:p>
        </w:tc>
        <w:tc>
          <w:tcPr>
            <w:tcW w:w="2205" w:type="dxa"/>
          </w:tcPr>
          <w:p w14:paraId="38C5D9D1" w14:textId="77777777" w:rsidR="002E4C16" w:rsidRPr="00872E61" w:rsidRDefault="002E4C16" w:rsidP="00F213AF">
            <w:pPr>
              <w:jc w:val="center"/>
              <w:rPr>
                <w:rFonts w:ascii="Arial" w:hAnsi="Arial" w:cs="Arial"/>
                <w:sz w:val="20"/>
                <w:szCs w:val="20"/>
                <w:lang w:val="en-GB"/>
              </w:rPr>
            </w:pPr>
          </w:p>
        </w:tc>
        <w:tc>
          <w:tcPr>
            <w:tcW w:w="2268" w:type="dxa"/>
          </w:tcPr>
          <w:p w14:paraId="1941EE2F" w14:textId="77777777" w:rsidR="002E4C16" w:rsidRPr="00872E61" w:rsidRDefault="002E4C16" w:rsidP="00F213AF">
            <w:pPr>
              <w:jc w:val="center"/>
              <w:rPr>
                <w:rFonts w:ascii="Arial" w:hAnsi="Arial" w:cs="Arial"/>
                <w:sz w:val="20"/>
                <w:szCs w:val="20"/>
                <w:lang w:val="en-GB"/>
              </w:rPr>
            </w:pPr>
            <w:r>
              <w:rPr>
                <w:rFonts w:ascii="Arial" w:hAnsi="Arial" w:cs="Arial"/>
                <w:sz w:val="20"/>
                <w:szCs w:val="20"/>
                <w:lang w:val="en-GB"/>
              </w:rPr>
              <w:t>x</w:t>
            </w:r>
          </w:p>
        </w:tc>
      </w:tr>
      <w:tr w:rsidR="002E4C16" w:rsidRPr="004B7277" w14:paraId="5E2DC9A9" w14:textId="77777777" w:rsidTr="008D3C19">
        <w:trPr>
          <w:trHeight w:val="276"/>
        </w:trPr>
        <w:tc>
          <w:tcPr>
            <w:tcW w:w="4878" w:type="dxa"/>
          </w:tcPr>
          <w:p w14:paraId="773D45E0" w14:textId="77777777" w:rsidR="002E4C16" w:rsidRPr="00872E61" w:rsidRDefault="002E4C16" w:rsidP="00F213AF">
            <w:pPr>
              <w:rPr>
                <w:rFonts w:ascii="Arial" w:hAnsi="Arial" w:cs="Arial"/>
                <w:i/>
                <w:sz w:val="20"/>
                <w:szCs w:val="20"/>
              </w:rPr>
            </w:pPr>
            <w:r w:rsidRPr="00872E61">
              <w:rPr>
                <w:rFonts w:ascii="Arial" w:hAnsi="Arial" w:cs="Arial"/>
                <w:i/>
                <w:sz w:val="20"/>
                <w:szCs w:val="20"/>
              </w:rPr>
              <w:t>Protection of Natural Habitats</w:t>
            </w:r>
          </w:p>
        </w:tc>
        <w:tc>
          <w:tcPr>
            <w:tcW w:w="2205" w:type="dxa"/>
          </w:tcPr>
          <w:p w14:paraId="04AEAD25" w14:textId="77777777" w:rsidR="002E4C16" w:rsidRPr="00872E61" w:rsidRDefault="002E4C16" w:rsidP="00F213AF">
            <w:pPr>
              <w:jc w:val="center"/>
              <w:rPr>
                <w:rFonts w:ascii="Arial" w:hAnsi="Arial" w:cs="Arial"/>
                <w:sz w:val="20"/>
                <w:szCs w:val="20"/>
                <w:lang w:val="en-GB"/>
              </w:rPr>
            </w:pPr>
          </w:p>
        </w:tc>
        <w:tc>
          <w:tcPr>
            <w:tcW w:w="2268" w:type="dxa"/>
          </w:tcPr>
          <w:p w14:paraId="3C352734" w14:textId="77777777" w:rsidR="002E4C16" w:rsidRPr="00872E61" w:rsidRDefault="002E4C16" w:rsidP="00F213AF">
            <w:pPr>
              <w:jc w:val="center"/>
              <w:rPr>
                <w:rFonts w:ascii="Arial" w:hAnsi="Arial" w:cs="Arial"/>
                <w:sz w:val="20"/>
                <w:szCs w:val="20"/>
                <w:lang w:val="en-GB"/>
              </w:rPr>
            </w:pPr>
            <w:r>
              <w:rPr>
                <w:rFonts w:ascii="Arial" w:hAnsi="Arial" w:cs="Arial"/>
                <w:sz w:val="20"/>
                <w:szCs w:val="20"/>
                <w:lang w:val="en-GB"/>
              </w:rPr>
              <w:t>x</w:t>
            </w:r>
          </w:p>
        </w:tc>
      </w:tr>
      <w:tr w:rsidR="002E4C16" w:rsidRPr="004B7277" w14:paraId="364AFE7A" w14:textId="77777777" w:rsidTr="008D3C19">
        <w:trPr>
          <w:trHeight w:val="276"/>
        </w:trPr>
        <w:tc>
          <w:tcPr>
            <w:tcW w:w="4878" w:type="dxa"/>
          </w:tcPr>
          <w:p w14:paraId="1D9E3515" w14:textId="77777777" w:rsidR="002E4C16" w:rsidRPr="00872E61" w:rsidRDefault="002E4C16" w:rsidP="00F213AF">
            <w:pPr>
              <w:rPr>
                <w:rFonts w:ascii="Arial" w:hAnsi="Arial" w:cs="Arial"/>
                <w:i/>
                <w:sz w:val="20"/>
                <w:szCs w:val="20"/>
              </w:rPr>
            </w:pPr>
            <w:r w:rsidRPr="00872E61">
              <w:rPr>
                <w:rFonts w:ascii="Arial" w:hAnsi="Arial" w:cs="Arial"/>
                <w:i/>
                <w:sz w:val="20"/>
                <w:szCs w:val="20"/>
              </w:rPr>
              <w:t>Conservation of Biological Diversity</w:t>
            </w:r>
          </w:p>
        </w:tc>
        <w:tc>
          <w:tcPr>
            <w:tcW w:w="2205" w:type="dxa"/>
          </w:tcPr>
          <w:p w14:paraId="5967348E" w14:textId="77777777" w:rsidR="002E4C16" w:rsidRPr="00872E61" w:rsidRDefault="002E4C16" w:rsidP="00F213AF">
            <w:pPr>
              <w:jc w:val="center"/>
              <w:rPr>
                <w:rFonts w:ascii="Arial" w:hAnsi="Arial" w:cs="Arial"/>
                <w:sz w:val="20"/>
                <w:szCs w:val="20"/>
                <w:lang w:val="en-GB"/>
              </w:rPr>
            </w:pPr>
          </w:p>
        </w:tc>
        <w:tc>
          <w:tcPr>
            <w:tcW w:w="2268" w:type="dxa"/>
          </w:tcPr>
          <w:p w14:paraId="675801D4" w14:textId="77777777" w:rsidR="002E4C16" w:rsidRPr="00872E61" w:rsidRDefault="002E4C16" w:rsidP="00F213AF">
            <w:pPr>
              <w:jc w:val="center"/>
              <w:rPr>
                <w:rFonts w:ascii="Arial" w:hAnsi="Arial" w:cs="Arial"/>
                <w:sz w:val="20"/>
                <w:szCs w:val="20"/>
                <w:lang w:val="en-GB"/>
              </w:rPr>
            </w:pPr>
            <w:r>
              <w:rPr>
                <w:rFonts w:ascii="Arial" w:hAnsi="Arial" w:cs="Arial"/>
                <w:sz w:val="20"/>
                <w:szCs w:val="20"/>
                <w:lang w:val="en-GB"/>
              </w:rPr>
              <w:t>x</w:t>
            </w:r>
          </w:p>
        </w:tc>
      </w:tr>
      <w:tr w:rsidR="002E4C16" w:rsidRPr="004B7277" w14:paraId="77BE7B67" w14:textId="77777777" w:rsidTr="008D3C19">
        <w:trPr>
          <w:trHeight w:val="276"/>
        </w:trPr>
        <w:tc>
          <w:tcPr>
            <w:tcW w:w="4878" w:type="dxa"/>
          </w:tcPr>
          <w:p w14:paraId="76116DB3" w14:textId="77777777" w:rsidR="002E4C16" w:rsidRPr="00872E61" w:rsidRDefault="002E4C16" w:rsidP="00F213AF">
            <w:pPr>
              <w:rPr>
                <w:rFonts w:ascii="Arial" w:hAnsi="Arial" w:cs="Arial"/>
                <w:i/>
                <w:sz w:val="20"/>
                <w:szCs w:val="20"/>
              </w:rPr>
            </w:pPr>
            <w:r w:rsidRPr="00872E61">
              <w:rPr>
                <w:rFonts w:ascii="Arial" w:hAnsi="Arial" w:cs="Arial"/>
                <w:i/>
                <w:sz w:val="20"/>
                <w:szCs w:val="20"/>
              </w:rPr>
              <w:t>Climate Change</w:t>
            </w:r>
          </w:p>
        </w:tc>
        <w:tc>
          <w:tcPr>
            <w:tcW w:w="2205" w:type="dxa"/>
          </w:tcPr>
          <w:p w14:paraId="15AA7500" w14:textId="77777777" w:rsidR="002E4C16" w:rsidRPr="00872E61" w:rsidRDefault="002E4C16" w:rsidP="00F213AF">
            <w:pPr>
              <w:jc w:val="center"/>
              <w:rPr>
                <w:rFonts w:ascii="Arial" w:hAnsi="Arial" w:cs="Arial"/>
                <w:sz w:val="20"/>
                <w:szCs w:val="20"/>
                <w:lang w:val="en-GB"/>
              </w:rPr>
            </w:pPr>
          </w:p>
        </w:tc>
        <w:tc>
          <w:tcPr>
            <w:tcW w:w="2268" w:type="dxa"/>
          </w:tcPr>
          <w:p w14:paraId="475735F9" w14:textId="77777777" w:rsidR="002E4C16" w:rsidRPr="00872E61" w:rsidRDefault="002E4C16" w:rsidP="00F213AF">
            <w:pPr>
              <w:jc w:val="center"/>
              <w:rPr>
                <w:rFonts w:ascii="Arial" w:hAnsi="Arial" w:cs="Arial"/>
                <w:sz w:val="20"/>
                <w:szCs w:val="20"/>
                <w:lang w:val="en-GB"/>
              </w:rPr>
            </w:pPr>
            <w:r>
              <w:rPr>
                <w:rFonts w:ascii="Arial" w:hAnsi="Arial" w:cs="Arial"/>
                <w:sz w:val="20"/>
                <w:szCs w:val="20"/>
                <w:lang w:val="en-GB"/>
              </w:rPr>
              <w:t>x</w:t>
            </w:r>
          </w:p>
        </w:tc>
      </w:tr>
      <w:tr w:rsidR="002E4C16" w:rsidRPr="004B7277" w14:paraId="2ED0C5F9" w14:textId="77777777" w:rsidTr="008D3C19">
        <w:trPr>
          <w:trHeight w:val="276"/>
        </w:trPr>
        <w:tc>
          <w:tcPr>
            <w:tcW w:w="4878" w:type="dxa"/>
          </w:tcPr>
          <w:p w14:paraId="61911879" w14:textId="77777777" w:rsidR="002E4C16" w:rsidRPr="00872E61" w:rsidRDefault="002E4C16" w:rsidP="00F213AF">
            <w:pPr>
              <w:rPr>
                <w:rFonts w:ascii="Arial" w:hAnsi="Arial" w:cs="Arial"/>
                <w:i/>
                <w:sz w:val="20"/>
                <w:szCs w:val="20"/>
              </w:rPr>
            </w:pPr>
            <w:r w:rsidRPr="00872E61">
              <w:rPr>
                <w:rFonts w:ascii="Arial" w:hAnsi="Arial" w:cs="Arial"/>
                <w:i/>
                <w:sz w:val="20"/>
                <w:szCs w:val="20"/>
              </w:rPr>
              <w:t>Pollution Prevention and Resource Efficiency</w:t>
            </w:r>
          </w:p>
        </w:tc>
        <w:tc>
          <w:tcPr>
            <w:tcW w:w="2205" w:type="dxa"/>
          </w:tcPr>
          <w:p w14:paraId="1664D61E" w14:textId="77777777" w:rsidR="002E4C16" w:rsidRPr="00872E61" w:rsidRDefault="002E4C16" w:rsidP="00F213AF">
            <w:pPr>
              <w:jc w:val="center"/>
              <w:rPr>
                <w:rFonts w:ascii="Arial" w:hAnsi="Arial" w:cs="Arial"/>
                <w:sz w:val="20"/>
                <w:szCs w:val="20"/>
                <w:lang w:val="en-GB"/>
              </w:rPr>
            </w:pPr>
          </w:p>
        </w:tc>
        <w:tc>
          <w:tcPr>
            <w:tcW w:w="2268" w:type="dxa"/>
          </w:tcPr>
          <w:p w14:paraId="3576EF8D" w14:textId="77777777" w:rsidR="002E4C16" w:rsidRPr="00872E61" w:rsidRDefault="002E4C16" w:rsidP="00F213AF">
            <w:pPr>
              <w:jc w:val="center"/>
              <w:rPr>
                <w:rFonts w:ascii="Arial" w:hAnsi="Arial" w:cs="Arial"/>
                <w:sz w:val="20"/>
                <w:szCs w:val="20"/>
                <w:lang w:val="en-GB"/>
              </w:rPr>
            </w:pPr>
            <w:r>
              <w:rPr>
                <w:rFonts w:ascii="Arial" w:hAnsi="Arial" w:cs="Arial"/>
                <w:sz w:val="20"/>
                <w:szCs w:val="20"/>
                <w:lang w:val="en-GB"/>
              </w:rPr>
              <w:t>x</w:t>
            </w:r>
          </w:p>
        </w:tc>
      </w:tr>
      <w:tr w:rsidR="002E4C16" w:rsidRPr="004B7277" w14:paraId="59DA1DE8" w14:textId="77777777" w:rsidTr="008D3C19">
        <w:trPr>
          <w:trHeight w:val="276"/>
        </w:trPr>
        <w:tc>
          <w:tcPr>
            <w:tcW w:w="4878" w:type="dxa"/>
          </w:tcPr>
          <w:p w14:paraId="1A479B74" w14:textId="77777777" w:rsidR="002E4C16" w:rsidRPr="00872E61" w:rsidRDefault="002E4C16" w:rsidP="00F213AF">
            <w:pPr>
              <w:rPr>
                <w:rFonts w:ascii="Arial" w:hAnsi="Arial" w:cs="Arial"/>
                <w:i/>
                <w:sz w:val="20"/>
                <w:szCs w:val="20"/>
              </w:rPr>
            </w:pPr>
            <w:r w:rsidRPr="00872E61">
              <w:rPr>
                <w:rFonts w:ascii="Arial" w:hAnsi="Arial" w:cs="Arial"/>
                <w:i/>
                <w:sz w:val="20"/>
                <w:szCs w:val="20"/>
              </w:rPr>
              <w:t>Public Health</w:t>
            </w:r>
          </w:p>
        </w:tc>
        <w:tc>
          <w:tcPr>
            <w:tcW w:w="2205" w:type="dxa"/>
          </w:tcPr>
          <w:p w14:paraId="48237B3F" w14:textId="77777777" w:rsidR="002E4C16" w:rsidRPr="00872E61" w:rsidRDefault="002E4C16" w:rsidP="00F213AF">
            <w:pPr>
              <w:jc w:val="center"/>
              <w:rPr>
                <w:rFonts w:ascii="Arial" w:hAnsi="Arial" w:cs="Arial"/>
                <w:sz w:val="20"/>
                <w:szCs w:val="20"/>
                <w:lang w:val="en-GB"/>
              </w:rPr>
            </w:pPr>
          </w:p>
        </w:tc>
        <w:tc>
          <w:tcPr>
            <w:tcW w:w="2268" w:type="dxa"/>
          </w:tcPr>
          <w:p w14:paraId="143BEC04" w14:textId="77777777" w:rsidR="002E4C16" w:rsidRPr="00872E61" w:rsidRDefault="002E4C16" w:rsidP="00F213AF">
            <w:pPr>
              <w:jc w:val="center"/>
              <w:rPr>
                <w:rFonts w:ascii="Arial" w:hAnsi="Arial" w:cs="Arial"/>
                <w:sz w:val="20"/>
                <w:szCs w:val="20"/>
                <w:lang w:val="en-GB"/>
              </w:rPr>
            </w:pPr>
            <w:r>
              <w:rPr>
                <w:rFonts w:ascii="Arial" w:hAnsi="Arial" w:cs="Arial"/>
                <w:sz w:val="20"/>
                <w:szCs w:val="20"/>
                <w:lang w:val="en-GB"/>
              </w:rPr>
              <w:t>x</w:t>
            </w:r>
          </w:p>
        </w:tc>
      </w:tr>
      <w:tr w:rsidR="002E4C16" w:rsidRPr="004B7277" w14:paraId="5998EA52" w14:textId="77777777" w:rsidTr="008D3C19">
        <w:trPr>
          <w:trHeight w:val="276"/>
        </w:trPr>
        <w:tc>
          <w:tcPr>
            <w:tcW w:w="4878" w:type="dxa"/>
          </w:tcPr>
          <w:p w14:paraId="1FBA3FED" w14:textId="77777777" w:rsidR="002E4C16" w:rsidRPr="00872E61" w:rsidRDefault="002E4C16" w:rsidP="00F213AF">
            <w:pPr>
              <w:rPr>
                <w:rFonts w:ascii="Arial" w:hAnsi="Arial" w:cs="Arial"/>
                <w:i/>
                <w:sz w:val="20"/>
                <w:szCs w:val="20"/>
              </w:rPr>
            </w:pPr>
            <w:r w:rsidRPr="00872E61">
              <w:rPr>
                <w:rFonts w:ascii="Arial" w:hAnsi="Arial" w:cs="Arial"/>
                <w:i/>
                <w:sz w:val="20"/>
                <w:szCs w:val="20"/>
              </w:rPr>
              <w:t>Physical and Cultural Heritage</w:t>
            </w:r>
          </w:p>
        </w:tc>
        <w:tc>
          <w:tcPr>
            <w:tcW w:w="2205" w:type="dxa"/>
          </w:tcPr>
          <w:p w14:paraId="47331720" w14:textId="765F30AE" w:rsidR="002E4C16" w:rsidRPr="00872E61" w:rsidRDefault="002E4C16" w:rsidP="00F213AF">
            <w:pPr>
              <w:jc w:val="center"/>
              <w:rPr>
                <w:rFonts w:ascii="Arial" w:hAnsi="Arial" w:cs="Arial"/>
                <w:sz w:val="20"/>
                <w:szCs w:val="20"/>
                <w:lang w:val="en-GB"/>
              </w:rPr>
            </w:pPr>
          </w:p>
        </w:tc>
        <w:tc>
          <w:tcPr>
            <w:tcW w:w="2268" w:type="dxa"/>
          </w:tcPr>
          <w:p w14:paraId="0E0B1107" w14:textId="3CDB7B9F" w:rsidR="002E4C16" w:rsidRPr="00872E61" w:rsidRDefault="001E5373" w:rsidP="00F213AF">
            <w:pPr>
              <w:jc w:val="center"/>
              <w:rPr>
                <w:rFonts w:ascii="Arial" w:hAnsi="Arial" w:cs="Arial"/>
                <w:sz w:val="20"/>
                <w:szCs w:val="20"/>
                <w:lang w:val="en-GB"/>
              </w:rPr>
            </w:pPr>
            <w:r>
              <w:rPr>
                <w:rFonts w:ascii="Arial" w:hAnsi="Arial" w:cs="Arial"/>
                <w:sz w:val="20"/>
                <w:szCs w:val="20"/>
                <w:lang w:val="en-GB"/>
              </w:rPr>
              <w:t>x</w:t>
            </w:r>
          </w:p>
        </w:tc>
      </w:tr>
      <w:tr w:rsidR="002E4C16" w:rsidRPr="004B7277" w14:paraId="7A0C897E" w14:textId="77777777" w:rsidTr="008D3C19">
        <w:trPr>
          <w:trHeight w:val="276"/>
        </w:trPr>
        <w:tc>
          <w:tcPr>
            <w:tcW w:w="4878" w:type="dxa"/>
          </w:tcPr>
          <w:p w14:paraId="5A622F25" w14:textId="77777777" w:rsidR="002E4C16" w:rsidRPr="00872E61" w:rsidRDefault="002E4C16" w:rsidP="00F213AF">
            <w:pPr>
              <w:rPr>
                <w:rFonts w:ascii="Arial" w:hAnsi="Arial" w:cs="Arial"/>
                <w:i/>
                <w:sz w:val="20"/>
                <w:szCs w:val="20"/>
              </w:rPr>
            </w:pPr>
            <w:r w:rsidRPr="00872E61">
              <w:rPr>
                <w:rFonts w:ascii="Arial" w:hAnsi="Arial" w:cs="Arial"/>
                <w:i/>
                <w:sz w:val="20"/>
                <w:szCs w:val="20"/>
              </w:rPr>
              <w:t>Lands and Soil Conservation</w:t>
            </w:r>
          </w:p>
        </w:tc>
        <w:tc>
          <w:tcPr>
            <w:tcW w:w="2205" w:type="dxa"/>
          </w:tcPr>
          <w:p w14:paraId="03B772BD" w14:textId="77777777" w:rsidR="002E4C16" w:rsidRPr="00872E61" w:rsidRDefault="002E4C16" w:rsidP="00F213AF">
            <w:pPr>
              <w:jc w:val="center"/>
              <w:rPr>
                <w:rFonts w:ascii="Arial" w:hAnsi="Arial" w:cs="Arial"/>
                <w:sz w:val="20"/>
                <w:szCs w:val="20"/>
                <w:lang w:val="en-GB"/>
              </w:rPr>
            </w:pPr>
          </w:p>
        </w:tc>
        <w:tc>
          <w:tcPr>
            <w:tcW w:w="2268" w:type="dxa"/>
          </w:tcPr>
          <w:p w14:paraId="2FB97D66" w14:textId="77777777" w:rsidR="002E4C16" w:rsidRPr="00872E61" w:rsidRDefault="002E4C16" w:rsidP="00F213AF">
            <w:pPr>
              <w:jc w:val="center"/>
              <w:rPr>
                <w:rFonts w:ascii="Arial" w:hAnsi="Arial" w:cs="Arial"/>
                <w:sz w:val="20"/>
                <w:szCs w:val="20"/>
                <w:lang w:val="en-GB"/>
              </w:rPr>
            </w:pPr>
            <w:r>
              <w:rPr>
                <w:rFonts w:ascii="Arial" w:hAnsi="Arial" w:cs="Arial"/>
                <w:sz w:val="20"/>
                <w:szCs w:val="20"/>
                <w:lang w:val="en-GB"/>
              </w:rPr>
              <w:t>x</w:t>
            </w:r>
          </w:p>
        </w:tc>
      </w:tr>
    </w:tbl>
    <w:p w14:paraId="78660B17" w14:textId="259F2F69" w:rsidR="00F97155" w:rsidRPr="0015767F" w:rsidRDefault="00F97155" w:rsidP="0015767F">
      <w:pPr>
        <w:widowControl w:val="0"/>
        <w:autoSpaceDE w:val="0"/>
        <w:autoSpaceDN w:val="0"/>
        <w:adjustRightInd w:val="0"/>
        <w:jc w:val="both"/>
        <w:rPr>
          <w:rFonts w:ascii="Arial" w:eastAsiaTheme="minorHAnsi" w:hAnsi="Arial" w:cs="Arial"/>
          <w:sz w:val="22"/>
          <w:szCs w:val="22"/>
          <w:lang w:val="en-US"/>
        </w:rPr>
      </w:pPr>
    </w:p>
    <w:p w14:paraId="57C4F514" w14:textId="77777777" w:rsidR="00F97155" w:rsidRPr="004B7277" w:rsidRDefault="00F97155" w:rsidP="00F97155">
      <w:pPr>
        <w:rPr>
          <w:rFonts w:ascii="Arial" w:hAnsi="Arial" w:cs="Arial"/>
          <w:b/>
          <w:sz w:val="28"/>
          <w:szCs w:val="28"/>
          <w:lang w:val="en-GB"/>
        </w:rPr>
      </w:pPr>
    </w:p>
    <w:p w14:paraId="2C510C0B" w14:textId="46D7DDA6" w:rsidR="006844F9" w:rsidRDefault="006844F9" w:rsidP="00C82F07">
      <w:pPr>
        <w:pStyle w:val="Footer"/>
        <w:tabs>
          <w:tab w:val="clear" w:pos="4320"/>
          <w:tab w:val="clear" w:pos="8640"/>
        </w:tabs>
        <w:rPr>
          <w:rFonts w:ascii="Arial" w:hAnsi="Arial" w:cs="Arial"/>
          <w:sz w:val="28"/>
          <w:szCs w:val="28"/>
          <w:lang w:val="en-GB"/>
        </w:rPr>
      </w:pPr>
    </w:p>
    <w:p w14:paraId="4C31A0FA" w14:textId="77777777" w:rsidR="00141824" w:rsidRDefault="00141824" w:rsidP="00C82F07">
      <w:pPr>
        <w:pStyle w:val="Footer"/>
        <w:tabs>
          <w:tab w:val="clear" w:pos="4320"/>
          <w:tab w:val="clear" w:pos="8640"/>
        </w:tabs>
        <w:rPr>
          <w:rFonts w:ascii="Arial" w:hAnsi="Arial" w:cs="Arial"/>
          <w:sz w:val="28"/>
          <w:szCs w:val="28"/>
          <w:lang w:val="en-GB"/>
        </w:rPr>
      </w:pPr>
    </w:p>
    <w:p w14:paraId="3C47BF10" w14:textId="77777777" w:rsidR="00814C6D" w:rsidRPr="004B7277" w:rsidRDefault="00814C6D" w:rsidP="00814C6D">
      <w:pPr>
        <w:pStyle w:val="Footer"/>
        <w:tabs>
          <w:tab w:val="clear" w:pos="4320"/>
          <w:tab w:val="clear" w:pos="8640"/>
        </w:tabs>
        <w:ind w:left="360"/>
        <w:rPr>
          <w:rFonts w:ascii="Arial" w:hAnsi="Arial" w:cs="Arial"/>
          <w:sz w:val="28"/>
          <w:szCs w:val="28"/>
          <w:lang w:val="en-GB"/>
        </w:rPr>
      </w:pPr>
    </w:p>
    <w:p w14:paraId="2779A414" w14:textId="77777777" w:rsidR="00814C6D" w:rsidRPr="00C0776C" w:rsidRDefault="004F0A53" w:rsidP="00814C6D">
      <w:pPr>
        <w:pStyle w:val="Footer"/>
        <w:rPr>
          <w:rFonts w:ascii="Arial" w:hAnsi="Arial" w:cs="Arial"/>
          <w:b/>
          <w:caps/>
          <w:sz w:val="28"/>
          <w:szCs w:val="28"/>
          <w:lang w:val="en-GB"/>
        </w:rPr>
      </w:pPr>
      <w:r>
        <w:rPr>
          <w:noProof/>
        </w:rPr>
        <w:lastRenderedPageBreak/>
        <mc:AlternateContent>
          <mc:Choice Requires="wps">
            <w:drawing>
              <wp:anchor distT="0" distB="0" distL="114300" distR="114300" simplePos="0" relativeHeight="251659776" behindDoc="1" locked="0" layoutInCell="1" allowOverlap="1" wp14:anchorId="5ABD894A" wp14:editId="3448C1A3">
                <wp:simplePos x="0" y="0"/>
                <wp:positionH relativeFrom="column">
                  <wp:posOffset>-1061085</wp:posOffset>
                </wp:positionH>
                <wp:positionV relativeFrom="paragraph">
                  <wp:posOffset>-27940</wp:posOffset>
                </wp:positionV>
                <wp:extent cx="7962265" cy="459105"/>
                <wp:effectExtent l="0" t="0" r="0" b="0"/>
                <wp:wrapNone/>
                <wp:docPr id="8" name="Rounded 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962265" cy="459105"/>
                        </a:xfrm>
                        <a:prstGeom prst="roundRect">
                          <a:avLst>
                            <a:gd name="adj" fmla="val 16667"/>
                          </a:avLst>
                        </a:prstGeom>
                        <a:solidFill>
                          <a:srgbClr val="FCAF17"/>
                        </a:solidFill>
                        <a:ln>
                          <a:noFill/>
                        </a:ln>
                        <a:effectLst/>
                        <a:extLst>
                          <a:ext uri="{91240B29-F687-4F45-9708-019B960494DF}">
                            <a14:hiddenLine xmlns:a14="http://schemas.microsoft.com/office/drawing/2010/main" w="38100">
                              <a:solidFill>
                                <a:srgbClr val="F2F2F2"/>
                              </a:solidFill>
                              <a:round/>
                              <a:headEnd/>
                              <a:tailEnd/>
                            </a14:hiddenLine>
                          </a:ext>
                          <a:ext uri="{AF507438-7753-43E0-B8FC-AC1667EBCBE1}">
                            <a14:hiddenEffects xmlns:a14="http://schemas.microsoft.com/office/drawing/2010/main">
                              <a:effectLst>
                                <a:outerShdw dist="28398" dir="3806097" algn="ctr" rotWithShape="0">
                                  <a:srgbClr val="974706">
                                    <a:alpha val="50000"/>
                                  </a:srgbClr>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FC7D289" id="Rounded Rectangle 8" o:spid="_x0000_s1026" style="position:absolute;margin-left:-83.55pt;margin-top:-2.2pt;width:626.95pt;height:36.1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" fillcolor="#fcaf17" stroked="f" strokecolor="#f2f2f2" strokeweight="3pt">
                <v:shadow color="#974706" opacity=".5" offset="1pt"/>
                <v:path arrowok="t"/>
              </v:roundrect>
            </w:pict>
          </mc:Fallback>
        </mc:AlternateContent>
      </w:r>
      <w:r w:rsidR="00814C6D" w:rsidRPr="00C0776C">
        <w:rPr>
          <w:rFonts w:ascii="Arial" w:hAnsi="Arial" w:cs="Arial"/>
          <w:b/>
          <w:caps/>
          <w:sz w:val="28"/>
          <w:szCs w:val="28"/>
          <w:lang w:val="en-GB"/>
        </w:rPr>
        <w:t>part iV: endorsement by government</w:t>
      </w:r>
      <w:r w:rsidR="00814C6D">
        <w:rPr>
          <w:rFonts w:ascii="Arial" w:hAnsi="Arial" w:cs="Arial"/>
          <w:b/>
          <w:caps/>
          <w:sz w:val="28"/>
          <w:szCs w:val="28"/>
          <w:lang w:val="en-GB"/>
        </w:rPr>
        <w:t>S</w:t>
      </w:r>
      <w:r w:rsidR="00814C6D" w:rsidRPr="00C0776C">
        <w:rPr>
          <w:rFonts w:ascii="Arial" w:hAnsi="Arial" w:cs="Arial"/>
          <w:b/>
          <w:caps/>
          <w:sz w:val="28"/>
          <w:szCs w:val="28"/>
          <w:lang w:val="en-GB"/>
        </w:rPr>
        <w:t xml:space="preserve"> and certification by the Implementing Entity</w:t>
      </w:r>
    </w:p>
    <w:p w14:paraId="00984FE3" w14:textId="77777777" w:rsidR="00814C6D" w:rsidRPr="004B7277" w:rsidRDefault="00814C6D" w:rsidP="00814C6D">
      <w:pPr>
        <w:rPr>
          <w:rFonts w:ascii="Arial" w:hAnsi="Arial" w:cs="Arial"/>
          <w:b/>
          <w:smallCaps/>
          <w:sz w:val="28"/>
          <w:szCs w:val="28"/>
          <w:lang w:val="en-GB"/>
        </w:rPr>
      </w:pPr>
    </w:p>
    <w:p w14:paraId="44EED4B7" w14:textId="27A4B604" w:rsidR="00814C6D" w:rsidRPr="00905DBA" w:rsidRDefault="00814C6D" w:rsidP="00814C6D">
      <w:pPr>
        <w:numPr>
          <w:ilvl w:val="0"/>
          <w:numId w:val="2"/>
        </w:numPr>
        <w:rPr>
          <w:rFonts w:ascii="Arial" w:hAnsi="Arial" w:cs="Arial"/>
          <w:b/>
          <w:sz w:val="22"/>
          <w:szCs w:val="22"/>
          <w:lang w:val="en-GB"/>
        </w:rPr>
      </w:pPr>
      <w:r w:rsidRPr="00D22228">
        <w:rPr>
          <w:rFonts w:ascii="Arial" w:hAnsi="Arial" w:cs="Arial"/>
          <w:b/>
          <w:bCs/>
          <w:sz w:val="22"/>
          <w:szCs w:val="22"/>
          <w:lang w:val="en-GB"/>
        </w:rPr>
        <w:t>Record of endorsement on behalf of the government</w:t>
      </w:r>
      <w:r w:rsidRPr="00D22228">
        <w:rPr>
          <w:rStyle w:val="FootnoteReference"/>
          <w:rFonts w:ascii="Arial" w:hAnsi="Arial" w:cs="Arial"/>
          <w:b/>
          <w:bCs/>
          <w:smallCaps/>
          <w:sz w:val="22"/>
          <w:szCs w:val="22"/>
          <w:lang w:val="en-GB"/>
        </w:rPr>
        <w:footnoteReference w:id="25"/>
      </w:r>
      <w:r w:rsidRPr="00D22228">
        <w:rPr>
          <w:rFonts w:ascii="Arial" w:hAnsi="Arial" w:cs="Arial"/>
          <w:b/>
          <w:bCs/>
          <w:smallCaps/>
          <w:sz w:val="22"/>
          <w:szCs w:val="22"/>
          <w:lang w:val="en-GB"/>
        </w:rPr>
        <w:tab/>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218"/>
        <w:gridCol w:w="4664"/>
      </w:tblGrid>
      <w:tr w:rsidR="00814C6D" w:rsidRPr="00D22228" w14:paraId="56CAFA8A" w14:textId="77777777" w:rsidTr="00905DBA">
        <w:trPr>
          <w:trHeight w:val="629"/>
        </w:trPr>
        <w:tc>
          <w:tcPr>
            <w:tcW w:w="4218" w:type="dxa"/>
          </w:tcPr>
          <w:p w14:paraId="196351AA" w14:textId="6E25ADBB" w:rsidR="00814C6D" w:rsidRPr="00D22228" w:rsidRDefault="00905DBA" w:rsidP="00A11379">
            <w:pPr>
              <w:rPr>
                <w:rFonts w:ascii="Arial" w:hAnsi="Arial" w:cs="Arial"/>
                <w:sz w:val="22"/>
                <w:szCs w:val="22"/>
                <w:lang w:val="en-GB"/>
              </w:rPr>
            </w:pPr>
            <w:r>
              <w:rPr>
                <w:rFonts w:ascii="Arial" w:hAnsi="Arial" w:cs="Arial"/>
                <w:i/>
                <w:iCs/>
                <w:sz w:val="22"/>
                <w:szCs w:val="22"/>
                <w:lang w:val="en-GB"/>
              </w:rPr>
              <w:t>Dr Noureldin Ahmed Abdalla, Secretary general, Higher Council for Environment and Natural resources</w:t>
            </w:r>
          </w:p>
        </w:tc>
        <w:tc>
          <w:tcPr>
            <w:tcW w:w="4664" w:type="dxa"/>
          </w:tcPr>
          <w:p w14:paraId="1240B0CA" w14:textId="70CB7A10" w:rsidR="00814C6D" w:rsidRPr="00D22228" w:rsidRDefault="00814C6D" w:rsidP="00A11379">
            <w:pPr>
              <w:rPr>
                <w:rFonts w:ascii="Arial" w:hAnsi="Arial" w:cs="Arial"/>
                <w:sz w:val="22"/>
                <w:szCs w:val="22"/>
                <w:lang w:val="en-GB"/>
              </w:rPr>
            </w:pPr>
            <w:r w:rsidRPr="00D22228">
              <w:rPr>
                <w:rFonts w:ascii="Arial" w:hAnsi="Arial" w:cs="Arial"/>
                <w:sz w:val="22"/>
                <w:szCs w:val="22"/>
                <w:lang w:val="en-GB"/>
              </w:rPr>
              <w:t>Date</w:t>
            </w:r>
            <w:r w:rsidRPr="00D22228">
              <w:rPr>
                <w:rFonts w:ascii="Arial" w:hAnsi="Arial" w:cs="Arial"/>
                <w:i/>
                <w:iCs/>
                <w:sz w:val="22"/>
                <w:szCs w:val="22"/>
                <w:lang w:val="en-GB"/>
              </w:rPr>
              <w:t xml:space="preserve">: </w:t>
            </w:r>
            <w:r w:rsidR="00905DBA">
              <w:rPr>
                <w:rFonts w:ascii="Arial" w:hAnsi="Arial" w:cs="Arial"/>
                <w:i/>
                <w:iCs/>
                <w:sz w:val="22"/>
                <w:szCs w:val="22"/>
                <w:lang w:val="en-GB"/>
              </w:rPr>
              <w:t>29 July 2018</w:t>
            </w:r>
          </w:p>
        </w:tc>
      </w:tr>
    </w:tbl>
    <w:p w14:paraId="4640AF12" w14:textId="625F0624" w:rsidR="00814C6D" w:rsidRDefault="00905DBA" w:rsidP="00227449">
      <w:pPr>
        <w:jc w:val="center"/>
        <w:rPr>
          <w:rFonts w:ascii="Arial" w:hAnsi="Arial" w:cs="Arial"/>
          <w:sz w:val="22"/>
          <w:szCs w:val="22"/>
          <w:lang w:val="en-GB"/>
        </w:rPr>
      </w:pPr>
      <w:r>
        <w:rPr>
          <w:rFonts w:ascii="Arial" w:hAnsi="Arial" w:cs="Arial"/>
          <w:noProof/>
          <w:sz w:val="22"/>
          <w:szCs w:val="22"/>
          <w:lang w:val="en-GB"/>
        </w:rPr>
        <w:drawing>
          <wp:inline distT="0" distB="0" distL="0" distR="0" wp14:anchorId="5331B0BB" wp14:editId="72A0D09A">
            <wp:extent cx="4176083" cy="5981700"/>
            <wp:effectExtent l="0" t="0" r="254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Letter of endorsement Sudan UN-Habitat.pdf"/>
                    <pic:cNvPicPr/>
                  </pic:nvPicPr>
                  <pic:blipFill rotWithShape="1">
                    <a:blip r:embed="rId64" cstate="screen">
                      <a:extLst>
                        <a:ext uri="{28A0092B-C50C-407E-A947-70E740481C1C}">
                          <a14:useLocalDpi xmlns:a14="http://schemas.microsoft.com/office/drawing/2010/main"/>
                        </a:ext>
                      </a:extLst>
                    </a:blip>
                    <a:srcRect/>
                    <a:stretch/>
                  </pic:blipFill>
                  <pic:spPr bwMode="auto">
                    <a:xfrm>
                      <a:off x="0" y="0"/>
                      <a:ext cx="4189839" cy="6001404"/>
                    </a:xfrm>
                    <a:prstGeom prst="rect">
                      <a:avLst/>
                    </a:prstGeom>
                    <a:ln>
                      <a:noFill/>
                    </a:ln>
                    <a:extLst>
                      <a:ext uri="{53640926-AAD7-44D8-BBD7-CCE9431645EC}">
                        <a14:shadowObscured xmlns:a14="http://schemas.microsoft.com/office/drawing/2010/main"/>
                      </a:ext>
                    </a:extLst>
                  </pic:spPr>
                </pic:pic>
              </a:graphicData>
            </a:graphic>
          </wp:inline>
        </w:drawing>
      </w:r>
    </w:p>
    <w:p w14:paraId="727B6EF0" w14:textId="77777777" w:rsidR="009246B0" w:rsidRPr="00D22228" w:rsidRDefault="009246B0" w:rsidP="00227449">
      <w:pPr>
        <w:jc w:val="center"/>
        <w:rPr>
          <w:rFonts w:ascii="Arial" w:hAnsi="Arial" w:cs="Arial"/>
          <w:sz w:val="22"/>
          <w:szCs w:val="22"/>
          <w:lang w:val="en-GB"/>
        </w:rPr>
      </w:pPr>
    </w:p>
    <w:p w14:paraId="5D0388E5" w14:textId="689E59A7" w:rsidR="003A29A6" w:rsidRPr="00DB0888" w:rsidRDefault="00814C6D" w:rsidP="00DB0888">
      <w:pPr>
        <w:pStyle w:val="ListParagraph"/>
        <w:numPr>
          <w:ilvl w:val="0"/>
          <w:numId w:val="2"/>
        </w:numPr>
        <w:spacing w:after="80"/>
        <w:rPr>
          <w:rFonts w:ascii="Arial" w:hAnsi="Arial"/>
          <w:i/>
        </w:rPr>
      </w:pPr>
      <w:r w:rsidRPr="00DB0888">
        <w:rPr>
          <w:rFonts w:ascii="Arial" w:hAnsi="Arial"/>
          <w:b/>
          <w:bCs/>
        </w:rPr>
        <w:lastRenderedPageBreak/>
        <w:t>Implementing Entity certification</w:t>
      </w:r>
    </w:p>
    <w:p w14:paraId="6A520BDF" w14:textId="327D9DB3" w:rsidR="00DB0888" w:rsidRDefault="00DB0888" w:rsidP="00DB0888">
      <w:pPr>
        <w:spacing w:after="80"/>
        <w:rPr>
          <w:rFonts w:ascii="Arial" w:hAnsi="Arial"/>
          <w:b/>
        </w:rPr>
      </w:pPr>
      <w:r>
        <w:rPr>
          <w:rFonts w:ascii="Arial" w:hAnsi="Arial"/>
          <w:b/>
          <w:noProof/>
        </w:rPr>
        <w:drawing>
          <wp:inline distT="0" distB="0" distL="0" distR="0" wp14:anchorId="1817B0A0" wp14:editId="6C20ED71">
            <wp:extent cx="6497302" cy="4175760"/>
            <wp:effectExtent l="0" t="0" r="5715" b="254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Sudan.pdf"/>
                    <pic:cNvPicPr/>
                  </pic:nvPicPr>
                  <pic:blipFill rotWithShape="1">
                    <a:blip r:embed="rId65" cstate="screen">
                      <a:extLst>
                        <a:ext uri="{28A0092B-C50C-407E-A947-70E740481C1C}">
                          <a14:useLocalDpi xmlns:a14="http://schemas.microsoft.com/office/drawing/2010/main"/>
                        </a:ext>
                      </a:extLst>
                    </a:blip>
                    <a:srcRect/>
                    <a:stretch/>
                  </pic:blipFill>
                  <pic:spPr bwMode="auto">
                    <a:xfrm>
                      <a:off x="0" y="0"/>
                      <a:ext cx="6502052" cy="4178813"/>
                    </a:xfrm>
                    <a:prstGeom prst="rect">
                      <a:avLst/>
                    </a:prstGeom>
                    <a:ln>
                      <a:noFill/>
                    </a:ln>
                    <a:extLst>
                      <a:ext uri="{53640926-AAD7-44D8-BBD7-CCE9431645EC}">
                        <a14:shadowObscured xmlns:a14="http://schemas.microsoft.com/office/drawing/2010/main"/>
                      </a:ext>
                    </a:extLst>
                  </pic:spPr>
                </pic:pic>
              </a:graphicData>
            </a:graphic>
          </wp:inline>
        </w:drawing>
      </w:r>
    </w:p>
    <w:p w14:paraId="1ED4ED7E" w14:textId="77777777" w:rsidR="00DB0888" w:rsidRPr="00DB0888" w:rsidRDefault="00DB0888" w:rsidP="00DB0888">
      <w:pPr>
        <w:spacing w:after="80"/>
        <w:rPr>
          <w:rFonts w:ascii="Arial" w:hAnsi="Arial"/>
          <w:b/>
        </w:rPr>
      </w:pPr>
    </w:p>
    <w:p w14:paraId="1AB65A86" w14:textId="60BB7895" w:rsidR="00E830FD" w:rsidRPr="00D22228" w:rsidRDefault="00E830FD" w:rsidP="003D0457">
      <w:pPr>
        <w:rPr>
          <w:rFonts w:ascii="Arial" w:hAnsi="Arial" w:cs="Arial"/>
          <w:b/>
          <w:sz w:val="22"/>
          <w:szCs w:val="22"/>
          <w:lang w:val="en-GB"/>
        </w:rPr>
      </w:pPr>
    </w:p>
    <w:p w14:paraId="130DC4EC" w14:textId="12484E94" w:rsidR="00E830FD" w:rsidRPr="00D22228" w:rsidRDefault="00E830FD" w:rsidP="003D0457">
      <w:pPr>
        <w:rPr>
          <w:rFonts w:ascii="Arial" w:hAnsi="Arial" w:cs="Arial"/>
          <w:b/>
          <w:sz w:val="22"/>
          <w:szCs w:val="22"/>
          <w:lang w:val="en-GB"/>
        </w:rPr>
      </w:pPr>
    </w:p>
    <w:p w14:paraId="7AFB4A1F" w14:textId="1557769C" w:rsidR="00E830FD" w:rsidRPr="00D22228" w:rsidRDefault="00E830FD" w:rsidP="003D0457">
      <w:pPr>
        <w:rPr>
          <w:rFonts w:ascii="Arial" w:hAnsi="Arial" w:cs="Arial"/>
          <w:b/>
          <w:sz w:val="22"/>
          <w:szCs w:val="22"/>
          <w:lang w:val="en-GB"/>
        </w:rPr>
      </w:pPr>
    </w:p>
    <w:p w14:paraId="576DEF26" w14:textId="2F7C72A7" w:rsidR="00E830FD" w:rsidRDefault="00E830FD" w:rsidP="003D0457">
      <w:pPr>
        <w:rPr>
          <w:rFonts w:ascii="Arial" w:hAnsi="Arial" w:cs="Arial"/>
          <w:b/>
          <w:sz w:val="28"/>
          <w:szCs w:val="28"/>
          <w:lang w:val="en-GB"/>
        </w:rPr>
      </w:pPr>
    </w:p>
    <w:p w14:paraId="54472F15" w14:textId="49E61E3B" w:rsidR="00E830FD" w:rsidRDefault="00E830FD" w:rsidP="003D0457">
      <w:pPr>
        <w:rPr>
          <w:rFonts w:ascii="Arial" w:hAnsi="Arial" w:cs="Arial"/>
          <w:b/>
          <w:sz w:val="28"/>
          <w:szCs w:val="28"/>
          <w:lang w:val="en-GB"/>
        </w:rPr>
      </w:pPr>
    </w:p>
    <w:p w14:paraId="1C22A2F7" w14:textId="1677F2E0" w:rsidR="00E830FD" w:rsidRDefault="00E830FD" w:rsidP="003D0457">
      <w:pPr>
        <w:rPr>
          <w:rFonts w:ascii="Arial" w:hAnsi="Arial" w:cs="Arial"/>
          <w:b/>
          <w:sz w:val="28"/>
          <w:szCs w:val="28"/>
          <w:lang w:val="en-GB"/>
        </w:rPr>
      </w:pPr>
    </w:p>
    <w:p w14:paraId="12AD488E" w14:textId="1CC52683" w:rsidR="00D22228" w:rsidRDefault="00D22228" w:rsidP="003D0457">
      <w:pPr>
        <w:rPr>
          <w:rFonts w:ascii="Arial" w:hAnsi="Arial" w:cs="Arial"/>
          <w:b/>
          <w:sz w:val="28"/>
          <w:szCs w:val="28"/>
          <w:lang w:val="en-GB"/>
        </w:rPr>
      </w:pPr>
    </w:p>
    <w:p w14:paraId="52632889" w14:textId="4116EB68" w:rsidR="00D22228" w:rsidRDefault="00D22228" w:rsidP="003D0457">
      <w:pPr>
        <w:rPr>
          <w:rFonts w:ascii="Arial" w:hAnsi="Arial" w:cs="Arial"/>
          <w:b/>
          <w:sz w:val="28"/>
          <w:szCs w:val="28"/>
          <w:lang w:val="en-GB"/>
        </w:rPr>
      </w:pPr>
    </w:p>
    <w:p w14:paraId="2751D43E" w14:textId="094811BD" w:rsidR="00D22228" w:rsidRDefault="00D22228" w:rsidP="003D0457">
      <w:pPr>
        <w:rPr>
          <w:rFonts w:ascii="Arial" w:hAnsi="Arial" w:cs="Arial"/>
          <w:b/>
          <w:sz w:val="28"/>
          <w:szCs w:val="28"/>
          <w:lang w:val="en-GB"/>
        </w:rPr>
      </w:pPr>
    </w:p>
    <w:p w14:paraId="2CDD3084" w14:textId="3C9AFBEA" w:rsidR="00D22228" w:rsidRDefault="00D22228" w:rsidP="003D0457">
      <w:pPr>
        <w:rPr>
          <w:rFonts w:ascii="Arial" w:hAnsi="Arial" w:cs="Arial"/>
          <w:b/>
          <w:sz w:val="28"/>
          <w:szCs w:val="28"/>
          <w:lang w:val="en-GB"/>
        </w:rPr>
      </w:pPr>
    </w:p>
    <w:p w14:paraId="20BF102F" w14:textId="5CDC9C2F" w:rsidR="00D22228" w:rsidRDefault="00D22228" w:rsidP="003D0457">
      <w:pPr>
        <w:rPr>
          <w:rFonts w:ascii="Arial" w:hAnsi="Arial" w:cs="Arial"/>
          <w:b/>
          <w:sz w:val="28"/>
          <w:szCs w:val="28"/>
          <w:lang w:val="en-GB"/>
        </w:rPr>
      </w:pPr>
    </w:p>
    <w:p w14:paraId="1660B15C" w14:textId="1680DAAF" w:rsidR="00D22228" w:rsidRDefault="00D22228" w:rsidP="003D0457">
      <w:pPr>
        <w:rPr>
          <w:rFonts w:ascii="Arial" w:hAnsi="Arial" w:cs="Arial"/>
          <w:b/>
          <w:sz w:val="28"/>
          <w:szCs w:val="28"/>
          <w:lang w:val="en-GB"/>
        </w:rPr>
      </w:pPr>
    </w:p>
    <w:p w14:paraId="68523141" w14:textId="77777777" w:rsidR="00D22228" w:rsidRDefault="00D22228" w:rsidP="003D0457">
      <w:pPr>
        <w:rPr>
          <w:rFonts w:ascii="Arial" w:hAnsi="Arial" w:cs="Arial"/>
          <w:b/>
          <w:sz w:val="28"/>
          <w:szCs w:val="28"/>
          <w:lang w:val="en-GB"/>
        </w:rPr>
      </w:pPr>
    </w:p>
    <w:p w14:paraId="64CE87C7" w14:textId="623BBFAC" w:rsidR="00E830FD" w:rsidRDefault="00E830FD" w:rsidP="003D0457">
      <w:pPr>
        <w:rPr>
          <w:rFonts w:ascii="Arial" w:hAnsi="Arial" w:cs="Arial"/>
          <w:b/>
          <w:sz w:val="28"/>
          <w:szCs w:val="28"/>
          <w:lang w:val="en-GB"/>
        </w:rPr>
      </w:pPr>
    </w:p>
    <w:p w14:paraId="29351648" w14:textId="74A4981A" w:rsidR="00E830FD" w:rsidRDefault="00E830FD" w:rsidP="003D0457">
      <w:pPr>
        <w:rPr>
          <w:rFonts w:ascii="Arial" w:hAnsi="Arial" w:cs="Arial"/>
          <w:b/>
          <w:sz w:val="28"/>
          <w:szCs w:val="28"/>
          <w:lang w:val="en-GB"/>
        </w:rPr>
      </w:pPr>
    </w:p>
    <w:p w14:paraId="696C1661" w14:textId="72A367AB" w:rsidR="00E830FD" w:rsidRDefault="00E830FD" w:rsidP="003D0457">
      <w:pPr>
        <w:rPr>
          <w:rFonts w:ascii="Arial" w:hAnsi="Arial" w:cs="Arial"/>
          <w:b/>
          <w:sz w:val="28"/>
          <w:szCs w:val="28"/>
          <w:lang w:val="en-GB"/>
        </w:rPr>
      </w:pPr>
    </w:p>
    <w:p w14:paraId="01CD0290" w14:textId="30E7F01B" w:rsidR="00E830FD" w:rsidRDefault="00E830FD" w:rsidP="003D0457">
      <w:pPr>
        <w:rPr>
          <w:rFonts w:ascii="Arial" w:hAnsi="Arial" w:cs="Arial"/>
          <w:b/>
          <w:sz w:val="28"/>
          <w:szCs w:val="28"/>
          <w:lang w:val="en-GB"/>
        </w:rPr>
      </w:pPr>
    </w:p>
    <w:p w14:paraId="2759DEE4" w14:textId="596B13C5" w:rsidR="005F0546" w:rsidRPr="00457019" w:rsidRDefault="005F0546" w:rsidP="00887111">
      <w:pPr>
        <w:rPr>
          <w:rFonts w:ascii="Arial" w:hAnsi="Arial" w:cs="Arial"/>
          <w:b/>
          <w:color w:val="44546A" w:themeColor="text2"/>
          <w:sz w:val="20"/>
          <w:szCs w:val="20"/>
        </w:rPr>
      </w:pPr>
      <w:r w:rsidRPr="00457019">
        <w:rPr>
          <w:rFonts w:ascii="Arial" w:hAnsi="Arial" w:cs="Arial"/>
          <w:b/>
          <w:color w:val="44546A" w:themeColor="text2"/>
          <w:sz w:val="20"/>
          <w:szCs w:val="20"/>
        </w:rPr>
        <w:lastRenderedPageBreak/>
        <w:t xml:space="preserve">ANNEX 1: Detailed consultations reporting / evidence </w:t>
      </w:r>
    </w:p>
    <w:p w14:paraId="3DC89025" w14:textId="77777777" w:rsidR="005F0546" w:rsidRPr="00457019" w:rsidRDefault="005F0546" w:rsidP="00887111">
      <w:pPr>
        <w:rPr>
          <w:rFonts w:ascii="Arial" w:hAnsi="Arial" w:cs="Arial"/>
          <w:b/>
          <w:color w:val="44546A" w:themeColor="text2"/>
          <w:sz w:val="20"/>
          <w:szCs w:val="20"/>
        </w:rPr>
      </w:pPr>
    </w:p>
    <w:p w14:paraId="524EA193" w14:textId="77777777" w:rsidR="005F0546" w:rsidRPr="00457019" w:rsidRDefault="005F0546" w:rsidP="00887111">
      <w:pPr>
        <w:rPr>
          <w:rFonts w:ascii="Arial" w:hAnsi="Arial" w:cs="Arial"/>
          <w:color w:val="000000" w:themeColor="text1"/>
          <w:sz w:val="20"/>
          <w:szCs w:val="20"/>
        </w:rPr>
      </w:pPr>
      <w:r w:rsidRPr="00457019">
        <w:rPr>
          <w:rFonts w:ascii="Arial" w:hAnsi="Arial" w:cs="Arial"/>
          <w:color w:val="000000" w:themeColor="text1"/>
          <w:sz w:val="20"/>
          <w:szCs w:val="20"/>
        </w:rPr>
        <w:t>Content:</w:t>
      </w:r>
    </w:p>
    <w:p w14:paraId="2D995ED8" w14:textId="77777777" w:rsidR="005F0546" w:rsidRPr="00457019" w:rsidRDefault="005F0546" w:rsidP="00887111">
      <w:pPr>
        <w:rPr>
          <w:rFonts w:ascii="Arial" w:hAnsi="Arial" w:cs="Arial"/>
          <w:color w:val="000000" w:themeColor="text1"/>
          <w:sz w:val="20"/>
          <w:szCs w:val="20"/>
        </w:rPr>
      </w:pPr>
    </w:p>
    <w:p w14:paraId="6FD84128" w14:textId="77777777" w:rsidR="005F0546" w:rsidRPr="00457019" w:rsidRDefault="005F0546" w:rsidP="00887111">
      <w:pPr>
        <w:pStyle w:val="ListParagraph"/>
        <w:widowControl w:val="0"/>
        <w:numPr>
          <w:ilvl w:val="0"/>
          <w:numId w:val="104"/>
        </w:numPr>
        <w:spacing w:after="0" w:line="240" w:lineRule="auto"/>
        <w:contextualSpacing w:val="0"/>
        <w:rPr>
          <w:rFonts w:ascii="Arial" w:hAnsi="Arial"/>
          <w:color w:val="000000" w:themeColor="text1"/>
          <w:sz w:val="20"/>
          <w:szCs w:val="20"/>
          <w:lang w:val="en-MY"/>
        </w:rPr>
      </w:pPr>
      <w:r w:rsidRPr="00457019">
        <w:rPr>
          <w:rFonts w:ascii="Arial" w:hAnsi="Arial"/>
          <w:color w:val="000000" w:themeColor="text1"/>
          <w:sz w:val="20"/>
          <w:szCs w:val="20"/>
        </w:rPr>
        <w:t>El Kariab community / popular committee</w:t>
      </w:r>
    </w:p>
    <w:p w14:paraId="5648A0AE" w14:textId="77777777" w:rsidR="005F0546" w:rsidRPr="00457019" w:rsidRDefault="005F0546" w:rsidP="00887111">
      <w:pPr>
        <w:pStyle w:val="ListParagraph"/>
        <w:widowControl w:val="0"/>
        <w:numPr>
          <w:ilvl w:val="0"/>
          <w:numId w:val="104"/>
        </w:numPr>
        <w:spacing w:after="0" w:line="240" w:lineRule="auto"/>
        <w:contextualSpacing w:val="0"/>
        <w:rPr>
          <w:rFonts w:ascii="Arial" w:hAnsi="Arial"/>
          <w:color w:val="000000" w:themeColor="text1"/>
          <w:sz w:val="20"/>
          <w:szCs w:val="20"/>
          <w:lang w:val="en-MY"/>
        </w:rPr>
      </w:pPr>
      <w:r w:rsidRPr="00457019">
        <w:rPr>
          <w:rFonts w:ascii="Arial" w:hAnsi="Arial"/>
          <w:color w:val="000000" w:themeColor="text1"/>
          <w:sz w:val="20"/>
          <w:szCs w:val="20"/>
        </w:rPr>
        <w:t xml:space="preserve">El kariab women union </w:t>
      </w:r>
    </w:p>
    <w:p w14:paraId="3B490482" w14:textId="77777777" w:rsidR="005F0546" w:rsidRPr="00457019" w:rsidRDefault="005F0546" w:rsidP="00887111">
      <w:pPr>
        <w:pStyle w:val="ListParagraph"/>
        <w:widowControl w:val="0"/>
        <w:numPr>
          <w:ilvl w:val="0"/>
          <w:numId w:val="104"/>
        </w:numPr>
        <w:spacing w:after="0" w:line="240" w:lineRule="auto"/>
        <w:contextualSpacing w:val="0"/>
        <w:rPr>
          <w:rFonts w:ascii="Arial" w:hAnsi="Arial"/>
          <w:color w:val="000000" w:themeColor="text1"/>
          <w:sz w:val="20"/>
          <w:szCs w:val="20"/>
          <w:lang w:val="en-MY"/>
        </w:rPr>
      </w:pPr>
      <w:r w:rsidRPr="00457019">
        <w:rPr>
          <w:rFonts w:ascii="Arial" w:hAnsi="Arial"/>
          <w:color w:val="000000" w:themeColor="text1"/>
          <w:sz w:val="20"/>
          <w:szCs w:val="20"/>
        </w:rPr>
        <w:t>El Marabie community / popular committee</w:t>
      </w:r>
    </w:p>
    <w:p w14:paraId="7B3ECC22" w14:textId="77777777" w:rsidR="005F0546" w:rsidRPr="006D5C36" w:rsidRDefault="005F0546" w:rsidP="00887111">
      <w:pPr>
        <w:pStyle w:val="ListParagraph"/>
        <w:widowControl w:val="0"/>
        <w:numPr>
          <w:ilvl w:val="0"/>
          <w:numId w:val="104"/>
        </w:numPr>
        <w:spacing w:after="0" w:line="240" w:lineRule="auto"/>
        <w:contextualSpacing w:val="0"/>
        <w:rPr>
          <w:rFonts w:ascii="Arial" w:hAnsi="Arial"/>
          <w:color w:val="000000" w:themeColor="text1"/>
          <w:sz w:val="20"/>
          <w:szCs w:val="20"/>
          <w:lang w:val="en-MY"/>
        </w:rPr>
      </w:pPr>
      <w:r w:rsidRPr="00457019">
        <w:rPr>
          <w:rFonts w:ascii="Arial" w:hAnsi="Arial"/>
          <w:color w:val="000000" w:themeColor="text1"/>
          <w:sz w:val="20"/>
          <w:szCs w:val="20"/>
        </w:rPr>
        <w:t>El Marabie women union</w:t>
      </w:r>
    </w:p>
    <w:p w14:paraId="332A3D8C" w14:textId="77777777" w:rsidR="005F0546" w:rsidRPr="006D5C36" w:rsidRDefault="005F0546" w:rsidP="00887111">
      <w:pPr>
        <w:pStyle w:val="ListParagraph"/>
        <w:widowControl w:val="0"/>
        <w:numPr>
          <w:ilvl w:val="0"/>
          <w:numId w:val="104"/>
        </w:numPr>
        <w:spacing w:after="0" w:line="240" w:lineRule="auto"/>
        <w:contextualSpacing w:val="0"/>
        <w:rPr>
          <w:rFonts w:ascii="Arial" w:hAnsi="Arial"/>
          <w:color w:val="000000" w:themeColor="text1"/>
          <w:sz w:val="20"/>
          <w:szCs w:val="20"/>
          <w:lang w:val="en-MY"/>
        </w:rPr>
      </w:pPr>
      <w:r>
        <w:rPr>
          <w:rFonts w:ascii="Arial" w:hAnsi="Arial"/>
          <w:color w:val="000000" w:themeColor="text1"/>
          <w:sz w:val="20"/>
          <w:szCs w:val="20"/>
        </w:rPr>
        <w:t xml:space="preserve">El Fatah </w:t>
      </w:r>
      <w:r w:rsidRPr="00457019">
        <w:rPr>
          <w:rFonts w:ascii="Arial" w:hAnsi="Arial"/>
          <w:color w:val="000000" w:themeColor="text1"/>
          <w:sz w:val="20"/>
          <w:szCs w:val="20"/>
        </w:rPr>
        <w:t>community / popular committee</w:t>
      </w:r>
    </w:p>
    <w:p w14:paraId="7687EDD0" w14:textId="712E8BA5" w:rsidR="005F0546" w:rsidRPr="0035660D" w:rsidRDefault="005F0546" w:rsidP="00887111">
      <w:pPr>
        <w:pStyle w:val="ListParagraph"/>
        <w:widowControl w:val="0"/>
        <w:numPr>
          <w:ilvl w:val="0"/>
          <w:numId w:val="104"/>
        </w:numPr>
        <w:spacing w:after="0" w:line="240" w:lineRule="auto"/>
        <w:contextualSpacing w:val="0"/>
        <w:rPr>
          <w:rFonts w:ascii="Arial" w:hAnsi="Arial"/>
          <w:color w:val="000000" w:themeColor="text1"/>
          <w:sz w:val="20"/>
          <w:szCs w:val="20"/>
          <w:lang w:val="en-MY"/>
        </w:rPr>
      </w:pPr>
      <w:r>
        <w:rPr>
          <w:rFonts w:ascii="Arial" w:hAnsi="Arial"/>
          <w:color w:val="000000" w:themeColor="text1"/>
          <w:sz w:val="20"/>
          <w:szCs w:val="20"/>
        </w:rPr>
        <w:t xml:space="preserve">El Fatah </w:t>
      </w:r>
      <w:r w:rsidRPr="00457019">
        <w:rPr>
          <w:rFonts w:ascii="Arial" w:hAnsi="Arial"/>
          <w:color w:val="000000" w:themeColor="text1"/>
          <w:sz w:val="20"/>
          <w:szCs w:val="20"/>
        </w:rPr>
        <w:t>women union</w:t>
      </w:r>
    </w:p>
    <w:p w14:paraId="21B03ADF" w14:textId="4105769A" w:rsidR="00BC0A4E" w:rsidRPr="00457019" w:rsidRDefault="00D20C2C" w:rsidP="00887111">
      <w:pPr>
        <w:pStyle w:val="ListParagraph"/>
        <w:widowControl w:val="0"/>
        <w:numPr>
          <w:ilvl w:val="0"/>
          <w:numId w:val="104"/>
        </w:numPr>
        <w:spacing w:after="0" w:line="240" w:lineRule="auto"/>
        <w:contextualSpacing w:val="0"/>
        <w:rPr>
          <w:rFonts w:ascii="Arial" w:hAnsi="Arial"/>
          <w:color w:val="000000" w:themeColor="text1"/>
          <w:sz w:val="20"/>
          <w:szCs w:val="20"/>
          <w:lang w:val="en-MY"/>
        </w:rPr>
      </w:pPr>
      <w:r>
        <w:rPr>
          <w:rFonts w:ascii="Arial" w:hAnsi="Arial"/>
          <w:color w:val="000000" w:themeColor="text1"/>
          <w:sz w:val="20"/>
          <w:szCs w:val="20"/>
        </w:rPr>
        <w:t>El Sheikh Alamin community</w:t>
      </w:r>
      <w:r w:rsidR="00DB0888">
        <w:rPr>
          <w:rFonts w:ascii="Arial" w:hAnsi="Arial"/>
          <w:color w:val="000000" w:themeColor="text1"/>
          <w:sz w:val="20"/>
          <w:szCs w:val="20"/>
        </w:rPr>
        <w:t xml:space="preserve"> </w:t>
      </w:r>
      <w:r>
        <w:rPr>
          <w:rFonts w:ascii="Arial" w:hAnsi="Arial"/>
          <w:color w:val="000000" w:themeColor="text1"/>
          <w:sz w:val="20"/>
          <w:szCs w:val="20"/>
        </w:rPr>
        <w:t>/</w:t>
      </w:r>
      <w:r w:rsidR="00DB0888">
        <w:rPr>
          <w:rFonts w:ascii="Arial" w:hAnsi="Arial"/>
          <w:color w:val="000000" w:themeColor="text1"/>
          <w:sz w:val="20"/>
          <w:szCs w:val="20"/>
        </w:rPr>
        <w:t xml:space="preserve"> </w:t>
      </w:r>
      <w:r>
        <w:rPr>
          <w:rFonts w:ascii="Arial" w:hAnsi="Arial"/>
          <w:color w:val="000000" w:themeColor="text1"/>
          <w:sz w:val="20"/>
          <w:szCs w:val="20"/>
        </w:rPr>
        <w:t xml:space="preserve">popular committee + women Group jointly </w:t>
      </w:r>
    </w:p>
    <w:p w14:paraId="57BB291D" w14:textId="77777777" w:rsidR="005F0546" w:rsidRPr="00457019" w:rsidRDefault="005F0546" w:rsidP="00887111">
      <w:pPr>
        <w:rPr>
          <w:rFonts w:ascii="Arial" w:hAnsi="Arial" w:cs="Arial"/>
          <w:sz w:val="20"/>
          <w:szCs w:val="20"/>
        </w:rPr>
      </w:pPr>
    </w:p>
    <w:p w14:paraId="422534BF" w14:textId="77777777" w:rsidR="005F0546" w:rsidRPr="00457019" w:rsidRDefault="005F0546" w:rsidP="00887111">
      <w:pPr>
        <w:rPr>
          <w:rFonts w:ascii="Arial" w:hAnsi="Arial" w:cs="Arial"/>
          <w:b/>
          <w:sz w:val="20"/>
          <w:szCs w:val="20"/>
        </w:rPr>
      </w:pPr>
      <w:r w:rsidRPr="00457019">
        <w:rPr>
          <w:rFonts w:ascii="Arial" w:hAnsi="Arial" w:cs="Arial"/>
          <w:b/>
          <w:sz w:val="20"/>
          <w:szCs w:val="20"/>
        </w:rPr>
        <w:t>RAPID COMMUNITY SURVEY</w:t>
      </w:r>
    </w:p>
    <w:p w14:paraId="28655CDA" w14:textId="77777777" w:rsidR="005F0546" w:rsidRPr="00457019" w:rsidRDefault="005F0546" w:rsidP="00887111">
      <w:pPr>
        <w:rPr>
          <w:rFonts w:ascii="Arial" w:hAnsi="Arial" w:cs="Arial"/>
          <w:color w:val="A6A6A6" w:themeColor="background1" w:themeShade="A6"/>
          <w:sz w:val="20"/>
          <w:szCs w:val="20"/>
        </w:rPr>
      </w:pPr>
      <w:r w:rsidRPr="00457019">
        <w:rPr>
          <w:rFonts w:ascii="Arial" w:hAnsi="Arial" w:cs="Arial"/>
          <w:color w:val="A6A6A6" w:themeColor="background1" w:themeShade="A6"/>
          <w:sz w:val="20"/>
          <w:szCs w:val="20"/>
        </w:rPr>
        <w:t>BUILDING URBAN CLIMATE RESILIENCE IN KHARTOUM, SUDAN</w:t>
      </w:r>
    </w:p>
    <w:p w14:paraId="53A7EC63" w14:textId="77777777" w:rsidR="005F0546" w:rsidRPr="00457019" w:rsidRDefault="005F0546" w:rsidP="00887111">
      <w:pPr>
        <w:ind w:right="-522"/>
        <w:rPr>
          <w:rFonts w:ascii="Arial" w:hAnsi="Arial" w:cs="Arial"/>
          <w:b/>
          <w:sz w:val="20"/>
          <w:szCs w:val="20"/>
        </w:rPr>
      </w:pPr>
      <w:r w:rsidRPr="00457019">
        <w:rPr>
          <w:rFonts w:ascii="Arial" w:hAnsi="Arial" w:cs="Arial"/>
          <w:b/>
          <w:sz w:val="20"/>
          <w:szCs w:val="20"/>
        </w:rPr>
        <w:t>UN-HABITAT - ADAPTATION FUND</w:t>
      </w:r>
    </w:p>
    <w:p w14:paraId="6C247FF5" w14:textId="77777777" w:rsidR="005F0546" w:rsidRPr="00457019" w:rsidRDefault="005F0546" w:rsidP="00887111">
      <w:pPr>
        <w:ind w:right="-522"/>
        <w:rPr>
          <w:rFonts w:ascii="Arial" w:hAnsi="Arial" w:cs="Arial"/>
          <w:b/>
          <w:color w:val="FF0000"/>
          <w:sz w:val="20"/>
          <w:szCs w:val="20"/>
        </w:rPr>
      </w:pPr>
      <w:r w:rsidRPr="00457019">
        <w:rPr>
          <w:rFonts w:ascii="Arial" w:hAnsi="Arial" w:cs="Arial"/>
          <w:b/>
          <w:color w:val="FF0000"/>
          <w:sz w:val="20"/>
          <w:szCs w:val="20"/>
        </w:rPr>
        <w:t>Focus: community / popular committee of El Kariab Block</w:t>
      </w:r>
    </w:p>
    <w:p w14:paraId="4F4DCCB8" w14:textId="77777777" w:rsidR="005F0546" w:rsidRPr="00457019" w:rsidRDefault="005F0546" w:rsidP="00887111">
      <w:pPr>
        <w:ind w:right="-522"/>
        <w:rPr>
          <w:rFonts w:ascii="Arial" w:hAnsi="Arial" w:cs="Arial"/>
          <w:b/>
          <w:color w:val="FF0000"/>
          <w:sz w:val="20"/>
          <w:szCs w:val="20"/>
        </w:rPr>
      </w:pPr>
      <w:r w:rsidRPr="00457019">
        <w:rPr>
          <w:rFonts w:ascii="Arial" w:hAnsi="Arial" w:cs="Arial"/>
          <w:b/>
          <w:color w:val="FF0000"/>
          <w:sz w:val="20"/>
          <w:szCs w:val="20"/>
        </w:rPr>
        <w:t>Method: group discussion</w:t>
      </w:r>
    </w:p>
    <w:p w14:paraId="76B38C47" w14:textId="77777777" w:rsidR="005F0546" w:rsidRPr="00457019" w:rsidRDefault="005F0546" w:rsidP="00887111">
      <w:pPr>
        <w:ind w:right="-522"/>
        <w:rPr>
          <w:rFonts w:ascii="Arial" w:hAnsi="Arial" w:cs="Arial"/>
          <w:b/>
          <w:sz w:val="20"/>
          <w:szCs w:val="20"/>
        </w:rPr>
      </w:pPr>
    </w:p>
    <w:p w14:paraId="61196D09" w14:textId="77777777" w:rsidR="005F0546" w:rsidRPr="004D46CA" w:rsidRDefault="005F0546" w:rsidP="00887111">
      <w:pPr>
        <w:pStyle w:val="ListParagraph"/>
        <w:numPr>
          <w:ilvl w:val="0"/>
          <w:numId w:val="82"/>
        </w:numPr>
        <w:spacing w:after="0" w:line="240" w:lineRule="auto"/>
        <w:rPr>
          <w:rFonts w:ascii="Arial" w:hAnsi="Arial"/>
          <w:b/>
          <w:sz w:val="20"/>
          <w:szCs w:val="20"/>
        </w:rPr>
      </w:pPr>
      <w:r w:rsidRPr="00457019">
        <w:rPr>
          <w:rFonts w:ascii="Arial" w:hAnsi="Arial"/>
          <w:b/>
          <w:sz w:val="20"/>
          <w:szCs w:val="20"/>
        </w:rPr>
        <w:t xml:space="preserve">Basic assessment information </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02"/>
        <w:gridCol w:w="7229"/>
      </w:tblGrid>
      <w:tr w:rsidR="005F0546" w:rsidRPr="00457019" w14:paraId="09A92EEF" w14:textId="77777777" w:rsidTr="00AA64BD">
        <w:tc>
          <w:tcPr>
            <w:tcW w:w="2802" w:type="dxa"/>
          </w:tcPr>
          <w:p w14:paraId="2778EC2E" w14:textId="77777777" w:rsidR="005F0546" w:rsidRPr="00457019" w:rsidRDefault="005F0546" w:rsidP="00887111">
            <w:pPr>
              <w:rPr>
                <w:rFonts w:ascii="Arial" w:hAnsi="Arial" w:cs="Arial"/>
                <w:sz w:val="20"/>
                <w:szCs w:val="20"/>
              </w:rPr>
            </w:pPr>
            <w:r w:rsidRPr="00457019">
              <w:rPr>
                <w:rFonts w:ascii="Arial" w:hAnsi="Arial" w:cs="Arial"/>
                <w:sz w:val="20"/>
                <w:szCs w:val="20"/>
              </w:rPr>
              <w:t>Name community leaders (e.g. chairperson popular committee)</w:t>
            </w:r>
          </w:p>
        </w:tc>
        <w:tc>
          <w:tcPr>
            <w:tcW w:w="7229" w:type="dxa"/>
          </w:tcPr>
          <w:p w14:paraId="6509687E" w14:textId="77777777" w:rsidR="005F0546" w:rsidRPr="00457019" w:rsidRDefault="005F0546" w:rsidP="00887111">
            <w:pPr>
              <w:rPr>
                <w:rFonts w:ascii="Arial" w:hAnsi="Arial" w:cs="Arial"/>
                <w:sz w:val="20"/>
                <w:szCs w:val="20"/>
              </w:rPr>
            </w:pPr>
            <w:r w:rsidRPr="00457019">
              <w:rPr>
                <w:rFonts w:ascii="Arial" w:hAnsi="Arial" w:cs="Arial"/>
                <w:sz w:val="20"/>
                <w:szCs w:val="20"/>
              </w:rPr>
              <w:t>Mohamed Ahmed Mustafa</w:t>
            </w:r>
          </w:p>
          <w:p w14:paraId="34FA8410" w14:textId="77777777" w:rsidR="005F0546" w:rsidRPr="00457019" w:rsidRDefault="005F0546" w:rsidP="00887111">
            <w:pPr>
              <w:rPr>
                <w:rFonts w:ascii="Arial" w:hAnsi="Arial" w:cs="Arial"/>
                <w:sz w:val="20"/>
                <w:szCs w:val="20"/>
              </w:rPr>
            </w:pPr>
            <w:r w:rsidRPr="00457019">
              <w:rPr>
                <w:rFonts w:ascii="Arial" w:hAnsi="Arial" w:cs="Arial"/>
                <w:sz w:val="20"/>
                <w:szCs w:val="20"/>
              </w:rPr>
              <w:t>Chairperson of El Kariab Popular Committee</w:t>
            </w:r>
          </w:p>
        </w:tc>
      </w:tr>
      <w:tr w:rsidR="005F0546" w:rsidRPr="00457019" w14:paraId="5B75AD0D" w14:textId="77777777" w:rsidTr="00AA64BD">
        <w:tc>
          <w:tcPr>
            <w:tcW w:w="2802" w:type="dxa"/>
          </w:tcPr>
          <w:p w14:paraId="3A7A477D" w14:textId="77777777" w:rsidR="005F0546" w:rsidRPr="00457019" w:rsidRDefault="005F0546" w:rsidP="00887111">
            <w:pPr>
              <w:rPr>
                <w:rFonts w:ascii="Arial" w:hAnsi="Arial" w:cs="Arial"/>
                <w:sz w:val="20"/>
                <w:szCs w:val="20"/>
              </w:rPr>
            </w:pPr>
            <w:r w:rsidRPr="00457019">
              <w:rPr>
                <w:rFonts w:ascii="Arial" w:hAnsi="Arial" w:cs="Arial"/>
                <w:sz w:val="20"/>
                <w:szCs w:val="20"/>
              </w:rPr>
              <w:t>Contact details and photo</w:t>
            </w:r>
          </w:p>
          <w:p w14:paraId="001556E3" w14:textId="77777777" w:rsidR="005F0546" w:rsidRPr="00457019" w:rsidRDefault="005F0546" w:rsidP="00887111">
            <w:pPr>
              <w:rPr>
                <w:rFonts w:ascii="Arial" w:hAnsi="Arial" w:cs="Arial"/>
                <w:sz w:val="20"/>
                <w:szCs w:val="20"/>
              </w:rPr>
            </w:pPr>
            <w:r w:rsidRPr="00457019">
              <w:rPr>
                <w:rFonts w:ascii="Arial" w:hAnsi="Arial" w:cs="Arial"/>
                <w:noProof/>
                <w:sz w:val="20"/>
                <w:szCs w:val="20"/>
              </w:rPr>
              <w:drawing>
                <wp:inline distT="0" distB="0" distL="0" distR="0" wp14:anchorId="39C32B5D" wp14:editId="0F63676E">
                  <wp:extent cx="902335" cy="1012190"/>
                  <wp:effectExtent l="0" t="0" r="0" b="0"/>
                  <wp:docPr id="25600" name="Picture 256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7" cstate="email">
                            <a:extLst>
                              <a:ext uri="{28A0092B-C50C-407E-A947-70E740481C1C}">
                                <a14:useLocalDpi xmlns:a14="http://schemas.microsoft.com/office/drawing/2010/main"/>
                              </a:ext>
                            </a:extLst>
                          </a:blip>
                          <a:srcRect/>
                          <a:stretch>
                            <a:fillRect/>
                          </a:stretch>
                        </pic:blipFill>
                        <pic:spPr bwMode="auto">
                          <a:xfrm>
                            <a:off x="0" y="0"/>
                            <a:ext cx="902335" cy="1012190"/>
                          </a:xfrm>
                          <a:prstGeom prst="rect">
                            <a:avLst/>
                          </a:prstGeom>
                          <a:noFill/>
                        </pic:spPr>
                      </pic:pic>
                    </a:graphicData>
                  </a:graphic>
                </wp:inline>
              </w:drawing>
            </w:r>
          </w:p>
        </w:tc>
        <w:tc>
          <w:tcPr>
            <w:tcW w:w="7229" w:type="dxa"/>
          </w:tcPr>
          <w:p w14:paraId="4DB2F916"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East Nile Locality - Soba East Administrative Unit </w:t>
            </w:r>
          </w:p>
          <w:p w14:paraId="660AAACA" w14:textId="77777777" w:rsidR="005F0546" w:rsidRPr="00457019" w:rsidRDefault="005F0546" w:rsidP="00887111">
            <w:pPr>
              <w:rPr>
                <w:rFonts w:ascii="Arial" w:hAnsi="Arial" w:cs="Arial"/>
                <w:sz w:val="20"/>
                <w:szCs w:val="20"/>
              </w:rPr>
            </w:pPr>
            <w:r w:rsidRPr="00457019">
              <w:rPr>
                <w:rFonts w:ascii="Arial" w:hAnsi="Arial" w:cs="Arial"/>
                <w:sz w:val="20"/>
                <w:szCs w:val="20"/>
              </w:rPr>
              <w:t>El Kariab North Street No. 15</w:t>
            </w:r>
          </w:p>
          <w:p w14:paraId="42470124" w14:textId="77777777" w:rsidR="005F0546" w:rsidRPr="00457019" w:rsidRDefault="005F0546" w:rsidP="00887111">
            <w:pPr>
              <w:rPr>
                <w:rFonts w:ascii="Arial" w:hAnsi="Arial" w:cs="Arial"/>
                <w:sz w:val="20"/>
                <w:szCs w:val="20"/>
              </w:rPr>
            </w:pPr>
            <w:r w:rsidRPr="00457019">
              <w:rPr>
                <w:rFonts w:ascii="Arial" w:hAnsi="Arial" w:cs="Arial"/>
                <w:sz w:val="20"/>
                <w:szCs w:val="20"/>
              </w:rPr>
              <w:t>Phone: +249123033721</w:t>
            </w:r>
          </w:p>
          <w:p w14:paraId="3903A249"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             +24918879351</w:t>
            </w:r>
          </w:p>
        </w:tc>
      </w:tr>
      <w:tr w:rsidR="005F0546" w:rsidRPr="00457019" w14:paraId="4E49A8EB" w14:textId="77777777" w:rsidTr="00AA64BD">
        <w:tc>
          <w:tcPr>
            <w:tcW w:w="2802" w:type="dxa"/>
          </w:tcPr>
          <w:p w14:paraId="4C7CA017" w14:textId="77777777" w:rsidR="005F0546" w:rsidRPr="00457019" w:rsidRDefault="005F0546" w:rsidP="00887111">
            <w:pPr>
              <w:rPr>
                <w:rFonts w:ascii="Arial" w:hAnsi="Arial" w:cs="Arial"/>
                <w:sz w:val="20"/>
                <w:szCs w:val="20"/>
              </w:rPr>
            </w:pPr>
            <w:r w:rsidRPr="00457019">
              <w:rPr>
                <w:rFonts w:ascii="Arial" w:hAnsi="Arial" w:cs="Arial"/>
                <w:sz w:val="20"/>
                <w:szCs w:val="20"/>
              </w:rPr>
              <w:t>Date assessment conducted</w:t>
            </w:r>
          </w:p>
        </w:tc>
        <w:tc>
          <w:tcPr>
            <w:tcW w:w="7229" w:type="dxa"/>
          </w:tcPr>
          <w:p w14:paraId="6416806C" w14:textId="77777777" w:rsidR="005F0546" w:rsidRPr="00457019" w:rsidRDefault="005F0546" w:rsidP="00887111">
            <w:pPr>
              <w:rPr>
                <w:rFonts w:ascii="Arial" w:hAnsi="Arial" w:cs="Arial"/>
                <w:sz w:val="20"/>
                <w:szCs w:val="20"/>
              </w:rPr>
            </w:pPr>
            <w:r w:rsidRPr="00457019">
              <w:rPr>
                <w:rFonts w:ascii="Arial" w:hAnsi="Arial" w:cs="Arial"/>
                <w:sz w:val="20"/>
                <w:szCs w:val="20"/>
              </w:rPr>
              <w:t>2 July 2018</w:t>
            </w:r>
          </w:p>
        </w:tc>
      </w:tr>
      <w:tr w:rsidR="005F0546" w:rsidRPr="00457019" w14:paraId="290DE74C" w14:textId="77777777" w:rsidTr="00AA64BD">
        <w:tc>
          <w:tcPr>
            <w:tcW w:w="2802" w:type="dxa"/>
          </w:tcPr>
          <w:p w14:paraId="7AE2189B" w14:textId="77777777" w:rsidR="005F0546" w:rsidRPr="00457019" w:rsidRDefault="005F0546" w:rsidP="00887111">
            <w:pPr>
              <w:rPr>
                <w:rFonts w:ascii="Arial" w:hAnsi="Arial" w:cs="Arial"/>
                <w:color w:val="000000" w:themeColor="text1"/>
                <w:sz w:val="20"/>
                <w:szCs w:val="20"/>
              </w:rPr>
            </w:pPr>
            <w:r w:rsidRPr="00457019">
              <w:rPr>
                <w:rFonts w:ascii="Arial" w:hAnsi="Arial" w:cs="Arial"/>
                <w:color w:val="000000" w:themeColor="text1"/>
                <w:sz w:val="20"/>
                <w:szCs w:val="20"/>
              </w:rPr>
              <w:t>Attendance sheet filled</w:t>
            </w:r>
          </w:p>
        </w:tc>
        <w:tc>
          <w:tcPr>
            <w:tcW w:w="7229" w:type="dxa"/>
          </w:tcPr>
          <w:p w14:paraId="4ED6FF53" w14:textId="77777777" w:rsidR="005F0546" w:rsidRPr="00457019" w:rsidRDefault="005F0546" w:rsidP="00887111">
            <w:pPr>
              <w:rPr>
                <w:rFonts w:ascii="Arial" w:hAnsi="Arial" w:cs="Arial"/>
                <w:color w:val="BFBFBF" w:themeColor="background1" w:themeShade="BF"/>
                <w:sz w:val="20"/>
                <w:szCs w:val="20"/>
              </w:rPr>
            </w:pPr>
            <w:r w:rsidRPr="00457019">
              <w:rPr>
                <w:rFonts w:ascii="Arial" w:hAnsi="Arial" w:cs="Arial"/>
                <w:color w:val="000000" w:themeColor="text1"/>
                <w:sz w:val="20"/>
                <w:szCs w:val="20"/>
              </w:rPr>
              <w:t>check</w:t>
            </w:r>
          </w:p>
        </w:tc>
      </w:tr>
      <w:tr w:rsidR="005F0546" w:rsidRPr="00457019" w14:paraId="2D930744" w14:textId="77777777" w:rsidTr="00AA64BD">
        <w:tc>
          <w:tcPr>
            <w:tcW w:w="2802" w:type="dxa"/>
          </w:tcPr>
          <w:p w14:paraId="156F27C7" w14:textId="77777777" w:rsidR="005F0546" w:rsidRPr="00457019" w:rsidRDefault="005F0546" w:rsidP="00887111">
            <w:pPr>
              <w:rPr>
                <w:rFonts w:ascii="Arial" w:hAnsi="Arial" w:cs="Arial"/>
                <w:color w:val="000000" w:themeColor="text1"/>
                <w:sz w:val="20"/>
                <w:szCs w:val="20"/>
              </w:rPr>
            </w:pPr>
            <w:r w:rsidRPr="00457019">
              <w:rPr>
                <w:rFonts w:ascii="Arial" w:hAnsi="Arial" w:cs="Arial"/>
                <w:color w:val="000000" w:themeColor="text1"/>
                <w:sz w:val="20"/>
                <w:szCs w:val="20"/>
              </w:rPr>
              <w:t>Photos of consultation made</w:t>
            </w:r>
          </w:p>
          <w:p w14:paraId="6455B69C" w14:textId="77777777" w:rsidR="005F0546" w:rsidRPr="00457019" w:rsidRDefault="005F0546" w:rsidP="00887111">
            <w:pPr>
              <w:rPr>
                <w:rFonts w:ascii="Arial" w:hAnsi="Arial" w:cs="Arial"/>
                <w:color w:val="000000" w:themeColor="text1"/>
                <w:sz w:val="20"/>
                <w:szCs w:val="20"/>
              </w:rPr>
            </w:pPr>
          </w:p>
          <w:p w14:paraId="474B7D27" w14:textId="77777777" w:rsidR="005F0546" w:rsidRPr="00457019" w:rsidRDefault="005F0546" w:rsidP="00887111">
            <w:pPr>
              <w:rPr>
                <w:rFonts w:ascii="Arial" w:hAnsi="Arial" w:cs="Arial"/>
                <w:color w:val="000000" w:themeColor="text1"/>
                <w:sz w:val="20"/>
                <w:szCs w:val="20"/>
              </w:rPr>
            </w:pPr>
            <w:r>
              <w:rPr>
                <w:rFonts w:ascii="Arial" w:hAnsi="Arial" w:cs="Arial"/>
                <w:color w:val="000000" w:themeColor="text1"/>
                <w:sz w:val="20"/>
                <w:szCs w:val="20"/>
              </w:rPr>
              <w:t>COORDINATES: 15.552N</w:t>
            </w:r>
            <w:r w:rsidRPr="00457019">
              <w:rPr>
                <w:rFonts w:ascii="Arial" w:hAnsi="Arial" w:cs="Arial"/>
                <w:color w:val="000000" w:themeColor="text1"/>
                <w:sz w:val="20"/>
                <w:szCs w:val="20"/>
              </w:rPr>
              <w:t xml:space="preserve"> - 32.655 E</w:t>
            </w:r>
          </w:p>
        </w:tc>
        <w:tc>
          <w:tcPr>
            <w:tcW w:w="7229" w:type="dxa"/>
          </w:tcPr>
          <w:p w14:paraId="360D0C06" w14:textId="77777777" w:rsidR="005F0546" w:rsidRPr="00457019" w:rsidRDefault="005F0546" w:rsidP="00887111">
            <w:pPr>
              <w:rPr>
                <w:rFonts w:ascii="Arial" w:hAnsi="Arial" w:cs="Arial"/>
                <w:color w:val="BFBFBF" w:themeColor="background1" w:themeShade="BF"/>
                <w:sz w:val="20"/>
                <w:szCs w:val="20"/>
              </w:rPr>
            </w:pPr>
            <w:r w:rsidRPr="00457019">
              <w:rPr>
                <w:rFonts w:ascii="Arial" w:hAnsi="Arial" w:cs="Arial"/>
                <w:sz w:val="20"/>
                <w:szCs w:val="20"/>
              </w:rPr>
              <w:t xml:space="preserve"> </w:t>
            </w:r>
            <w:r w:rsidRPr="00457019">
              <w:rPr>
                <w:rFonts w:ascii="Arial" w:hAnsi="Arial" w:cs="Arial"/>
                <w:noProof/>
                <w:sz w:val="20"/>
                <w:szCs w:val="20"/>
              </w:rPr>
              <w:drawing>
                <wp:inline distT="0" distB="0" distL="0" distR="0" wp14:anchorId="738395DD" wp14:editId="1A193440">
                  <wp:extent cx="1485900" cy="847725"/>
                  <wp:effectExtent l="0" t="0" r="0" b="9525"/>
                  <wp:docPr id="25602" name="Picture 25602" descr="C:\Users\abdelrahman.mustafa\AppData\Local\Microsoft\Windows\Temporary Internet Files\Content.Word\IMG-20180703-WA0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bdelrahman.mustafa\AppData\Local\Microsoft\Windows\Temporary Internet Files\Content.Word\IMG-20180703-WA0003.jpg"/>
                          <pic:cNvPicPr>
                            <a:picLocks noChangeAspect="1" noChangeArrowheads="1"/>
                          </pic:cNvPicPr>
                        </pic:nvPicPr>
                        <pic:blipFill rotWithShape="1">
                          <a:blip r:embed="rId66" cstate="email">
                            <a:extLst>
                              <a:ext uri="{28A0092B-C50C-407E-A947-70E740481C1C}">
                                <a14:useLocalDpi xmlns:a14="http://schemas.microsoft.com/office/drawing/2010/main"/>
                              </a:ext>
                            </a:extLst>
                          </a:blip>
                          <a:srcRect/>
                          <a:stretch/>
                        </pic:blipFill>
                        <pic:spPr bwMode="auto">
                          <a:xfrm>
                            <a:off x="0" y="0"/>
                            <a:ext cx="1485900" cy="847725"/>
                          </a:xfrm>
                          <a:prstGeom prst="rect">
                            <a:avLst/>
                          </a:prstGeom>
                          <a:noFill/>
                          <a:ln>
                            <a:noFill/>
                          </a:ln>
                          <a:extLst>
                            <a:ext uri="{53640926-AAD7-44D8-BBD7-CCE9431645EC}">
                              <a14:shadowObscured xmlns:a14="http://schemas.microsoft.com/office/drawing/2010/main"/>
                            </a:ext>
                          </a:extLst>
                        </pic:spPr>
                      </pic:pic>
                    </a:graphicData>
                  </a:graphic>
                </wp:inline>
              </w:drawing>
            </w:r>
          </w:p>
        </w:tc>
      </w:tr>
    </w:tbl>
    <w:p w14:paraId="7C8A814F" w14:textId="77777777" w:rsidR="005F0546" w:rsidRPr="00457019" w:rsidRDefault="005F0546" w:rsidP="00887111">
      <w:pPr>
        <w:ind w:right="-522"/>
        <w:rPr>
          <w:rFonts w:ascii="Arial" w:hAnsi="Arial" w:cs="Arial"/>
          <w:b/>
          <w:sz w:val="20"/>
          <w:szCs w:val="20"/>
        </w:rPr>
      </w:pPr>
    </w:p>
    <w:p w14:paraId="688FAA15" w14:textId="77777777" w:rsidR="005F0546" w:rsidRPr="004D46CA" w:rsidRDefault="005F0546" w:rsidP="00887111">
      <w:pPr>
        <w:pStyle w:val="ListParagraph"/>
        <w:numPr>
          <w:ilvl w:val="0"/>
          <w:numId w:val="82"/>
        </w:numPr>
        <w:spacing w:after="0" w:line="240" w:lineRule="auto"/>
        <w:ind w:right="-522"/>
        <w:rPr>
          <w:rFonts w:ascii="Arial" w:hAnsi="Arial"/>
          <w:b/>
          <w:sz w:val="20"/>
          <w:szCs w:val="20"/>
        </w:rPr>
      </w:pPr>
      <w:r w:rsidRPr="00457019">
        <w:rPr>
          <w:rFonts w:ascii="Arial" w:hAnsi="Arial"/>
          <w:b/>
          <w:sz w:val="20"/>
          <w:szCs w:val="20"/>
        </w:rPr>
        <w:t xml:space="preserve">Community profile </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11"/>
        <w:gridCol w:w="3118"/>
        <w:gridCol w:w="4102"/>
      </w:tblGrid>
      <w:tr w:rsidR="005F0546" w:rsidRPr="00457019" w14:paraId="10E02C8D" w14:textId="77777777" w:rsidTr="00AA64BD">
        <w:tc>
          <w:tcPr>
            <w:tcW w:w="2811" w:type="dxa"/>
            <w:shd w:val="clear" w:color="auto" w:fill="auto"/>
          </w:tcPr>
          <w:p w14:paraId="6A7CE787" w14:textId="77777777" w:rsidR="005F0546" w:rsidRPr="00457019" w:rsidRDefault="005F0546" w:rsidP="00887111">
            <w:pPr>
              <w:rPr>
                <w:rFonts w:ascii="Arial" w:hAnsi="Arial" w:cs="Arial"/>
                <w:b/>
                <w:bCs/>
                <w:sz w:val="20"/>
                <w:szCs w:val="20"/>
              </w:rPr>
            </w:pPr>
            <w:r w:rsidRPr="00457019">
              <w:rPr>
                <w:rFonts w:ascii="Arial" w:hAnsi="Arial" w:cs="Arial"/>
                <w:b/>
                <w:bCs/>
                <w:sz w:val="20"/>
                <w:szCs w:val="20"/>
              </w:rPr>
              <w:t>Municipality/ District name</w:t>
            </w:r>
          </w:p>
        </w:tc>
        <w:tc>
          <w:tcPr>
            <w:tcW w:w="7220" w:type="dxa"/>
            <w:gridSpan w:val="2"/>
            <w:shd w:val="clear" w:color="auto" w:fill="auto"/>
          </w:tcPr>
          <w:p w14:paraId="54CB2891"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East Nile Locality (Municipality) – Soba East Administrative Unit </w:t>
            </w:r>
          </w:p>
        </w:tc>
      </w:tr>
      <w:tr w:rsidR="005F0546" w:rsidRPr="00457019" w14:paraId="336BF593" w14:textId="77777777" w:rsidTr="00AA64BD">
        <w:tc>
          <w:tcPr>
            <w:tcW w:w="5929" w:type="dxa"/>
            <w:gridSpan w:val="2"/>
            <w:shd w:val="clear" w:color="auto" w:fill="auto"/>
          </w:tcPr>
          <w:p w14:paraId="0319E9F4" w14:textId="77777777" w:rsidR="005F0546" w:rsidRPr="00457019" w:rsidRDefault="005F0546" w:rsidP="00887111">
            <w:pPr>
              <w:rPr>
                <w:rFonts w:ascii="Arial" w:hAnsi="Arial" w:cs="Arial"/>
                <w:color w:val="BFBFBF" w:themeColor="background1" w:themeShade="BF"/>
                <w:sz w:val="20"/>
                <w:szCs w:val="20"/>
              </w:rPr>
            </w:pPr>
            <w:r w:rsidRPr="00457019">
              <w:rPr>
                <w:rFonts w:ascii="Arial" w:hAnsi="Arial" w:cs="Arial"/>
                <w:b/>
                <w:bCs/>
                <w:sz w:val="20"/>
                <w:szCs w:val="20"/>
              </w:rPr>
              <w:t>Community (popular committee) name</w:t>
            </w:r>
          </w:p>
        </w:tc>
        <w:tc>
          <w:tcPr>
            <w:tcW w:w="4102" w:type="dxa"/>
            <w:shd w:val="clear" w:color="auto" w:fill="auto"/>
          </w:tcPr>
          <w:p w14:paraId="1430E91F" w14:textId="77777777" w:rsidR="005F0546" w:rsidRPr="00457019" w:rsidRDefault="005F0546" w:rsidP="00887111">
            <w:pPr>
              <w:rPr>
                <w:rFonts w:ascii="Arial" w:hAnsi="Arial" w:cs="Arial"/>
                <w:color w:val="000000" w:themeColor="text1"/>
                <w:sz w:val="20"/>
                <w:szCs w:val="20"/>
              </w:rPr>
            </w:pPr>
            <w:r w:rsidRPr="00457019">
              <w:rPr>
                <w:rFonts w:ascii="Arial" w:hAnsi="Arial" w:cs="Arial"/>
                <w:color w:val="000000" w:themeColor="text1"/>
                <w:sz w:val="20"/>
                <w:szCs w:val="20"/>
              </w:rPr>
              <w:t>El Kariab Popular Committee</w:t>
            </w:r>
          </w:p>
        </w:tc>
      </w:tr>
      <w:tr w:rsidR="005F0546" w:rsidRPr="00457019" w14:paraId="0B3EAEA1" w14:textId="77777777" w:rsidTr="00AA64BD">
        <w:tc>
          <w:tcPr>
            <w:tcW w:w="5929" w:type="dxa"/>
            <w:gridSpan w:val="2"/>
            <w:shd w:val="clear" w:color="auto" w:fill="auto"/>
          </w:tcPr>
          <w:p w14:paraId="4FB8D26E" w14:textId="77777777" w:rsidR="005F0546" w:rsidRPr="00457019" w:rsidRDefault="005F0546" w:rsidP="00887111">
            <w:pPr>
              <w:rPr>
                <w:rFonts w:ascii="Arial" w:hAnsi="Arial" w:cs="Arial"/>
                <w:b/>
                <w:bCs/>
                <w:color w:val="BFBFBF" w:themeColor="background1" w:themeShade="BF"/>
                <w:sz w:val="20"/>
                <w:szCs w:val="20"/>
              </w:rPr>
            </w:pPr>
            <w:r w:rsidRPr="00457019">
              <w:rPr>
                <w:rFonts w:ascii="Arial" w:hAnsi="Arial" w:cs="Arial"/>
                <w:b/>
                <w:bCs/>
                <w:sz w:val="20"/>
                <w:szCs w:val="20"/>
              </w:rPr>
              <w:t>Location (on map)</w:t>
            </w:r>
          </w:p>
        </w:tc>
        <w:tc>
          <w:tcPr>
            <w:tcW w:w="4102" w:type="dxa"/>
            <w:shd w:val="clear" w:color="auto" w:fill="auto"/>
          </w:tcPr>
          <w:p w14:paraId="006DB17D" w14:textId="77777777" w:rsidR="005F0546" w:rsidRPr="00457019" w:rsidRDefault="005F0546" w:rsidP="00887111">
            <w:pPr>
              <w:rPr>
                <w:rFonts w:ascii="Arial" w:hAnsi="Arial" w:cs="Arial"/>
                <w:b/>
                <w:bCs/>
                <w:color w:val="BFBFBF" w:themeColor="background1" w:themeShade="BF"/>
                <w:sz w:val="20"/>
                <w:szCs w:val="20"/>
              </w:rPr>
            </w:pPr>
          </w:p>
        </w:tc>
      </w:tr>
      <w:tr w:rsidR="005F0546" w:rsidRPr="00457019" w14:paraId="4B3F0754" w14:textId="77777777" w:rsidTr="00AA64BD">
        <w:tc>
          <w:tcPr>
            <w:tcW w:w="5929" w:type="dxa"/>
            <w:gridSpan w:val="2"/>
          </w:tcPr>
          <w:p w14:paraId="7EBDFC06" w14:textId="77777777" w:rsidR="005F0546" w:rsidRPr="00457019" w:rsidRDefault="005F0546" w:rsidP="00887111">
            <w:pPr>
              <w:rPr>
                <w:rFonts w:ascii="Arial" w:hAnsi="Arial" w:cs="Arial"/>
                <w:color w:val="BFBFBF" w:themeColor="background1" w:themeShade="BF"/>
                <w:sz w:val="20"/>
                <w:szCs w:val="20"/>
              </w:rPr>
            </w:pPr>
            <w:r w:rsidRPr="00457019">
              <w:rPr>
                <w:rFonts w:ascii="Arial" w:hAnsi="Arial" w:cs="Arial"/>
                <w:sz w:val="20"/>
                <w:szCs w:val="20"/>
              </w:rPr>
              <w:t>Total population (number)</w:t>
            </w:r>
          </w:p>
        </w:tc>
        <w:tc>
          <w:tcPr>
            <w:tcW w:w="4102" w:type="dxa"/>
          </w:tcPr>
          <w:p w14:paraId="597A7DF5" w14:textId="77777777" w:rsidR="005F0546" w:rsidRPr="00457019" w:rsidRDefault="005F0546" w:rsidP="00887111">
            <w:pPr>
              <w:rPr>
                <w:rFonts w:ascii="Arial" w:hAnsi="Arial" w:cs="Arial"/>
                <w:color w:val="000000" w:themeColor="text1"/>
                <w:sz w:val="20"/>
                <w:szCs w:val="20"/>
              </w:rPr>
            </w:pPr>
            <w:r w:rsidRPr="00457019">
              <w:rPr>
                <w:rFonts w:ascii="Arial" w:hAnsi="Arial" w:cs="Arial"/>
                <w:color w:val="000000" w:themeColor="text1"/>
                <w:sz w:val="20"/>
                <w:szCs w:val="20"/>
              </w:rPr>
              <w:t>28,500</w:t>
            </w:r>
          </w:p>
        </w:tc>
      </w:tr>
      <w:tr w:rsidR="005F0546" w:rsidRPr="00457019" w14:paraId="56DAED22" w14:textId="77777777" w:rsidTr="00AA64BD">
        <w:tc>
          <w:tcPr>
            <w:tcW w:w="2811" w:type="dxa"/>
            <w:vMerge w:val="restart"/>
          </w:tcPr>
          <w:p w14:paraId="4C090DDD"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Number or percentage </w:t>
            </w:r>
          </w:p>
          <w:p w14:paraId="1265A3CA" w14:textId="77777777" w:rsidR="005F0546" w:rsidRPr="00457019" w:rsidRDefault="005F0546" w:rsidP="00887111">
            <w:pPr>
              <w:rPr>
                <w:rFonts w:ascii="Arial" w:hAnsi="Arial" w:cs="Arial"/>
                <w:sz w:val="20"/>
                <w:szCs w:val="20"/>
              </w:rPr>
            </w:pPr>
          </w:p>
        </w:tc>
        <w:tc>
          <w:tcPr>
            <w:tcW w:w="3118" w:type="dxa"/>
          </w:tcPr>
          <w:p w14:paraId="60494151" w14:textId="77777777" w:rsidR="005F0546" w:rsidRPr="00457019" w:rsidRDefault="005F0546" w:rsidP="00887111">
            <w:pPr>
              <w:rPr>
                <w:rFonts w:ascii="Arial" w:hAnsi="Arial" w:cs="Arial"/>
                <w:sz w:val="20"/>
                <w:szCs w:val="20"/>
              </w:rPr>
            </w:pPr>
            <w:r w:rsidRPr="00457019">
              <w:rPr>
                <w:rFonts w:ascii="Arial" w:hAnsi="Arial" w:cs="Arial"/>
                <w:sz w:val="20"/>
                <w:szCs w:val="20"/>
              </w:rPr>
              <w:t>Female</w:t>
            </w:r>
          </w:p>
        </w:tc>
        <w:tc>
          <w:tcPr>
            <w:tcW w:w="4102" w:type="dxa"/>
          </w:tcPr>
          <w:p w14:paraId="755B9E75" w14:textId="77777777" w:rsidR="005F0546" w:rsidRPr="00457019" w:rsidRDefault="005F0546" w:rsidP="00887111">
            <w:pPr>
              <w:rPr>
                <w:rFonts w:ascii="Arial" w:hAnsi="Arial" w:cs="Arial"/>
                <w:color w:val="000000" w:themeColor="text1"/>
                <w:sz w:val="20"/>
                <w:szCs w:val="20"/>
              </w:rPr>
            </w:pPr>
            <w:r w:rsidRPr="00457019">
              <w:rPr>
                <w:rFonts w:ascii="Arial" w:hAnsi="Arial" w:cs="Arial"/>
                <w:color w:val="000000" w:themeColor="text1"/>
                <w:sz w:val="20"/>
                <w:szCs w:val="20"/>
              </w:rPr>
              <w:t>14,090</w:t>
            </w:r>
          </w:p>
        </w:tc>
      </w:tr>
      <w:tr w:rsidR="005F0546" w:rsidRPr="00457019" w14:paraId="43A2F920" w14:textId="77777777" w:rsidTr="00AA64BD">
        <w:tc>
          <w:tcPr>
            <w:tcW w:w="2811" w:type="dxa"/>
            <w:vMerge/>
          </w:tcPr>
          <w:p w14:paraId="27C80A4B" w14:textId="77777777" w:rsidR="005F0546" w:rsidRPr="00457019" w:rsidRDefault="005F0546" w:rsidP="00887111">
            <w:pPr>
              <w:rPr>
                <w:rFonts w:ascii="Arial" w:hAnsi="Arial" w:cs="Arial"/>
                <w:sz w:val="20"/>
                <w:szCs w:val="20"/>
              </w:rPr>
            </w:pPr>
          </w:p>
        </w:tc>
        <w:tc>
          <w:tcPr>
            <w:tcW w:w="3118" w:type="dxa"/>
          </w:tcPr>
          <w:p w14:paraId="403FAA06" w14:textId="77777777" w:rsidR="005F0546" w:rsidRPr="00457019" w:rsidRDefault="005F0546" w:rsidP="00887111">
            <w:pPr>
              <w:rPr>
                <w:rFonts w:ascii="Arial" w:hAnsi="Arial" w:cs="Arial"/>
                <w:sz w:val="20"/>
                <w:szCs w:val="20"/>
              </w:rPr>
            </w:pPr>
            <w:r w:rsidRPr="00457019">
              <w:rPr>
                <w:rFonts w:ascii="Arial" w:hAnsi="Arial" w:cs="Arial"/>
                <w:sz w:val="20"/>
                <w:szCs w:val="20"/>
              </w:rPr>
              <w:t>&lt; age 14 (children)</w:t>
            </w:r>
          </w:p>
        </w:tc>
        <w:tc>
          <w:tcPr>
            <w:tcW w:w="4102" w:type="dxa"/>
          </w:tcPr>
          <w:p w14:paraId="656A8CA8" w14:textId="77777777" w:rsidR="005F0546" w:rsidRPr="00457019" w:rsidRDefault="005F0546" w:rsidP="00887111">
            <w:pPr>
              <w:rPr>
                <w:rFonts w:ascii="Arial" w:hAnsi="Arial" w:cs="Arial"/>
                <w:color w:val="000000" w:themeColor="text1"/>
                <w:sz w:val="20"/>
                <w:szCs w:val="20"/>
              </w:rPr>
            </w:pPr>
            <w:r w:rsidRPr="00457019">
              <w:rPr>
                <w:rFonts w:ascii="Arial" w:hAnsi="Arial" w:cs="Arial"/>
                <w:color w:val="000000" w:themeColor="text1"/>
                <w:sz w:val="20"/>
                <w:szCs w:val="20"/>
              </w:rPr>
              <w:t>12,141</w:t>
            </w:r>
          </w:p>
        </w:tc>
      </w:tr>
      <w:tr w:rsidR="005F0546" w:rsidRPr="00457019" w14:paraId="45911C59" w14:textId="77777777" w:rsidTr="00AA64BD">
        <w:tc>
          <w:tcPr>
            <w:tcW w:w="2811" w:type="dxa"/>
            <w:vMerge/>
          </w:tcPr>
          <w:p w14:paraId="5E3C1046" w14:textId="77777777" w:rsidR="005F0546" w:rsidRPr="00457019" w:rsidRDefault="005F0546" w:rsidP="00887111">
            <w:pPr>
              <w:rPr>
                <w:rFonts w:ascii="Arial" w:hAnsi="Arial" w:cs="Arial"/>
                <w:sz w:val="20"/>
                <w:szCs w:val="20"/>
              </w:rPr>
            </w:pPr>
          </w:p>
        </w:tc>
        <w:tc>
          <w:tcPr>
            <w:tcW w:w="3118" w:type="dxa"/>
          </w:tcPr>
          <w:p w14:paraId="41492A7E" w14:textId="77777777" w:rsidR="005F0546" w:rsidRPr="00457019" w:rsidRDefault="005F0546" w:rsidP="00887111">
            <w:pPr>
              <w:rPr>
                <w:rFonts w:ascii="Arial" w:hAnsi="Arial" w:cs="Arial"/>
                <w:sz w:val="20"/>
                <w:szCs w:val="20"/>
              </w:rPr>
            </w:pPr>
            <w:r w:rsidRPr="00457019">
              <w:rPr>
                <w:rFonts w:ascii="Arial" w:hAnsi="Arial" w:cs="Arial"/>
                <w:sz w:val="20"/>
                <w:szCs w:val="20"/>
              </w:rPr>
              <w:t>age 15-24 (youth)</w:t>
            </w:r>
          </w:p>
        </w:tc>
        <w:tc>
          <w:tcPr>
            <w:tcW w:w="4102" w:type="dxa"/>
          </w:tcPr>
          <w:p w14:paraId="2EEFEE2E" w14:textId="77777777" w:rsidR="005F0546" w:rsidRPr="00457019" w:rsidRDefault="005F0546" w:rsidP="00887111">
            <w:pPr>
              <w:rPr>
                <w:rFonts w:ascii="Arial" w:hAnsi="Arial" w:cs="Arial"/>
                <w:color w:val="000000" w:themeColor="text1"/>
                <w:sz w:val="20"/>
                <w:szCs w:val="20"/>
              </w:rPr>
            </w:pPr>
            <w:r w:rsidRPr="00457019">
              <w:rPr>
                <w:rFonts w:ascii="Arial" w:hAnsi="Arial" w:cs="Arial"/>
                <w:color w:val="000000" w:themeColor="text1"/>
                <w:sz w:val="20"/>
                <w:szCs w:val="20"/>
              </w:rPr>
              <w:t>5,614</w:t>
            </w:r>
          </w:p>
        </w:tc>
      </w:tr>
      <w:tr w:rsidR="005F0546" w:rsidRPr="00457019" w14:paraId="0B3AF472" w14:textId="77777777" w:rsidTr="00AA64BD">
        <w:tc>
          <w:tcPr>
            <w:tcW w:w="2811" w:type="dxa"/>
            <w:vMerge/>
          </w:tcPr>
          <w:p w14:paraId="6AF960AA" w14:textId="77777777" w:rsidR="005F0546" w:rsidRPr="00457019" w:rsidRDefault="005F0546" w:rsidP="00887111">
            <w:pPr>
              <w:rPr>
                <w:rFonts w:ascii="Arial" w:hAnsi="Arial" w:cs="Arial"/>
                <w:sz w:val="20"/>
                <w:szCs w:val="20"/>
              </w:rPr>
            </w:pPr>
          </w:p>
        </w:tc>
        <w:tc>
          <w:tcPr>
            <w:tcW w:w="3118" w:type="dxa"/>
          </w:tcPr>
          <w:p w14:paraId="7BFE4DE5" w14:textId="77777777" w:rsidR="005F0546" w:rsidRPr="00457019" w:rsidRDefault="005F0546" w:rsidP="00887111">
            <w:pPr>
              <w:rPr>
                <w:rFonts w:ascii="Arial" w:hAnsi="Arial" w:cs="Arial"/>
                <w:sz w:val="20"/>
                <w:szCs w:val="20"/>
              </w:rPr>
            </w:pPr>
            <w:r w:rsidRPr="00457019">
              <w:rPr>
                <w:rFonts w:ascii="Arial" w:hAnsi="Arial" w:cs="Arial"/>
                <w:sz w:val="20"/>
                <w:szCs w:val="20"/>
              </w:rPr>
              <w:t>age 25-60</w:t>
            </w:r>
          </w:p>
        </w:tc>
        <w:tc>
          <w:tcPr>
            <w:tcW w:w="4102" w:type="dxa"/>
          </w:tcPr>
          <w:p w14:paraId="65FF3902" w14:textId="77777777" w:rsidR="005F0546" w:rsidRPr="00457019" w:rsidRDefault="005F0546" w:rsidP="00887111">
            <w:pPr>
              <w:rPr>
                <w:rFonts w:ascii="Arial" w:hAnsi="Arial" w:cs="Arial"/>
                <w:color w:val="000000" w:themeColor="text1"/>
                <w:sz w:val="20"/>
                <w:szCs w:val="20"/>
              </w:rPr>
            </w:pPr>
            <w:r w:rsidRPr="00457019">
              <w:rPr>
                <w:rFonts w:ascii="Arial" w:hAnsi="Arial" w:cs="Arial"/>
                <w:color w:val="000000" w:themeColor="text1"/>
                <w:sz w:val="20"/>
                <w:szCs w:val="20"/>
              </w:rPr>
              <w:t>7,984</w:t>
            </w:r>
          </w:p>
        </w:tc>
      </w:tr>
      <w:tr w:rsidR="005F0546" w:rsidRPr="00457019" w14:paraId="64F31574" w14:textId="77777777" w:rsidTr="00AA64BD">
        <w:tc>
          <w:tcPr>
            <w:tcW w:w="2811" w:type="dxa"/>
            <w:vMerge/>
          </w:tcPr>
          <w:p w14:paraId="6FC07069" w14:textId="77777777" w:rsidR="005F0546" w:rsidRPr="00457019" w:rsidRDefault="005F0546" w:rsidP="00887111">
            <w:pPr>
              <w:rPr>
                <w:rFonts w:ascii="Arial" w:hAnsi="Arial" w:cs="Arial"/>
                <w:sz w:val="20"/>
                <w:szCs w:val="20"/>
              </w:rPr>
            </w:pPr>
          </w:p>
        </w:tc>
        <w:tc>
          <w:tcPr>
            <w:tcW w:w="3118" w:type="dxa"/>
          </w:tcPr>
          <w:p w14:paraId="44A5526C" w14:textId="77777777" w:rsidR="005F0546" w:rsidRPr="00457019" w:rsidRDefault="005F0546" w:rsidP="00887111">
            <w:pPr>
              <w:rPr>
                <w:rFonts w:ascii="Arial" w:hAnsi="Arial" w:cs="Arial"/>
                <w:sz w:val="20"/>
                <w:szCs w:val="20"/>
              </w:rPr>
            </w:pPr>
            <w:r w:rsidRPr="00457019">
              <w:rPr>
                <w:rFonts w:ascii="Arial" w:hAnsi="Arial" w:cs="Arial"/>
                <w:sz w:val="20"/>
                <w:szCs w:val="20"/>
              </w:rPr>
              <w:t>&gt; age 60 (elderly)</w:t>
            </w:r>
          </w:p>
        </w:tc>
        <w:tc>
          <w:tcPr>
            <w:tcW w:w="4102" w:type="dxa"/>
          </w:tcPr>
          <w:p w14:paraId="1557D0D4" w14:textId="77777777" w:rsidR="005F0546" w:rsidRPr="00457019" w:rsidRDefault="005F0546" w:rsidP="00887111">
            <w:pPr>
              <w:rPr>
                <w:rFonts w:ascii="Arial" w:hAnsi="Arial" w:cs="Arial"/>
                <w:color w:val="000000" w:themeColor="text1"/>
                <w:sz w:val="20"/>
                <w:szCs w:val="20"/>
              </w:rPr>
            </w:pPr>
            <w:r w:rsidRPr="00457019">
              <w:rPr>
                <w:rFonts w:ascii="Arial" w:hAnsi="Arial" w:cs="Arial"/>
                <w:color w:val="000000" w:themeColor="text1"/>
                <w:sz w:val="20"/>
                <w:szCs w:val="20"/>
              </w:rPr>
              <w:t xml:space="preserve"> 2821</w:t>
            </w:r>
          </w:p>
        </w:tc>
      </w:tr>
      <w:tr w:rsidR="005F0546" w:rsidRPr="00457019" w14:paraId="6C9A7A66" w14:textId="77777777" w:rsidTr="00AA64BD">
        <w:tc>
          <w:tcPr>
            <w:tcW w:w="2811" w:type="dxa"/>
            <w:vMerge/>
          </w:tcPr>
          <w:p w14:paraId="5C8AE512" w14:textId="77777777" w:rsidR="005F0546" w:rsidRPr="00457019" w:rsidRDefault="005F0546" w:rsidP="00887111">
            <w:pPr>
              <w:rPr>
                <w:rFonts w:ascii="Arial" w:hAnsi="Arial" w:cs="Arial"/>
                <w:sz w:val="20"/>
                <w:szCs w:val="20"/>
              </w:rPr>
            </w:pPr>
          </w:p>
        </w:tc>
        <w:tc>
          <w:tcPr>
            <w:tcW w:w="3118" w:type="dxa"/>
          </w:tcPr>
          <w:p w14:paraId="5782CCE3"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(ex) Refugees / displaced (from where?) </w:t>
            </w:r>
            <w:r w:rsidRPr="00457019">
              <w:rPr>
                <w:rFonts w:ascii="Arial" w:hAnsi="Arial" w:cs="Arial"/>
                <w:b/>
                <w:bCs/>
                <w:i/>
                <w:iCs/>
                <w:sz w:val="20"/>
                <w:szCs w:val="20"/>
              </w:rPr>
              <w:t>Drought displaced but formalized recently through planning</w:t>
            </w:r>
          </w:p>
        </w:tc>
        <w:tc>
          <w:tcPr>
            <w:tcW w:w="4102" w:type="dxa"/>
          </w:tcPr>
          <w:p w14:paraId="4FFB0924" w14:textId="40BBC49D" w:rsidR="005F0546" w:rsidRPr="00457019" w:rsidRDefault="005F0546" w:rsidP="00887111">
            <w:pPr>
              <w:rPr>
                <w:rFonts w:ascii="Arial" w:hAnsi="Arial" w:cs="Arial"/>
                <w:color w:val="000000" w:themeColor="text1"/>
                <w:sz w:val="20"/>
                <w:szCs w:val="20"/>
              </w:rPr>
            </w:pPr>
            <w:r w:rsidRPr="00457019">
              <w:rPr>
                <w:rFonts w:ascii="Arial" w:hAnsi="Arial" w:cs="Arial"/>
                <w:color w:val="000000" w:themeColor="text1"/>
                <w:sz w:val="20"/>
                <w:szCs w:val="20"/>
              </w:rPr>
              <w:t>8,</w:t>
            </w:r>
            <w:r w:rsidRPr="00887111">
              <w:rPr>
                <w:rFonts w:ascii="Arial" w:hAnsi="Arial" w:cs="Arial"/>
                <w:sz w:val="20"/>
                <w:szCs w:val="20"/>
              </w:rPr>
              <w:t xml:space="preserve">490 </w:t>
            </w:r>
            <w:r w:rsidR="00887111" w:rsidRPr="00887111">
              <w:rPr>
                <w:rFonts w:ascii="Arial" w:hAnsi="Arial" w:cs="Arial"/>
                <w:sz w:val="20"/>
                <w:szCs w:val="20"/>
              </w:rPr>
              <w:t>(Majority from Kordofan)</w:t>
            </w:r>
          </w:p>
        </w:tc>
      </w:tr>
      <w:tr w:rsidR="005F0546" w:rsidRPr="00457019" w14:paraId="14EC0088" w14:textId="77777777" w:rsidTr="00AA64BD">
        <w:tc>
          <w:tcPr>
            <w:tcW w:w="2811" w:type="dxa"/>
            <w:vMerge/>
          </w:tcPr>
          <w:p w14:paraId="7D569077" w14:textId="77777777" w:rsidR="005F0546" w:rsidRPr="00457019" w:rsidRDefault="005F0546" w:rsidP="00887111">
            <w:pPr>
              <w:rPr>
                <w:rFonts w:ascii="Arial" w:hAnsi="Arial" w:cs="Arial"/>
                <w:sz w:val="20"/>
                <w:szCs w:val="20"/>
              </w:rPr>
            </w:pPr>
          </w:p>
        </w:tc>
        <w:tc>
          <w:tcPr>
            <w:tcW w:w="3118" w:type="dxa"/>
          </w:tcPr>
          <w:p w14:paraId="7CF11758"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Informal people </w:t>
            </w:r>
          </w:p>
        </w:tc>
        <w:tc>
          <w:tcPr>
            <w:tcW w:w="4102" w:type="dxa"/>
          </w:tcPr>
          <w:p w14:paraId="48197D62" w14:textId="65105EB4" w:rsidR="005F0546" w:rsidRPr="00457019" w:rsidRDefault="00887111" w:rsidP="00887111">
            <w:pPr>
              <w:rPr>
                <w:rFonts w:ascii="Arial" w:hAnsi="Arial" w:cs="Arial"/>
                <w:color w:val="000000" w:themeColor="text1"/>
                <w:sz w:val="20"/>
                <w:szCs w:val="20"/>
              </w:rPr>
            </w:pPr>
            <w:r>
              <w:rPr>
                <w:rFonts w:ascii="Arial" w:hAnsi="Arial" w:cs="Arial"/>
                <w:color w:val="000000" w:themeColor="text1"/>
                <w:sz w:val="20"/>
                <w:szCs w:val="20"/>
              </w:rPr>
              <w:t>Formalized in 2014</w:t>
            </w:r>
          </w:p>
        </w:tc>
      </w:tr>
      <w:tr w:rsidR="005F0546" w:rsidRPr="00457019" w14:paraId="203EDD53" w14:textId="77777777" w:rsidTr="00AA64BD">
        <w:tc>
          <w:tcPr>
            <w:tcW w:w="2811" w:type="dxa"/>
            <w:vMerge/>
          </w:tcPr>
          <w:p w14:paraId="3CDD1269" w14:textId="77777777" w:rsidR="005F0546" w:rsidRPr="00457019" w:rsidRDefault="005F0546" w:rsidP="00887111">
            <w:pPr>
              <w:rPr>
                <w:rFonts w:ascii="Arial" w:hAnsi="Arial" w:cs="Arial"/>
                <w:sz w:val="20"/>
                <w:szCs w:val="20"/>
              </w:rPr>
            </w:pPr>
          </w:p>
        </w:tc>
        <w:tc>
          <w:tcPr>
            <w:tcW w:w="3118" w:type="dxa"/>
          </w:tcPr>
          <w:p w14:paraId="0818180B" w14:textId="77777777" w:rsidR="005F0546" w:rsidRPr="00457019" w:rsidRDefault="005F0546" w:rsidP="00887111">
            <w:pPr>
              <w:rPr>
                <w:rFonts w:ascii="Arial" w:hAnsi="Arial" w:cs="Arial"/>
                <w:sz w:val="20"/>
                <w:szCs w:val="20"/>
              </w:rPr>
            </w:pPr>
            <w:r w:rsidRPr="00457019">
              <w:rPr>
                <w:rFonts w:ascii="Arial" w:hAnsi="Arial" w:cs="Arial"/>
                <w:sz w:val="20"/>
                <w:szCs w:val="20"/>
              </w:rPr>
              <w:t>Indigenous people</w:t>
            </w:r>
          </w:p>
        </w:tc>
        <w:tc>
          <w:tcPr>
            <w:tcW w:w="4102" w:type="dxa"/>
          </w:tcPr>
          <w:p w14:paraId="1F5F25EE" w14:textId="1B2D946A" w:rsidR="005F0546" w:rsidRPr="00457019" w:rsidRDefault="005F0546" w:rsidP="00887111">
            <w:pPr>
              <w:rPr>
                <w:rFonts w:ascii="Arial" w:hAnsi="Arial" w:cs="Arial"/>
                <w:color w:val="000000" w:themeColor="text1"/>
                <w:sz w:val="20"/>
                <w:szCs w:val="20"/>
              </w:rPr>
            </w:pPr>
            <w:r w:rsidRPr="00457019">
              <w:rPr>
                <w:rFonts w:ascii="Arial" w:hAnsi="Arial" w:cs="Arial"/>
                <w:color w:val="000000" w:themeColor="text1"/>
                <w:sz w:val="20"/>
                <w:szCs w:val="20"/>
              </w:rPr>
              <w:t>20010</w:t>
            </w:r>
            <w:r w:rsidR="00887111">
              <w:rPr>
                <w:rFonts w:ascii="Arial" w:hAnsi="Arial" w:cs="Arial"/>
                <w:color w:val="000000" w:themeColor="text1"/>
                <w:sz w:val="20"/>
                <w:szCs w:val="20"/>
              </w:rPr>
              <w:t xml:space="preserve"> (</w:t>
            </w:r>
            <w:r w:rsidR="00887111" w:rsidRPr="00887111">
              <w:rPr>
                <w:rFonts w:ascii="Arial" w:hAnsi="Arial" w:cs="Arial"/>
                <w:color w:val="000000" w:themeColor="text1"/>
                <w:sz w:val="20"/>
                <w:szCs w:val="20"/>
              </w:rPr>
              <w:t>Tribes from Darfur, Nubian)</w:t>
            </w:r>
          </w:p>
        </w:tc>
      </w:tr>
      <w:tr w:rsidR="005F0546" w:rsidRPr="00457019" w14:paraId="077F577C" w14:textId="77777777" w:rsidTr="00AA64BD">
        <w:tc>
          <w:tcPr>
            <w:tcW w:w="2811" w:type="dxa"/>
            <w:vMerge/>
          </w:tcPr>
          <w:p w14:paraId="26BD8608" w14:textId="77777777" w:rsidR="005F0546" w:rsidRPr="00457019" w:rsidRDefault="005F0546" w:rsidP="00887111">
            <w:pPr>
              <w:rPr>
                <w:rFonts w:ascii="Arial" w:hAnsi="Arial" w:cs="Arial"/>
                <w:sz w:val="20"/>
                <w:szCs w:val="20"/>
              </w:rPr>
            </w:pPr>
          </w:p>
        </w:tc>
        <w:tc>
          <w:tcPr>
            <w:tcW w:w="3118" w:type="dxa"/>
          </w:tcPr>
          <w:p w14:paraId="4FCBA251" w14:textId="77777777" w:rsidR="005F0546" w:rsidRPr="00457019" w:rsidRDefault="005F0546" w:rsidP="00887111">
            <w:pPr>
              <w:rPr>
                <w:rFonts w:ascii="Arial" w:hAnsi="Arial" w:cs="Arial"/>
                <w:sz w:val="20"/>
                <w:szCs w:val="20"/>
              </w:rPr>
            </w:pPr>
            <w:r w:rsidRPr="00457019">
              <w:rPr>
                <w:rFonts w:ascii="Arial" w:hAnsi="Arial" w:cs="Arial"/>
                <w:sz w:val="20"/>
                <w:szCs w:val="20"/>
              </w:rPr>
              <w:t>HIV positive</w:t>
            </w:r>
          </w:p>
        </w:tc>
        <w:tc>
          <w:tcPr>
            <w:tcW w:w="4102" w:type="dxa"/>
          </w:tcPr>
          <w:p w14:paraId="521EED38" w14:textId="77777777" w:rsidR="005F0546" w:rsidRPr="00457019" w:rsidRDefault="005F0546" w:rsidP="00887111">
            <w:pPr>
              <w:rPr>
                <w:rFonts w:ascii="Arial" w:hAnsi="Arial" w:cs="Arial"/>
                <w:color w:val="000000" w:themeColor="text1"/>
                <w:sz w:val="20"/>
                <w:szCs w:val="20"/>
              </w:rPr>
            </w:pPr>
            <w:r w:rsidRPr="00457019">
              <w:rPr>
                <w:rFonts w:ascii="Arial" w:hAnsi="Arial" w:cs="Arial"/>
                <w:color w:val="000000" w:themeColor="text1"/>
                <w:sz w:val="20"/>
                <w:szCs w:val="20"/>
              </w:rPr>
              <w:t>No Data</w:t>
            </w:r>
          </w:p>
        </w:tc>
      </w:tr>
      <w:tr w:rsidR="005F0546" w:rsidRPr="00457019" w14:paraId="7B41C28B" w14:textId="77777777" w:rsidTr="00AA64BD">
        <w:tc>
          <w:tcPr>
            <w:tcW w:w="2811" w:type="dxa"/>
            <w:vMerge/>
          </w:tcPr>
          <w:p w14:paraId="3B4BF73B" w14:textId="77777777" w:rsidR="005F0546" w:rsidRPr="00457019" w:rsidRDefault="005F0546" w:rsidP="00887111">
            <w:pPr>
              <w:rPr>
                <w:rFonts w:ascii="Arial" w:hAnsi="Arial" w:cs="Arial"/>
                <w:sz w:val="20"/>
                <w:szCs w:val="20"/>
              </w:rPr>
            </w:pPr>
          </w:p>
        </w:tc>
        <w:tc>
          <w:tcPr>
            <w:tcW w:w="3118" w:type="dxa"/>
          </w:tcPr>
          <w:p w14:paraId="6C585B56" w14:textId="77777777" w:rsidR="005F0546" w:rsidRPr="00457019" w:rsidRDefault="005F0546" w:rsidP="00887111">
            <w:pPr>
              <w:rPr>
                <w:rFonts w:ascii="Arial" w:hAnsi="Arial" w:cs="Arial"/>
                <w:sz w:val="20"/>
                <w:szCs w:val="20"/>
              </w:rPr>
            </w:pPr>
            <w:r w:rsidRPr="00457019">
              <w:rPr>
                <w:rFonts w:ascii="Arial" w:hAnsi="Arial" w:cs="Arial"/>
                <w:sz w:val="20"/>
                <w:szCs w:val="20"/>
              </w:rPr>
              <w:t>Disabled population</w:t>
            </w:r>
          </w:p>
        </w:tc>
        <w:tc>
          <w:tcPr>
            <w:tcW w:w="4102" w:type="dxa"/>
          </w:tcPr>
          <w:p w14:paraId="14B4E855" w14:textId="5652940A" w:rsidR="005F0546" w:rsidRPr="00457019" w:rsidRDefault="00D3737C" w:rsidP="00887111">
            <w:pPr>
              <w:rPr>
                <w:rFonts w:ascii="Arial" w:hAnsi="Arial" w:cs="Arial"/>
                <w:color w:val="000000" w:themeColor="text1"/>
                <w:sz w:val="20"/>
                <w:szCs w:val="20"/>
              </w:rPr>
            </w:pPr>
            <w:r>
              <w:rPr>
                <w:rFonts w:ascii="Arial" w:hAnsi="Arial" w:cs="Arial"/>
                <w:color w:val="000000" w:themeColor="text1"/>
                <w:sz w:val="20"/>
                <w:szCs w:val="20"/>
              </w:rPr>
              <w:t>886</w:t>
            </w:r>
          </w:p>
        </w:tc>
      </w:tr>
      <w:tr w:rsidR="005F0546" w:rsidRPr="00457019" w14:paraId="0E0E48B3" w14:textId="77777777" w:rsidTr="00AA64BD">
        <w:tc>
          <w:tcPr>
            <w:tcW w:w="5929" w:type="dxa"/>
            <w:gridSpan w:val="2"/>
          </w:tcPr>
          <w:p w14:paraId="24D13B25" w14:textId="77777777" w:rsidR="005F0546" w:rsidRPr="00457019" w:rsidRDefault="005F0546" w:rsidP="00887111">
            <w:pPr>
              <w:rPr>
                <w:rFonts w:ascii="Arial" w:hAnsi="Arial" w:cs="Arial"/>
                <w:sz w:val="20"/>
                <w:szCs w:val="20"/>
              </w:rPr>
            </w:pPr>
            <w:r w:rsidRPr="00457019">
              <w:rPr>
                <w:rFonts w:ascii="Arial" w:hAnsi="Arial" w:cs="Arial"/>
                <w:sz w:val="20"/>
                <w:szCs w:val="20"/>
              </w:rPr>
              <w:t>Households (number) + average per household</w:t>
            </w:r>
          </w:p>
        </w:tc>
        <w:tc>
          <w:tcPr>
            <w:tcW w:w="4102" w:type="dxa"/>
          </w:tcPr>
          <w:p w14:paraId="09D6BC9B" w14:textId="77777777" w:rsidR="005F0546" w:rsidRPr="00457019" w:rsidRDefault="005F0546" w:rsidP="00887111">
            <w:pPr>
              <w:rPr>
                <w:rFonts w:ascii="Arial" w:hAnsi="Arial" w:cs="Arial"/>
                <w:color w:val="000000" w:themeColor="text1"/>
                <w:sz w:val="20"/>
                <w:szCs w:val="20"/>
              </w:rPr>
            </w:pPr>
            <w:r w:rsidRPr="00457019">
              <w:rPr>
                <w:rFonts w:ascii="Arial" w:hAnsi="Arial" w:cs="Arial"/>
                <w:color w:val="000000" w:themeColor="text1"/>
                <w:sz w:val="20"/>
                <w:szCs w:val="20"/>
              </w:rPr>
              <w:t xml:space="preserve">5000 HH      average HH size:  5.7 </w:t>
            </w:r>
          </w:p>
        </w:tc>
      </w:tr>
      <w:tr w:rsidR="005F0546" w:rsidRPr="00457019" w14:paraId="5696BCE0" w14:textId="77777777" w:rsidTr="00AA64BD">
        <w:tc>
          <w:tcPr>
            <w:tcW w:w="5929" w:type="dxa"/>
            <w:gridSpan w:val="2"/>
          </w:tcPr>
          <w:p w14:paraId="5507ABF4" w14:textId="77777777" w:rsidR="005F0546" w:rsidRPr="00457019" w:rsidRDefault="005F0546" w:rsidP="00887111">
            <w:pPr>
              <w:rPr>
                <w:rFonts w:ascii="Arial" w:hAnsi="Arial" w:cs="Arial"/>
                <w:sz w:val="20"/>
                <w:szCs w:val="20"/>
              </w:rPr>
            </w:pPr>
            <w:r w:rsidRPr="00457019">
              <w:rPr>
                <w:rFonts w:ascii="Arial" w:hAnsi="Arial" w:cs="Arial"/>
                <w:sz w:val="20"/>
                <w:szCs w:val="20"/>
              </w:rPr>
              <w:t>Poverty rate (%)</w:t>
            </w:r>
          </w:p>
        </w:tc>
        <w:tc>
          <w:tcPr>
            <w:tcW w:w="4102" w:type="dxa"/>
          </w:tcPr>
          <w:p w14:paraId="225CA0EF" w14:textId="77777777" w:rsidR="005F0546" w:rsidRPr="00457019" w:rsidRDefault="005F0546" w:rsidP="00887111">
            <w:pPr>
              <w:rPr>
                <w:rFonts w:ascii="Arial" w:hAnsi="Arial" w:cs="Arial"/>
                <w:color w:val="000000" w:themeColor="text1"/>
                <w:sz w:val="20"/>
                <w:szCs w:val="20"/>
              </w:rPr>
            </w:pPr>
            <w:r w:rsidRPr="00457019">
              <w:rPr>
                <w:rFonts w:ascii="Arial" w:hAnsi="Arial" w:cs="Arial"/>
                <w:color w:val="000000" w:themeColor="text1"/>
                <w:sz w:val="20"/>
                <w:szCs w:val="20"/>
              </w:rPr>
              <w:t>56%</w:t>
            </w:r>
          </w:p>
        </w:tc>
      </w:tr>
      <w:tr w:rsidR="005F0546" w:rsidRPr="00457019" w14:paraId="78B85BAF" w14:textId="77777777" w:rsidTr="00AA64BD">
        <w:tc>
          <w:tcPr>
            <w:tcW w:w="5929" w:type="dxa"/>
            <w:gridSpan w:val="2"/>
          </w:tcPr>
          <w:p w14:paraId="6FD8C539" w14:textId="77777777" w:rsidR="005F0546" w:rsidRPr="00457019" w:rsidRDefault="005F0546" w:rsidP="00887111">
            <w:pPr>
              <w:rPr>
                <w:rFonts w:ascii="Arial" w:hAnsi="Arial" w:cs="Arial"/>
                <w:sz w:val="20"/>
                <w:szCs w:val="20"/>
              </w:rPr>
            </w:pPr>
            <w:r w:rsidRPr="00457019">
              <w:rPr>
                <w:rFonts w:ascii="Arial" w:hAnsi="Arial" w:cs="Arial"/>
                <w:sz w:val="20"/>
                <w:szCs w:val="20"/>
              </w:rPr>
              <w:t>Access to electricity (%)</w:t>
            </w:r>
          </w:p>
        </w:tc>
        <w:tc>
          <w:tcPr>
            <w:tcW w:w="4102" w:type="dxa"/>
          </w:tcPr>
          <w:p w14:paraId="6A131277" w14:textId="77777777" w:rsidR="005F0546" w:rsidRPr="00457019" w:rsidRDefault="005F0546" w:rsidP="00887111">
            <w:pPr>
              <w:rPr>
                <w:rFonts w:ascii="Arial" w:hAnsi="Arial" w:cs="Arial"/>
                <w:color w:val="000000" w:themeColor="text1"/>
                <w:sz w:val="20"/>
                <w:szCs w:val="20"/>
              </w:rPr>
            </w:pPr>
            <w:r w:rsidRPr="00457019">
              <w:rPr>
                <w:rFonts w:ascii="Arial" w:hAnsi="Arial" w:cs="Arial"/>
                <w:color w:val="000000" w:themeColor="text1"/>
                <w:sz w:val="20"/>
                <w:szCs w:val="20"/>
              </w:rPr>
              <w:t>100%</w:t>
            </w:r>
          </w:p>
        </w:tc>
      </w:tr>
      <w:tr w:rsidR="005F0546" w:rsidRPr="00457019" w14:paraId="73EB26A0" w14:textId="77777777" w:rsidTr="00AA64BD">
        <w:tc>
          <w:tcPr>
            <w:tcW w:w="5929" w:type="dxa"/>
            <w:gridSpan w:val="2"/>
          </w:tcPr>
          <w:p w14:paraId="53A23D76" w14:textId="77777777" w:rsidR="005F0546" w:rsidRPr="00457019" w:rsidRDefault="005F0546" w:rsidP="00887111">
            <w:pPr>
              <w:rPr>
                <w:rFonts w:ascii="Arial" w:hAnsi="Arial" w:cs="Arial"/>
                <w:sz w:val="20"/>
                <w:szCs w:val="20"/>
              </w:rPr>
            </w:pPr>
            <w:r w:rsidRPr="00457019">
              <w:rPr>
                <w:rFonts w:ascii="Arial" w:hAnsi="Arial" w:cs="Arial"/>
                <w:sz w:val="20"/>
                <w:szCs w:val="20"/>
              </w:rPr>
              <w:t>Access to clean water (%)</w:t>
            </w:r>
          </w:p>
        </w:tc>
        <w:tc>
          <w:tcPr>
            <w:tcW w:w="4102" w:type="dxa"/>
          </w:tcPr>
          <w:p w14:paraId="121CBF7F" w14:textId="77777777" w:rsidR="005F0546" w:rsidRPr="00457019" w:rsidRDefault="005F0546" w:rsidP="00887111">
            <w:pPr>
              <w:rPr>
                <w:rFonts w:ascii="Arial" w:hAnsi="Arial" w:cs="Arial"/>
                <w:color w:val="000000" w:themeColor="text1"/>
                <w:sz w:val="20"/>
                <w:szCs w:val="20"/>
              </w:rPr>
            </w:pPr>
            <w:r w:rsidRPr="00457019">
              <w:rPr>
                <w:rFonts w:ascii="Arial" w:hAnsi="Arial" w:cs="Arial"/>
                <w:color w:val="000000" w:themeColor="text1"/>
                <w:sz w:val="20"/>
                <w:szCs w:val="20"/>
              </w:rPr>
              <w:t>95%</w:t>
            </w:r>
          </w:p>
        </w:tc>
      </w:tr>
      <w:tr w:rsidR="005F0546" w:rsidRPr="00457019" w14:paraId="41FEE23C" w14:textId="77777777" w:rsidTr="00AA64BD">
        <w:tc>
          <w:tcPr>
            <w:tcW w:w="5929" w:type="dxa"/>
            <w:gridSpan w:val="2"/>
          </w:tcPr>
          <w:p w14:paraId="1F35D0DF" w14:textId="77777777" w:rsidR="005F0546" w:rsidRPr="00457019" w:rsidRDefault="005F0546" w:rsidP="00887111">
            <w:pPr>
              <w:rPr>
                <w:rFonts w:ascii="Arial" w:hAnsi="Arial" w:cs="Arial"/>
                <w:sz w:val="20"/>
                <w:szCs w:val="20"/>
              </w:rPr>
            </w:pPr>
            <w:r w:rsidRPr="00457019">
              <w:rPr>
                <w:rFonts w:ascii="Arial" w:hAnsi="Arial" w:cs="Arial"/>
                <w:sz w:val="20"/>
                <w:szCs w:val="20"/>
              </w:rPr>
              <w:t>Access to sanitation (proper toilet) (%)</w:t>
            </w:r>
          </w:p>
        </w:tc>
        <w:tc>
          <w:tcPr>
            <w:tcW w:w="4102" w:type="dxa"/>
          </w:tcPr>
          <w:p w14:paraId="6E9AC184" w14:textId="77777777" w:rsidR="005F0546" w:rsidRPr="00457019" w:rsidRDefault="005F0546" w:rsidP="00887111">
            <w:pPr>
              <w:rPr>
                <w:rFonts w:ascii="Arial" w:hAnsi="Arial" w:cs="Arial"/>
                <w:color w:val="000000" w:themeColor="text1"/>
                <w:sz w:val="20"/>
                <w:szCs w:val="20"/>
              </w:rPr>
            </w:pPr>
            <w:r w:rsidRPr="00457019">
              <w:rPr>
                <w:rFonts w:ascii="Arial" w:hAnsi="Arial" w:cs="Arial"/>
                <w:color w:val="000000" w:themeColor="text1"/>
                <w:sz w:val="20"/>
                <w:szCs w:val="20"/>
              </w:rPr>
              <w:t xml:space="preserve">90% </w:t>
            </w:r>
          </w:p>
        </w:tc>
      </w:tr>
      <w:tr w:rsidR="005F0546" w:rsidRPr="00457019" w14:paraId="0286BD7A" w14:textId="77777777" w:rsidTr="00AA64BD">
        <w:tc>
          <w:tcPr>
            <w:tcW w:w="5929" w:type="dxa"/>
            <w:gridSpan w:val="2"/>
          </w:tcPr>
          <w:p w14:paraId="6A39E63F" w14:textId="77777777" w:rsidR="005F0546" w:rsidRPr="00457019" w:rsidRDefault="005F0546" w:rsidP="00887111">
            <w:pPr>
              <w:rPr>
                <w:rFonts w:ascii="Arial" w:hAnsi="Arial" w:cs="Arial"/>
                <w:sz w:val="20"/>
                <w:szCs w:val="20"/>
              </w:rPr>
            </w:pPr>
            <w:r w:rsidRPr="00457019">
              <w:rPr>
                <w:rFonts w:ascii="Arial" w:hAnsi="Arial" w:cs="Arial"/>
                <w:sz w:val="20"/>
                <w:szCs w:val="20"/>
              </w:rPr>
              <w:t>Main livelihoods / income</w:t>
            </w:r>
          </w:p>
        </w:tc>
        <w:tc>
          <w:tcPr>
            <w:tcW w:w="4102" w:type="dxa"/>
          </w:tcPr>
          <w:p w14:paraId="4A42DF8B" w14:textId="2774450C" w:rsidR="005F0546" w:rsidRPr="00457019" w:rsidRDefault="00D3737C" w:rsidP="00887111">
            <w:pPr>
              <w:rPr>
                <w:rFonts w:ascii="Arial" w:hAnsi="Arial" w:cs="Arial"/>
                <w:color w:val="BFBFBF" w:themeColor="background1" w:themeShade="BF"/>
                <w:sz w:val="20"/>
                <w:szCs w:val="20"/>
              </w:rPr>
            </w:pPr>
            <w:r w:rsidRPr="00887111">
              <w:rPr>
                <w:rFonts w:ascii="Arial" w:hAnsi="Arial" w:cs="Arial"/>
                <w:color w:val="000000" w:themeColor="text1"/>
                <w:sz w:val="20"/>
                <w:szCs w:val="20"/>
              </w:rPr>
              <w:t>Casual labour, self-employment, farming, job with private and public sectors</w:t>
            </w:r>
          </w:p>
        </w:tc>
      </w:tr>
      <w:tr w:rsidR="005F0546" w:rsidRPr="00457019" w14:paraId="307E696B" w14:textId="77777777" w:rsidTr="00AA64BD">
        <w:trPr>
          <w:trHeight w:val="220"/>
        </w:trPr>
        <w:tc>
          <w:tcPr>
            <w:tcW w:w="2811" w:type="dxa"/>
            <w:vMerge w:val="restart"/>
          </w:tcPr>
          <w:p w14:paraId="061FACF8"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Main community infrastructure-related issues and settlement photos and GPS points where possible </w:t>
            </w:r>
          </w:p>
          <w:p w14:paraId="083B49B1" w14:textId="77777777" w:rsidR="005F0546" w:rsidRPr="00457019" w:rsidRDefault="005F0546" w:rsidP="00887111">
            <w:pPr>
              <w:rPr>
                <w:rFonts w:ascii="Arial" w:hAnsi="Arial" w:cs="Arial"/>
                <w:sz w:val="20"/>
                <w:szCs w:val="20"/>
              </w:rPr>
            </w:pPr>
          </w:p>
        </w:tc>
        <w:tc>
          <w:tcPr>
            <w:tcW w:w="3118" w:type="dxa"/>
          </w:tcPr>
          <w:p w14:paraId="6586BA1F" w14:textId="77777777" w:rsidR="005F0546" w:rsidRPr="00457019" w:rsidRDefault="005F0546" w:rsidP="00887111">
            <w:pPr>
              <w:rPr>
                <w:rFonts w:ascii="Arial" w:hAnsi="Arial" w:cs="Arial"/>
                <w:sz w:val="20"/>
                <w:szCs w:val="20"/>
              </w:rPr>
            </w:pPr>
            <w:r w:rsidRPr="00457019">
              <w:rPr>
                <w:rFonts w:ascii="Arial" w:hAnsi="Arial" w:cs="Arial"/>
                <w:sz w:val="20"/>
                <w:szCs w:val="20"/>
              </w:rPr>
              <w:t>Floods (or risk areas)</w:t>
            </w:r>
          </w:p>
        </w:tc>
        <w:tc>
          <w:tcPr>
            <w:tcW w:w="4102" w:type="dxa"/>
          </w:tcPr>
          <w:p w14:paraId="7C9F15FF" w14:textId="77777777" w:rsidR="005F0546" w:rsidRDefault="005F0546" w:rsidP="00887111">
            <w:pPr>
              <w:pStyle w:val="ListParagraph"/>
              <w:numPr>
                <w:ilvl w:val="0"/>
                <w:numId w:val="83"/>
              </w:numPr>
              <w:spacing w:after="0" w:line="240" w:lineRule="auto"/>
              <w:rPr>
                <w:rFonts w:ascii="Arial" w:hAnsi="Arial"/>
                <w:color w:val="000000" w:themeColor="text1"/>
                <w:sz w:val="20"/>
                <w:szCs w:val="20"/>
              </w:rPr>
            </w:pPr>
            <w:r w:rsidRPr="004D46CA">
              <w:rPr>
                <w:rFonts w:ascii="Arial" w:hAnsi="Arial"/>
                <w:color w:val="000000" w:themeColor="text1"/>
                <w:sz w:val="20"/>
                <w:szCs w:val="20"/>
              </w:rPr>
              <w:t xml:space="preserve">Wadi Soba Intercept with irrigation canal syphoned beneath the Irrigation canal which creates a bottleneck and Inundation of residential areas </w:t>
            </w:r>
          </w:p>
          <w:p w14:paraId="7E1BCFAB" w14:textId="77777777" w:rsidR="005F0546" w:rsidRDefault="005F0546" w:rsidP="00887111">
            <w:pPr>
              <w:pStyle w:val="ListParagraph"/>
              <w:numPr>
                <w:ilvl w:val="0"/>
                <w:numId w:val="83"/>
              </w:numPr>
              <w:spacing w:after="0" w:line="240" w:lineRule="auto"/>
              <w:rPr>
                <w:rFonts w:ascii="Arial" w:hAnsi="Arial"/>
                <w:color w:val="000000" w:themeColor="text1"/>
                <w:sz w:val="20"/>
                <w:szCs w:val="20"/>
              </w:rPr>
            </w:pPr>
            <w:r w:rsidRPr="004D46CA">
              <w:rPr>
                <w:rFonts w:ascii="Arial" w:hAnsi="Arial"/>
                <w:color w:val="000000" w:themeColor="text1"/>
                <w:sz w:val="20"/>
                <w:szCs w:val="20"/>
              </w:rPr>
              <w:t xml:space="preserve">Earth embankment for protection residential areas Is weak and erodes and damages by flood water run-off particularly during 2013 flood  </w:t>
            </w:r>
          </w:p>
          <w:p w14:paraId="0BFAD307" w14:textId="77777777" w:rsidR="005F0546" w:rsidRPr="004D46CA" w:rsidRDefault="005F0546" w:rsidP="00887111">
            <w:pPr>
              <w:pStyle w:val="ListParagraph"/>
              <w:numPr>
                <w:ilvl w:val="0"/>
                <w:numId w:val="83"/>
              </w:numPr>
              <w:spacing w:after="0" w:line="240" w:lineRule="auto"/>
              <w:rPr>
                <w:rFonts w:ascii="Arial" w:hAnsi="Arial"/>
                <w:color w:val="000000" w:themeColor="text1"/>
                <w:sz w:val="20"/>
                <w:szCs w:val="20"/>
              </w:rPr>
            </w:pPr>
            <w:r w:rsidRPr="004D46CA">
              <w:rPr>
                <w:rFonts w:ascii="Arial" w:hAnsi="Arial"/>
                <w:color w:val="000000" w:themeColor="text1"/>
                <w:sz w:val="20"/>
                <w:szCs w:val="20"/>
              </w:rPr>
              <w:t xml:space="preserve">Road (highway) is more than 1meter higher than the level of residential areas and against contour lines.   </w:t>
            </w:r>
          </w:p>
        </w:tc>
      </w:tr>
      <w:tr w:rsidR="005F0546" w:rsidRPr="00457019" w14:paraId="5B80A766" w14:textId="77777777" w:rsidTr="00AA64BD">
        <w:trPr>
          <w:trHeight w:val="220"/>
        </w:trPr>
        <w:tc>
          <w:tcPr>
            <w:tcW w:w="2811" w:type="dxa"/>
            <w:vMerge/>
          </w:tcPr>
          <w:p w14:paraId="7C9EF859" w14:textId="77777777" w:rsidR="005F0546" w:rsidRPr="00457019" w:rsidRDefault="005F0546" w:rsidP="00887111">
            <w:pPr>
              <w:rPr>
                <w:rFonts w:ascii="Arial" w:hAnsi="Arial" w:cs="Arial"/>
                <w:sz w:val="20"/>
                <w:szCs w:val="20"/>
              </w:rPr>
            </w:pPr>
          </w:p>
        </w:tc>
        <w:tc>
          <w:tcPr>
            <w:tcW w:w="3118" w:type="dxa"/>
          </w:tcPr>
          <w:p w14:paraId="79AA5D4C" w14:textId="77777777" w:rsidR="005F0546" w:rsidRPr="00457019" w:rsidRDefault="005F0546" w:rsidP="00887111">
            <w:pPr>
              <w:rPr>
                <w:rFonts w:ascii="Arial" w:hAnsi="Arial" w:cs="Arial"/>
                <w:sz w:val="20"/>
                <w:szCs w:val="20"/>
              </w:rPr>
            </w:pPr>
            <w:r w:rsidRPr="00457019">
              <w:rPr>
                <w:rFonts w:ascii="Arial" w:hAnsi="Arial" w:cs="Arial"/>
                <w:sz w:val="20"/>
                <w:szCs w:val="20"/>
              </w:rPr>
              <w:t>Drainage (issues)</w:t>
            </w:r>
          </w:p>
        </w:tc>
        <w:tc>
          <w:tcPr>
            <w:tcW w:w="4102" w:type="dxa"/>
          </w:tcPr>
          <w:p w14:paraId="17CA2D44" w14:textId="77777777" w:rsidR="005F0546" w:rsidRDefault="005F0546" w:rsidP="00887111">
            <w:pPr>
              <w:pStyle w:val="ListParagraph"/>
              <w:numPr>
                <w:ilvl w:val="0"/>
                <w:numId w:val="84"/>
              </w:numPr>
              <w:spacing w:after="0" w:line="240" w:lineRule="auto"/>
              <w:rPr>
                <w:rFonts w:ascii="Arial" w:hAnsi="Arial"/>
                <w:color w:val="000000" w:themeColor="text1"/>
                <w:sz w:val="20"/>
                <w:szCs w:val="20"/>
              </w:rPr>
            </w:pPr>
            <w:r w:rsidRPr="004D46CA">
              <w:rPr>
                <w:rFonts w:ascii="Arial" w:hAnsi="Arial"/>
                <w:color w:val="000000" w:themeColor="text1"/>
                <w:sz w:val="20"/>
                <w:szCs w:val="20"/>
              </w:rPr>
              <w:t>Low land and lack of local drainage system</w:t>
            </w:r>
          </w:p>
          <w:p w14:paraId="42373889" w14:textId="77777777" w:rsidR="005F0546" w:rsidRPr="004D46CA" w:rsidRDefault="005F0546" w:rsidP="00887111">
            <w:pPr>
              <w:pStyle w:val="ListParagraph"/>
              <w:numPr>
                <w:ilvl w:val="0"/>
                <w:numId w:val="84"/>
              </w:numPr>
              <w:spacing w:after="0" w:line="240" w:lineRule="auto"/>
              <w:rPr>
                <w:rFonts w:ascii="Arial" w:hAnsi="Arial"/>
                <w:color w:val="000000" w:themeColor="text1"/>
                <w:sz w:val="20"/>
                <w:szCs w:val="20"/>
              </w:rPr>
            </w:pPr>
            <w:r w:rsidRPr="004D46CA">
              <w:rPr>
                <w:rFonts w:ascii="Arial" w:hAnsi="Arial"/>
                <w:color w:val="000000" w:themeColor="text1"/>
                <w:sz w:val="20"/>
                <w:szCs w:val="20"/>
              </w:rPr>
              <w:t>level of water in Wadi during high flooding is higher the level of water accumulated inside the residential areas</w:t>
            </w:r>
          </w:p>
        </w:tc>
      </w:tr>
      <w:tr w:rsidR="005F0546" w:rsidRPr="00457019" w14:paraId="75F2EC21" w14:textId="77777777" w:rsidTr="00AA64BD">
        <w:trPr>
          <w:trHeight w:val="220"/>
        </w:trPr>
        <w:tc>
          <w:tcPr>
            <w:tcW w:w="2811" w:type="dxa"/>
            <w:vMerge/>
          </w:tcPr>
          <w:p w14:paraId="71A2E6C4" w14:textId="77777777" w:rsidR="005F0546" w:rsidRPr="00457019" w:rsidRDefault="005F0546" w:rsidP="00887111">
            <w:pPr>
              <w:rPr>
                <w:rFonts w:ascii="Arial" w:hAnsi="Arial" w:cs="Arial"/>
                <w:sz w:val="20"/>
                <w:szCs w:val="20"/>
              </w:rPr>
            </w:pPr>
          </w:p>
        </w:tc>
        <w:tc>
          <w:tcPr>
            <w:tcW w:w="3118" w:type="dxa"/>
          </w:tcPr>
          <w:p w14:paraId="117BF0EE" w14:textId="77777777" w:rsidR="005F0546" w:rsidRPr="00457019" w:rsidRDefault="005F0546" w:rsidP="00887111">
            <w:pPr>
              <w:rPr>
                <w:rFonts w:ascii="Arial" w:hAnsi="Arial" w:cs="Arial"/>
                <w:sz w:val="20"/>
                <w:szCs w:val="20"/>
              </w:rPr>
            </w:pPr>
            <w:r w:rsidRPr="00457019">
              <w:rPr>
                <w:rFonts w:ascii="Arial" w:hAnsi="Arial" w:cs="Arial"/>
                <w:sz w:val="20"/>
                <w:szCs w:val="20"/>
              </w:rPr>
              <w:t>Droughts (or risk areas)</w:t>
            </w:r>
          </w:p>
        </w:tc>
        <w:tc>
          <w:tcPr>
            <w:tcW w:w="4102" w:type="dxa"/>
          </w:tcPr>
          <w:p w14:paraId="5AD69A86" w14:textId="77777777" w:rsidR="005F0546" w:rsidRPr="00457019" w:rsidRDefault="005F0546" w:rsidP="00887111">
            <w:pPr>
              <w:rPr>
                <w:rFonts w:ascii="Arial" w:hAnsi="Arial" w:cs="Arial"/>
                <w:color w:val="000000" w:themeColor="text1"/>
                <w:sz w:val="20"/>
                <w:szCs w:val="20"/>
              </w:rPr>
            </w:pPr>
          </w:p>
        </w:tc>
      </w:tr>
      <w:tr w:rsidR="005F0546" w:rsidRPr="00457019" w14:paraId="60BBEE5D" w14:textId="77777777" w:rsidTr="00AA64BD">
        <w:trPr>
          <w:trHeight w:val="220"/>
        </w:trPr>
        <w:tc>
          <w:tcPr>
            <w:tcW w:w="2811" w:type="dxa"/>
            <w:vMerge/>
          </w:tcPr>
          <w:p w14:paraId="0359ABF2" w14:textId="77777777" w:rsidR="005F0546" w:rsidRPr="00457019" w:rsidRDefault="005F0546" w:rsidP="00887111">
            <w:pPr>
              <w:rPr>
                <w:rFonts w:ascii="Arial" w:hAnsi="Arial" w:cs="Arial"/>
                <w:sz w:val="20"/>
                <w:szCs w:val="20"/>
              </w:rPr>
            </w:pPr>
          </w:p>
        </w:tc>
        <w:tc>
          <w:tcPr>
            <w:tcW w:w="3118" w:type="dxa"/>
          </w:tcPr>
          <w:p w14:paraId="2226236E" w14:textId="77777777" w:rsidR="005F0546" w:rsidRPr="00457019" w:rsidRDefault="005F0546" w:rsidP="00887111">
            <w:pPr>
              <w:rPr>
                <w:rFonts w:ascii="Arial" w:hAnsi="Arial" w:cs="Arial"/>
                <w:sz w:val="20"/>
                <w:szCs w:val="20"/>
              </w:rPr>
            </w:pPr>
            <w:r w:rsidRPr="00457019">
              <w:rPr>
                <w:rFonts w:ascii="Arial" w:hAnsi="Arial" w:cs="Arial"/>
                <w:sz w:val="20"/>
                <w:szCs w:val="20"/>
              </w:rPr>
              <w:t>WASH (issues)</w:t>
            </w:r>
          </w:p>
        </w:tc>
        <w:tc>
          <w:tcPr>
            <w:tcW w:w="4102" w:type="dxa"/>
          </w:tcPr>
          <w:p w14:paraId="2C29F580" w14:textId="77777777" w:rsidR="005F0546" w:rsidRPr="004D46CA" w:rsidRDefault="005F0546" w:rsidP="00887111">
            <w:pPr>
              <w:pStyle w:val="ListParagraph"/>
              <w:numPr>
                <w:ilvl w:val="0"/>
                <w:numId w:val="105"/>
              </w:numPr>
              <w:spacing w:after="0" w:line="240" w:lineRule="auto"/>
              <w:rPr>
                <w:rFonts w:ascii="Arial" w:hAnsi="Arial"/>
                <w:color w:val="000000" w:themeColor="text1"/>
                <w:sz w:val="20"/>
                <w:szCs w:val="20"/>
              </w:rPr>
            </w:pPr>
            <w:r w:rsidRPr="004D46CA">
              <w:rPr>
                <w:rFonts w:ascii="Arial" w:hAnsi="Arial"/>
                <w:color w:val="000000" w:themeColor="text1"/>
                <w:sz w:val="20"/>
                <w:szCs w:val="20"/>
              </w:rPr>
              <w:t xml:space="preserve">vulnerable pit latrines to flood leads to damage of the latrines and contamination of water </w:t>
            </w:r>
          </w:p>
        </w:tc>
      </w:tr>
    </w:tbl>
    <w:p w14:paraId="24B44ED6" w14:textId="77777777" w:rsidR="005F0546" w:rsidRPr="00457019" w:rsidRDefault="005F0546" w:rsidP="00887111">
      <w:pPr>
        <w:rPr>
          <w:rFonts w:ascii="Arial" w:hAnsi="Arial" w:cs="Arial"/>
          <w:sz w:val="20"/>
          <w:szCs w:val="20"/>
        </w:rPr>
      </w:pPr>
    </w:p>
    <w:p w14:paraId="3441348B" w14:textId="77777777" w:rsidR="005F0546" w:rsidRPr="00B210AA" w:rsidRDefault="005F0546" w:rsidP="00887111">
      <w:pPr>
        <w:pStyle w:val="Heading3"/>
        <w:spacing w:before="0" w:after="0"/>
        <w:ind w:left="360"/>
        <w:rPr>
          <w:rFonts w:ascii="Arial" w:eastAsiaTheme="minorEastAsia" w:hAnsi="Arial" w:cs="Arial"/>
          <w:b w:val="0"/>
          <w:bCs w:val="0"/>
          <w:sz w:val="20"/>
          <w:szCs w:val="20"/>
        </w:rPr>
      </w:pPr>
      <w:r>
        <w:rPr>
          <w:rFonts w:ascii="Arial" w:eastAsiaTheme="minorEastAsia" w:hAnsi="Arial" w:cs="Arial"/>
          <w:sz w:val="20"/>
          <w:szCs w:val="20"/>
        </w:rPr>
        <w:t xml:space="preserve">3. </w:t>
      </w:r>
      <w:r w:rsidRPr="00B210AA">
        <w:rPr>
          <w:rFonts w:ascii="Arial" w:eastAsiaTheme="minorEastAsia" w:hAnsi="Arial" w:cs="Arial"/>
          <w:sz w:val="20"/>
          <w:szCs w:val="20"/>
        </w:rPr>
        <w:t>Climate change – trends analysis</w:t>
      </w:r>
    </w:p>
    <w:p w14:paraId="4489994E" w14:textId="77777777" w:rsidR="005F0546" w:rsidRPr="00457019" w:rsidRDefault="005F0546" w:rsidP="00887111">
      <w:pPr>
        <w:rPr>
          <w:rFonts w:ascii="Arial" w:hAnsi="Arial" w:cs="Arial"/>
          <w:b/>
          <w:sz w:val="20"/>
          <w:szCs w:val="20"/>
        </w:rPr>
      </w:pPr>
    </w:p>
    <w:p w14:paraId="6DCB12E2" w14:textId="77777777" w:rsidR="005F0546" w:rsidRPr="00457019" w:rsidRDefault="005F0546" w:rsidP="00887111">
      <w:pPr>
        <w:ind w:left="720"/>
        <w:rPr>
          <w:rFonts w:ascii="Arial" w:hAnsi="Arial" w:cs="Arial"/>
          <w:sz w:val="20"/>
          <w:szCs w:val="20"/>
        </w:rPr>
      </w:pPr>
      <w:r w:rsidRPr="00457019">
        <w:rPr>
          <w:rFonts w:ascii="Arial" w:hAnsi="Arial" w:cs="Arial"/>
          <w:sz w:val="20"/>
          <w:szCs w:val="20"/>
        </w:rPr>
        <w:t xml:space="preserve">Purpose: to understand community perception of climate change hazards in the past and for communities to become aware of changes and how climate change differs from weather change. </w:t>
      </w:r>
    </w:p>
    <w:p w14:paraId="22A0683B" w14:textId="77777777" w:rsidR="005F0546" w:rsidRPr="00457019" w:rsidRDefault="005F0546" w:rsidP="00887111">
      <w:pPr>
        <w:rPr>
          <w:rFonts w:ascii="Arial" w:hAnsi="Arial" w:cs="Arial"/>
          <w:sz w:val="20"/>
          <w:szCs w:val="20"/>
        </w:rPr>
      </w:pPr>
    </w:p>
    <w:p w14:paraId="7ECB6A49" w14:textId="77777777" w:rsidR="005F0546" w:rsidRPr="00457019" w:rsidRDefault="005F0546" w:rsidP="00887111">
      <w:pPr>
        <w:ind w:left="720"/>
        <w:rPr>
          <w:rFonts w:ascii="Arial" w:hAnsi="Arial" w:cs="Arial"/>
          <w:sz w:val="20"/>
          <w:szCs w:val="20"/>
        </w:rPr>
      </w:pPr>
      <w:r w:rsidRPr="00457019">
        <w:rPr>
          <w:rFonts w:ascii="Arial" w:hAnsi="Arial" w:cs="Arial"/>
          <w:sz w:val="20"/>
          <w:szCs w:val="20"/>
        </w:rPr>
        <w:t>Expected outcome: agreement on one or two climatic hazards, which have most impacted the community</w:t>
      </w:r>
    </w:p>
    <w:tbl>
      <w:tblPr>
        <w:tblW w:w="537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3119"/>
        <w:gridCol w:w="3118"/>
        <w:gridCol w:w="3822"/>
      </w:tblGrid>
      <w:tr w:rsidR="005F0546" w:rsidRPr="00457019" w14:paraId="5712FE00" w14:textId="77777777" w:rsidTr="00F42EB4">
        <w:tc>
          <w:tcPr>
            <w:tcW w:w="1550" w:type="pct"/>
            <w:shd w:val="clear" w:color="auto" w:fill="D9D9D9" w:themeFill="background1" w:themeFillShade="D9"/>
          </w:tcPr>
          <w:p w14:paraId="5CB95DF7" w14:textId="77777777" w:rsidR="005F0546" w:rsidRPr="00457019" w:rsidRDefault="005F0546" w:rsidP="00887111">
            <w:pPr>
              <w:rPr>
                <w:rFonts w:ascii="Arial" w:hAnsi="Arial" w:cs="Arial"/>
                <w:b/>
                <w:sz w:val="20"/>
                <w:szCs w:val="20"/>
              </w:rPr>
            </w:pPr>
            <w:r w:rsidRPr="00457019">
              <w:rPr>
                <w:rFonts w:ascii="Arial" w:hAnsi="Arial" w:cs="Arial"/>
                <w:b/>
                <w:sz w:val="20"/>
                <w:szCs w:val="20"/>
              </w:rPr>
              <w:t>Climate Change hazards</w:t>
            </w:r>
          </w:p>
          <w:p w14:paraId="4E56B8DA" w14:textId="77777777" w:rsidR="005F0546" w:rsidRPr="00457019" w:rsidRDefault="005F0546" w:rsidP="00887111">
            <w:pPr>
              <w:rPr>
                <w:rFonts w:ascii="Arial" w:hAnsi="Arial" w:cs="Arial"/>
                <w:b/>
                <w:sz w:val="20"/>
                <w:szCs w:val="20"/>
              </w:rPr>
            </w:pPr>
          </w:p>
        </w:tc>
        <w:tc>
          <w:tcPr>
            <w:tcW w:w="1550" w:type="pct"/>
            <w:shd w:val="clear" w:color="auto" w:fill="D9D9D9" w:themeFill="background1" w:themeFillShade="D9"/>
          </w:tcPr>
          <w:p w14:paraId="6FFE6127" w14:textId="77777777" w:rsidR="005F0546" w:rsidRPr="00457019" w:rsidRDefault="005F0546" w:rsidP="00887111">
            <w:pPr>
              <w:rPr>
                <w:rFonts w:ascii="Arial" w:hAnsi="Arial" w:cs="Arial"/>
                <w:b/>
                <w:sz w:val="20"/>
                <w:szCs w:val="20"/>
              </w:rPr>
            </w:pPr>
            <w:r w:rsidRPr="00457019">
              <w:rPr>
                <w:rFonts w:ascii="Arial" w:hAnsi="Arial" w:cs="Arial"/>
                <w:b/>
                <w:sz w:val="20"/>
                <w:szCs w:val="20"/>
              </w:rPr>
              <w:t>In the last 10 years, has the community been affected by:</w:t>
            </w:r>
          </w:p>
        </w:tc>
        <w:tc>
          <w:tcPr>
            <w:tcW w:w="1900" w:type="pct"/>
            <w:shd w:val="clear" w:color="auto" w:fill="D9D9D9" w:themeFill="background1" w:themeFillShade="D9"/>
          </w:tcPr>
          <w:p w14:paraId="0CE20CD5" w14:textId="77777777" w:rsidR="005F0546" w:rsidRPr="00457019" w:rsidRDefault="005F0546" w:rsidP="00887111">
            <w:pPr>
              <w:rPr>
                <w:rFonts w:ascii="Arial" w:hAnsi="Arial" w:cs="Arial"/>
                <w:b/>
                <w:sz w:val="20"/>
                <w:szCs w:val="20"/>
              </w:rPr>
            </w:pPr>
            <w:r w:rsidRPr="00457019">
              <w:rPr>
                <w:rFonts w:ascii="Arial" w:hAnsi="Arial" w:cs="Arial"/>
                <w:b/>
                <w:sz w:val="20"/>
                <w:szCs w:val="20"/>
              </w:rPr>
              <w:t>Has this issue been getting:</w:t>
            </w:r>
          </w:p>
        </w:tc>
      </w:tr>
      <w:tr w:rsidR="005F0546" w:rsidRPr="00457019" w14:paraId="41048DFD" w14:textId="77777777" w:rsidTr="00F42EB4">
        <w:tc>
          <w:tcPr>
            <w:tcW w:w="1550" w:type="pct"/>
            <w:shd w:val="clear" w:color="auto" w:fill="auto"/>
          </w:tcPr>
          <w:p w14:paraId="0EA72FCD" w14:textId="77777777" w:rsidR="005F0546" w:rsidRPr="00457019" w:rsidRDefault="005F0546" w:rsidP="00887111">
            <w:pPr>
              <w:rPr>
                <w:rFonts w:ascii="Arial" w:hAnsi="Arial" w:cs="Arial"/>
                <w:sz w:val="20"/>
                <w:szCs w:val="20"/>
              </w:rPr>
            </w:pPr>
            <w:r w:rsidRPr="00457019">
              <w:rPr>
                <w:rFonts w:ascii="Arial" w:hAnsi="Arial" w:cs="Arial"/>
                <w:sz w:val="20"/>
                <w:szCs w:val="20"/>
              </w:rPr>
              <w:t>Droughts (e.g. lack of water for household use, damage to crops)</w:t>
            </w:r>
          </w:p>
        </w:tc>
        <w:tc>
          <w:tcPr>
            <w:tcW w:w="1550" w:type="pct"/>
          </w:tcPr>
          <w:p w14:paraId="3EE1913B"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i) Yes, a lot, ii) yes, a little, iii) </w:t>
            </w:r>
            <w:r w:rsidRPr="00457019">
              <w:rPr>
                <w:rFonts w:ascii="Arial" w:hAnsi="Arial" w:cs="Arial"/>
                <w:b/>
                <w:bCs/>
                <w:color w:val="1F3864" w:themeColor="accent1" w:themeShade="80"/>
                <w:sz w:val="20"/>
                <w:szCs w:val="20"/>
              </w:rPr>
              <w:t xml:space="preserve">𐤈 </w:t>
            </w:r>
            <w:r w:rsidRPr="00457019">
              <w:rPr>
                <w:rFonts w:ascii="Arial" w:hAnsi="Arial" w:cs="Arial"/>
                <w:b/>
                <w:bCs/>
                <w:color w:val="FF0000"/>
                <w:sz w:val="20"/>
                <w:szCs w:val="20"/>
              </w:rPr>
              <w:t>no</w:t>
            </w:r>
            <w:r w:rsidRPr="00457019">
              <w:rPr>
                <w:rFonts w:ascii="Arial" w:hAnsi="Arial" w:cs="Arial"/>
                <w:sz w:val="20"/>
                <w:szCs w:val="20"/>
              </w:rPr>
              <w:t>, iv) not relevant. v) can’t say.</w:t>
            </w:r>
          </w:p>
        </w:tc>
        <w:tc>
          <w:tcPr>
            <w:tcW w:w="1900" w:type="pct"/>
          </w:tcPr>
          <w:p w14:paraId="6E8D6264"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i) a lot worse, ii) little worse, iii) </w:t>
            </w:r>
            <w:r w:rsidRPr="00457019">
              <w:rPr>
                <w:rFonts w:ascii="Arial" w:hAnsi="Arial" w:cs="Arial"/>
                <w:b/>
                <w:bCs/>
                <w:color w:val="1F3864" w:themeColor="accent1" w:themeShade="80"/>
                <w:sz w:val="20"/>
                <w:szCs w:val="20"/>
              </w:rPr>
              <w:t xml:space="preserve">𐤈 </w:t>
            </w:r>
            <w:r w:rsidRPr="00457019">
              <w:rPr>
                <w:rFonts w:ascii="Arial" w:hAnsi="Arial" w:cs="Arial"/>
                <w:b/>
                <w:bCs/>
                <w:color w:val="FF0000"/>
                <w:sz w:val="20"/>
                <w:szCs w:val="20"/>
              </w:rPr>
              <w:t>same</w:t>
            </w:r>
            <w:r w:rsidRPr="00457019">
              <w:rPr>
                <w:rFonts w:ascii="Arial" w:hAnsi="Arial" w:cs="Arial"/>
                <w:sz w:val="20"/>
                <w:szCs w:val="20"/>
              </w:rPr>
              <w:t>, iv) better, v) not relevant, vi) can’t say.</w:t>
            </w:r>
          </w:p>
        </w:tc>
      </w:tr>
      <w:tr w:rsidR="005F0546" w:rsidRPr="00457019" w14:paraId="725053DD" w14:textId="77777777" w:rsidTr="00F42EB4">
        <w:tc>
          <w:tcPr>
            <w:tcW w:w="1550" w:type="pct"/>
            <w:shd w:val="clear" w:color="auto" w:fill="auto"/>
          </w:tcPr>
          <w:p w14:paraId="66C7FFE5" w14:textId="77777777" w:rsidR="005F0546" w:rsidRPr="00457019" w:rsidRDefault="005F0546" w:rsidP="00887111">
            <w:pPr>
              <w:rPr>
                <w:rFonts w:ascii="Arial" w:hAnsi="Arial" w:cs="Arial"/>
                <w:sz w:val="20"/>
                <w:szCs w:val="20"/>
              </w:rPr>
            </w:pPr>
            <w:r w:rsidRPr="00457019">
              <w:rPr>
                <w:rFonts w:ascii="Arial" w:hAnsi="Arial" w:cs="Arial"/>
                <w:sz w:val="20"/>
                <w:szCs w:val="20"/>
              </w:rPr>
              <w:t>Extreme heat (e.g. resulting in electrical problems, health impacts, crop/fisheries damage)</w:t>
            </w:r>
          </w:p>
        </w:tc>
        <w:tc>
          <w:tcPr>
            <w:tcW w:w="1550" w:type="pct"/>
          </w:tcPr>
          <w:p w14:paraId="21B0DDFE" w14:textId="77777777" w:rsidR="005F0546" w:rsidRPr="00457019" w:rsidRDefault="005F0546" w:rsidP="00887111">
            <w:pPr>
              <w:rPr>
                <w:rFonts w:ascii="Arial" w:hAnsi="Arial" w:cs="Arial"/>
                <w:sz w:val="20"/>
                <w:szCs w:val="20"/>
              </w:rPr>
            </w:pPr>
            <w:r w:rsidRPr="00457019">
              <w:rPr>
                <w:rFonts w:ascii="Arial" w:hAnsi="Arial" w:cs="Arial"/>
                <w:sz w:val="20"/>
                <w:szCs w:val="20"/>
              </w:rPr>
              <w:t>i) Yes, a lot, ii) yes, a little, iii) no, iv) not relevant. v) can’t say.</w:t>
            </w:r>
          </w:p>
        </w:tc>
        <w:tc>
          <w:tcPr>
            <w:tcW w:w="1900" w:type="pct"/>
          </w:tcPr>
          <w:p w14:paraId="19411F09" w14:textId="77777777" w:rsidR="005F0546" w:rsidRPr="00457019" w:rsidRDefault="005F0546" w:rsidP="00887111">
            <w:pPr>
              <w:rPr>
                <w:rFonts w:ascii="Arial" w:hAnsi="Arial" w:cs="Arial"/>
                <w:sz w:val="20"/>
                <w:szCs w:val="20"/>
              </w:rPr>
            </w:pPr>
            <w:r w:rsidRPr="00457019">
              <w:rPr>
                <w:rFonts w:ascii="Arial" w:hAnsi="Arial" w:cs="Arial"/>
                <w:sz w:val="20"/>
                <w:szCs w:val="20"/>
              </w:rPr>
              <w:t>i) a lot worse, ii) little worse, iii) same, iv) better, v) not relevant, vi) can’t say</w:t>
            </w:r>
          </w:p>
        </w:tc>
      </w:tr>
      <w:tr w:rsidR="005F0546" w:rsidRPr="00457019" w14:paraId="626712D3" w14:textId="77777777" w:rsidTr="00F42EB4">
        <w:trPr>
          <w:trHeight w:val="1178"/>
        </w:trPr>
        <w:tc>
          <w:tcPr>
            <w:tcW w:w="1550" w:type="pct"/>
            <w:shd w:val="clear" w:color="auto" w:fill="auto"/>
          </w:tcPr>
          <w:p w14:paraId="0EAE3CF3" w14:textId="77777777" w:rsidR="005F0546" w:rsidRPr="00457019" w:rsidRDefault="005F0546" w:rsidP="00887111">
            <w:pPr>
              <w:rPr>
                <w:rFonts w:ascii="Arial" w:hAnsi="Arial" w:cs="Arial"/>
                <w:sz w:val="20"/>
                <w:szCs w:val="20"/>
              </w:rPr>
            </w:pPr>
            <w:r w:rsidRPr="00457019">
              <w:rPr>
                <w:rFonts w:ascii="Arial" w:hAnsi="Arial" w:cs="Arial"/>
                <w:sz w:val="20"/>
                <w:szCs w:val="20"/>
              </w:rPr>
              <w:t>Flood (river flooding, local flooding due to poor drainage</w:t>
            </w:r>
          </w:p>
          <w:p w14:paraId="4D64ECE6" w14:textId="77777777" w:rsidR="005F0546" w:rsidRPr="00457019" w:rsidRDefault="005F0546" w:rsidP="00887111">
            <w:pPr>
              <w:pStyle w:val="ListParagraph"/>
              <w:numPr>
                <w:ilvl w:val="0"/>
                <w:numId w:val="85"/>
              </w:numPr>
              <w:spacing w:after="0" w:line="240" w:lineRule="auto"/>
              <w:ind w:left="150" w:hanging="180"/>
              <w:rPr>
                <w:rFonts w:ascii="Arial" w:hAnsi="Arial"/>
                <w:sz w:val="20"/>
                <w:szCs w:val="20"/>
              </w:rPr>
            </w:pPr>
            <w:r w:rsidRPr="00457019">
              <w:rPr>
                <w:rFonts w:ascii="Arial" w:hAnsi="Arial"/>
                <w:sz w:val="20"/>
                <w:szCs w:val="20"/>
              </w:rPr>
              <w:t>Wadi (seasonal water stream)</w:t>
            </w:r>
          </w:p>
          <w:p w14:paraId="33E11D5B" w14:textId="77777777" w:rsidR="005F0546" w:rsidRPr="00457019" w:rsidRDefault="005F0546" w:rsidP="00887111">
            <w:pPr>
              <w:pStyle w:val="ListParagraph"/>
              <w:numPr>
                <w:ilvl w:val="0"/>
                <w:numId w:val="85"/>
              </w:numPr>
              <w:spacing w:after="0" w:line="240" w:lineRule="auto"/>
              <w:ind w:left="150" w:hanging="180"/>
              <w:rPr>
                <w:rFonts w:ascii="Arial" w:hAnsi="Arial"/>
                <w:sz w:val="20"/>
                <w:szCs w:val="20"/>
                <w:rtl/>
              </w:rPr>
            </w:pPr>
            <w:r w:rsidRPr="00457019">
              <w:rPr>
                <w:rFonts w:ascii="Arial" w:hAnsi="Arial"/>
                <w:sz w:val="20"/>
                <w:szCs w:val="20"/>
              </w:rPr>
              <w:t xml:space="preserve">Poor drainage </w:t>
            </w:r>
          </w:p>
          <w:p w14:paraId="5E2FF1D1" w14:textId="77777777" w:rsidR="005F0546" w:rsidRPr="00457019" w:rsidRDefault="005F0546" w:rsidP="00887111">
            <w:pPr>
              <w:rPr>
                <w:rFonts w:ascii="Arial" w:hAnsi="Arial" w:cs="Arial"/>
                <w:sz w:val="20"/>
                <w:szCs w:val="20"/>
              </w:rPr>
            </w:pPr>
          </w:p>
        </w:tc>
        <w:tc>
          <w:tcPr>
            <w:tcW w:w="1550" w:type="pct"/>
          </w:tcPr>
          <w:p w14:paraId="705CBCE2" w14:textId="77777777" w:rsidR="005F0546" w:rsidRPr="00457019" w:rsidRDefault="005F0546" w:rsidP="00887111">
            <w:pPr>
              <w:rPr>
                <w:rFonts w:ascii="Arial" w:hAnsi="Arial" w:cs="Arial"/>
                <w:sz w:val="20"/>
                <w:szCs w:val="20"/>
              </w:rPr>
            </w:pPr>
            <w:r w:rsidRPr="00457019">
              <w:rPr>
                <w:rFonts w:ascii="Arial" w:hAnsi="Arial" w:cs="Arial"/>
                <w:b/>
                <w:bCs/>
                <w:color w:val="FF0000"/>
                <w:sz w:val="20"/>
                <w:szCs w:val="20"/>
              </w:rPr>
              <w:t xml:space="preserve">i) </w:t>
            </w:r>
            <w:r w:rsidRPr="00457019">
              <w:rPr>
                <w:rFonts w:ascii="Arial" w:hAnsi="Arial" w:cs="Arial"/>
                <w:b/>
                <w:bCs/>
                <w:color w:val="1F3864" w:themeColor="accent1" w:themeShade="80"/>
                <w:sz w:val="20"/>
                <w:szCs w:val="20"/>
              </w:rPr>
              <w:t>𐤈</w:t>
            </w:r>
            <w:r w:rsidRPr="00457019">
              <w:rPr>
                <w:rFonts w:ascii="Arial" w:hAnsi="Arial" w:cs="Arial"/>
                <w:b/>
                <w:bCs/>
                <w:color w:val="FF0000"/>
                <w:sz w:val="20"/>
                <w:szCs w:val="20"/>
              </w:rPr>
              <w:t xml:space="preserve"> Yes, a lot</w:t>
            </w:r>
            <w:r w:rsidRPr="00457019">
              <w:rPr>
                <w:rFonts w:ascii="Arial" w:hAnsi="Arial" w:cs="Arial"/>
                <w:sz w:val="20"/>
                <w:szCs w:val="20"/>
              </w:rPr>
              <w:t>, ii) yes, a little, iii) no, iv) not relevant. v) can’t say.</w:t>
            </w:r>
          </w:p>
        </w:tc>
        <w:tc>
          <w:tcPr>
            <w:tcW w:w="1900" w:type="pct"/>
          </w:tcPr>
          <w:p w14:paraId="30C721C3"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i) a lot worse, </w:t>
            </w:r>
            <w:r w:rsidRPr="00457019">
              <w:rPr>
                <w:rFonts w:ascii="Arial" w:hAnsi="Arial" w:cs="Arial"/>
                <w:b/>
                <w:bCs/>
                <w:color w:val="FF0000"/>
                <w:sz w:val="20"/>
                <w:szCs w:val="20"/>
              </w:rPr>
              <w:t>ii)</w:t>
            </w:r>
            <w:r w:rsidRPr="00457019">
              <w:rPr>
                <w:rFonts w:ascii="Arial" w:hAnsi="Arial" w:cs="Arial"/>
                <w:b/>
                <w:bCs/>
                <w:color w:val="1F3864" w:themeColor="accent1" w:themeShade="80"/>
                <w:sz w:val="20"/>
                <w:szCs w:val="20"/>
              </w:rPr>
              <w:t xml:space="preserve"> 𐤈 </w:t>
            </w:r>
            <w:r w:rsidRPr="00457019">
              <w:rPr>
                <w:rFonts w:ascii="Arial" w:hAnsi="Arial" w:cs="Arial"/>
                <w:b/>
                <w:bCs/>
                <w:color w:val="FF0000"/>
                <w:sz w:val="20"/>
                <w:szCs w:val="20"/>
              </w:rPr>
              <w:t>little worse</w:t>
            </w:r>
            <w:r w:rsidRPr="00457019">
              <w:rPr>
                <w:rFonts w:ascii="Arial" w:hAnsi="Arial" w:cs="Arial"/>
                <w:sz w:val="20"/>
                <w:szCs w:val="20"/>
              </w:rPr>
              <w:t>, iii) same, iv) better, v) not relevant, vi) can’t say</w:t>
            </w:r>
          </w:p>
        </w:tc>
      </w:tr>
      <w:tr w:rsidR="005F0546" w:rsidRPr="00457019" w14:paraId="20EA7341" w14:textId="77777777" w:rsidTr="00F42EB4">
        <w:trPr>
          <w:trHeight w:val="1178"/>
        </w:trPr>
        <w:tc>
          <w:tcPr>
            <w:tcW w:w="1550" w:type="pct"/>
            <w:shd w:val="clear" w:color="auto" w:fill="auto"/>
          </w:tcPr>
          <w:p w14:paraId="274A1274" w14:textId="77777777" w:rsidR="005F0546" w:rsidRPr="00457019" w:rsidRDefault="005F0546" w:rsidP="00887111">
            <w:pPr>
              <w:rPr>
                <w:rFonts w:ascii="Arial" w:hAnsi="Arial" w:cs="Arial"/>
                <w:sz w:val="20"/>
                <w:szCs w:val="20"/>
              </w:rPr>
            </w:pPr>
            <w:r w:rsidRPr="00457019">
              <w:rPr>
                <w:rFonts w:ascii="Arial" w:hAnsi="Arial" w:cs="Arial"/>
                <w:sz w:val="20"/>
                <w:szCs w:val="20"/>
              </w:rPr>
              <w:lastRenderedPageBreak/>
              <w:t xml:space="preserve">Storms/cyclones (e.g. destruction to house or goods, disruption to services, access cut) </w:t>
            </w:r>
          </w:p>
        </w:tc>
        <w:tc>
          <w:tcPr>
            <w:tcW w:w="1550" w:type="pct"/>
          </w:tcPr>
          <w:p w14:paraId="5FB2B1E6" w14:textId="77777777" w:rsidR="005F0546" w:rsidRPr="00457019" w:rsidRDefault="005F0546" w:rsidP="00887111">
            <w:pPr>
              <w:rPr>
                <w:rFonts w:ascii="Arial" w:hAnsi="Arial" w:cs="Arial"/>
                <w:sz w:val="20"/>
                <w:szCs w:val="20"/>
              </w:rPr>
            </w:pPr>
            <w:r w:rsidRPr="00457019">
              <w:rPr>
                <w:rFonts w:ascii="Arial" w:hAnsi="Arial" w:cs="Arial"/>
                <w:sz w:val="20"/>
                <w:szCs w:val="20"/>
              </w:rPr>
              <w:t>i) Yes, a lot, ii) yes, a little, iii) no, iv) not relevant. v) can’t say.</w:t>
            </w:r>
          </w:p>
        </w:tc>
        <w:tc>
          <w:tcPr>
            <w:tcW w:w="1900" w:type="pct"/>
          </w:tcPr>
          <w:p w14:paraId="655FA283" w14:textId="77777777" w:rsidR="005F0546" w:rsidRPr="00457019" w:rsidRDefault="005F0546" w:rsidP="00887111">
            <w:pPr>
              <w:rPr>
                <w:rFonts w:ascii="Arial" w:hAnsi="Arial" w:cs="Arial"/>
                <w:sz w:val="20"/>
                <w:szCs w:val="20"/>
              </w:rPr>
            </w:pPr>
            <w:r w:rsidRPr="00457019">
              <w:rPr>
                <w:rFonts w:ascii="Arial" w:hAnsi="Arial" w:cs="Arial"/>
                <w:sz w:val="20"/>
                <w:szCs w:val="20"/>
              </w:rPr>
              <w:t>i) a lot worse, ii) little worse, iii) same, iv) better, v) not relevant, vi) can’t say</w:t>
            </w:r>
          </w:p>
        </w:tc>
      </w:tr>
      <w:tr w:rsidR="005F0546" w:rsidRPr="00457019" w14:paraId="2C877D77" w14:textId="77777777" w:rsidTr="00F42EB4">
        <w:trPr>
          <w:trHeight w:val="1295"/>
        </w:trPr>
        <w:tc>
          <w:tcPr>
            <w:tcW w:w="1550" w:type="pct"/>
            <w:shd w:val="clear" w:color="auto" w:fill="auto"/>
          </w:tcPr>
          <w:p w14:paraId="5D543B29" w14:textId="77777777" w:rsidR="005F0546" w:rsidRPr="00457019" w:rsidRDefault="005F0546" w:rsidP="00887111">
            <w:pPr>
              <w:rPr>
                <w:rFonts w:ascii="Arial" w:hAnsi="Arial" w:cs="Arial"/>
                <w:sz w:val="20"/>
                <w:szCs w:val="20"/>
                <w:rtl/>
              </w:rPr>
            </w:pPr>
            <w:r w:rsidRPr="00457019">
              <w:rPr>
                <w:rFonts w:ascii="Arial" w:hAnsi="Arial" w:cs="Arial"/>
                <w:sz w:val="20"/>
                <w:szCs w:val="20"/>
              </w:rPr>
              <w:t xml:space="preserve">Diseases (e.g. dengue, diarrhea) </w:t>
            </w:r>
          </w:p>
          <w:p w14:paraId="036E76BB" w14:textId="77777777" w:rsidR="005F0546" w:rsidRPr="00457019" w:rsidRDefault="005F0546" w:rsidP="00887111">
            <w:pPr>
              <w:rPr>
                <w:rFonts w:ascii="Arial" w:hAnsi="Arial" w:cs="Arial"/>
                <w:sz w:val="20"/>
                <w:szCs w:val="20"/>
                <w:rtl/>
              </w:rPr>
            </w:pPr>
            <w:r w:rsidRPr="00457019">
              <w:rPr>
                <w:rFonts w:ascii="Arial" w:hAnsi="Arial" w:cs="Arial"/>
                <w:sz w:val="20"/>
                <w:szCs w:val="20"/>
              </w:rPr>
              <w:t xml:space="preserve">Malaria, Diarrhea, Respiratory Infection and Typhoid  </w:t>
            </w:r>
          </w:p>
          <w:p w14:paraId="3FCD8773" w14:textId="77777777" w:rsidR="005F0546" w:rsidRPr="00457019" w:rsidRDefault="005F0546" w:rsidP="00887111">
            <w:pPr>
              <w:rPr>
                <w:rFonts w:ascii="Arial" w:hAnsi="Arial" w:cs="Arial"/>
                <w:sz w:val="20"/>
                <w:szCs w:val="20"/>
              </w:rPr>
            </w:pPr>
          </w:p>
        </w:tc>
        <w:tc>
          <w:tcPr>
            <w:tcW w:w="1550" w:type="pct"/>
          </w:tcPr>
          <w:p w14:paraId="4AD2245D"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i) </w:t>
            </w:r>
            <w:r w:rsidRPr="00457019">
              <w:rPr>
                <w:rFonts w:ascii="Arial" w:hAnsi="Arial" w:cs="Arial"/>
                <w:b/>
                <w:bCs/>
                <w:color w:val="1F3864" w:themeColor="accent1" w:themeShade="80"/>
                <w:sz w:val="20"/>
                <w:szCs w:val="20"/>
              </w:rPr>
              <w:t xml:space="preserve">𐤈 </w:t>
            </w:r>
            <w:r w:rsidRPr="00457019">
              <w:rPr>
                <w:rFonts w:ascii="Arial" w:hAnsi="Arial" w:cs="Arial"/>
                <w:b/>
                <w:bCs/>
                <w:color w:val="FF0000"/>
                <w:sz w:val="20"/>
                <w:szCs w:val="20"/>
              </w:rPr>
              <w:t>Yes, a lot</w:t>
            </w:r>
            <w:r w:rsidRPr="00457019">
              <w:rPr>
                <w:rFonts w:ascii="Arial" w:hAnsi="Arial" w:cs="Arial"/>
                <w:sz w:val="20"/>
                <w:szCs w:val="20"/>
              </w:rPr>
              <w:t>, ii) yes, a little, iii) no, iv) not relevant. v) can’t say.</w:t>
            </w:r>
          </w:p>
        </w:tc>
        <w:tc>
          <w:tcPr>
            <w:tcW w:w="1900" w:type="pct"/>
          </w:tcPr>
          <w:p w14:paraId="7AC9D89A"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i) a lot worse, ii) </w:t>
            </w:r>
            <w:r w:rsidRPr="00457019">
              <w:rPr>
                <w:rFonts w:ascii="Arial" w:hAnsi="Arial" w:cs="Arial"/>
                <w:b/>
                <w:bCs/>
                <w:color w:val="1F3864" w:themeColor="accent1" w:themeShade="80"/>
                <w:sz w:val="20"/>
                <w:szCs w:val="20"/>
              </w:rPr>
              <w:t>𐤈</w:t>
            </w:r>
            <w:r w:rsidRPr="00457019">
              <w:rPr>
                <w:rFonts w:ascii="Arial" w:hAnsi="Arial" w:cs="Arial"/>
                <w:sz w:val="20"/>
                <w:szCs w:val="20"/>
              </w:rPr>
              <w:t xml:space="preserve"> </w:t>
            </w:r>
            <w:r w:rsidRPr="00457019">
              <w:rPr>
                <w:rFonts w:ascii="Arial" w:hAnsi="Arial" w:cs="Arial"/>
                <w:b/>
                <w:bCs/>
                <w:color w:val="FF0000"/>
                <w:sz w:val="20"/>
                <w:szCs w:val="20"/>
              </w:rPr>
              <w:t>little worse</w:t>
            </w:r>
            <w:r w:rsidRPr="00457019">
              <w:rPr>
                <w:rFonts w:ascii="Arial" w:hAnsi="Arial" w:cs="Arial"/>
                <w:sz w:val="20"/>
                <w:szCs w:val="20"/>
              </w:rPr>
              <w:t>, iii) same, iv) better, v) not relevant, vi) can’t say</w:t>
            </w:r>
          </w:p>
        </w:tc>
      </w:tr>
    </w:tbl>
    <w:p w14:paraId="64E4F8E6" w14:textId="77777777" w:rsidR="005F0546" w:rsidRPr="00457019" w:rsidRDefault="005F0546" w:rsidP="00887111">
      <w:pPr>
        <w:rPr>
          <w:rFonts w:ascii="Arial" w:hAnsi="Arial" w:cs="Arial"/>
          <w:sz w:val="20"/>
          <w:szCs w:val="20"/>
        </w:rPr>
      </w:pPr>
    </w:p>
    <w:p w14:paraId="3F2D7203" w14:textId="77777777" w:rsidR="005F0546" w:rsidRPr="00457019" w:rsidRDefault="005F0546" w:rsidP="00887111">
      <w:pPr>
        <w:rPr>
          <w:rFonts w:ascii="Arial" w:hAnsi="Arial" w:cs="Arial"/>
          <w:sz w:val="20"/>
          <w:szCs w:val="20"/>
        </w:rPr>
      </w:pPr>
      <w:r w:rsidRPr="00457019">
        <w:rPr>
          <w:rFonts w:ascii="Arial" w:hAnsi="Arial" w:cs="Arial"/>
          <w:sz w:val="20"/>
          <w:szCs w:val="20"/>
        </w:rPr>
        <w:t>Top 3 most problematic climatic hazards</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20" w:firstRow="1" w:lastRow="0" w:firstColumn="0" w:lastColumn="0" w:noHBand="0" w:noVBand="1"/>
      </w:tblPr>
      <w:tblGrid>
        <w:gridCol w:w="2785"/>
        <w:gridCol w:w="1605"/>
        <w:gridCol w:w="5641"/>
      </w:tblGrid>
      <w:tr w:rsidR="005F0546" w:rsidRPr="00457019" w14:paraId="4B2FBC97" w14:textId="77777777" w:rsidTr="00F42EB4">
        <w:tc>
          <w:tcPr>
            <w:tcW w:w="2785" w:type="dxa"/>
            <w:shd w:val="clear" w:color="auto" w:fill="BFBFBF" w:themeFill="background1" w:themeFillShade="BF"/>
          </w:tcPr>
          <w:p w14:paraId="4D7BAA7E" w14:textId="77777777" w:rsidR="005F0546" w:rsidRPr="00457019" w:rsidRDefault="005F0546" w:rsidP="00887111">
            <w:pPr>
              <w:rPr>
                <w:rFonts w:ascii="Arial" w:hAnsi="Arial" w:cs="Arial"/>
                <w:b/>
                <w:sz w:val="20"/>
                <w:szCs w:val="20"/>
              </w:rPr>
            </w:pPr>
            <w:r w:rsidRPr="00457019">
              <w:rPr>
                <w:rFonts w:ascii="Arial" w:hAnsi="Arial" w:cs="Arial"/>
                <w:b/>
                <w:sz w:val="20"/>
                <w:szCs w:val="20"/>
              </w:rPr>
              <w:t>Hazard</w:t>
            </w:r>
          </w:p>
        </w:tc>
        <w:tc>
          <w:tcPr>
            <w:tcW w:w="1605" w:type="dxa"/>
            <w:shd w:val="clear" w:color="auto" w:fill="BFBFBF" w:themeFill="background1" w:themeFillShade="BF"/>
          </w:tcPr>
          <w:p w14:paraId="1C486F9A" w14:textId="77777777" w:rsidR="005F0546" w:rsidRPr="00457019" w:rsidRDefault="005F0546" w:rsidP="00887111">
            <w:pPr>
              <w:rPr>
                <w:rFonts w:ascii="Arial" w:hAnsi="Arial" w:cs="Arial"/>
                <w:b/>
                <w:sz w:val="20"/>
                <w:szCs w:val="20"/>
              </w:rPr>
            </w:pPr>
            <w:r w:rsidRPr="00457019">
              <w:rPr>
                <w:rFonts w:ascii="Arial" w:hAnsi="Arial" w:cs="Arial"/>
                <w:b/>
                <w:sz w:val="20"/>
                <w:szCs w:val="20"/>
              </w:rPr>
              <w:t>Occurrence between 2008 and 2018 (years)</w:t>
            </w:r>
          </w:p>
        </w:tc>
        <w:tc>
          <w:tcPr>
            <w:tcW w:w="5641" w:type="dxa"/>
            <w:shd w:val="clear" w:color="auto" w:fill="BFBFBF" w:themeFill="background1" w:themeFillShade="BF"/>
          </w:tcPr>
          <w:p w14:paraId="21EE39E5" w14:textId="77777777" w:rsidR="005F0546" w:rsidRPr="00457019" w:rsidRDefault="005F0546" w:rsidP="00887111">
            <w:pPr>
              <w:rPr>
                <w:rFonts w:ascii="Arial" w:hAnsi="Arial" w:cs="Arial"/>
                <w:b/>
                <w:sz w:val="20"/>
                <w:szCs w:val="20"/>
              </w:rPr>
            </w:pPr>
            <w:r w:rsidRPr="00457019">
              <w:rPr>
                <w:rFonts w:ascii="Arial" w:hAnsi="Arial" w:cs="Arial"/>
                <w:b/>
                <w:sz w:val="20"/>
                <w:szCs w:val="20"/>
              </w:rPr>
              <w:t>Possible comment</w:t>
            </w:r>
          </w:p>
        </w:tc>
      </w:tr>
      <w:tr w:rsidR="005F0546" w:rsidRPr="00457019" w14:paraId="033529D9" w14:textId="77777777" w:rsidTr="00F42EB4">
        <w:tc>
          <w:tcPr>
            <w:tcW w:w="2785" w:type="dxa"/>
            <w:shd w:val="clear" w:color="auto" w:fill="auto"/>
          </w:tcPr>
          <w:p w14:paraId="0162C1C1" w14:textId="77777777" w:rsidR="005F0546" w:rsidRPr="00457019" w:rsidRDefault="005F0546" w:rsidP="00887111">
            <w:pPr>
              <w:rPr>
                <w:rFonts w:ascii="Arial" w:hAnsi="Arial" w:cs="Arial"/>
                <w:sz w:val="20"/>
                <w:szCs w:val="20"/>
              </w:rPr>
            </w:pPr>
          </w:p>
          <w:p w14:paraId="44AFB4DF" w14:textId="77777777" w:rsidR="005F0546" w:rsidRPr="00457019" w:rsidRDefault="005F0546" w:rsidP="00887111">
            <w:pPr>
              <w:rPr>
                <w:rFonts w:ascii="Arial" w:hAnsi="Arial" w:cs="Arial"/>
                <w:sz w:val="20"/>
                <w:szCs w:val="20"/>
              </w:rPr>
            </w:pPr>
            <w:r w:rsidRPr="00457019">
              <w:rPr>
                <w:rFonts w:ascii="Arial" w:hAnsi="Arial" w:cs="Arial"/>
                <w:sz w:val="20"/>
                <w:szCs w:val="20"/>
              </w:rPr>
              <w:t>1. River (Wadi) and local flooding</w:t>
            </w:r>
          </w:p>
        </w:tc>
        <w:tc>
          <w:tcPr>
            <w:tcW w:w="1605" w:type="dxa"/>
          </w:tcPr>
          <w:p w14:paraId="23BAABDA" w14:textId="77777777" w:rsidR="005F0546" w:rsidRPr="00457019" w:rsidRDefault="005F0546" w:rsidP="00887111">
            <w:pPr>
              <w:rPr>
                <w:rFonts w:ascii="Arial" w:hAnsi="Arial" w:cs="Arial"/>
                <w:sz w:val="20"/>
                <w:szCs w:val="20"/>
              </w:rPr>
            </w:pPr>
          </w:p>
          <w:p w14:paraId="4B5F8B28" w14:textId="77777777" w:rsidR="005F0546" w:rsidRPr="00457019" w:rsidRDefault="005F0546" w:rsidP="00887111">
            <w:pPr>
              <w:rPr>
                <w:rFonts w:ascii="Arial" w:hAnsi="Arial" w:cs="Arial"/>
                <w:sz w:val="20"/>
                <w:szCs w:val="20"/>
              </w:rPr>
            </w:pPr>
          </w:p>
          <w:p w14:paraId="2B6A69E1" w14:textId="77777777" w:rsidR="005F0546" w:rsidRPr="00457019" w:rsidRDefault="005F0546" w:rsidP="00887111">
            <w:pPr>
              <w:rPr>
                <w:rFonts w:ascii="Arial" w:hAnsi="Arial" w:cs="Arial"/>
                <w:sz w:val="20"/>
                <w:szCs w:val="20"/>
              </w:rPr>
            </w:pPr>
            <w:r w:rsidRPr="00457019">
              <w:rPr>
                <w:rFonts w:ascii="Arial" w:hAnsi="Arial" w:cs="Arial"/>
                <w:sz w:val="20"/>
                <w:szCs w:val="20"/>
              </w:rPr>
              <w:t>2013 and 2016</w:t>
            </w:r>
          </w:p>
          <w:p w14:paraId="2C6CA93E" w14:textId="77777777" w:rsidR="005F0546" w:rsidRPr="00457019" w:rsidRDefault="005F0546" w:rsidP="00887111">
            <w:pPr>
              <w:rPr>
                <w:rFonts w:ascii="Arial" w:hAnsi="Arial" w:cs="Arial"/>
                <w:sz w:val="20"/>
                <w:szCs w:val="20"/>
              </w:rPr>
            </w:pPr>
          </w:p>
        </w:tc>
        <w:tc>
          <w:tcPr>
            <w:tcW w:w="5641" w:type="dxa"/>
          </w:tcPr>
          <w:p w14:paraId="5FA57475" w14:textId="77777777" w:rsidR="005F0546" w:rsidRPr="00457019" w:rsidRDefault="005F0546" w:rsidP="00887111">
            <w:pPr>
              <w:rPr>
                <w:rFonts w:ascii="Arial" w:hAnsi="Arial" w:cs="Arial"/>
                <w:color w:val="000000" w:themeColor="text1"/>
                <w:sz w:val="20"/>
                <w:szCs w:val="20"/>
              </w:rPr>
            </w:pPr>
            <w:r w:rsidRPr="00457019">
              <w:rPr>
                <w:rFonts w:ascii="Arial" w:hAnsi="Arial" w:cs="Arial"/>
                <w:color w:val="000000" w:themeColor="text1"/>
                <w:sz w:val="20"/>
                <w:szCs w:val="20"/>
              </w:rPr>
              <w:t xml:space="preserve">The community mentioned the following two facts: </w:t>
            </w:r>
          </w:p>
          <w:p w14:paraId="69718A89" w14:textId="77777777" w:rsidR="005F0546" w:rsidRPr="00457019" w:rsidRDefault="005F0546" w:rsidP="00887111">
            <w:pPr>
              <w:pStyle w:val="ListParagraph"/>
              <w:numPr>
                <w:ilvl w:val="0"/>
                <w:numId w:val="89"/>
              </w:numPr>
              <w:spacing w:after="0" w:line="240" w:lineRule="auto"/>
              <w:ind w:left="286" w:hanging="286"/>
              <w:rPr>
                <w:rFonts w:ascii="Arial" w:hAnsi="Arial"/>
                <w:color w:val="000000" w:themeColor="text1"/>
                <w:sz w:val="20"/>
                <w:szCs w:val="20"/>
              </w:rPr>
            </w:pPr>
            <w:r w:rsidRPr="00457019">
              <w:rPr>
                <w:rFonts w:ascii="Arial" w:hAnsi="Arial"/>
                <w:color w:val="000000" w:themeColor="text1"/>
                <w:sz w:val="20"/>
                <w:szCs w:val="20"/>
              </w:rPr>
              <w:t>Road (highway) is more than 1meter higher than the level of residential areas and against contour lines has aggravated the magnitude of hazard in 2016</w:t>
            </w:r>
          </w:p>
          <w:p w14:paraId="43DCA866" w14:textId="77777777" w:rsidR="005F0546" w:rsidRPr="00457019" w:rsidRDefault="005F0546" w:rsidP="00887111">
            <w:pPr>
              <w:pStyle w:val="ListParagraph"/>
              <w:numPr>
                <w:ilvl w:val="0"/>
                <w:numId w:val="89"/>
              </w:numPr>
              <w:spacing w:after="0" w:line="240" w:lineRule="auto"/>
              <w:ind w:left="286" w:hanging="286"/>
              <w:rPr>
                <w:rFonts w:ascii="Arial" w:hAnsi="Arial"/>
                <w:sz w:val="20"/>
                <w:szCs w:val="20"/>
              </w:rPr>
            </w:pPr>
            <w:r w:rsidRPr="00457019">
              <w:rPr>
                <w:rFonts w:ascii="Arial" w:hAnsi="Arial"/>
                <w:sz w:val="20"/>
                <w:szCs w:val="20"/>
              </w:rPr>
              <w:t>Even though the 2016 flood was similar to 2013 but the negative impact was less due the use of durable building materials instead of mud, in addition to widening of some culverts and lessons learned from 2013 flood</w:t>
            </w:r>
          </w:p>
        </w:tc>
      </w:tr>
      <w:tr w:rsidR="005F0546" w:rsidRPr="00457019" w14:paraId="76942AC0" w14:textId="77777777" w:rsidTr="00F42EB4">
        <w:tc>
          <w:tcPr>
            <w:tcW w:w="2785" w:type="dxa"/>
            <w:shd w:val="clear" w:color="auto" w:fill="auto"/>
          </w:tcPr>
          <w:p w14:paraId="299326AD"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2. Diseases: (Malaria, Diarrhea, Respiratory Infection and Typhoid)    </w:t>
            </w:r>
          </w:p>
        </w:tc>
        <w:tc>
          <w:tcPr>
            <w:tcW w:w="1605" w:type="dxa"/>
          </w:tcPr>
          <w:p w14:paraId="0D3F8136" w14:textId="77777777" w:rsidR="005F0546" w:rsidRPr="00457019" w:rsidRDefault="005F0546" w:rsidP="00887111">
            <w:pPr>
              <w:rPr>
                <w:rFonts w:ascii="Arial" w:hAnsi="Arial" w:cs="Arial"/>
                <w:sz w:val="20"/>
                <w:szCs w:val="20"/>
              </w:rPr>
            </w:pPr>
          </w:p>
          <w:p w14:paraId="584CAE3C" w14:textId="77777777" w:rsidR="005F0546" w:rsidRPr="00457019" w:rsidRDefault="005F0546" w:rsidP="00887111">
            <w:pPr>
              <w:rPr>
                <w:rFonts w:ascii="Arial" w:hAnsi="Arial" w:cs="Arial"/>
                <w:sz w:val="20"/>
                <w:szCs w:val="20"/>
              </w:rPr>
            </w:pPr>
            <w:r w:rsidRPr="00457019">
              <w:rPr>
                <w:rFonts w:ascii="Arial" w:hAnsi="Arial" w:cs="Arial"/>
                <w:sz w:val="20"/>
                <w:szCs w:val="20"/>
              </w:rPr>
              <w:t>2013 and 2016</w:t>
            </w:r>
          </w:p>
        </w:tc>
        <w:tc>
          <w:tcPr>
            <w:tcW w:w="5641" w:type="dxa"/>
          </w:tcPr>
          <w:p w14:paraId="10C527CA" w14:textId="77777777" w:rsidR="005F0546" w:rsidRPr="00457019" w:rsidRDefault="005F0546" w:rsidP="00887111">
            <w:pPr>
              <w:rPr>
                <w:rFonts w:ascii="Arial" w:hAnsi="Arial" w:cs="Arial"/>
                <w:sz w:val="20"/>
                <w:szCs w:val="20"/>
              </w:rPr>
            </w:pPr>
          </w:p>
        </w:tc>
      </w:tr>
      <w:tr w:rsidR="005F0546" w:rsidRPr="00457019" w14:paraId="33FFB955" w14:textId="77777777" w:rsidTr="00F42EB4">
        <w:tc>
          <w:tcPr>
            <w:tcW w:w="2785" w:type="dxa"/>
            <w:tcBorders>
              <w:top w:val="single" w:sz="4" w:space="0" w:color="auto"/>
              <w:left w:val="single" w:sz="4" w:space="0" w:color="auto"/>
              <w:bottom w:val="single" w:sz="4" w:space="0" w:color="auto"/>
              <w:right w:val="single" w:sz="4" w:space="0" w:color="auto"/>
            </w:tcBorders>
            <w:shd w:val="clear" w:color="auto" w:fill="auto"/>
          </w:tcPr>
          <w:p w14:paraId="2D38F4B2" w14:textId="77777777" w:rsidR="005F0546" w:rsidRPr="00457019" w:rsidRDefault="005F0546" w:rsidP="00887111">
            <w:pPr>
              <w:rPr>
                <w:rFonts w:ascii="Arial" w:hAnsi="Arial" w:cs="Arial"/>
                <w:sz w:val="20"/>
                <w:szCs w:val="20"/>
              </w:rPr>
            </w:pPr>
          </w:p>
          <w:p w14:paraId="7D102EB2" w14:textId="77777777" w:rsidR="005F0546" w:rsidRPr="00457019" w:rsidRDefault="005F0546" w:rsidP="00887111">
            <w:pPr>
              <w:rPr>
                <w:rFonts w:ascii="Arial" w:hAnsi="Arial" w:cs="Arial"/>
                <w:sz w:val="20"/>
                <w:szCs w:val="20"/>
              </w:rPr>
            </w:pPr>
            <w:r w:rsidRPr="00457019">
              <w:rPr>
                <w:rFonts w:ascii="Arial" w:hAnsi="Arial" w:cs="Arial"/>
                <w:sz w:val="20"/>
                <w:szCs w:val="20"/>
              </w:rPr>
              <w:t>3.storm</w:t>
            </w:r>
          </w:p>
        </w:tc>
        <w:tc>
          <w:tcPr>
            <w:tcW w:w="1605" w:type="dxa"/>
            <w:tcBorders>
              <w:top w:val="single" w:sz="4" w:space="0" w:color="auto"/>
              <w:left w:val="single" w:sz="4" w:space="0" w:color="auto"/>
              <w:bottom w:val="single" w:sz="4" w:space="0" w:color="auto"/>
              <w:right w:val="single" w:sz="4" w:space="0" w:color="auto"/>
            </w:tcBorders>
          </w:tcPr>
          <w:p w14:paraId="70DC614A" w14:textId="77777777" w:rsidR="005F0546" w:rsidRPr="00457019" w:rsidRDefault="005F0546" w:rsidP="00887111">
            <w:pPr>
              <w:rPr>
                <w:rFonts w:ascii="Arial" w:hAnsi="Arial" w:cs="Arial"/>
                <w:sz w:val="20"/>
                <w:szCs w:val="20"/>
              </w:rPr>
            </w:pPr>
          </w:p>
          <w:p w14:paraId="518D532F" w14:textId="77777777" w:rsidR="005F0546" w:rsidRPr="00457019" w:rsidRDefault="005F0546" w:rsidP="00887111">
            <w:pPr>
              <w:rPr>
                <w:rFonts w:ascii="Arial" w:hAnsi="Arial" w:cs="Arial"/>
                <w:sz w:val="20"/>
                <w:szCs w:val="20"/>
              </w:rPr>
            </w:pPr>
          </w:p>
        </w:tc>
        <w:tc>
          <w:tcPr>
            <w:tcW w:w="5641" w:type="dxa"/>
            <w:tcBorders>
              <w:top w:val="single" w:sz="4" w:space="0" w:color="auto"/>
              <w:left w:val="single" w:sz="4" w:space="0" w:color="auto"/>
              <w:bottom w:val="single" w:sz="4" w:space="0" w:color="auto"/>
              <w:right w:val="single" w:sz="4" w:space="0" w:color="auto"/>
            </w:tcBorders>
          </w:tcPr>
          <w:p w14:paraId="35BD234B" w14:textId="77777777" w:rsidR="005F0546" w:rsidRPr="00457019" w:rsidRDefault="005F0546" w:rsidP="00887111">
            <w:pPr>
              <w:pStyle w:val="ListParagraph"/>
              <w:numPr>
                <w:ilvl w:val="0"/>
                <w:numId w:val="93"/>
              </w:numPr>
              <w:spacing w:after="0" w:line="240" w:lineRule="auto"/>
              <w:rPr>
                <w:rFonts w:ascii="Arial" w:hAnsi="Arial"/>
                <w:sz w:val="20"/>
                <w:szCs w:val="20"/>
              </w:rPr>
            </w:pPr>
            <w:r w:rsidRPr="00457019">
              <w:rPr>
                <w:rFonts w:ascii="Arial" w:hAnsi="Arial"/>
                <w:sz w:val="20"/>
                <w:szCs w:val="20"/>
              </w:rPr>
              <w:t>Its effect is limited to roof of schools and some houses</w:t>
            </w:r>
          </w:p>
        </w:tc>
      </w:tr>
    </w:tbl>
    <w:p w14:paraId="7475B77C" w14:textId="77777777" w:rsidR="005F0546" w:rsidRPr="00457019" w:rsidRDefault="005F0546" w:rsidP="00887111">
      <w:pPr>
        <w:rPr>
          <w:rFonts w:ascii="Arial" w:hAnsi="Arial" w:cs="Arial"/>
          <w:sz w:val="20"/>
          <w:szCs w:val="20"/>
        </w:rPr>
      </w:pPr>
    </w:p>
    <w:p w14:paraId="630D066F" w14:textId="77777777" w:rsidR="005F0546" w:rsidRPr="00B210AA" w:rsidRDefault="005F0546" w:rsidP="00887111">
      <w:pPr>
        <w:pStyle w:val="Heading3"/>
        <w:spacing w:before="0" w:after="0"/>
        <w:ind w:left="360"/>
        <w:rPr>
          <w:rFonts w:ascii="Arial" w:eastAsiaTheme="minorEastAsia" w:hAnsi="Arial" w:cs="Arial"/>
          <w:b w:val="0"/>
          <w:bCs w:val="0"/>
          <w:sz w:val="20"/>
          <w:szCs w:val="20"/>
        </w:rPr>
      </w:pPr>
      <w:r w:rsidRPr="00B210AA">
        <w:rPr>
          <w:rFonts w:ascii="Arial" w:eastAsiaTheme="minorEastAsia" w:hAnsi="Arial" w:cs="Arial"/>
          <w:sz w:val="20"/>
          <w:szCs w:val="20"/>
        </w:rPr>
        <w:t>4. Climate change – questionnaire</w:t>
      </w:r>
    </w:p>
    <w:p w14:paraId="05BCA9DE" w14:textId="77777777" w:rsidR="005F0546" w:rsidRPr="00457019" w:rsidRDefault="005F0546" w:rsidP="00887111">
      <w:pPr>
        <w:pStyle w:val="ListParagraph"/>
        <w:spacing w:after="0" w:line="240" w:lineRule="auto"/>
        <w:rPr>
          <w:rFonts w:ascii="Arial" w:hAnsi="Arial"/>
          <w:b/>
          <w:sz w:val="20"/>
          <w:szCs w:val="20"/>
        </w:rPr>
      </w:pPr>
    </w:p>
    <w:p w14:paraId="31CD5F73" w14:textId="77777777" w:rsidR="005F0546" w:rsidRPr="00457019" w:rsidRDefault="005F0546" w:rsidP="00887111">
      <w:pPr>
        <w:pStyle w:val="ListParagraph"/>
        <w:spacing w:after="0" w:line="240" w:lineRule="auto"/>
        <w:rPr>
          <w:rFonts w:ascii="Arial" w:hAnsi="Arial"/>
          <w:sz w:val="20"/>
          <w:szCs w:val="20"/>
        </w:rPr>
      </w:pPr>
      <w:r w:rsidRPr="00457019">
        <w:rPr>
          <w:rFonts w:ascii="Arial" w:hAnsi="Arial"/>
          <w:sz w:val="20"/>
          <w:szCs w:val="20"/>
        </w:rPr>
        <w:t>These questions help to analyze current and future climate risks, barriers to adaptation and factors/resources facilitating the coping strategies used by community and way of improving their resilience.</w:t>
      </w:r>
    </w:p>
    <w:p w14:paraId="2ED3824A" w14:textId="77777777" w:rsidR="005F0546" w:rsidRPr="00457019" w:rsidRDefault="005F0546" w:rsidP="00887111">
      <w:pPr>
        <w:rPr>
          <w:rFonts w:ascii="Arial" w:hAnsi="Arial" w:cs="Arial"/>
          <w:sz w:val="20"/>
          <w:szCs w:val="20"/>
        </w:rPr>
      </w:pPr>
    </w:p>
    <w:p w14:paraId="033A1D9D" w14:textId="77777777" w:rsidR="005F0546" w:rsidRPr="00457019" w:rsidRDefault="005F0546" w:rsidP="00887111">
      <w:pPr>
        <w:pStyle w:val="ListParagraph"/>
        <w:spacing w:after="0" w:line="240" w:lineRule="auto"/>
        <w:rPr>
          <w:rFonts w:ascii="Arial" w:hAnsi="Arial"/>
          <w:sz w:val="20"/>
          <w:szCs w:val="20"/>
        </w:rPr>
      </w:pPr>
      <w:r w:rsidRPr="00457019">
        <w:rPr>
          <w:rFonts w:ascii="Arial" w:hAnsi="Arial"/>
          <w:sz w:val="20"/>
          <w:szCs w:val="20"/>
        </w:rPr>
        <w:t>What problems / effects does your community face because of the one or two most problematic climatic hazards (see result trend analysis) and how do these affect men, women, elderly, youth, disabled people, (ex) refugees in your community?</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1705"/>
        <w:gridCol w:w="3780"/>
        <w:gridCol w:w="1800"/>
        <w:gridCol w:w="2746"/>
      </w:tblGrid>
      <w:tr w:rsidR="005F0546" w:rsidRPr="00457019" w14:paraId="54DC9E28" w14:textId="77777777" w:rsidTr="00F42EB4">
        <w:trPr>
          <w:trHeight w:val="645"/>
        </w:trPr>
        <w:tc>
          <w:tcPr>
            <w:tcW w:w="1705" w:type="dxa"/>
            <w:shd w:val="clear" w:color="auto" w:fill="D9D9D9" w:themeFill="background1" w:themeFillShade="D9"/>
          </w:tcPr>
          <w:p w14:paraId="678EC382"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Most problematic climatic hazard  </w:t>
            </w:r>
          </w:p>
        </w:tc>
        <w:tc>
          <w:tcPr>
            <w:tcW w:w="3780" w:type="dxa"/>
            <w:shd w:val="clear" w:color="auto" w:fill="D9D9D9" w:themeFill="background1" w:themeFillShade="D9"/>
          </w:tcPr>
          <w:p w14:paraId="6AEF4A43" w14:textId="77777777" w:rsidR="005F0546" w:rsidRPr="00457019" w:rsidRDefault="005F0546" w:rsidP="00887111">
            <w:pPr>
              <w:rPr>
                <w:rFonts w:ascii="Arial" w:hAnsi="Arial" w:cs="Arial"/>
                <w:sz w:val="20"/>
                <w:szCs w:val="20"/>
              </w:rPr>
            </w:pPr>
            <w:r w:rsidRPr="00457019">
              <w:rPr>
                <w:rFonts w:ascii="Arial" w:hAnsi="Arial" w:cs="Arial"/>
                <w:sz w:val="20"/>
                <w:szCs w:val="20"/>
              </w:rPr>
              <w:t>Problems / effects</w:t>
            </w:r>
            <w:r w:rsidRPr="00457019">
              <w:rPr>
                <w:rFonts w:ascii="Arial" w:hAnsi="Arial" w:cs="Arial"/>
                <w:color w:val="000000" w:themeColor="text1"/>
                <w:sz w:val="20"/>
                <w:szCs w:val="20"/>
              </w:rPr>
              <w:t xml:space="preserve"> (e.g. agriculture destruction, lack of water or food for cattle, drinking water scarcity, disease, death, damages - need to move somewhere else, need to invest in protection, need to find other income) </w:t>
            </w:r>
          </w:p>
        </w:tc>
        <w:tc>
          <w:tcPr>
            <w:tcW w:w="1800" w:type="dxa"/>
            <w:shd w:val="clear" w:color="auto" w:fill="D9D9D9" w:themeFill="background1" w:themeFillShade="D9"/>
          </w:tcPr>
          <w:p w14:paraId="7900DCBB"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Who (what group) is most affected? </w:t>
            </w:r>
          </w:p>
        </w:tc>
        <w:tc>
          <w:tcPr>
            <w:tcW w:w="2746" w:type="dxa"/>
            <w:shd w:val="clear" w:color="auto" w:fill="D9D9D9" w:themeFill="background1" w:themeFillShade="D9"/>
          </w:tcPr>
          <w:p w14:paraId="3120DD75" w14:textId="77777777" w:rsidR="005F0546" w:rsidRPr="00457019" w:rsidRDefault="005F0546" w:rsidP="00887111">
            <w:pPr>
              <w:rPr>
                <w:rFonts w:ascii="Arial" w:hAnsi="Arial" w:cs="Arial"/>
                <w:sz w:val="20"/>
                <w:szCs w:val="20"/>
              </w:rPr>
            </w:pPr>
            <w:r w:rsidRPr="00457019">
              <w:rPr>
                <w:rFonts w:ascii="Arial" w:hAnsi="Arial" w:cs="Arial"/>
                <w:sz w:val="20"/>
                <w:szCs w:val="20"/>
              </w:rPr>
              <w:t>How does hazard impact those most affected?</w:t>
            </w:r>
          </w:p>
        </w:tc>
      </w:tr>
      <w:tr w:rsidR="005F0546" w:rsidRPr="00457019" w14:paraId="006CCAED" w14:textId="77777777" w:rsidTr="00F42EB4">
        <w:trPr>
          <w:trHeight w:val="953"/>
        </w:trPr>
        <w:tc>
          <w:tcPr>
            <w:tcW w:w="1705" w:type="dxa"/>
            <w:shd w:val="clear" w:color="auto" w:fill="auto"/>
          </w:tcPr>
          <w:p w14:paraId="2EAC3767"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Floods </w:t>
            </w:r>
          </w:p>
        </w:tc>
        <w:tc>
          <w:tcPr>
            <w:tcW w:w="3780" w:type="dxa"/>
            <w:shd w:val="clear" w:color="auto" w:fill="auto"/>
          </w:tcPr>
          <w:p w14:paraId="1FD64037" w14:textId="77777777" w:rsidR="005F0546" w:rsidRPr="00457019" w:rsidRDefault="005F0546" w:rsidP="00887111">
            <w:pPr>
              <w:rPr>
                <w:rFonts w:ascii="Arial" w:hAnsi="Arial" w:cs="Arial"/>
                <w:sz w:val="20"/>
                <w:szCs w:val="20"/>
              </w:rPr>
            </w:pPr>
            <w:r w:rsidRPr="00457019">
              <w:rPr>
                <w:rFonts w:ascii="Arial" w:hAnsi="Arial" w:cs="Arial"/>
                <w:sz w:val="20"/>
                <w:szCs w:val="20"/>
              </w:rPr>
              <w:t>Destruction of houses, shortage and contamination of drinking water, loss of properties, death of animals</w:t>
            </w:r>
          </w:p>
        </w:tc>
        <w:tc>
          <w:tcPr>
            <w:tcW w:w="1800" w:type="dxa"/>
          </w:tcPr>
          <w:p w14:paraId="796A30A1"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Children, women, elders, handicapped, </w:t>
            </w:r>
          </w:p>
        </w:tc>
        <w:tc>
          <w:tcPr>
            <w:tcW w:w="2746" w:type="dxa"/>
          </w:tcPr>
          <w:p w14:paraId="79D88898" w14:textId="77777777" w:rsidR="005F0546" w:rsidRPr="00457019" w:rsidRDefault="005F0546" w:rsidP="00887111">
            <w:pPr>
              <w:pStyle w:val="ListParagraph"/>
              <w:numPr>
                <w:ilvl w:val="0"/>
                <w:numId w:val="94"/>
              </w:numPr>
              <w:spacing w:after="0" w:line="240" w:lineRule="auto"/>
              <w:rPr>
                <w:rFonts w:ascii="Arial" w:hAnsi="Arial"/>
                <w:sz w:val="20"/>
                <w:szCs w:val="20"/>
              </w:rPr>
            </w:pPr>
            <w:r w:rsidRPr="00457019">
              <w:rPr>
                <w:rFonts w:ascii="Arial" w:hAnsi="Arial"/>
                <w:sz w:val="20"/>
                <w:szCs w:val="20"/>
              </w:rPr>
              <w:t xml:space="preserve">Phycological stress, especially among children </w:t>
            </w:r>
          </w:p>
          <w:p w14:paraId="02FD3605" w14:textId="77777777" w:rsidR="005F0546" w:rsidRPr="00457019" w:rsidRDefault="005F0546" w:rsidP="00887111">
            <w:pPr>
              <w:pStyle w:val="ListParagraph"/>
              <w:numPr>
                <w:ilvl w:val="0"/>
                <w:numId w:val="94"/>
              </w:numPr>
              <w:spacing w:after="0" w:line="240" w:lineRule="auto"/>
              <w:rPr>
                <w:rFonts w:ascii="Arial" w:hAnsi="Arial"/>
                <w:sz w:val="20"/>
                <w:szCs w:val="20"/>
              </w:rPr>
            </w:pPr>
            <w:r w:rsidRPr="00457019">
              <w:rPr>
                <w:rFonts w:ascii="Arial" w:hAnsi="Arial"/>
                <w:sz w:val="20"/>
                <w:szCs w:val="20"/>
              </w:rPr>
              <w:t>The poorest and needy people increased</w:t>
            </w:r>
          </w:p>
          <w:p w14:paraId="470E089A" w14:textId="77777777" w:rsidR="005F0546" w:rsidRPr="00457019" w:rsidRDefault="005F0546" w:rsidP="00887111">
            <w:pPr>
              <w:pStyle w:val="ListParagraph"/>
              <w:numPr>
                <w:ilvl w:val="0"/>
                <w:numId w:val="94"/>
              </w:numPr>
              <w:spacing w:after="0" w:line="240" w:lineRule="auto"/>
              <w:rPr>
                <w:rFonts w:ascii="Arial" w:hAnsi="Arial"/>
                <w:sz w:val="20"/>
                <w:szCs w:val="20"/>
              </w:rPr>
            </w:pPr>
            <w:r w:rsidRPr="00457019">
              <w:rPr>
                <w:rFonts w:ascii="Arial" w:hAnsi="Arial"/>
                <w:sz w:val="20"/>
                <w:szCs w:val="20"/>
              </w:rPr>
              <w:t>Affected families were displaced for a while.</w:t>
            </w:r>
          </w:p>
        </w:tc>
      </w:tr>
      <w:tr w:rsidR="005F0546" w:rsidRPr="00457019" w14:paraId="77C95A24" w14:textId="77777777" w:rsidTr="00F42EB4">
        <w:trPr>
          <w:trHeight w:val="1152"/>
        </w:trPr>
        <w:tc>
          <w:tcPr>
            <w:tcW w:w="1705" w:type="dxa"/>
            <w:shd w:val="clear" w:color="auto" w:fill="auto"/>
          </w:tcPr>
          <w:p w14:paraId="68B19B72" w14:textId="77777777" w:rsidR="005F0546" w:rsidRPr="00457019" w:rsidRDefault="005F0546" w:rsidP="00887111">
            <w:pPr>
              <w:rPr>
                <w:rFonts w:ascii="Arial" w:hAnsi="Arial" w:cs="Arial"/>
                <w:bCs/>
                <w:sz w:val="20"/>
                <w:szCs w:val="20"/>
              </w:rPr>
            </w:pPr>
            <w:r w:rsidRPr="00457019">
              <w:rPr>
                <w:rFonts w:ascii="Arial" w:hAnsi="Arial" w:cs="Arial"/>
                <w:bCs/>
                <w:sz w:val="20"/>
                <w:szCs w:val="20"/>
              </w:rPr>
              <w:lastRenderedPageBreak/>
              <w:t xml:space="preserve">Disease </w:t>
            </w:r>
          </w:p>
        </w:tc>
        <w:tc>
          <w:tcPr>
            <w:tcW w:w="3780" w:type="dxa"/>
            <w:shd w:val="clear" w:color="auto" w:fill="auto"/>
          </w:tcPr>
          <w:p w14:paraId="00A54AD9" w14:textId="77777777" w:rsidR="005F0546" w:rsidRPr="00457019" w:rsidRDefault="005F0546" w:rsidP="00887111">
            <w:pPr>
              <w:rPr>
                <w:rFonts w:ascii="Arial" w:hAnsi="Arial" w:cs="Arial"/>
                <w:bCs/>
                <w:sz w:val="20"/>
                <w:szCs w:val="20"/>
              </w:rPr>
            </w:pPr>
            <w:r w:rsidRPr="00457019">
              <w:rPr>
                <w:rFonts w:ascii="Arial" w:hAnsi="Arial" w:cs="Arial"/>
                <w:bCs/>
                <w:sz w:val="20"/>
                <w:szCs w:val="20"/>
              </w:rPr>
              <w:t xml:space="preserve">Lack of access to health facilities, Difficulties of movement during flooding, Increased death rate, increased cost of medication  </w:t>
            </w:r>
          </w:p>
        </w:tc>
        <w:tc>
          <w:tcPr>
            <w:tcW w:w="1800" w:type="dxa"/>
          </w:tcPr>
          <w:p w14:paraId="60350B05" w14:textId="77777777" w:rsidR="005F0546" w:rsidRPr="00457019" w:rsidRDefault="005F0546" w:rsidP="00887111">
            <w:pPr>
              <w:rPr>
                <w:rFonts w:ascii="Arial" w:hAnsi="Arial" w:cs="Arial"/>
                <w:bCs/>
                <w:sz w:val="20"/>
                <w:szCs w:val="20"/>
              </w:rPr>
            </w:pPr>
            <w:r w:rsidRPr="00457019">
              <w:rPr>
                <w:rFonts w:ascii="Arial" w:hAnsi="Arial" w:cs="Arial"/>
                <w:bCs/>
                <w:sz w:val="20"/>
                <w:szCs w:val="20"/>
              </w:rPr>
              <w:t>Childern and women</w:t>
            </w:r>
          </w:p>
        </w:tc>
        <w:tc>
          <w:tcPr>
            <w:tcW w:w="2746" w:type="dxa"/>
          </w:tcPr>
          <w:p w14:paraId="6DF4B4C1" w14:textId="77777777" w:rsidR="005F0546" w:rsidRPr="00457019" w:rsidRDefault="005F0546" w:rsidP="00887111">
            <w:pPr>
              <w:pStyle w:val="ListParagraph"/>
              <w:numPr>
                <w:ilvl w:val="0"/>
                <w:numId w:val="95"/>
              </w:numPr>
              <w:spacing w:after="0" w:line="240" w:lineRule="auto"/>
              <w:rPr>
                <w:rFonts w:ascii="Arial" w:hAnsi="Arial"/>
                <w:bCs/>
                <w:sz w:val="20"/>
                <w:szCs w:val="20"/>
              </w:rPr>
            </w:pPr>
            <w:r w:rsidRPr="00457019">
              <w:rPr>
                <w:rFonts w:ascii="Arial" w:hAnsi="Arial"/>
                <w:bCs/>
                <w:sz w:val="20"/>
                <w:szCs w:val="20"/>
              </w:rPr>
              <w:t>Affect pupils attenance to school</w:t>
            </w:r>
          </w:p>
          <w:p w14:paraId="5FC731AB" w14:textId="77777777" w:rsidR="005F0546" w:rsidRPr="00457019" w:rsidRDefault="005F0546" w:rsidP="00887111">
            <w:pPr>
              <w:pStyle w:val="ListParagraph"/>
              <w:numPr>
                <w:ilvl w:val="0"/>
                <w:numId w:val="95"/>
              </w:numPr>
              <w:spacing w:after="0" w:line="240" w:lineRule="auto"/>
              <w:rPr>
                <w:rFonts w:ascii="Arial" w:hAnsi="Arial"/>
                <w:bCs/>
                <w:sz w:val="20"/>
                <w:szCs w:val="20"/>
              </w:rPr>
            </w:pPr>
            <w:r w:rsidRPr="00457019">
              <w:rPr>
                <w:rFonts w:ascii="Arial" w:hAnsi="Arial"/>
                <w:bCs/>
                <w:sz w:val="20"/>
                <w:szCs w:val="20"/>
              </w:rPr>
              <w:t xml:space="preserve">Increase students drop-out rate </w:t>
            </w:r>
          </w:p>
        </w:tc>
      </w:tr>
      <w:tr w:rsidR="005F0546" w:rsidRPr="00457019" w14:paraId="3451217E" w14:textId="77777777" w:rsidTr="00F42EB4">
        <w:trPr>
          <w:trHeight w:val="699"/>
        </w:trPr>
        <w:tc>
          <w:tcPr>
            <w:tcW w:w="1705" w:type="dxa"/>
            <w:shd w:val="clear" w:color="auto" w:fill="auto"/>
          </w:tcPr>
          <w:p w14:paraId="0293FBF0" w14:textId="77777777" w:rsidR="005F0546" w:rsidRPr="00457019" w:rsidRDefault="005F0546" w:rsidP="00887111">
            <w:pPr>
              <w:rPr>
                <w:rFonts w:ascii="Arial" w:hAnsi="Arial" w:cs="Arial"/>
                <w:bCs/>
                <w:sz w:val="20"/>
                <w:szCs w:val="20"/>
              </w:rPr>
            </w:pPr>
            <w:r w:rsidRPr="00457019">
              <w:rPr>
                <w:rFonts w:ascii="Arial" w:hAnsi="Arial" w:cs="Arial"/>
                <w:bCs/>
                <w:sz w:val="20"/>
                <w:szCs w:val="20"/>
              </w:rPr>
              <w:t xml:space="preserve">Storm </w:t>
            </w:r>
          </w:p>
        </w:tc>
        <w:tc>
          <w:tcPr>
            <w:tcW w:w="3780" w:type="dxa"/>
            <w:shd w:val="clear" w:color="auto" w:fill="auto"/>
          </w:tcPr>
          <w:p w14:paraId="0234C630" w14:textId="77777777" w:rsidR="005F0546" w:rsidRPr="00457019" w:rsidRDefault="005F0546" w:rsidP="00887111">
            <w:pPr>
              <w:rPr>
                <w:rFonts w:ascii="Arial" w:hAnsi="Arial" w:cs="Arial"/>
                <w:bCs/>
                <w:sz w:val="20"/>
                <w:szCs w:val="20"/>
                <w:rtl/>
              </w:rPr>
            </w:pPr>
            <w:r w:rsidRPr="00457019">
              <w:rPr>
                <w:rFonts w:ascii="Arial" w:hAnsi="Arial" w:cs="Arial"/>
                <w:bCs/>
                <w:sz w:val="20"/>
                <w:szCs w:val="20"/>
              </w:rPr>
              <w:t>Collapsing roofs of schools and houses</w:t>
            </w:r>
          </w:p>
        </w:tc>
        <w:tc>
          <w:tcPr>
            <w:tcW w:w="1800" w:type="dxa"/>
          </w:tcPr>
          <w:p w14:paraId="3DA3C20F" w14:textId="77777777" w:rsidR="005F0546" w:rsidRPr="00457019" w:rsidRDefault="005F0546" w:rsidP="00887111">
            <w:pPr>
              <w:rPr>
                <w:rFonts w:ascii="Arial" w:hAnsi="Arial" w:cs="Arial"/>
                <w:bCs/>
                <w:sz w:val="20"/>
                <w:szCs w:val="20"/>
              </w:rPr>
            </w:pPr>
            <w:r w:rsidRPr="00457019">
              <w:rPr>
                <w:rFonts w:ascii="Arial" w:hAnsi="Arial" w:cs="Arial"/>
                <w:bCs/>
                <w:sz w:val="20"/>
                <w:szCs w:val="20"/>
              </w:rPr>
              <w:t xml:space="preserve">Poor people living in poor housing </w:t>
            </w:r>
          </w:p>
        </w:tc>
        <w:tc>
          <w:tcPr>
            <w:tcW w:w="2746" w:type="dxa"/>
          </w:tcPr>
          <w:p w14:paraId="4E5880C7" w14:textId="77777777" w:rsidR="005F0546" w:rsidRPr="00457019" w:rsidRDefault="005F0546" w:rsidP="00887111">
            <w:pPr>
              <w:rPr>
                <w:rFonts w:ascii="Arial" w:hAnsi="Arial" w:cs="Arial"/>
                <w:bCs/>
                <w:sz w:val="20"/>
                <w:szCs w:val="20"/>
              </w:rPr>
            </w:pPr>
          </w:p>
        </w:tc>
      </w:tr>
    </w:tbl>
    <w:p w14:paraId="277EB864" w14:textId="77777777" w:rsidR="005F0546" w:rsidRPr="00457019" w:rsidRDefault="005F0546" w:rsidP="00887111">
      <w:pPr>
        <w:rPr>
          <w:rFonts w:ascii="Arial" w:hAnsi="Arial" w:cs="Arial"/>
          <w:sz w:val="20"/>
          <w:szCs w:val="20"/>
          <w:rtl/>
        </w:rPr>
      </w:pPr>
    </w:p>
    <w:p w14:paraId="43749118" w14:textId="77777777" w:rsidR="005F0546" w:rsidRPr="00457019" w:rsidRDefault="005F0546" w:rsidP="00887111">
      <w:pPr>
        <w:ind w:firstLine="720"/>
        <w:rPr>
          <w:rFonts w:ascii="Arial" w:hAnsi="Arial" w:cs="Arial"/>
          <w:sz w:val="20"/>
          <w:szCs w:val="20"/>
        </w:rPr>
      </w:pPr>
      <w:r w:rsidRPr="00457019">
        <w:rPr>
          <w:rFonts w:ascii="Arial" w:hAnsi="Arial" w:cs="Arial"/>
          <w:sz w:val="20"/>
          <w:szCs w:val="20"/>
        </w:rPr>
        <w:t>The magnitude of barriers to adaptation</w:t>
      </w:r>
    </w:p>
    <w:p w14:paraId="69EF2B78" w14:textId="77777777" w:rsidR="005F0546" w:rsidRPr="00457019" w:rsidRDefault="005F0546" w:rsidP="00887111">
      <w:pPr>
        <w:ind w:left="720"/>
        <w:rPr>
          <w:rFonts w:ascii="Arial" w:hAnsi="Arial" w:cs="Arial"/>
          <w:sz w:val="20"/>
          <w:szCs w:val="20"/>
        </w:rPr>
      </w:pPr>
    </w:p>
    <w:p w14:paraId="17638E10" w14:textId="77777777" w:rsidR="005F0546" w:rsidRPr="00457019" w:rsidRDefault="005F0546" w:rsidP="00887111">
      <w:pPr>
        <w:ind w:left="720"/>
        <w:rPr>
          <w:rFonts w:ascii="Arial" w:hAnsi="Arial" w:cs="Arial"/>
          <w:sz w:val="20"/>
          <w:szCs w:val="20"/>
        </w:rPr>
      </w:pPr>
      <w:r w:rsidRPr="00457019">
        <w:rPr>
          <w:rFonts w:ascii="Arial" w:hAnsi="Arial" w:cs="Arial"/>
          <w:sz w:val="20"/>
          <w:szCs w:val="20"/>
        </w:rPr>
        <w:t>What stops your community from coping with current impacts of the most problematic climatic hazards (see result trend analysis)?  These can be e.g. lack of knowledge / education, lack of skills, lack of money, lack of land tenure, lack of irrigation, lack of drinking water supply, health issues, bad infrastructure, lack of drainage system, lack of natural resources like forests, etc.).</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1384"/>
        <w:gridCol w:w="7229"/>
        <w:gridCol w:w="1418"/>
      </w:tblGrid>
      <w:tr w:rsidR="005F0546" w:rsidRPr="00457019" w14:paraId="19056583" w14:textId="77777777" w:rsidTr="00F42EB4">
        <w:tc>
          <w:tcPr>
            <w:tcW w:w="1384" w:type="dxa"/>
            <w:shd w:val="clear" w:color="auto" w:fill="D9D9D9" w:themeFill="background1" w:themeFillShade="D9"/>
          </w:tcPr>
          <w:p w14:paraId="614DABC4"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Most problematic climatic hazard  </w:t>
            </w:r>
          </w:p>
        </w:tc>
        <w:tc>
          <w:tcPr>
            <w:tcW w:w="7229" w:type="dxa"/>
            <w:shd w:val="clear" w:color="auto" w:fill="D9D9D9" w:themeFill="background1" w:themeFillShade="D9"/>
          </w:tcPr>
          <w:p w14:paraId="7BC361A1" w14:textId="77777777" w:rsidR="005F0546" w:rsidRDefault="005F0546" w:rsidP="00887111">
            <w:pPr>
              <w:pStyle w:val="ListParagraph"/>
              <w:numPr>
                <w:ilvl w:val="0"/>
                <w:numId w:val="108"/>
              </w:numPr>
              <w:spacing w:after="0" w:line="240" w:lineRule="auto"/>
              <w:rPr>
                <w:rFonts w:ascii="Arial" w:hAnsi="Arial"/>
                <w:sz w:val="20"/>
                <w:szCs w:val="20"/>
              </w:rPr>
            </w:pPr>
            <w:r w:rsidRPr="005D358F">
              <w:rPr>
                <w:rFonts w:ascii="Arial" w:hAnsi="Arial"/>
                <w:sz w:val="20"/>
                <w:szCs w:val="20"/>
              </w:rPr>
              <w:t>What is currently limiting your community from coping with or adapting to the impacts? (What makes it difficult for you to deal with them or makes it difficult to make changes to deal with them)</w:t>
            </w:r>
          </w:p>
          <w:p w14:paraId="11855F1E" w14:textId="77777777" w:rsidR="005F0546" w:rsidRPr="005D358F" w:rsidRDefault="005F0546" w:rsidP="00887111">
            <w:pPr>
              <w:pStyle w:val="ListParagraph"/>
              <w:numPr>
                <w:ilvl w:val="0"/>
                <w:numId w:val="108"/>
              </w:numPr>
              <w:spacing w:after="0" w:line="240" w:lineRule="auto"/>
              <w:rPr>
                <w:rFonts w:ascii="Arial" w:hAnsi="Arial"/>
                <w:sz w:val="20"/>
                <w:szCs w:val="20"/>
              </w:rPr>
            </w:pPr>
            <w:r w:rsidRPr="005D358F">
              <w:rPr>
                <w:rFonts w:ascii="Arial" w:hAnsi="Arial"/>
                <w:sz w:val="20"/>
                <w:szCs w:val="20"/>
              </w:rPr>
              <w:t>in what ways has your community already adapted to deal with these issues?</w:t>
            </w:r>
          </w:p>
        </w:tc>
        <w:tc>
          <w:tcPr>
            <w:tcW w:w="1418" w:type="dxa"/>
            <w:shd w:val="clear" w:color="auto" w:fill="D9D9D9" w:themeFill="background1" w:themeFillShade="D9"/>
          </w:tcPr>
          <w:p w14:paraId="449EBEAA" w14:textId="77777777" w:rsidR="005F0546" w:rsidRPr="00457019" w:rsidRDefault="005F0546" w:rsidP="00887111">
            <w:pPr>
              <w:rPr>
                <w:rFonts w:ascii="Arial" w:hAnsi="Arial" w:cs="Arial"/>
                <w:sz w:val="20"/>
                <w:szCs w:val="20"/>
              </w:rPr>
            </w:pPr>
            <w:r w:rsidRPr="00457019">
              <w:rPr>
                <w:rFonts w:ascii="Arial" w:hAnsi="Arial" w:cs="Arial"/>
                <w:sz w:val="20"/>
                <w:szCs w:val="20"/>
              </w:rPr>
              <w:t>Ranking most important factors</w:t>
            </w:r>
          </w:p>
        </w:tc>
      </w:tr>
      <w:tr w:rsidR="005F0546" w:rsidRPr="00457019" w14:paraId="530D89D0" w14:textId="77777777" w:rsidTr="00F42EB4">
        <w:tc>
          <w:tcPr>
            <w:tcW w:w="1384" w:type="dxa"/>
            <w:shd w:val="clear" w:color="auto" w:fill="auto"/>
          </w:tcPr>
          <w:p w14:paraId="7F141FB0" w14:textId="77777777" w:rsidR="005F0546" w:rsidRPr="00457019" w:rsidRDefault="005F0546" w:rsidP="00887111">
            <w:pPr>
              <w:rPr>
                <w:rFonts w:ascii="Arial" w:hAnsi="Arial" w:cs="Arial"/>
                <w:sz w:val="20"/>
                <w:szCs w:val="20"/>
              </w:rPr>
            </w:pPr>
            <w:r w:rsidRPr="00457019">
              <w:rPr>
                <w:rFonts w:ascii="Arial" w:hAnsi="Arial" w:cs="Arial"/>
                <w:sz w:val="20"/>
                <w:szCs w:val="20"/>
              </w:rPr>
              <w:t>Floods from Wadi (water stream)</w:t>
            </w:r>
          </w:p>
          <w:p w14:paraId="42109F9E" w14:textId="77777777" w:rsidR="005F0546" w:rsidRPr="00457019" w:rsidRDefault="005F0546" w:rsidP="00887111">
            <w:pPr>
              <w:rPr>
                <w:rFonts w:ascii="Arial" w:hAnsi="Arial" w:cs="Arial"/>
                <w:sz w:val="20"/>
                <w:szCs w:val="20"/>
              </w:rPr>
            </w:pPr>
          </w:p>
        </w:tc>
        <w:tc>
          <w:tcPr>
            <w:tcW w:w="7229" w:type="dxa"/>
            <w:shd w:val="clear" w:color="auto" w:fill="auto"/>
          </w:tcPr>
          <w:p w14:paraId="12C853D5" w14:textId="77777777" w:rsidR="005F0546" w:rsidRPr="005D358F" w:rsidRDefault="005F0546" w:rsidP="00887111">
            <w:pPr>
              <w:contextualSpacing/>
              <w:rPr>
                <w:rFonts w:ascii="Arial" w:hAnsi="Arial" w:cs="Arial"/>
                <w:sz w:val="20"/>
                <w:szCs w:val="20"/>
              </w:rPr>
            </w:pPr>
            <w:r w:rsidRPr="005D358F">
              <w:rPr>
                <w:rFonts w:ascii="Arial" w:hAnsi="Arial" w:cs="Arial"/>
                <w:sz w:val="20"/>
                <w:szCs w:val="20"/>
              </w:rPr>
              <w:t>Answers to Question 1</w:t>
            </w:r>
          </w:p>
          <w:p w14:paraId="2A44C748" w14:textId="77777777" w:rsidR="005F0546" w:rsidRPr="00457019" w:rsidRDefault="005F0546" w:rsidP="00887111">
            <w:pPr>
              <w:pStyle w:val="ListParagraph"/>
              <w:spacing w:after="0" w:line="240" w:lineRule="auto"/>
              <w:rPr>
                <w:rFonts w:ascii="Arial" w:hAnsi="Arial"/>
                <w:sz w:val="20"/>
                <w:szCs w:val="20"/>
              </w:rPr>
            </w:pPr>
          </w:p>
          <w:p w14:paraId="2B9DD1C6" w14:textId="77777777" w:rsidR="005F0546" w:rsidRDefault="005F0546" w:rsidP="00887111">
            <w:pPr>
              <w:pStyle w:val="ListParagraph"/>
              <w:numPr>
                <w:ilvl w:val="0"/>
                <w:numId w:val="59"/>
              </w:numPr>
              <w:spacing w:after="0" w:line="240" w:lineRule="auto"/>
              <w:rPr>
                <w:rFonts w:ascii="Arial" w:hAnsi="Arial"/>
                <w:sz w:val="20"/>
                <w:szCs w:val="20"/>
              </w:rPr>
            </w:pPr>
            <w:r w:rsidRPr="005D358F">
              <w:rPr>
                <w:rFonts w:ascii="Arial" w:hAnsi="Arial"/>
                <w:sz w:val="20"/>
                <w:szCs w:val="20"/>
              </w:rPr>
              <w:t>inability of community to organize and mobilized its members due to lack of effective structure for participation</w:t>
            </w:r>
          </w:p>
          <w:p w14:paraId="608570BE" w14:textId="77777777" w:rsidR="005F0546" w:rsidRDefault="005F0546" w:rsidP="00887111">
            <w:pPr>
              <w:pStyle w:val="ListParagraph"/>
              <w:numPr>
                <w:ilvl w:val="0"/>
                <w:numId w:val="59"/>
              </w:numPr>
              <w:spacing w:after="0" w:line="240" w:lineRule="auto"/>
              <w:rPr>
                <w:rFonts w:ascii="Arial" w:hAnsi="Arial"/>
                <w:sz w:val="20"/>
                <w:szCs w:val="20"/>
              </w:rPr>
            </w:pPr>
            <w:r w:rsidRPr="005D358F">
              <w:rPr>
                <w:rFonts w:ascii="Arial" w:hAnsi="Arial"/>
                <w:sz w:val="20"/>
                <w:szCs w:val="20"/>
              </w:rPr>
              <w:t>lack of skills and knowledge related to the process of rescue</w:t>
            </w:r>
          </w:p>
          <w:p w14:paraId="7A4324BA" w14:textId="77777777" w:rsidR="005F0546" w:rsidRDefault="005F0546" w:rsidP="00887111">
            <w:pPr>
              <w:pStyle w:val="ListParagraph"/>
              <w:numPr>
                <w:ilvl w:val="0"/>
                <w:numId w:val="59"/>
              </w:numPr>
              <w:spacing w:after="0" w:line="240" w:lineRule="auto"/>
              <w:rPr>
                <w:rFonts w:ascii="Arial" w:hAnsi="Arial"/>
                <w:sz w:val="20"/>
                <w:szCs w:val="20"/>
              </w:rPr>
            </w:pPr>
            <w:r w:rsidRPr="005D358F">
              <w:rPr>
                <w:rFonts w:ascii="Arial" w:hAnsi="Arial"/>
                <w:sz w:val="20"/>
                <w:szCs w:val="20"/>
              </w:rPr>
              <w:t>lack of community-based emergency action plan and budget</w:t>
            </w:r>
          </w:p>
          <w:p w14:paraId="7CE4EF80" w14:textId="77777777" w:rsidR="005F0546" w:rsidRDefault="005F0546" w:rsidP="00887111">
            <w:pPr>
              <w:pStyle w:val="ListParagraph"/>
              <w:numPr>
                <w:ilvl w:val="0"/>
                <w:numId w:val="59"/>
              </w:numPr>
              <w:spacing w:after="0" w:line="240" w:lineRule="auto"/>
              <w:rPr>
                <w:rFonts w:ascii="Arial" w:hAnsi="Arial"/>
                <w:sz w:val="20"/>
                <w:szCs w:val="20"/>
              </w:rPr>
            </w:pPr>
            <w:r w:rsidRPr="005D358F">
              <w:rPr>
                <w:rFonts w:ascii="Arial" w:hAnsi="Arial"/>
                <w:sz w:val="20"/>
                <w:szCs w:val="20"/>
              </w:rPr>
              <w:t>weak vertical and horizontal coordination and communication</w:t>
            </w:r>
          </w:p>
          <w:p w14:paraId="75C4EC1F" w14:textId="77777777" w:rsidR="005F0546" w:rsidRPr="005D358F" w:rsidRDefault="005F0546" w:rsidP="00887111">
            <w:pPr>
              <w:pStyle w:val="ListParagraph"/>
              <w:numPr>
                <w:ilvl w:val="0"/>
                <w:numId w:val="59"/>
              </w:numPr>
              <w:spacing w:after="0" w:line="240" w:lineRule="auto"/>
              <w:rPr>
                <w:rFonts w:ascii="Arial" w:hAnsi="Arial"/>
                <w:sz w:val="20"/>
                <w:szCs w:val="20"/>
              </w:rPr>
            </w:pPr>
            <w:r w:rsidRPr="005D358F">
              <w:rPr>
                <w:rFonts w:ascii="Arial" w:hAnsi="Arial"/>
                <w:sz w:val="20"/>
                <w:szCs w:val="20"/>
              </w:rPr>
              <w:t>shortage of information before, during and after floods</w:t>
            </w:r>
          </w:p>
          <w:p w14:paraId="1EA34D63" w14:textId="77777777" w:rsidR="005F0546" w:rsidRPr="00457019" w:rsidRDefault="005F0546" w:rsidP="00887111">
            <w:pPr>
              <w:rPr>
                <w:rFonts w:ascii="Arial" w:hAnsi="Arial" w:cs="Arial"/>
                <w:sz w:val="20"/>
                <w:szCs w:val="20"/>
              </w:rPr>
            </w:pPr>
          </w:p>
          <w:p w14:paraId="79DC86A2" w14:textId="77777777" w:rsidR="005F0546" w:rsidRDefault="005F0546" w:rsidP="00887111">
            <w:pPr>
              <w:contextualSpacing/>
              <w:rPr>
                <w:rFonts w:ascii="Arial" w:hAnsi="Arial" w:cs="Arial"/>
                <w:sz w:val="20"/>
                <w:szCs w:val="20"/>
              </w:rPr>
            </w:pPr>
            <w:r>
              <w:rPr>
                <w:rFonts w:ascii="Arial" w:hAnsi="Arial" w:cs="Arial"/>
                <w:sz w:val="20"/>
                <w:szCs w:val="20"/>
              </w:rPr>
              <w:t>A</w:t>
            </w:r>
            <w:r w:rsidRPr="005D358F">
              <w:rPr>
                <w:rFonts w:ascii="Arial" w:hAnsi="Arial" w:cs="Arial"/>
                <w:sz w:val="20"/>
                <w:szCs w:val="20"/>
              </w:rPr>
              <w:t>nswers to question 2</w:t>
            </w:r>
          </w:p>
          <w:p w14:paraId="1C25F37C" w14:textId="77777777" w:rsidR="005F0546" w:rsidRDefault="005F0546" w:rsidP="00887111">
            <w:pPr>
              <w:pStyle w:val="ListParagraph"/>
              <w:numPr>
                <w:ilvl w:val="0"/>
                <w:numId w:val="87"/>
              </w:numPr>
              <w:spacing w:after="0" w:line="240" w:lineRule="auto"/>
              <w:rPr>
                <w:rFonts w:ascii="Arial" w:hAnsi="Arial"/>
                <w:sz w:val="20"/>
                <w:szCs w:val="20"/>
              </w:rPr>
            </w:pPr>
            <w:r w:rsidRPr="005D358F">
              <w:rPr>
                <w:rFonts w:ascii="Arial" w:hAnsi="Arial"/>
                <w:sz w:val="20"/>
                <w:szCs w:val="20"/>
              </w:rPr>
              <w:t xml:space="preserve">popular committee uses social media and Mosque loudspeakers for communication </w:t>
            </w:r>
          </w:p>
          <w:p w14:paraId="76FA8E9F" w14:textId="77777777" w:rsidR="005F0546" w:rsidRDefault="005F0546" w:rsidP="00887111">
            <w:pPr>
              <w:pStyle w:val="ListParagraph"/>
              <w:numPr>
                <w:ilvl w:val="0"/>
                <w:numId w:val="87"/>
              </w:numPr>
              <w:spacing w:after="0" w:line="240" w:lineRule="auto"/>
              <w:rPr>
                <w:rFonts w:ascii="Arial" w:hAnsi="Arial"/>
                <w:sz w:val="20"/>
                <w:szCs w:val="20"/>
              </w:rPr>
            </w:pPr>
            <w:r w:rsidRPr="005D358F">
              <w:rPr>
                <w:rFonts w:ascii="Arial" w:hAnsi="Arial"/>
                <w:sz w:val="20"/>
                <w:szCs w:val="20"/>
              </w:rPr>
              <w:t>some members of popular committee trained on disaster response and mitigation</w:t>
            </w:r>
          </w:p>
          <w:p w14:paraId="053E5AE8" w14:textId="77777777" w:rsidR="005F0546" w:rsidRPr="005D358F" w:rsidRDefault="005F0546" w:rsidP="00887111">
            <w:pPr>
              <w:pStyle w:val="ListParagraph"/>
              <w:numPr>
                <w:ilvl w:val="0"/>
                <w:numId w:val="87"/>
              </w:numPr>
              <w:spacing w:after="0" w:line="240" w:lineRule="auto"/>
              <w:rPr>
                <w:rFonts w:ascii="Arial" w:hAnsi="Arial"/>
                <w:sz w:val="20"/>
                <w:szCs w:val="20"/>
              </w:rPr>
            </w:pPr>
            <w:r w:rsidRPr="005D358F">
              <w:rPr>
                <w:rFonts w:ascii="Arial" w:hAnsi="Arial"/>
                <w:sz w:val="20"/>
                <w:szCs w:val="20"/>
              </w:rPr>
              <w:t>Change of majority of mud houses into cement block houses</w:t>
            </w:r>
          </w:p>
        </w:tc>
        <w:tc>
          <w:tcPr>
            <w:tcW w:w="1418" w:type="dxa"/>
            <w:shd w:val="clear" w:color="auto" w:fill="auto"/>
          </w:tcPr>
          <w:p w14:paraId="4432348C" w14:textId="77777777" w:rsidR="005F0546" w:rsidRPr="00457019" w:rsidRDefault="005F0546" w:rsidP="00887111">
            <w:pPr>
              <w:rPr>
                <w:rFonts w:ascii="Arial" w:hAnsi="Arial" w:cs="Arial"/>
                <w:sz w:val="20"/>
                <w:szCs w:val="20"/>
              </w:rPr>
            </w:pPr>
            <w:r w:rsidRPr="00457019">
              <w:rPr>
                <w:rFonts w:ascii="Arial" w:hAnsi="Arial" w:cs="Arial"/>
                <w:sz w:val="20"/>
                <w:szCs w:val="20"/>
              </w:rPr>
              <w:t>c, b, a, e, d</w:t>
            </w:r>
          </w:p>
          <w:p w14:paraId="5516B686" w14:textId="77777777" w:rsidR="005F0546" w:rsidRPr="00457019" w:rsidRDefault="005F0546" w:rsidP="00887111">
            <w:pPr>
              <w:rPr>
                <w:rFonts w:ascii="Arial" w:hAnsi="Arial" w:cs="Arial"/>
                <w:sz w:val="20"/>
                <w:szCs w:val="20"/>
              </w:rPr>
            </w:pPr>
          </w:p>
          <w:p w14:paraId="63652073" w14:textId="77777777" w:rsidR="005F0546" w:rsidRPr="00457019" w:rsidRDefault="005F0546" w:rsidP="00887111">
            <w:pPr>
              <w:rPr>
                <w:rFonts w:ascii="Arial" w:hAnsi="Arial" w:cs="Arial"/>
                <w:sz w:val="20"/>
                <w:szCs w:val="20"/>
              </w:rPr>
            </w:pPr>
          </w:p>
          <w:p w14:paraId="399AB997" w14:textId="77777777" w:rsidR="005F0546" w:rsidRPr="00457019" w:rsidRDefault="005F0546" w:rsidP="00887111">
            <w:pPr>
              <w:rPr>
                <w:rFonts w:ascii="Arial" w:hAnsi="Arial" w:cs="Arial"/>
                <w:sz w:val="20"/>
                <w:szCs w:val="20"/>
              </w:rPr>
            </w:pPr>
          </w:p>
          <w:p w14:paraId="7FCE9936" w14:textId="77777777" w:rsidR="005F0546" w:rsidRPr="00457019" w:rsidRDefault="005F0546" w:rsidP="00887111">
            <w:pPr>
              <w:rPr>
                <w:rFonts w:ascii="Arial" w:hAnsi="Arial" w:cs="Arial"/>
                <w:sz w:val="20"/>
                <w:szCs w:val="20"/>
              </w:rPr>
            </w:pPr>
          </w:p>
          <w:p w14:paraId="33D8B822" w14:textId="77777777" w:rsidR="005F0546" w:rsidRPr="00457019" w:rsidRDefault="005F0546" w:rsidP="00887111">
            <w:pPr>
              <w:rPr>
                <w:rFonts w:ascii="Arial" w:hAnsi="Arial" w:cs="Arial"/>
                <w:sz w:val="20"/>
                <w:szCs w:val="20"/>
              </w:rPr>
            </w:pPr>
          </w:p>
          <w:p w14:paraId="1C1CD296" w14:textId="77777777" w:rsidR="005F0546" w:rsidRPr="00457019" w:rsidRDefault="005F0546" w:rsidP="00887111">
            <w:pPr>
              <w:rPr>
                <w:rFonts w:ascii="Arial" w:hAnsi="Arial" w:cs="Arial"/>
                <w:sz w:val="20"/>
                <w:szCs w:val="20"/>
              </w:rPr>
            </w:pPr>
          </w:p>
          <w:p w14:paraId="18C77CFE" w14:textId="77777777" w:rsidR="005F0546" w:rsidRPr="00457019" w:rsidRDefault="005F0546" w:rsidP="00887111">
            <w:pPr>
              <w:rPr>
                <w:rFonts w:ascii="Arial" w:hAnsi="Arial" w:cs="Arial"/>
                <w:sz w:val="20"/>
                <w:szCs w:val="20"/>
              </w:rPr>
            </w:pPr>
          </w:p>
          <w:p w14:paraId="3812CE1A" w14:textId="77777777" w:rsidR="005F0546" w:rsidRPr="00457019" w:rsidRDefault="005F0546" w:rsidP="00887111">
            <w:pPr>
              <w:rPr>
                <w:rFonts w:ascii="Arial" w:hAnsi="Arial" w:cs="Arial"/>
                <w:sz w:val="20"/>
                <w:szCs w:val="20"/>
              </w:rPr>
            </w:pPr>
          </w:p>
          <w:p w14:paraId="44798D44" w14:textId="77777777" w:rsidR="005F0546" w:rsidRPr="00457019" w:rsidRDefault="005F0546" w:rsidP="00887111">
            <w:pPr>
              <w:rPr>
                <w:rFonts w:ascii="Arial" w:hAnsi="Arial" w:cs="Arial"/>
                <w:sz w:val="20"/>
                <w:szCs w:val="20"/>
              </w:rPr>
            </w:pPr>
          </w:p>
          <w:p w14:paraId="062D5108" w14:textId="77777777" w:rsidR="005F0546" w:rsidRPr="00457019" w:rsidRDefault="005F0546" w:rsidP="00887111">
            <w:pPr>
              <w:rPr>
                <w:rFonts w:ascii="Arial" w:hAnsi="Arial" w:cs="Arial"/>
                <w:sz w:val="20"/>
                <w:szCs w:val="20"/>
              </w:rPr>
            </w:pPr>
          </w:p>
          <w:p w14:paraId="138A65E4" w14:textId="77777777" w:rsidR="005F0546" w:rsidRPr="00457019" w:rsidRDefault="005F0546" w:rsidP="00887111">
            <w:pPr>
              <w:rPr>
                <w:rFonts w:ascii="Arial" w:hAnsi="Arial" w:cs="Arial"/>
                <w:sz w:val="20"/>
                <w:szCs w:val="20"/>
              </w:rPr>
            </w:pPr>
          </w:p>
          <w:p w14:paraId="3F73A855" w14:textId="77777777" w:rsidR="005F0546" w:rsidRPr="00457019" w:rsidRDefault="005F0546" w:rsidP="00887111">
            <w:pPr>
              <w:rPr>
                <w:rFonts w:ascii="Arial" w:hAnsi="Arial" w:cs="Arial"/>
                <w:sz w:val="20"/>
                <w:szCs w:val="20"/>
              </w:rPr>
            </w:pPr>
            <w:r w:rsidRPr="00457019">
              <w:rPr>
                <w:rFonts w:ascii="Arial" w:hAnsi="Arial" w:cs="Arial"/>
                <w:sz w:val="20"/>
                <w:szCs w:val="20"/>
              </w:rPr>
              <w:t>I, iii, ii</w:t>
            </w:r>
          </w:p>
        </w:tc>
      </w:tr>
      <w:tr w:rsidR="005F0546" w:rsidRPr="00457019" w14:paraId="2AA70EA7" w14:textId="77777777" w:rsidTr="00F42EB4">
        <w:tc>
          <w:tcPr>
            <w:tcW w:w="1384" w:type="dxa"/>
            <w:shd w:val="clear" w:color="auto" w:fill="auto"/>
          </w:tcPr>
          <w:p w14:paraId="496CCE99" w14:textId="77777777" w:rsidR="005F0546" w:rsidRPr="00457019" w:rsidRDefault="005F0546" w:rsidP="00887111">
            <w:pPr>
              <w:rPr>
                <w:rFonts w:ascii="Arial" w:hAnsi="Arial" w:cs="Arial"/>
                <w:sz w:val="20"/>
                <w:szCs w:val="20"/>
              </w:rPr>
            </w:pPr>
          </w:p>
          <w:p w14:paraId="6E3E9BD8" w14:textId="77777777" w:rsidR="005F0546" w:rsidRPr="00457019" w:rsidRDefault="005F0546" w:rsidP="00887111">
            <w:pPr>
              <w:rPr>
                <w:rFonts w:ascii="Arial" w:hAnsi="Arial" w:cs="Arial"/>
                <w:sz w:val="20"/>
                <w:szCs w:val="20"/>
              </w:rPr>
            </w:pPr>
            <w:r w:rsidRPr="00457019">
              <w:rPr>
                <w:rFonts w:ascii="Arial" w:hAnsi="Arial" w:cs="Arial"/>
                <w:sz w:val="20"/>
                <w:szCs w:val="20"/>
              </w:rPr>
              <w:t>Diseases</w:t>
            </w:r>
          </w:p>
          <w:p w14:paraId="72EDAC9F" w14:textId="77777777" w:rsidR="005F0546" w:rsidRPr="00457019" w:rsidRDefault="005F0546" w:rsidP="00887111">
            <w:pPr>
              <w:rPr>
                <w:rFonts w:ascii="Arial" w:hAnsi="Arial" w:cs="Arial"/>
                <w:sz w:val="20"/>
                <w:szCs w:val="20"/>
              </w:rPr>
            </w:pPr>
          </w:p>
          <w:p w14:paraId="2304330B" w14:textId="77777777" w:rsidR="005F0546" w:rsidRPr="00457019" w:rsidRDefault="005F0546" w:rsidP="00887111">
            <w:pPr>
              <w:rPr>
                <w:rFonts w:ascii="Arial" w:hAnsi="Arial" w:cs="Arial"/>
                <w:sz w:val="20"/>
                <w:szCs w:val="20"/>
              </w:rPr>
            </w:pPr>
          </w:p>
        </w:tc>
        <w:tc>
          <w:tcPr>
            <w:tcW w:w="7229" w:type="dxa"/>
            <w:shd w:val="clear" w:color="auto" w:fill="auto"/>
          </w:tcPr>
          <w:p w14:paraId="7326FA65" w14:textId="77777777" w:rsidR="005F0546" w:rsidRPr="00457019" w:rsidRDefault="005F0546" w:rsidP="00887111">
            <w:pPr>
              <w:pStyle w:val="ListParagraph"/>
              <w:numPr>
                <w:ilvl w:val="0"/>
                <w:numId w:val="86"/>
              </w:numPr>
              <w:spacing w:after="0" w:line="240" w:lineRule="auto"/>
              <w:rPr>
                <w:rFonts w:ascii="Arial" w:hAnsi="Arial"/>
                <w:sz w:val="20"/>
                <w:szCs w:val="20"/>
              </w:rPr>
            </w:pPr>
            <w:r w:rsidRPr="00457019">
              <w:rPr>
                <w:rFonts w:ascii="Arial" w:hAnsi="Arial"/>
                <w:sz w:val="20"/>
                <w:szCs w:val="20"/>
              </w:rPr>
              <w:t>weak health services</w:t>
            </w:r>
          </w:p>
          <w:p w14:paraId="3960E6E2" w14:textId="77777777" w:rsidR="005F0546" w:rsidRPr="00457019" w:rsidRDefault="005F0546" w:rsidP="00887111">
            <w:pPr>
              <w:pStyle w:val="ListParagraph"/>
              <w:numPr>
                <w:ilvl w:val="0"/>
                <w:numId w:val="86"/>
              </w:numPr>
              <w:spacing w:after="0" w:line="240" w:lineRule="auto"/>
              <w:rPr>
                <w:rFonts w:ascii="Arial" w:hAnsi="Arial"/>
                <w:sz w:val="20"/>
                <w:szCs w:val="20"/>
              </w:rPr>
            </w:pPr>
            <w:r w:rsidRPr="00457019">
              <w:rPr>
                <w:rFonts w:ascii="Arial" w:hAnsi="Arial"/>
                <w:sz w:val="20"/>
                <w:szCs w:val="20"/>
              </w:rPr>
              <w:t xml:space="preserve">vulnerable sanitation system and lack of suitable options </w:t>
            </w:r>
          </w:p>
          <w:p w14:paraId="55863F0C" w14:textId="77777777" w:rsidR="005F0546" w:rsidRPr="00457019" w:rsidRDefault="005F0546" w:rsidP="00887111">
            <w:pPr>
              <w:pStyle w:val="ListParagraph"/>
              <w:numPr>
                <w:ilvl w:val="0"/>
                <w:numId w:val="86"/>
              </w:numPr>
              <w:spacing w:after="0" w:line="240" w:lineRule="auto"/>
              <w:rPr>
                <w:rFonts w:ascii="Arial" w:hAnsi="Arial"/>
                <w:sz w:val="20"/>
                <w:szCs w:val="20"/>
                <w:rtl/>
              </w:rPr>
            </w:pPr>
            <w:r w:rsidRPr="00457019">
              <w:rPr>
                <w:rFonts w:ascii="Arial" w:hAnsi="Arial"/>
                <w:sz w:val="20"/>
                <w:szCs w:val="20"/>
              </w:rPr>
              <w:t xml:space="preserve">low land inside the residential areas and lack local drainage system </w:t>
            </w:r>
          </w:p>
          <w:p w14:paraId="1A2D8C20" w14:textId="77777777" w:rsidR="005F0546" w:rsidRPr="00457019" w:rsidRDefault="005F0546" w:rsidP="00887111">
            <w:pPr>
              <w:rPr>
                <w:rFonts w:ascii="Arial" w:hAnsi="Arial" w:cs="Arial"/>
                <w:sz w:val="20"/>
                <w:szCs w:val="20"/>
              </w:rPr>
            </w:pPr>
          </w:p>
        </w:tc>
        <w:tc>
          <w:tcPr>
            <w:tcW w:w="1418" w:type="dxa"/>
            <w:shd w:val="clear" w:color="auto" w:fill="auto"/>
          </w:tcPr>
          <w:p w14:paraId="60655627"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2, 1,3 </w:t>
            </w:r>
          </w:p>
        </w:tc>
      </w:tr>
    </w:tbl>
    <w:p w14:paraId="65E9F981" w14:textId="77777777" w:rsidR="005F0546" w:rsidRPr="00457019" w:rsidRDefault="005F0546" w:rsidP="00887111">
      <w:pPr>
        <w:rPr>
          <w:rFonts w:ascii="Arial" w:hAnsi="Arial" w:cs="Arial"/>
          <w:sz w:val="20"/>
          <w:szCs w:val="20"/>
        </w:rPr>
      </w:pPr>
    </w:p>
    <w:p w14:paraId="5C15A5B9" w14:textId="77777777" w:rsidR="005F0546" w:rsidRPr="00457019" w:rsidRDefault="005F0546" w:rsidP="00887111">
      <w:pPr>
        <w:ind w:firstLine="720"/>
        <w:rPr>
          <w:rFonts w:ascii="Arial" w:hAnsi="Arial" w:cs="Arial"/>
          <w:sz w:val="20"/>
          <w:szCs w:val="20"/>
        </w:rPr>
      </w:pPr>
      <w:r w:rsidRPr="00457019">
        <w:rPr>
          <w:rFonts w:ascii="Arial" w:hAnsi="Arial" w:cs="Arial"/>
          <w:sz w:val="20"/>
          <w:szCs w:val="20"/>
        </w:rPr>
        <w:t>The priorities to be addressed in strengthening the adaptive capacity of the community.</w:t>
      </w:r>
    </w:p>
    <w:p w14:paraId="45839E92" w14:textId="77777777" w:rsidR="005F0546" w:rsidRPr="00457019" w:rsidRDefault="005F0546" w:rsidP="00887111">
      <w:pPr>
        <w:ind w:firstLine="720"/>
        <w:rPr>
          <w:rFonts w:ascii="Arial" w:hAnsi="Arial" w:cs="Arial"/>
          <w:sz w:val="20"/>
          <w:szCs w:val="20"/>
        </w:rPr>
      </w:pPr>
    </w:p>
    <w:p w14:paraId="6567243F" w14:textId="77777777" w:rsidR="005F0546" w:rsidRPr="00457019" w:rsidRDefault="005F0546" w:rsidP="00887111">
      <w:pPr>
        <w:ind w:left="720"/>
        <w:rPr>
          <w:rFonts w:ascii="Arial" w:hAnsi="Arial" w:cs="Arial"/>
          <w:sz w:val="20"/>
          <w:szCs w:val="20"/>
        </w:rPr>
      </w:pPr>
      <w:r w:rsidRPr="00457019">
        <w:rPr>
          <w:rFonts w:ascii="Arial" w:hAnsi="Arial" w:cs="Arial"/>
          <w:sz w:val="20"/>
          <w:szCs w:val="20"/>
        </w:rPr>
        <w:t>What activities should take place or infrastructure constructed in order to improve your adaptive capacity to droughts, floods, landslides, heat, and diseases? What is most important for the community?</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1384"/>
        <w:gridCol w:w="7211"/>
        <w:gridCol w:w="1436"/>
      </w:tblGrid>
      <w:tr w:rsidR="005F0546" w:rsidRPr="00457019" w14:paraId="36A688FF" w14:textId="77777777" w:rsidTr="00F42EB4">
        <w:tc>
          <w:tcPr>
            <w:tcW w:w="1384" w:type="dxa"/>
            <w:shd w:val="clear" w:color="auto" w:fill="D9D9D9" w:themeFill="background1" w:themeFillShade="D9"/>
          </w:tcPr>
          <w:p w14:paraId="40E68397"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Most problematic climatic hazard  </w:t>
            </w:r>
          </w:p>
        </w:tc>
        <w:tc>
          <w:tcPr>
            <w:tcW w:w="7211" w:type="dxa"/>
            <w:shd w:val="clear" w:color="auto" w:fill="D9D9D9" w:themeFill="background1" w:themeFillShade="D9"/>
          </w:tcPr>
          <w:p w14:paraId="6653179D" w14:textId="77777777" w:rsidR="005F0546" w:rsidRPr="00457019" w:rsidRDefault="005F0546" w:rsidP="00887111">
            <w:pPr>
              <w:rPr>
                <w:rFonts w:ascii="Arial" w:hAnsi="Arial" w:cs="Arial"/>
                <w:sz w:val="20"/>
                <w:szCs w:val="20"/>
              </w:rPr>
            </w:pPr>
            <w:r w:rsidRPr="00457019">
              <w:rPr>
                <w:rFonts w:ascii="Arial" w:hAnsi="Arial" w:cs="Arial"/>
                <w:sz w:val="20"/>
                <w:szCs w:val="20"/>
              </w:rPr>
              <w:t>Activity and/or infrastructure</w:t>
            </w:r>
          </w:p>
        </w:tc>
        <w:tc>
          <w:tcPr>
            <w:tcW w:w="1436" w:type="dxa"/>
            <w:shd w:val="clear" w:color="auto" w:fill="D9D9D9" w:themeFill="background1" w:themeFillShade="D9"/>
          </w:tcPr>
          <w:p w14:paraId="1CBDC11F" w14:textId="77777777" w:rsidR="005F0546" w:rsidRPr="00457019" w:rsidRDefault="005F0546" w:rsidP="00887111">
            <w:pPr>
              <w:rPr>
                <w:rFonts w:ascii="Arial" w:hAnsi="Arial" w:cs="Arial"/>
                <w:sz w:val="20"/>
                <w:szCs w:val="20"/>
              </w:rPr>
            </w:pPr>
            <w:r w:rsidRPr="00457019">
              <w:rPr>
                <w:rFonts w:ascii="Arial" w:hAnsi="Arial" w:cs="Arial"/>
                <w:sz w:val="20"/>
                <w:szCs w:val="20"/>
              </w:rPr>
              <w:t>Ranking most important activity and/or infrastructure</w:t>
            </w:r>
          </w:p>
        </w:tc>
      </w:tr>
      <w:tr w:rsidR="005F0546" w:rsidRPr="00457019" w14:paraId="449CE3E3" w14:textId="77777777" w:rsidTr="00F42EB4">
        <w:tc>
          <w:tcPr>
            <w:tcW w:w="1384" w:type="dxa"/>
            <w:shd w:val="clear" w:color="auto" w:fill="auto"/>
          </w:tcPr>
          <w:p w14:paraId="2DE26419" w14:textId="77777777" w:rsidR="005F0546" w:rsidRPr="00457019" w:rsidRDefault="005F0546" w:rsidP="00887111">
            <w:pPr>
              <w:rPr>
                <w:rFonts w:ascii="Arial" w:hAnsi="Arial" w:cs="Arial"/>
                <w:sz w:val="20"/>
                <w:szCs w:val="20"/>
              </w:rPr>
            </w:pPr>
          </w:p>
          <w:p w14:paraId="6126D52B" w14:textId="77777777" w:rsidR="005F0546" w:rsidRPr="00457019" w:rsidRDefault="005F0546" w:rsidP="00887111">
            <w:pPr>
              <w:rPr>
                <w:rFonts w:ascii="Arial" w:hAnsi="Arial" w:cs="Arial"/>
                <w:sz w:val="20"/>
                <w:szCs w:val="20"/>
              </w:rPr>
            </w:pPr>
            <w:r w:rsidRPr="00457019">
              <w:rPr>
                <w:rFonts w:ascii="Arial" w:hAnsi="Arial" w:cs="Arial"/>
                <w:sz w:val="20"/>
                <w:szCs w:val="20"/>
              </w:rPr>
              <w:t>floods</w:t>
            </w:r>
          </w:p>
          <w:p w14:paraId="29CCB467" w14:textId="77777777" w:rsidR="005F0546" w:rsidRPr="00457019" w:rsidRDefault="005F0546" w:rsidP="00887111">
            <w:pPr>
              <w:rPr>
                <w:rFonts w:ascii="Arial" w:hAnsi="Arial" w:cs="Arial"/>
                <w:sz w:val="20"/>
                <w:szCs w:val="20"/>
              </w:rPr>
            </w:pPr>
          </w:p>
          <w:p w14:paraId="2D31AED5" w14:textId="77777777" w:rsidR="005F0546" w:rsidRPr="00457019" w:rsidRDefault="005F0546" w:rsidP="00887111">
            <w:pPr>
              <w:rPr>
                <w:rFonts w:ascii="Arial" w:hAnsi="Arial" w:cs="Arial"/>
                <w:sz w:val="20"/>
                <w:szCs w:val="20"/>
              </w:rPr>
            </w:pPr>
          </w:p>
        </w:tc>
        <w:tc>
          <w:tcPr>
            <w:tcW w:w="7211" w:type="dxa"/>
            <w:shd w:val="clear" w:color="auto" w:fill="auto"/>
          </w:tcPr>
          <w:p w14:paraId="660CEBEE" w14:textId="77777777" w:rsidR="005F0546" w:rsidRDefault="005F0546" w:rsidP="00887111">
            <w:pPr>
              <w:pStyle w:val="ListParagraph"/>
              <w:numPr>
                <w:ilvl w:val="0"/>
                <w:numId w:val="88"/>
              </w:numPr>
              <w:spacing w:after="0" w:line="240" w:lineRule="auto"/>
              <w:rPr>
                <w:rFonts w:ascii="Arial" w:hAnsi="Arial"/>
                <w:sz w:val="20"/>
                <w:szCs w:val="20"/>
              </w:rPr>
            </w:pPr>
            <w:r w:rsidRPr="005D358F">
              <w:rPr>
                <w:rFonts w:ascii="Arial" w:hAnsi="Arial"/>
                <w:sz w:val="20"/>
                <w:szCs w:val="20"/>
              </w:rPr>
              <w:t>Lining of the wadi water course with stones for protectio</w:t>
            </w:r>
            <w:r>
              <w:rPr>
                <w:rFonts w:ascii="Arial" w:hAnsi="Arial"/>
                <w:sz w:val="20"/>
                <w:szCs w:val="20"/>
              </w:rPr>
              <w:t>n against erosion and breakage</w:t>
            </w:r>
          </w:p>
          <w:p w14:paraId="18C3FF67" w14:textId="77777777" w:rsidR="005F0546" w:rsidRDefault="005F0546" w:rsidP="00887111">
            <w:pPr>
              <w:pStyle w:val="ListParagraph"/>
              <w:numPr>
                <w:ilvl w:val="0"/>
                <w:numId w:val="88"/>
              </w:numPr>
              <w:spacing w:after="0" w:line="240" w:lineRule="auto"/>
              <w:rPr>
                <w:rFonts w:ascii="Arial" w:hAnsi="Arial"/>
                <w:sz w:val="20"/>
                <w:szCs w:val="20"/>
              </w:rPr>
            </w:pPr>
            <w:r w:rsidRPr="005D358F">
              <w:rPr>
                <w:rFonts w:ascii="Arial" w:hAnsi="Arial"/>
                <w:sz w:val="20"/>
                <w:szCs w:val="20"/>
              </w:rPr>
              <w:t xml:space="preserve">Construct of inlet and outlet control door at the junction between the main drainage and the Wadi </w:t>
            </w:r>
          </w:p>
          <w:p w14:paraId="3229C226" w14:textId="77777777" w:rsidR="005F0546" w:rsidRDefault="005F0546" w:rsidP="00887111">
            <w:pPr>
              <w:pStyle w:val="ListParagraph"/>
              <w:numPr>
                <w:ilvl w:val="0"/>
                <w:numId w:val="88"/>
              </w:numPr>
              <w:spacing w:after="0" w:line="240" w:lineRule="auto"/>
              <w:rPr>
                <w:rFonts w:ascii="Arial" w:hAnsi="Arial"/>
                <w:sz w:val="20"/>
                <w:szCs w:val="20"/>
              </w:rPr>
            </w:pPr>
            <w:r w:rsidRPr="005D358F">
              <w:rPr>
                <w:rFonts w:ascii="Arial" w:hAnsi="Arial"/>
                <w:sz w:val="20"/>
                <w:szCs w:val="20"/>
              </w:rPr>
              <w:lastRenderedPageBreak/>
              <w:t>Design and development of effective local drainage system</w:t>
            </w:r>
          </w:p>
          <w:p w14:paraId="0709FA55" w14:textId="77777777" w:rsidR="005F0546" w:rsidRDefault="005F0546" w:rsidP="00887111">
            <w:pPr>
              <w:pStyle w:val="ListParagraph"/>
              <w:numPr>
                <w:ilvl w:val="0"/>
                <w:numId w:val="88"/>
              </w:numPr>
              <w:spacing w:after="0" w:line="240" w:lineRule="auto"/>
              <w:rPr>
                <w:rFonts w:ascii="Arial" w:hAnsi="Arial"/>
                <w:sz w:val="20"/>
                <w:szCs w:val="20"/>
              </w:rPr>
            </w:pPr>
            <w:r w:rsidRPr="005D358F">
              <w:rPr>
                <w:rFonts w:ascii="Arial" w:hAnsi="Arial"/>
                <w:sz w:val="20"/>
                <w:szCs w:val="20"/>
              </w:rPr>
              <w:t>Construction of culverts on the main drainage to facilitate movement during flood</w:t>
            </w:r>
          </w:p>
          <w:p w14:paraId="24D55025" w14:textId="77777777" w:rsidR="005F0546" w:rsidRDefault="005F0546" w:rsidP="00887111">
            <w:pPr>
              <w:pStyle w:val="ListParagraph"/>
              <w:numPr>
                <w:ilvl w:val="0"/>
                <w:numId w:val="88"/>
              </w:numPr>
              <w:spacing w:after="0" w:line="240" w:lineRule="auto"/>
              <w:rPr>
                <w:rFonts w:ascii="Arial" w:hAnsi="Arial"/>
                <w:sz w:val="20"/>
                <w:szCs w:val="20"/>
              </w:rPr>
            </w:pPr>
            <w:r>
              <w:rPr>
                <w:rFonts w:ascii="Arial" w:hAnsi="Arial"/>
                <w:sz w:val="20"/>
                <w:szCs w:val="20"/>
              </w:rPr>
              <w:t xml:space="preserve">Strengthen </w:t>
            </w:r>
            <w:r w:rsidRPr="005D358F">
              <w:rPr>
                <w:rFonts w:ascii="Arial" w:hAnsi="Arial"/>
                <w:sz w:val="20"/>
                <w:szCs w:val="20"/>
              </w:rPr>
              <w:t xml:space="preserve">community knowledge, skills and organizational and planning capacities </w:t>
            </w:r>
          </w:p>
          <w:p w14:paraId="267056F0" w14:textId="77777777" w:rsidR="005F0546" w:rsidRDefault="005F0546" w:rsidP="00887111">
            <w:pPr>
              <w:pStyle w:val="ListParagraph"/>
              <w:numPr>
                <w:ilvl w:val="0"/>
                <w:numId w:val="88"/>
              </w:numPr>
              <w:spacing w:after="0" w:line="240" w:lineRule="auto"/>
              <w:rPr>
                <w:rFonts w:ascii="Arial" w:hAnsi="Arial"/>
                <w:sz w:val="20"/>
                <w:szCs w:val="20"/>
              </w:rPr>
            </w:pPr>
            <w:r w:rsidRPr="005D358F">
              <w:rPr>
                <w:rFonts w:ascii="Arial" w:hAnsi="Arial"/>
                <w:sz w:val="20"/>
                <w:szCs w:val="20"/>
              </w:rPr>
              <w:t>Development of early warning and monitoring syst</w:t>
            </w:r>
            <w:r>
              <w:rPr>
                <w:rFonts w:ascii="Arial" w:hAnsi="Arial"/>
                <w:sz w:val="20"/>
                <w:szCs w:val="20"/>
              </w:rPr>
              <w:t>em and create an emergency room</w:t>
            </w:r>
            <w:r w:rsidRPr="005D358F">
              <w:rPr>
                <w:rFonts w:ascii="Arial" w:hAnsi="Arial"/>
                <w:sz w:val="20"/>
                <w:szCs w:val="20"/>
              </w:rPr>
              <w:t xml:space="preserve"> at community level </w:t>
            </w:r>
          </w:p>
          <w:p w14:paraId="3EC3F135" w14:textId="77777777" w:rsidR="005F0546" w:rsidRPr="005D358F" w:rsidRDefault="005F0546" w:rsidP="00887111">
            <w:pPr>
              <w:pStyle w:val="ListParagraph"/>
              <w:numPr>
                <w:ilvl w:val="0"/>
                <w:numId w:val="88"/>
              </w:numPr>
              <w:spacing w:after="0" w:line="240" w:lineRule="auto"/>
              <w:rPr>
                <w:rFonts w:ascii="Arial" w:hAnsi="Arial"/>
                <w:sz w:val="20"/>
                <w:szCs w:val="20"/>
              </w:rPr>
            </w:pPr>
            <w:r w:rsidRPr="005D358F">
              <w:rPr>
                <w:rFonts w:ascii="Arial" w:hAnsi="Arial"/>
                <w:sz w:val="20"/>
                <w:szCs w:val="20"/>
              </w:rPr>
              <w:t>Strengthen vertical and horizontal coordination and communication</w:t>
            </w:r>
          </w:p>
        </w:tc>
        <w:tc>
          <w:tcPr>
            <w:tcW w:w="1436" w:type="dxa"/>
            <w:shd w:val="clear" w:color="auto" w:fill="auto"/>
          </w:tcPr>
          <w:p w14:paraId="7E0944AF" w14:textId="77777777" w:rsidR="005F0546" w:rsidRPr="00457019" w:rsidRDefault="005F0546" w:rsidP="00887111">
            <w:pPr>
              <w:rPr>
                <w:rFonts w:ascii="Arial" w:hAnsi="Arial" w:cs="Arial"/>
                <w:sz w:val="20"/>
                <w:szCs w:val="20"/>
              </w:rPr>
            </w:pPr>
            <w:r w:rsidRPr="00457019">
              <w:rPr>
                <w:rFonts w:ascii="Arial" w:hAnsi="Arial" w:cs="Arial"/>
                <w:sz w:val="20"/>
                <w:szCs w:val="20"/>
              </w:rPr>
              <w:lastRenderedPageBreak/>
              <w:t>3, 2, 1, 4, 5, 6, 7</w:t>
            </w:r>
          </w:p>
        </w:tc>
      </w:tr>
      <w:tr w:rsidR="005F0546" w:rsidRPr="00457019" w14:paraId="096DBAD7" w14:textId="77777777" w:rsidTr="00F42EB4">
        <w:tc>
          <w:tcPr>
            <w:tcW w:w="1384" w:type="dxa"/>
            <w:shd w:val="clear" w:color="auto" w:fill="auto"/>
          </w:tcPr>
          <w:p w14:paraId="51DF4E1C"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Diseases </w:t>
            </w:r>
          </w:p>
          <w:p w14:paraId="7EC46F6B" w14:textId="77777777" w:rsidR="005F0546" w:rsidRPr="00457019" w:rsidRDefault="005F0546" w:rsidP="00887111">
            <w:pPr>
              <w:rPr>
                <w:rFonts w:ascii="Arial" w:hAnsi="Arial" w:cs="Arial"/>
                <w:sz w:val="20"/>
                <w:szCs w:val="20"/>
              </w:rPr>
            </w:pPr>
          </w:p>
          <w:p w14:paraId="50F3679D" w14:textId="77777777" w:rsidR="005F0546" w:rsidRPr="00457019" w:rsidRDefault="005F0546" w:rsidP="00887111">
            <w:pPr>
              <w:rPr>
                <w:rFonts w:ascii="Arial" w:hAnsi="Arial" w:cs="Arial"/>
                <w:sz w:val="20"/>
                <w:szCs w:val="20"/>
              </w:rPr>
            </w:pPr>
          </w:p>
          <w:p w14:paraId="24DAC2BC" w14:textId="77777777" w:rsidR="005F0546" w:rsidRPr="00457019" w:rsidRDefault="005F0546" w:rsidP="00887111">
            <w:pPr>
              <w:rPr>
                <w:rFonts w:ascii="Arial" w:hAnsi="Arial" w:cs="Arial"/>
                <w:sz w:val="20"/>
                <w:szCs w:val="20"/>
              </w:rPr>
            </w:pPr>
          </w:p>
        </w:tc>
        <w:tc>
          <w:tcPr>
            <w:tcW w:w="7211" w:type="dxa"/>
            <w:shd w:val="clear" w:color="auto" w:fill="auto"/>
          </w:tcPr>
          <w:p w14:paraId="776D71D2" w14:textId="77777777" w:rsidR="005F0546" w:rsidRPr="005D358F" w:rsidRDefault="005F0546" w:rsidP="00887111">
            <w:pPr>
              <w:pStyle w:val="ListParagraph"/>
              <w:numPr>
                <w:ilvl w:val="0"/>
                <w:numId w:val="90"/>
              </w:numPr>
              <w:spacing w:after="0" w:line="240" w:lineRule="auto"/>
              <w:rPr>
                <w:rFonts w:ascii="Arial" w:hAnsi="Arial"/>
                <w:sz w:val="20"/>
                <w:szCs w:val="20"/>
              </w:rPr>
            </w:pPr>
            <w:r w:rsidRPr="005D358F">
              <w:rPr>
                <w:rFonts w:ascii="Arial" w:hAnsi="Arial"/>
                <w:sz w:val="20"/>
                <w:szCs w:val="20"/>
              </w:rPr>
              <w:t>Improvement of vulnerable pit latrines which destroyed during flooding and led to contamination of water</w:t>
            </w:r>
          </w:p>
          <w:p w14:paraId="3CB48917" w14:textId="77777777" w:rsidR="005F0546" w:rsidRPr="00457019" w:rsidRDefault="005F0546" w:rsidP="00887111">
            <w:pPr>
              <w:pStyle w:val="ListParagraph"/>
              <w:numPr>
                <w:ilvl w:val="0"/>
                <w:numId w:val="90"/>
              </w:numPr>
              <w:spacing w:after="0" w:line="240" w:lineRule="auto"/>
              <w:rPr>
                <w:rFonts w:ascii="Arial" w:hAnsi="Arial"/>
                <w:sz w:val="20"/>
                <w:szCs w:val="20"/>
              </w:rPr>
            </w:pPr>
            <w:r w:rsidRPr="00457019">
              <w:rPr>
                <w:rFonts w:ascii="Arial" w:hAnsi="Arial"/>
                <w:sz w:val="20"/>
                <w:szCs w:val="20"/>
              </w:rPr>
              <w:t xml:space="preserve">Control of vectors (mosquito, flies) using environmentally friendly methods and scorpions </w:t>
            </w:r>
          </w:p>
          <w:p w14:paraId="74FBFE4F" w14:textId="77777777" w:rsidR="005F0546" w:rsidRPr="005D358F" w:rsidRDefault="005F0546" w:rsidP="00887111">
            <w:pPr>
              <w:pStyle w:val="ListParagraph"/>
              <w:numPr>
                <w:ilvl w:val="0"/>
                <w:numId w:val="90"/>
              </w:numPr>
              <w:spacing w:after="0" w:line="240" w:lineRule="auto"/>
              <w:rPr>
                <w:rFonts w:ascii="Arial" w:hAnsi="Arial"/>
                <w:sz w:val="20"/>
                <w:szCs w:val="20"/>
              </w:rPr>
            </w:pPr>
            <w:r w:rsidRPr="00457019">
              <w:rPr>
                <w:rFonts w:ascii="Arial" w:hAnsi="Arial"/>
                <w:sz w:val="20"/>
                <w:szCs w:val="20"/>
              </w:rPr>
              <w:t xml:space="preserve">Improvement of primary health care units to be prepared and responsive to emergency – including training of selected community members.  </w:t>
            </w:r>
          </w:p>
        </w:tc>
        <w:tc>
          <w:tcPr>
            <w:tcW w:w="1436" w:type="dxa"/>
            <w:shd w:val="clear" w:color="auto" w:fill="auto"/>
          </w:tcPr>
          <w:p w14:paraId="02581D6E" w14:textId="77777777" w:rsidR="005F0546" w:rsidRPr="00457019" w:rsidRDefault="005F0546" w:rsidP="00887111">
            <w:pPr>
              <w:rPr>
                <w:rFonts w:ascii="Arial" w:hAnsi="Arial" w:cs="Arial"/>
                <w:sz w:val="20"/>
                <w:szCs w:val="20"/>
              </w:rPr>
            </w:pPr>
          </w:p>
        </w:tc>
      </w:tr>
    </w:tbl>
    <w:p w14:paraId="51A56E39" w14:textId="5504881B" w:rsidR="005F0546" w:rsidRDefault="005F0546" w:rsidP="00887111">
      <w:pPr>
        <w:rPr>
          <w:rFonts w:ascii="Arial" w:hAnsi="Arial" w:cs="Arial"/>
          <w:b/>
          <w:sz w:val="20"/>
          <w:szCs w:val="20"/>
        </w:rPr>
      </w:pPr>
    </w:p>
    <w:p w14:paraId="29E655AB" w14:textId="24A967F4" w:rsidR="00282CA1" w:rsidRDefault="00282CA1" w:rsidP="00887111">
      <w:pPr>
        <w:rPr>
          <w:rFonts w:ascii="Arial" w:hAnsi="Arial" w:cs="Arial"/>
          <w:b/>
          <w:sz w:val="20"/>
          <w:szCs w:val="20"/>
        </w:rPr>
      </w:pPr>
    </w:p>
    <w:p w14:paraId="1205CEAA" w14:textId="03D60D21" w:rsidR="00282CA1" w:rsidRDefault="00282CA1" w:rsidP="00887111">
      <w:pPr>
        <w:rPr>
          <w:rFonts w:ascii="Arial" w:hAnsi="Arial" w:cs="Arial"/>
          <w:b/>
          <w:sz w:val="20"/>
          <w:szCs w:val="20"/>
        </w:rPr>
      </w:pPr>
    </w:p>
    <w:p w14:paraId="45C25566" w14:textId="4B52FC8D" w:rsidR="00282CA1" w:rsidRDefault="00282CA1" w:rsidP="00887111">
      <w:pPr>
        <w:rPr>
          <w:rFonts w:ascii="Arial" w:hAnsi="Arial" w:cs="Arial"/>
          <w:b/>
          <w:sz w:val="20"/>
          <w:szCs w:val="20"/>
        </w:rPr>
      </w:pPr>
    </w:p>
    <w:p w14:paraId="49AF8689" w14:textId="6DC92363" w:rsidR="00282CA1" w:rsidRDefault="00282CA1" w:rsidP="00887111">
      <w:pPr>
        <w:rPr>
          <w:rFonts w:ascii="Arial" w:hAnsi="Arial" w:cs="Arial"/>
          <w:b/>
          <w:sz w:val="20"/>
          <w:szCs w:val="20"/>
        </w:rPr>
      </w:pPr>
    </w:p>
    <w:p w14:paraId="585F8333" w14:textId="63392DA4" w:rsidR="00282CA1" w:rsidRDefault="00282CA1" w:rsidP="00887111">
      <w:pPr>
        <w:rPr>
          <w:rFonts w:ascii="Arial" w:hAnsi="Arial" w:cs="Arial"/>
          <w:b/>
          <w:sz w:val="20"/>
          <w:szCs w:val="20"/>
        </w:rPr>
      </w:pPr>
    </w:p>
    <w:p w14:paraId="2398DEEC" w14:textId="3AACBE41" w:rsidR="00282CA1" w:rsidRDefault="00282CA1" w:rsidP="00887111">
      <w:pPr>
        <w:rPr>
          <w:rFonts w:ascii="Arial" w:hAnsi="Arial" w:cs="Arial"/>
          <w:b/>
          <w:sz w:val="20"/>
          <w:szCs w:val="20"/>
        </w:rPr>
      </w:pPr>
    </w:p>
    <w:p w14:paraId="100B9823" w14:textId="27D825FF" w:rsidR="00282CA1" w:rsidRDefault="00282CA1" w:rsidP="00887111">
      <w:pPr>
        <w:rPr>
          <w:rFonts w:ascii="Arial" w:hAnsi="Arial" w:cs="Arial"/>
          <w:b/>
          <w:sz w:val="20"/>
          <w:szCs w:val="20"/>
        </w:rPr>
      </w:pPr>
    </w:p>
    <w:p w14:paraId="2A3672B7" w14:textId="05DBB079" w:rsidR="00282CA1" w:rsidRDefault="00282CA1" w:rsidP="00887111">
      <w:pPr>
        <w:rPr>
          <w:rFonts w:ascii="Arial" w:hAnsi="Arial" w:cs="Arial"/>
          <w:b/>
          <w:sz w:val="20"/>
          <w:szCs w:val="20"/>
        </w:rPr>
      </w:pPr>
    </w:p>
    <w:p w14:paraId="580DCB33" w14:textId="24395B0A" w:rsidR="00282CA1" w:rsidRDefault="00282CA1" w:rsidP="00887111">
      <w:pPr>
        <w:rPr>
          <w:rFonts w:ascii="Arial" w:hAnsi="Arial" w:cs="Arial"/>
          <w:b/>
          <w:sz w:val="20"/>
          <w:szCs w:val="20"/>
        </w:rPr>
      </w:pPr>
    </w:p>
    <w:p w14:paraId="47665D9B" w14:textId="3D21EE62" w:rsidR="00282CA1" w:rsidRDefault="00282CA1" w:rsidP="00887111">
      <w:pPr>
        <w:rPr>
          <w:rFonts w:ascii="Arial" w:hAnsi="Arial" w:cs="Arial"/>
          <w:b/>
          <w:sz w:val="20"/>
          <w:szCs w:val="20"/>
        </w:rPr>
      </w:pPr>
    </w:p>
    <w:p w14:paraId="59C2EEBB" w14:textId="264D6090" w:rsidR="00282CA1" w:rsidRDefault="00282CA1" w:rsidP="00887111">
      <w:pPr>
        <w:rPr>
          <w:rFonts w:ascii="Arial" w:hAnsi="Arial" w:cs="Arial"/>
          <w:b/>
          <w:sz w:val="20"/>
          <w:szCs w:val="20"/>
        </w:rPr>
      </w:pPr>
    </w:p>
    <w:p w14:paraId="017E4BFC" w14:textId="6535A397" w:rsidR="00282CA1" w:rsidRDefault="00282CA1" w:rsidP="00887111">
      <w:pPr>
        <w:rPr>
          <w:rFonts w:ascii="Arial" w:hAnsi="Arial" w:cs="Arial"/>
          <w:b/>
          <w:sz w:val="20"/>
          <w:szCs w:val="20"/>
        </w:rPr>
      </w:pPr>
    </w:p>
    <w:p w14:paraId="55D1B5AA" w14:textId="69332FF2" w:rsidR="00282CA1" w:rsidRDefault="00282CA1" w:rsidP="00887111">
      <w:pPr>
        <w:rPr>
          <w:rFonts w:ascii="Arial" w:hAnsi="Arial" w:cs="Arial"/>
          <w:b/>
          <w:sz w:val="20"/>
          <w:szCs w:val="20"/>
        </w:rPr>
      </w:pPr>
    </w:p>
    <w:p w14:paraId="6BC3340C" w14:textId="3AB0A818" w:rsidR="00282CA1" w:rsidRDefault="00282CA1" w:rsidP="00887111">
      <w:pPr>
        <w:rPr>
          <w:rFonts w:ascii="Arial" w:hAnsi="Arial" w:cs="Arial"/>
          <w:b/>
          <w:sz w:val="20"/>
          <w:szCs w:val="20"/>
        </w:rPr>
      </w:pPr>
    </w:p>
    <w:p w14:paraId="262D84C0" w14:textId="3B4A8009" w:rsidR="00282CA1" w:rsidRDefault="00282CA1" w:rsidP="00887111">
      <w:pPr>
        <w:rPr>
          <w:rFonts w:ascii="Arial" w:hAnsi="Arial" w:cs="Arial"/>
          <w:b/>
          <w:sz w:val="20"/>
          <w:szCs w:val="20"/>
        </w:rPr>
      </w:pPr>
    </w:p>
    <w:p w14:paraId="341E9B48" w14:textId="1537F3F9" w:rsidR="00282CA1" w:rsidRDefault="00282CA1" w:rsidP="00887111">
      <w:pPr>
        <w:rPr>
          <w:rFonts w:ascii="Arial" w:hAnsi="Arial" w:cs="Arial"/>
          <w:b/>
          <w:sz w:val="20"/>
          <w:szCs w:val="20"/>
        </w:rPr>
      </w:pPr>
    </w:p>
    <w:p w14:paraId="1E9750A1" w14:textId="2DFCFAAB" w:rsidR="00282CA1" w:rsidRDefault="00282CA1" w:rsidP="00887111">
      <w:pPr>
        <w:rPr>
          <w:rFonts w:ascii="Arial" w:hAnsi="Arial" w:cs="Arial"/>
          <w:b/>
          <w:sz w:val="20"/>
          <w:szCs w:val="20"/>
        </w:rPr>
      </w:pPr>
    </w:p>
    <w:p w14:paraId="5D294537" w14:textId="135139AE" w:rsidR="00282CA1" w:rsidRDefault="00282CA1" w:rsidP="00887111">
      <w:pPr>
        <w:rPr>
          <w:rFonts w:ascii="Arial" w:hAnsi="Arial" w:cs="Arial"/>
          <w:b/>
          <w:sz w:val="20"/>
          <w:szCs w:val="20"/>
        </w:rPr>
      </w:pPr>
    </w:p>
    <w:p w14:paraId="2E1E94DD" w14:textId="6641B527" w:rsidR="00282CA1" w:rsidRDefault="00282CA1" w:rsidP="00887111">
      <w:pPr>
        <w:rPr>
          <w:rFonts w:ascii="Arial" w:hAnsi="Arial" w:cs="Arial"/>
          <w:b/>
          <w:sz w:val="20"/>
          <w:szCs w:val="20"/>
        </w:rPr>
      </w:pPr>
    </w:p>
    <w:p w14:paraId="01CF9554" w14:textId="13A06A2C" w:rsidR="00282CA1" w:rsidRDefault="00282CA1" w:rsidP="00887111">
      <w:pPr>
        <w:rPr>
          <w:rFonts w:ascii="Arial" w:hAnsi="Arial" w:cs="Arial"/>
          <w:b/>
          <w:sz w:val="20"/>
          <w:szCs w:val="20"/>
        </w:rPr>
      </w:pPr>
    </w:p>
    <w:p w14:paraId="0C15C560" w14:textId="3A419E83" w:rsidR="00282CA1" w:rsidRDefault="00282CA1" w:rsidP="00887111">
      <w:pPr>
        <w:rPr>
          <w:rFonts w:ascii="Arial" w:hAnsi="Arial" w:cs="Arial"/>
          <w:b/>
          <w:sz w:val="20"/>
          <w:szCs w:val="20"/>
        </w:rPr>
      </w:pPr>
    </w:p>
    <w:p w14:paraId="026AC8A2" w14:textId="559F9570" w:rsidR="00282CA1" w:rsidRDefault="00282CA1" w:rsidP="00887111">
      <w:pPr>
        <w:rPr>
          <w:rFonts w:ascii="Arial" w:hAnsi="Arial" w:cs="Arial"/>
          <w:b/>
          <w:sz w:val="20"/>
          <w:szCs w:val="20"/>
        </w:rPr>
      </w:pPr>
    </w:p>
    <w:p w14:paraId="6634D86F" w14:textId="145FF6A4" w:rsidR="00282CA1" w:rsidRDefault="00282CA1" w:rsidP="00887111">
      <w:pPr>
        <w:rPr>
          <w:rFonts w:ascii="Arial" w:hAnsi="Arial" w:cs="Arial"/>
          <w:b/>
          <w:sz w:val="20"/>
          <w:szCs w:val="20"/>
        </w:rPr>
      </w:pPr>
    </w:p>
    <w:p w14:paraId="40859CAA" w14:textId="60D7EA3E" w:rsidR="00282CA1" w:rsidRDefault="00282CA1" w:rsidP="00887111">
      <w:pPr>
        <w:rPr>
          <w:rFonts w:ascii="Arial" w:hAnsi="Arial" w:cs="Arial"/>
          <w:b/>
          <w:sz w:val="20"/>
          <w:szCs w:val="20"/>
        </w:rPr>
      </w:pPr>
    </w:p>
    <w:p w14:paraId="5642271C" w14:textId="42E34E2A" w:rsidR="00282CA1" w:rsidRDefault="00282CA1" w:rsidP="00887111">
      <w:pPr>
        <w:rPr>
          <w:rFonts w:ascii="Arial" w:hAnsi="Arial" w:cs="Arial"/>
          <w:b/>
          <w:sz w:val="20"/>
          <w:szCs w:val="20"/>
        </w:rPr>
      </w:pPr>
    </w:p>
    <w:p w14:paraId="253A77CD" w14:textId="4F12C572" w:rsidR="00282CA1" w:rsidRDefault="00282CA1" w:rsidP="00887111">
      <w:pPr>
        <w:rPr>
          <w:rFonts w:ascii="Arial" w:hAnsi="Arial" w:cs="Arial"/>
          <w:b/>
          <w:sz w:val="20"/>
          <w:szCs w:val="20"/>
        </w:rPr>
      </w:pPr>
    </w:p>
    <w:p w14:paraId="1E2D7551" w14:textId="50FA622A" w:rsidR="00282CA1" w:rsidRDefault="00282CA1" w:rsidP="00887111">
      <w:pPr>
        <w:rPr>
          <w:rFonts w:ascii="Arial" w:hAnsi="Arial" w:cs="Arial"/>
          <w:b/>
          <w:sz w:val="20"/>
          <w:szCs w:val="20"/>
        </w:rPr>
      </w:pPr>
    </w:p>
    <w:p w14:paraId="3094D8E0" w14:textId="5950C744" w:rsidR="00282CA1" w:rsidRDefault="00282CA1" w:rsidP="00887111">
      <w:pPr>
        <w:rPr>
          <w:rFonts w:ascii="Arial" w:hAnsi="Arial" w:cs="Arial"/>
          <w:b/>
          <w:sz w:val="20"/>
          <w:szCs w:val="20"/>
        </w:rPr>
      </w:pPr>
    </w:p>
    <w:p w14:paraId="0AF956E5" w14:textId="1A8744D8" w:rsidR="00282CA1" w:rsidRDefault="00282CA1" w:rsidP="00887111">
      <w:pPr>
        <w:rPr>
          <w:rFonts w:ascii="Arial" w:hAnsi="Arial" w:cs="Arial"/>
          <w:b/>
          <w:sz w:val="20"/>
          <w:szCs w:val="20"/>
        </w:rPr>
      </w:pPr>
    </w:p>
    <w:p w14:paraId="5268C80B" w14:textId="18CF22F8" w:rsidR="00282CA1" w:rsidRDefault="00282CA1" w:rsidP="00887111">
      <w:pPr>
        <w:rPr>
          <w:rFonts w:ascii="Arial" w:hAnsi="Arial" w:cs="Arial"/>
          <w:b/>
          <w:sz w:val="20"/>
          <w:szCs w:val="20"/>
        </w:rPr>
      </w:pPr>
    </w:p>
    <w:p w14:paraId="5D7D36D2" w14:textId="27ACEF02" w:rsidR="00282CA1" w:rsidRDefault="00282CA1" w:rsidP="00887111">
      <w:pPr>
        <w:rPr>
          <w:rFonts w:ascii="Arial" w:hAnsi="Arial" w:cs="Arial"/>
          <w:b/>
          <w:sz w:val="20"/>
          <w:szCs w:val="20"/>
        </w:rPr>
      </w:pPr>
    </w:p>
    <w:p w14:paraId="3059D59A" w14:textId="01643F6E" w:rsidR="00282CA1" w:rsidRDefault="00282CA1" w:rsidP="00887111">
      <w:pPr>
        <w:rPr>
          <w:rFonts w:ascii="Arial" w:hAnsi="Arial" w:cs="Arial"/>
          <w:b/>
          <w:sz w:val="20"/>
          <w:szCs w:val="20"/>
        </w:rPr>
      </w:pPr>
    </w:p>
    <w:p w14:paraId="7DE20133" w14:textId="6255021B" w:rsidR="00282CA1" w:rsidRDefault="00282CA1" w:rsidP="00887111">
      <w:pPr>
        <w:rPr>
          <w:rFonts w:ascii="Arial" w:hAnsi="Arial" w:cs="Arial"/>
          <w:b/>
          <w:sz w:val="20"/>
          <w:szCs w:val="20"/>
        </w:rPr>
      </w:pPr>
    </w:p>
    <w:p w14:paraId="723E9F7F" w14:textId="6779B53C" w:rsidR="00282CA1" w:rsidRDefault="00282CA1" w:rsidP="00887111">
      <w:pPr>
        <w:rPr>
          <w:rFonts w:ascii="Arial" w:hAnsi="Arial" w:cs="Arial"/>
          <w:b/>
          <w:sz w:val="20"/>
          <w:szCs w:val="20"/>
        </w:rPr>
      </w:pPr>
    </w:p>
    <w:p w14:paraId="432AA06E" w14:textId="55596970" w:rsidR="00282CA1" w:rsidRDefault="00282CA1" w:rsidP="00887111">
      <w:pPr>
        <w:rPr>
          <w:rFonts w:ascii="Arial" w:hAnsi="Arial" w:cs="Arial"/>
          <w:b/>
          <w:sz w:val="20"/>
          <w:szCs w:val="20"/>
        </w:rPr>
      </w:pPr>
    </w:p>
    <w:p w14:paraId="622EC07B" w14:textId="369B23DF" w:rsidR="00282CA1" w:rsidRDefault="00282CA1" w:rsidP="00887111">
      <w:pPr>
        <w:rPr>
          <w:rFonts w:ascii="Arial" w:hAnsi="Arial" w:cs="Arial"/>
          <w:b/>
          <w:sz w:val="20"/>
          <w:szCs w:val="20"/>
        </w:rPr>
      </w:pPr>
    </w:p>
    <w:p w14:paraId="78BBFF25" w14:textId="5F38262D" w:rsidR="00282CA1" w:rsidRDefault="00282CA1" w:rsidP="00887111">
      <w:pPr>
        <w:rPr>
          <w:rFonts w:ascii="Arial" w:hAnsi="Arial" w:cs="Arial"/>
          <w:b/>
          <w:sz w:val="20"/>
          <w:szCs w:val="20"/>
        </w:rPr>
      </w:pPr>
    </w:p>
    <w:p w14:paraId="081D7061" w14:textId="6C6CFF85" w:rsidR="00282CA1" w:rsidRDefault="00282CA1" w:rsidP="00887111">
      <w:pPr>
        <w:rPr>
          <w:rFonts w:ascii="Arial" w:hAnsi="Arial" w:cs="Arial"/>
          <w:b/>
          <w:sz w:val="20"/>
          <w:szCs w:val="20"/>
        </w:rPr>
      </w:pPr>
    </w:p>
    <w:p w14:paraId="2C9379B1" w14:textId="30B05631" w:rsidR="00282CA1" w:rsidRDefault="00282CA1" w:rsidP="00887111">
      <w:pPr>
        <w:rPr>
          <w:rFonts w:ascii="Arial" w:hAnsi="Arial" w:cs="Arial"/>
          <w:b/>
          <w:sz w:val="20"/>
          <w:szCs w:val="20"/>
        </w:rPr>
      </w:pPr>
    </w:p>
    <w:p w14:paraId="77E755F0" w14:textId="00D8C49D" w:rsidR="00282CA1" w:rsidRDefault="00282CA1" w:rsidP="00887111">
      <w:pPr>
        <w:rPr>
          <w:rFonts w:ascii="Arial" w:hAnsi="Arial" w:cs="Arial"/>
          <w:b/>
          <w:sz w:val="20"/>
          <w:szCs w:val="20"/>
        </w:rPr>
      </w:pPr>
    </w:p>
    <w:p w14:paraId="16FB6838" w14:textId="0C8A964A" w:rsidR="00282CA1" w:rsidRDefault="00282CA1" w:rsidP="00887111">
      <w:pPr>
        <w:rPr>
          <w:rFonts w:ascii="Arial" w:hAnsi="Arial" w:cs="Arial"/>
          <w:sz w:val="20"/>
          <w:szCs w:val="20"/>
        </w:rPr>
      </w:pPr>
      <w:r w:rsidRPr="00282CA1">
        <w:rPr>
          <w:rFonts w:ascii="Arial" w:hAnsi="Arial" w:cs="Arial"/>
          <w:sz w:val="20"/>
          <w:szCs w:val="20"/>
        </w:rPr>
        <w:t>Attendence sheet community / popular committee El Kariab</w:t>
      </w:r>
    </w:p>
    <w:p w14:paraId="0AFAD084" w14:textId="531E1A6A" w:rsidR="00282CA1" w:rsidRPr="00282CA1" w:rsidRDefault="00282CA1" w:rsidP="00887111">
      <w:pPr>
        <w:rPr>
          <w:rFonts w:ascii="Arial" w:hAnsi="Arial" w:cs="Arial"/>
          <w:sz w:val="20"/>
          <w:szCs w:val="20"/>
        </w:rPr>
      </w:pPr>
      <w:r>
        <w:rPr>
          <w:rFonts w:ascii="Arial" w:hAnsi="Arial" w:cs="Arial"/>
          <w:b/>
          <w:noProof/>
          <w:sz w:val="20"/>
          <w:szCs w:val="20"/>
        </w:rPr>
        <w:drawing>
          <wp:inline distT="0" distB="0" distL="0" distR="0" wp14:anchorId="44E832C5" wp14:editId="0C6B76B6">
            <wp:extent cx="6299200" cy="7455314"/>
            <wp:effectExtent l="0" t="0" r="0" b="0"/>
            <wp:docPr id="25603" name="Picture 256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Attendance sheet community consultations (dragged).pdf"/>
                    <pic:cNvPicPr/>
                  </pic:nvPicPr>
                  <pic:blipFill rotWithShape="1">
                    <a:blip r:embed="rId67" cstate="screen">
                      <a:extLst>
                        <a:ext uri="{28A0092B-C50C-407E-A947-70E740481C1C}">
                          <a14:useLocalDpi xmlns:a14="http://schemas.microsoft.com/office/drawing/2010/main"/>
                        </a:ext>
                      </a:extLst>
                    </a:blip>
                    <a:srcRect/>
                    <a:stretch/>
                  </pic:blipFill>
                  <pic:spPr bwMode="auto">
                    <a:xfrm>
                      <a:off x="0" y="0"/>
                      <a:ext cx="6306679" cy="7464165"/>
                    </a:xfrm>
                    <a:prstGeom prst="rect">
                      <a:avLst/>
                    </a:prstGeom>
                    <a:ln>
                      <a:noFill/>
                    </a:ln>
                    <a:extLst>
                      <a:ext uri="{53640926-AAD7-44D8-BBD7-CCE9431645EC}">
                        <a14:shadowObscured xmlns:a14="http://schemas.microsoft.com/office/drawing/2010/main"/>
                      </a:ext>
                    </a:extLst>
                  </pic:spPr>
                </pic:pic>
              </a:graphicData>
            </a:graphic>
          </wp:inline>
        </w:drawing>
      </w:r>
    </w:p>
    <w:p w14:paraId="5282604E" w14:textId="32A7D98B" w:rsidR="005F0546" w:rsidRDefault="005F0546" w:rsidP="00887111">
      <w:pPr>
        <w:jc w:val="center"/>
        <w:rPr>
          <w:rFonts w:ascii="Arial" w:hAnsi="Arial" w:cs="Arial"/>
          <w:b/>
          <w:sz w:val="20"/>
          <w:szCs w:val="20"/>
        </w:rPr>
      </w:pPr>
    </w:p>
    <w:p w14:paraId="06BE03AC" w14:textId="77777777" w:rsidR="00282CA1" w:rsidRDefault="00282CA1" w:rsidP="00887111">
      <w:pPr>
        <w:rPr>
          <w:rFonts w:ascii="Arial" w:hAnsi="Arial" w:cs="Arial"/>
          <w:b/>
          <w:sz w:val="20"/>
          <w:szCs w:val="20"/>
        </w:rPr>
      </w:pPr>
    </w:p>
    <w:p w14:paraId="7F12F8D4" w14:textId="77777777" w:rsidR="00282CA1" w:rsidRDefault="00282CA1" w:rsidP="00887111">
      <w:pPr>
        <w:rPr>
          <w:rFonts w:ascii="Arial" w:hAnsi="Arial" w:cs="Arial"/>
          <w:b/>
          <w:sz w:val="20"/>
          <w:szCs w:val="20"/>
        </w:rPr>
      </w:pPr>
    </w:p>
    <w:p w14:paraId="6EB5788F" w14:textId="429F948F" w:rsidR="005F0546" w:rsidRPr="00457019" w:rsidRDefault="005F0546" w:rsidP="00887111">
      <w:pPr>
        <w:rPr>
          <w:rFonts w:ascii="Arial" w:hAnsi="Arial" w:cs="Arial"/>
          <w:b/>
          <w:sz w:val="20"/>
          <w:szCs w:val="20"/>
        </w:rPr>
      </w:pPr>
      <w:r w:rsidRPr="00457019">
        <w:rPr>
          <w:rFonts w:ascii="Arial" w:hAnsi="Arial" w:cs="Arial"/>
          <w:b/>
          <w:sz w:val="20"/>
          <w:szCs w:val="20"/>
        </w:rPr>
        <w:t>RAPID COMMUNITY SURVEY</w:t>
      </w:r>
    </w:p>
    <w:p w14:paraId="42DEF930" w14:textId="77777777" w:rsidR="005F0546" w:rsidRPr="00457019" w:rsidRDefault="005F0546" w:rsidP="00887111">
      <w:pPr>
        <w:rPr>
          <w:rFonts w:ascii="Arial" w:hAnsi="Arial" w:cs="Arial"/>
          <w:color w:val="A6A6A6" w:themeColor="background1" w:themeShade="A6"/>
          <w:sz w:val="20"/>
          <w:szCs w:val="20"/>
        </w:rPr>
      </w:pPr>
      <w:r w:rsidRPr="00457019">
        <w:rPr>
          <w:rFonts w:ascii="Arial" w:hAnsi="Arial" w:cs="Arial"/>
          <w:color w:val="A6A6A6" w:themeColor="background1" w:themeShade="A6"/>
          <w:sz w:val="20"/>
          <w:szCs w:val="20"/>
        </w:rPr>
        <w:t>BUILDING URBAN CLIMATE RESILIENCE IN KHARTOUM, SUDAN</w:t>
      </w:r>
    </w:p>
    <w:p w14:paraId="7F0A8E5C" w14:textId="77777777" w:rsidR="005F0546" w:rsidRPr="00457019" w:rsidRDefault="005F0546" w:rsidP="00887111">
      <w:pPr>
        <w:ind w:right="-522"/>
        <w:rPr>
          <w:rFonts w:ascii="Arial" w:hAnsi="Arial" w:cs="Arial"/>
          <w:b/>
          <w:sz w:val="20"/>
          <w:szCs w:val="20"/>
        </w:rPr>
      </w:pPr>
      <w:r w:rsidRPr="00457019">
        <w:rPr>
          <w:rFonts w:ascii="Arial" w:hAnsi="Arial" w:cs="Arial"/>
          <w:b/>
          <w:sz w:val="20"/>
          <w:szCs w:val="20"/>
        </w:rPr>
        <w:t>UN-HABITAT - ADAPTATION FUND</w:t>
      </w:r>
    </w:p>
    <w:p w14:paraId="53045D27" w14:textId="77777777" w:rsidR="005F0546" w:rsidRPr="00457019" w:rsidRDefault="005F0546" w:rsidP="00887111">
      <w:pPr>
        <w:ind w:right="-522"/>
        <w:rPr>
          <w:rFonts w:ascii="Arial" w:hAnsi="Arial" w:cs="Arial"/>
          <w:b/>
          <w:color w:val="FF0000"/>
          <w:sz w:val="20"/>
          <w:szCs w:val="20"/>
        </w:rPr>
      </w:pPr>
      <w:r w:rsidRPr="00457019">
        <w:rPr>
          <w:rFonts w:ascii="Arial" w:hAnsi="Arial" w:cs="Arial"/>
          <w:b/>
          <w:color w:val="FF0000"/>
          <w:sz w:val="20"/>
          <w:szCs w:val="20"/>
        </w:rPr>
        <w:t>Focus: women in El Kariab</w:t>
      </w:r>
    </w:p>
    <w:p w14:paraId="69767336" w14:textId="77777777" w:rsidR="005F0546" w:rsidRPr="00457019" w:rsidRDefault="005F0546" w:rsidP="00887111">
      <w:pPr>
        <w:ind w:right="-522"/>
        <w:rPr>
          <w:rFonts w:ascii="Arial" w:hAnsi="Arial" w:cs="Arial"/>
          <w:b/>
          <w:color w:val="FF0000"/>
          <w:sz w:val="20"/>
          <w:szCs w:val="20"/>
        </w:rPr>
      </w:pPr>
      <w:r w:rsidRPr="00457019">
        <w:rPr>
          <w:rFonts w:ascii="Arial" w:hAnsi="Arial" w:cs="Arial"/>
          <w:b/>
          <w:color w:val="FF0000"/>
          <w:sz w:val="20"/>
          <w:szCs w:val="20"/>
        </w:rPr>
        <w:t>Method: focus group discussion</w:t>
      </w:r>
    </w:p>
    <w:p w14:paraId="002EDADA" w14:textId="77777777" w:rsidR="005F0546" w:rsidRPr="00457019" w:rsidRDefault="005F0546" w:rsidP="00887111">
      <w:pPr>
        <w:ind w:right="-522"/>
        <w:rPr>
          <w:rFonts w:ascii="Arial" w:hAnsi="Arial" w:cs="Arial"/>
          <w:b/>
          <w:sz w:val="20"/>
          <w:szCs w:val="20"/>
        </w:rPr>
      </w:pPr>
    </w:p>
    <w:p w14:paraId="208E96D1" w14:textId="77777777" w:rsidR="005F0546" w:rsidRPr="004D46CA" w:rsidRDefault="005F0546" w:rsidP="00887111">
      <w:pPr>
        <w:pStyle w:val="ListParagraph"/>
        <w:numPr>
          <w:ilvl w:val="0"/>
          <w:numId w:val="96"/>
        </w:numPr>
        <w:spacing w:after="0" w:line="240" w:lineRule="auto"/>
        <w:rPr>
          <w:rFonts w:ascii="Arial" w:hAnsi="Arial"/>
          <w:b/>
          <w:sz w:val="20"/>
          <w:szCs w:val="20"/>
        </w:rPr>
      </w:pPr>
      <w:r w:rsidRPr="00457019">
        <w:rPr>
          <w:rFonts w:ascii="Arial" w:hAnsi="Arial"/>
          <w:b/>
          <w:sz w:val="20"/>
          <w:szCs w:val="20"/>
        </w:rPr>
        <w:t xml:space="preserve">Basic assessment information </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02"/>
        <w:gridCol w:w="7229"/>
      </w:tblGrid>
      <w:tr w:rsidR="005F0546" w:rsidRPr="00457019" w14:paraId="70C20662" w14:textId="77777777" w:rsidTr="00AA64BD">
        <w:tc>
          <w:tcPr>
            <w:tcW w:w="2802" w:type="dxa"/>
          </w:tcPr>
          <w:p w14:paraId="193C9D8E" w14:textId="77777777" w:rsidR="005F0546" w:rsidRPr="00457019" w:rsidRDefault="005F0546" w:rsidP="00887111">
            <w:pPr>
              <w:rPr>
                <w:rFonts w:ascii="Arial" w:hAnsi="Arial" w:cs="Arial"/>
                <w:sz w:val="20"/>
                <w:szCs w:val="20"/>
              </w:rPr>
            </w:pPr>
            <w:r w:rsidRPr="00457019">
              <w:rPr>
                <w:rFonts w:ascii="Arial" w:hAnsi="Arial" w:cs="Arial"/>
                <w:sz w:val="20"/>
                <w:szCs w:val="20"/>
              </w:rPr>
              <w:t>Name group representative</w:t>
            </w:r>
          </w:p>
        </w:tc>
        <w:tc>
          <w:tcPr>
            <w:tcW w:w="7229" w:type="dxa"/>
          </w:tcPr>
          <w:p w14:paraId="45751957" w14:textId="77777777" w:rsidR="005F0546" w:rsidRPr="00457019" w:rsidRDefault="005F0546" w:rsidP="00887111">
            <w:pPr>
              <w:rPr>
                <w:rFonts w:ascii="Arial" w:hAnsi="Arial" w:cs="Arial"/>
                <w:sz w:val="20"/>
                <w:szCs w:val="20"/>
              </w:rPr>
            </w:pPr>
            <w:r w:rsidRPr="00457019">
              <w:rPr>
                <w:rFonts w:ascii="Arial" w:hAnsi="Arial" w:cs="Arial"/>
                <w:sz w:val="20"/>
                <w:szCs w:val="20"/>
              </w:rPr>
              <w:t>Khadiga Ahmed Mohamed Musaad</w:t>
            </w:r>
          </w:p>
          <w:p w14:paraId="385A06C2" w14:textId="77777777" w:rsidR="005F0546" w:rsidRPr="00457019" w:rsidRDefault="005F0546" w:rsidP="00887111">
            <w:pPr>
              <w:rPr>
                <w:rFonts w:ascii="Arial" w:hAnsi="Arial" w:cs="Arial"/>
                <w:sz w:val="20"/>
                <w:szCs w:val="20"/>
              </w:rPr>
            </w:pPr>
          </w:p>
        </w:tc>
      </w:tr>
      <w:tr w:rsidR="005F0546" w:rsidRPr="00457019" w14:paraId="2331A782" w14:textId="77777777" w:rsidTr="00AA64BD">
        <w:tc>
          <w:tcPr>
            <w:tcW w:w="2802" w:type="dxa"/>
          </w:tcPr>
          <w:p w14:paraId="5E7BC97F" w14:textId="77777777" w:rsidR="005F0546" w:rsidRPr="00457019" w:rsidRDefault="005F0546" w:rsidP="00887111">
            <w:pPr>
              <w:rPr>
                <w:rFonts w:ascii="Arial" w:hAnsi="Arial" w:cs="Arial"/>
                <w:sz w:val="20"/>
                <w:szCs w:val="20"/>
              </w:rPr>
            </w:pPr>
            <w:r w:rsidRPr="00457019">
              <w:rPr>
                <w:rFonts w:ascii="Arial" w:hAnsi="Arial" w:cs="Arial"/>
                <w:noProof/>
                <w:sz w:val="20"/>
                <w:szCs w:val="20"/>
              </w:rPr>
              <w:drawing>
                <wp:anchor distT="0" distB="0" distL="114300" distR="114300" simplePos="0" relativeHeight="251712000" behindDoc="0" locked="0" layoutInCell="1" allowOverlap="1" wp14:anchorId="41DB8C84" wp14:editId="1EAA8D9B">
                  <wp:simplePos x="0" y="0"/>
                  <wp:positionH relativeFrom="column">
                    <wp:posOffset>6350</wp:posOffset>
                  </wp:positionH>
                  <wp:positionV relativeFrom="paragraph">
                    <wp:posOffset>172085</wp:posOffset>
                  </wp:positionV>
                  <wp:extent cx="1234440" cy="932688"/>
                  <wp:effectExtent l="0" t="0" r="3810" b="1270"/>
                  <wp:wrapSquare wrapText="bothSides"/>
                  <wp:docPr id="25608" name="Picture 256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8" cstate="email">
                            <a:extLst>
                              <a:ext uri="{28A0092B-C50C-407E-A947-70E740481C1C}">
                                <a14:useLocalDpi xmlns:a14="http://schemas.microsoft.com/office/drawing/2010/main"/>
                              </a:ext>
                            </a:extLst>
                          </a:blip>
                          <a:srcRect/>
                          <a:stretch>
                            <a:fillRect/>
                          </a:stretch>
                        </pic:blipFill>
                        <pic:spPr bwMode="auto">
                          <a:xfrm>
                            <a:off x="0" y="0"/>
                            <a:ext cx="1234440" cy="932688"/>
                          </a:xfrm>
                          <a:prstGeom prst="rect">
                            <a:avLst/>
                          </a:prstGeom>
                          <a:noFill/>
                          <a:ln>
                            <a:noFill/>
                          </a:ln>
                        </pic:spPr>
                      </pic:pic>
                    </a:graphicData>
                  </a:graphic>
                  <wp14:sizeRelH relativeFrom="page">
                    <wp14:pctWidth>0</wp14:pctWidth>
                  </wp14:sizeRelH>
                  <wp14:sizeRelV relativeFrom="page">
                    <wp14:pctHeight>0</wp14:pctHeight>
                  </wp14:sizeRelV>
                </wp:anchor>
              </w:drawing>
            </w:r>
            <w:r w:rsidRPr="00457019">
              <w:rPr>
                <w:rFonts w:ascii="Arial" w:hAnsi="Arial" w:cs="Arial"/>
                <w:sz w:val="20"/>
                <w:szCs w:val="20"/>
              </w:rPr>
              <w:t>Contact details and photo</w:t>
            </w:r>
          </w:p>
        </w:tc>
        <w:tc>
          <w:tcPr>
            <w:tcW w:w="7229" w:type="dxa"/>
          </w:tcPr>
          <w:p w14:paraId="4DEDFC8E"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East Nile Locality - Soba East Administrative Unit </w:t>
            </w:r>
          </w:p>
          <w:p w14:paraId="3DFEB13F" w14:textId="77777777" w:rsidR="005F0546" w:rsidRPr="00457019" w:rsidRDefault="005F0546" w:rsidP="00887111">
            <w:pPr>
              <w:rPr>
                <w:rFonts w:ascii="Arial" w:hAnsi="Arial" w:cs="Arial"/>
                <w:sz w:val="20"/>
                <w:szCs w:val="20"/>
              </w:rPr>
            </w:pPr>
            <w:r w:rsidRPr="00457019">
              <w:rPr>
                <w:rFonts w:ascii="Arial" w:hAnsi="Arial" w:cs="Arial"/>
                <w:sz w:val="20"/>
                <w:szCs w:val="20"/>
              </w:rPr>
              <w:t>El Kariab North Street No. 15</w:t>
            </w:r>
          </w:p>
          <w:p w14:paraId="6EE299AC" w14:textId="77777777" w:rsidR="005F0546" w:rsidRPr="00457019" w:rsidRDefault="005F0546" w:rsidP="00887111">
            <w:pPr>
              <w:rPr>
                <w:rFonts w:ascii="Arial" w:hAnsi="Arial" w:cs="Arial"/>
                <w:sz w:val="20"/>
                <w:szCs w:val="20"/>
              </w:rPr>
            </w:pPr>
            <w:r w:rsidRPr="00457019">
              <w:rPr>
                <w:rFonts w:ascii="Arial" w:hAnsi="Arial" w:cs="Arial"/>
                <w:sz w:val="20"/>
                <w:szCs w:val="20"/>
              </w:rPr>
              <w:t>Phone: +249919184676</w:t>
            </w:r>
          </w:p>
          <w:p w14:paraId="062E48E2" w14:textId="77777777" w:rsidR="005F0546" w:rsidRPr="00457019" w:rsidRDefault="005F0546" w:rsidP="00887111">
            <w:pPr>
              <w:rPr>
                <w:rFonts w:ascii="Arial" w:hAnsi="Arial" w:cs="Arial"/>
                <w:sz w:val="20"/>
                <w:szCs w:val="20"/>
              </w:rPr>
            </w:pPr>
            <w:r>
              <w:rPr>
                <w:rFonts w:ascii="Arial" w:hAnsi="Arial" w:cs="Arial"/>
                <w:sz w:val="20"/>
                <w:szCs w:val="20"/>
              </w:rPr>
              <w:t xml:space="preserve">       </w:t>
            </w:r>
            <w:r w:rsidRPr="00457019">
              <w:rPr>
                <w:rFonts w:ascii="Arial" w:hAnsi="Arial" w:cs="Arial"/>
                <w:sz w:val="20"/>
                <w:szCs w:val="20"/>
              </w:rPr>
              <w:t>+249999303017</w:t>
            </w:r>
          </w:p>
          <w:p w14:paraId="38AEC112" w14:textId="77777777" w:rsidR="005F0546" w:rsidRPr="00457019" w:rsidRDefault="005F0546" w:rsidP="00887111">
            <w:pPr>
              <w:rPr>
                <w:rFonts w:ascii="Arial" w:hAnsi="Arial" w:cs="Arial"/>
                <w:sz w:val="20"/>
                <w:szCs w:val="20"/>
              </w:rPr>
            </w:pPr>
          </w:p>
        </w:tc>
      </w:tr>
      <w:tr w:rsidR="005F0546" w:rsidRPr="00457019" w14:paraId="26F87D6D" w14:textId="77777777" w:rsidTr="00AA64BD">
        <w:trPr>
          <w:trHeight w:val="440"/>
        </w:trPr>
        <w:tc>
          <w:tcPr>
            <w:tcW w:w="2802" w:type="dxa"/>
          </w:tcPr>
          <w:p w14:paraId="42F3E325" w14:textId="77777777" w:rsidR="005F0546" w:rsidRPr="00457019" w:rsidRDefault="005F0546" w:rsidP="00887111">
            <w:pPr>
              <w:rPr>
                <w:rFonts w:ascii="Arial" w:hAnsi="Arial" w:cs="Arial"/>
                <w:sz w:val="20"/>
                <w:szCs w:val="20"/>
              </w:rPr>
            </w:pPr>
            <w:r w:rsidRPr="00457019">
              <w:rPr>
                <w:rFonts w:ascii="Arial" w:hAnsi="Arial" w:cs="Arial"/>
                <w:sz w:val="20"/>
                <w:szCs w:val="20"/>
              </w:rPr>
              <w:t>Signature</w:t>
            </w:r>
          </w:p>
        </w:tc>
        <w:tc>
          <w:tcPr>
            <w:tcW w:w="7229" w:type="dxa"/>
          </w:tcPr>
          <w:p w14:paraId="215DCFC5" w14:textId="77777777" w:rsidR="005F0546" w:rsidRPr="00457019" w:rsidRDefault="005F0546" w:rsidP="00887111">
            <w:pPr>
              <w:rPr>
                <w:rFonts w:ascii="Arial" w:hAnsi="Arial" w:cs="Arial"/>
                <w:sz w:val="20"/>
                <w:szCs w:val="20"/>
              </w:rPr>
            </w:pPr>
          </w:p>
        </w:tc>
      </w:tr>
      <w:tr w:rsidR="005F0546" w:rsidRPr="00457019" w14:paraId="3BA99EDB" w14:textId="77777777" w:rsidTr="00AA64BD">
        <w:tc>
          <w:tcPr>
            <w:tcW w:w="2802" w:type="dxa"/>
          </w:tcPr>
          <w:p w14:paraId="25F095AB" w14:textId="77777777" w:rsidR="005F0546" w:rsidRPr="00457019" w:rsidRDefault="005F0546" w:rsidP="00887111">
            <w:pPr>
              <w:rPr>
                <w:rFonts w:ascii="Arial" w:hAnsi="Arial" w:cs="Arial"/>
                <w:sz w:val="20"/>
                <w:szCs w:val="20"/>
              </w:rPr>
            </w:pPr>
            <w:r w:rsidRPr="00457019">
              <w:rPr>
                <w:rFonts w:ascii="Arial" w:hAnsi="Arial" w:cs="Arial"/>
                <w:sz w:val="20"/>
                <w:szCs w:val="20"/>
              </w:rPr>
              <w:t>Date assessment conducted</w:t>
            </w:r>
          </w:p>
        </w:tc>
        <w:tc>
          <w:tcPr>
            <w:tcW w:w="7229" w:type="dxa"/>
          </w:tcPr>
          <w:p w14:paraId="19AA7726" w14:textId="77777777" w:rsidR="005F0546" w:rsidRPr="00457019" w:rsidRDefault="005F0546" w:rsidP="00887111">
            <w:pPr>
              <w:rPr>
                <w:rFonts w:ascii="Arial" w:hAnsi="Arial" w:cs="Arial"/>
                <w:sz w:val="20"/>
                <w:szCs w:val="20"/>
              </w:rPr>
            </w:pPr>
            <w:r w:rsidRPr="00457019">
              <w:rPr>
                <w:rFonts w:ascii="Arial" w:hAnsi="Arial" w:cs="Arial"/>
                <w:sz w:val="20"/>
                <w:szCs w:val="20"/>
              </w:rPr>
              <w:t>02 July 2018</w:t>
            </w:r>
          </w:p>
        </w:tc>
      </w:tr>
      <w:tr w:rsidR="005F0546" w:rsidRPr="00457019" w14:paraId="4263A94E" w14:textId="77777777" w:rsidTr="00AA64BD">
        <w:tc>
          <w:tcPr>
            <w:tcW w:w="2802" w:type="dxa"/>
          </w:tcPr>
          <w:p w14:paraId="75401E48" w14:textId="77777777" w:rsidR="005F0546" w:rsidRPr="00457019" w:rsidRDefault="005F0546" w:rsidP="00887111">
            <w:pPr>
              <w:rPr>
                <w:rFonts w:ascii="Arial" w:hAnsi="Arial" w:cs="Arial"/>
                <w:color w:val="000000" w:themeColor="text1"/>
                <w:sz w:val="20"/>
                <w:szCs w:val="20"/>
              </w:rPr>
            </w:pPr>
            <w:r w:rsidRPr="00457019">
              <w:rPr>
                <w:rFonts w:ascii="Arial" w:hAnsi="Arial" w:cs="Arial"/>
                <w:color w:val="000000" w:themeColor="text1"/>
                <w:sz w:val="20"/>
                <w:szCs w:val="20"/>
              </w:rPr>
              <w:t>Attendance sheet filled</w:t>
            </w:r>
          </w:p>
        </w:tc>
        <w:tc>
          <w:tcPr>
            <w:tcW w:w="7229" w:type="dxa"/>
          </w:tcPr>
          <w:p w14:paraId="37D6B17C" w14:textId="77777777" w:rsidR="005F0546" w:rsidRPr="00457019" w:rsidRDefault="005F0546" w:rsidP="00887111">
            <w:pPr>
              <w:rPr>
                <w:rFonts w:ascii="Arial" w:hAnsi="Arial" w:cs="Arial"/>
                <w:color w:val="BFBFBF" w:themeColor="background1" w:themeShade="BF"/>
                <w:sz w:val="20"/>
                <w:szCs w:val="20"/>
              </w:rPr>
            </w:pPr>
            <w:r w:rsidRPr="00457019">
              <w:rPr>
                <w:rFonts w:ascii="Arial" w:hAnsi="Arial" w:cs="Arial"/>
                <w:color w:val="000000" w:themeColor="text1"/>
                <w:sz w:val="20"/>
                <w:szCs w:val="20"/>
              </w:rPr>
              <w:t xml:space="preserve">check </w:t>
            </w:r>
          </w:p>
        </w:tc>
      </w:tr>
      <w:tr w:rsidR="005F0546" w:rsidRPr="00457019" w14:paraId="6249DD7A" w14:textId="77777777" w:rsidTr="00AA64BD">
        <w:tc>
          <w:tcPr>
            <w:tcW w:w="2802" w:type="dxa"/>
          </w:tcPr>
          <w:p w14:paraId="0462E537" w14:textId="77777777" w:rsidR="005F0546" w:rsidRPr="00457019" w:rsidRDefault="005F0546" w:rsidP="00887111">
            <w:pPr>
              <w:rPr>
                <w:rFonts w:ascii="Arial" w:hAnsi="Arial" w:cs="Arial"/>
                <w:color w:val="000000" w:themeColor="text1"/>
                <w:sz w:val="20"/>
                <w:szCs w:val="20"/>
              </w:rPr>
            </w:pPr>
            <w:r w:rsidRPr="00457019">
              <w:rPr>
                <w:rFonts w:ascii="Arial" w:hAnsi="Arial" w:cs="Arial"/>
                <w:color w:val="000000" w:themeColor="text1"/>
                <w:sz w:val="20"/>
                <w:szCs w:val="20"/>
              </w:rPr>
              <w:t>Photos of consultation made</w:t>
            </w:r>
          </w:p>
          <w:p w14:paraId="61001438" w14:textId="77777777" w:rsidR="005F0546" w:rsidRPr="00457019" w:rsidRDefault="005F0546" w:rsidP="00887111">
            <w:pPr>
              <w:rPr>
                <w:rFonts w:ascii="Arial" w:hAnsi="Arial" w:cs="Arial"/>
                <w:color w:val="000000" w:themeColor="text1"/>
                <w:sz w:val="20"/>
                <w:szCs w:val="20"/>
              </w:rPr>
            </w:pPr>
          </w:p>
          <w:p w14:paraId="5B148CBF" w14:textId="77777777" w:rsidR="005F0546" w:rsidRPr="00457019" w:rsidRDefault="005F0546" w:rsidP="00887111">
            <w:pPr>
              <w:rPr>
                <w:rFonts w:ascii="Arial" w:hAnsi="Arial" w:cs="Arial"/>
                <w:color w:val="000000" w:themeColor="text1"/>
                <w:sz w:val="20"/>
                <w:szCs w:val="20"/>
              </w:rPr>
            </w:pPr>
            <w:r w:rsidRPr="00457019">
              <w:rPr>
                <w:rFonts w:ascii="Arial" w:hAnsi="Arial" w:cs="Arial"/>
                <w:color w:val="000000" w:themeColor="text1"/>
                <w:sz w:val="20"/>
                <w:szCs w:val="20"/>
              </w:rPr>
              <w:t>Coordinates: 15.552 N- 32.655 E</w:t>
            </w:r>
          </w:p>
        </w:tc>
        <w:tc>
          <w:tcPr>
            <w:tcW w:w="7229" w:type="dxa"/>
          </w:tcPr>
          <w:p w14:paraId="3E686483" w14:textId="77777777" w:rsidR="005F0546" w:rsidRPr="00457019" w:rsidRDefault="005F0546" w:rsidP="00887111">
            <w:pPr>
              <w:rPr>
                <w:rFonts w:ascii="Arial" w:hAnsi="Arial" w:cs="Arial"/>
                <w:color w:val="BFBFBF" w:themeColor="background1" w:themeShade="BF"/>
                <w:sz w:val="20"/>
                <w:szCs w:val="20"/>
              </w:rPr>
            </w:pPr>
            <w:r w:rsidRPr="00457019">
              <w:rPr>
                <w:rFonts w:ascii="Arial" w:hAnsi="Arial" w:cs="Arial"/>
                <w:noProof/>
                <w:sz w:val="20"/>
                <w:szCs w:val="20"/>
              </w:rPr>
              <w:drawing>
                <wp:anchor distT="0" distB="0" distL="114300" distR="114300" simplePos="0" relativeHeight="251710976" behindDoc="0" locked="0" layoutInCell="1" allowOverlap="1" wp14:anchorId="10072B22" wp14:editId="7E0E7730">
                  <wp:simplePos x="0" y="0"/>
                  <wp:positionH relativeFrom="column">
                    <wp:posOffset>131115</wp:posOffset>
                  </wp:positionH>
                  <wp:positionV relativeFrom="paragraph">
                    <wp:posOffset>102413</wp:posOffset>
                  </wp:positionV>
                  <wp:extent cx="1270635" cy="950595"/>
                  <wp:effectExtent l="0" t="0" r="5715" b="1905"/>
                  <wp:wrapSquare wrapText="bothSides"/>
                  <wp:docPr id="25609" name="Picture 256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9" cstate="email">
                            <a:extLst>
                              <a:ext uri="{28A0092B-C50C-407E-A947-70E740481C1C}">
                                <a14:useLocalDpi xmlns:a14="http://schemas.microsoft.com/office/drawing/2010/main"/>
                              </a:ext>
                            </a:extLst>
                          </a:blip>
                          <a:srcRect/>
                          <a:stretch>
                            <a:fillRect/>
                          </a:stretch>
                        </pic:blipFill>
                        <pic:spPr bwMode="auto">
                          <a:xfrm>
                            <a:off x="0" y="0"/>
                            <a:ext cx="1270635" cy="95059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5E4C95C" w14:textId="77777777" w:rsidR="005F0546" w:rsidRPr="00457019" w:rsidRDefault="005F0546" w:rsidP="00887111">
            <w:pPr>
              <w:rPr>
                <w:rFonts w:ascii="Arial" w:hAnsi="Arial" w:cs="Arial"/>
                <w:color w:val="BFBFBF" w:themeColor="background1" w:themeShade="BF"/>
                <w:sz w:val="20"/>
                <w:szCs w:val="20"/>
              </w:rPr>
            </w:pPr>
          </w:p>
          <w:p w14:paraId="750DAB1B" w14:textId="77777777" w:rsidR="005F0546" w:rsidRPr="00457019" w:rsidRDefault="005F0546" w:rsidP="00887111">
            <w:pPr>
              <w:rPr>
                <w:rFonts w:ascii="Arial" w:hAnsi="Arial" w:cs="Arial"/>
                <w:color w:val="BFBFBF" w:themeColor="background1" w:themeShade="BF"/>
                <w:sz w:val="20"/>
                <w:szCs w:val="20"/>
              </w:rPr>
            </w:pPr>
          </w:p>
          <w:p w14:paraId="286A1F19" w14:textId="77777777" w:rsidR="005F0546" w:rsidRPr="00457019" w:rsidRDefault="005F0546" w:rsidP="00887111">
            <w:pPr>
              <w:rPr>
                <w:rFonts w:ascii="Arial" w:hAnsi="Arial" w:cs="Arial"/>
                <w:color w:val="BFBFBF" w:themeColor="background1" w:themeShade="BF"/>
                <w:sz w:val="20"/>
                <w:szCs w:val="20"/>
              </w:rPr>
            </w:pPr>
          </w:p>
          <w:p w14:paraId="0A37D854" w14:textId="77777777" w:rsidR="005F0546" w:rsidRPr="00457019" w:rsidRDefault="005F0546" w:rsidP="00887111">
            <w:pPr>
              <w:rPr>
                <w:rFonts w:ascii="Arial" w:hAnsi="Arial" w:cs="Arial"/>
                <w:color w:val="BFBFBF" w:themeColor="background1" w:themeShade="BF"/>
                <w:sz w:val="20"/>
                <w:szCs w:val="20"/>
              </w:rPr>
            </w:pPr>
          </w:p>
          <w:p w14:paraId="1B72C49E" w14:textId="77777777" w:rsidR="005F0546" w:rsidRPr="00457019" w:rsidRDefault="005F0546" w:rsidP="00887111">
            <w:pPr>
              <w:rPr>
                <w:rFonts w:ascii="Arial" w:hAnsi="Arial" w:cs="Arial"/>
                <w:color w:val="BFBFBF" w:themeColor="background1" w:themeShade="BF"/>
                <w:sz w:val="20"/>
                <w:szCs w:val="20"/>
              </w:rPr>
            </w:pPr>
          </w:p>
          <w:p w14:paraId="1CED9A6C" w14:textId="77777777" w:rsidR="005F0546" w:rsidRPr="00457019" w:rsidRDefault="005F0546" w:rsidP="00887111">
            <w:pPr>
              <w:rPr>
                <w:rFonts w:ascii="Arial" w:hAnsi="Arial" w:cs="Arial"/>
                <w:color w:val="BFBFBF" w:themeColor="background1" w:themeShade="BF"/>
                <w:sz w:val="20"/>
                <w:szCs w:val="20"/>
              </w:rPr>
            </w:pPr>
          </w:p>
        </w:tc>
      </w:tr>
    </w:tbl>
    <w:p w14:paraId="46C26CA8" w14:textId="77777777" w:rsidR="005F0546" w:rsidRPr="00457019" w:rsidRDefault="005F0546" w:rsidP="00887111">
      <w:pPr>
        <w:ind w:right="-522"/>
        <w:rPr>
          <w:rFonts w:ascii="Arial" w:hAnsi="Arial" w:cs="Arial"/>
          <w:b/>
          <w:color w:val="FF0000"/>
          <w:sz w:val="20"/>
          <w:szCs w:val="20"/>
        </w:rPr>
      </w:pPr>
    </w:p>
    <w:p w14:paraId="2BCF52FB" w14:textId="77777777" w:rsidR="005F0546" w:rsidRPr="00B210AA" w:rsidRDefault="005F0546" w:rsidP="00887111">
      <w:pPr>
        <w:pStyle w:val="Heading3"/>
        <w:keepLines/>
        <w:numPr>
          <w:ilvl w:val="0"/>
          <w:numId w:val="96"/>
        </w:numPr>
        <w:spacing w:before="0" w:after="0"/>
        <w:rPr>
          <w:rFonts w:ascii="Arial" w:eastAsiaTheme="minorEastAsia" w:hAnsi="Arial" w:cs="Arial"/>
          <w:b w:val="0"/>
          <w:bCs w:val="0"/>
          <w:sz w:val="20"/>
          <w:szCs w:val="20"/>
        </w:rPr>
      </w:pPr>
      <w:r w:rsidRPr="00B210AA">
        <w:rPr>
          <w:rFonts w:ascii="Arial" w:eastAsiaTheme="minorEastAsia" w:hAnsi="Arial" w:cs="Arial"/>
          <w:sz w:val="20"/>
          <w:szCs w:val="20"/>
        </w:rPr>
        <w:t>Climate change – trends analysis</w:t>
      </w:r>
    </w:p>
    <w:p w14:paraId="4BAF3AE1" w14:textId="77777777" w:rsidR="005F0546" w:rsidRPr="00457019" w:rsidRDefault="005F0546" w:rsidP="00887111">
      <w:pPr>
        <w:rPr>
          <w:rFonts w:ascii="Arial" w:hAnsi="Arial" w:cs="Arial"/>
          <w:b/>
          <w:sz w:val="20"/>
          <w:szCs w:val="20"/>
        </w:rPr>
      </w:pPr>
    </w:p>
    <w:p w14:paraId="1C729F75" w14:textId="77777777" w:rsidR="005F0546" w:rsidRPr="00457019" w:rsidRDefault="005F0546" w:rsidP="00887111">
      <w:pPr>
        <w:ind w:left="720"/>
        <w:rPr>
          <w:rFonts w:ascii="Arial" w:hAnsi="Arial" w:cs="Arial"/>
          <w:sz w:val="20"/>
          <w:szCs w:val="20"/>
        </w:rPr>
      </w:pPr>
      <w:r w:rsidRPr="00457019">
        <w:rPr>
          <w:rFonts w:ascii="Arial" w:hAnsi="Arial" w:cs="Arial"/>
          <w:sz w:val="20"/>
          <w:szCs w:val="20"/>
        </w:rPr>
        <w:t xml:space="preserve">Purpose: to understand groups perception of climate change hazards in the past and for communities to become aware of changes and how climate change differs from weather change. </w:t>
      </w:r>
    </w:p>
    <w:p w14:paraId="745C1D8C" w14:textId="77777777" w:rsidR="005F0546" w:rsidRPr="00457019" w:rsidRDefault="005F0546" w:rsidP="00887111">
      <w:pPr>
        <w:rPr>
          <w:rFonts w:ascii="Arial" w:hAnsi="Arial" w:cs="Arial"/>
          <w:sz w:val="20"/>
          <w:szCs w:val="20"/>
        </w:rPr>
      </w:pPr>
    </w:p>
    <w:p w14:paraId="0CE68018" w14:textId="77777777" w:rsidR="005F0546" w:rsidRPr="00457019" w:rsidRDefault="005F0546" w:rsidP="00887111">
      <w:pPr>
        <w:ind w:left="720"/>
        <w:rPr>
          <w:rFonts w:ascii="Arial" w:hAnsi="Arial" w:cs="Arial"/>
          <w:sz w:val="20"/>
          <w:szCs w:val="20"/>
        </w:rPr>
      </w:pPr>
      <w:r w:rsidRPr="00457019">
        <w:rPr>
          <w:rFonts w:ascii="Arial" w:hAnsi="Arial" w:cs="Arial"/>
          <w:sz w:val="20"/>
          <w:szCs w:val="20"/>
        </w:rPr>
        <w:t>Expected outcome: agreement on one or two climatic hazards, which have most impacted the community</w:t>
      </w:r>
    </w:p>
    <w:tbl>
      <w:tblPr>
        <w:tblW w:w="537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3119"/>
        <w:gridCol w:w="3116"/>
        <w:gridCol w:w="3824"/>
      </w:tblGrid>
      <w:tr w:rsidR="005F0546" w:rsidRPr="00457019" w14:paraId="7E2844E2" w14:textId="77777777" w:rsidTr="00F42EB4">
        <w:tc>
          <w:tcPr>
            <w:tcW w:w="1550" w:type="pct"/>
            <w:shd w:val="clear" w:color="auto" w:fill="D9D9D9" w:themeFill="background1" w:themeFillShade="D9"/>
          </w:tcPr>
          <w:p w14:paraId="01CCD27E" w14:textId="77777777" w:rsidR="005F0546" w:rsidRPr="00457019" w:rsidRDefault="005F0546" w:rsidP="00887111">
            <w:pPr>
              <w:rPr>
                <w:rFonts w:ascii="Arial" w:hAnsi="Arial" w:cs="Arial"/>
                <w:b/>
                <w:sz w:val="20"/>
                <w:szCs w:val="20"/>
              </w:rPr>
            </w:pPr>
            <w:r w:rsidRPr="00457019">
              <w:rPr>
                <w:rFonts w:ascii="Arial" w:hAnsi="Arial" w:cs="Arial"/>
                <w:b/>
                <w:sz w:val="20"/>
                <w:szCs w:val="20"/>
              </w:rPr>
              <w:t>Climate Change hazards</w:t>
            </w:r>
          </w:p>
          <w:p w14:paraId="29B3E0F9" w14:textId="77777777" w:rsidR="005F0546" w:rsidRPr="00457019" w:rsidRDefault="005F0546" w:rsidP="00887111">
            <w:pPr>
              <w:rPr>
                <w:rFonts w:ascii="Arial" w:hAnsi="Arial" w:cs="Arial"/>
                <w:b/>
                <w:sz w:val="20"/>
                <w:szCs w:val="20"/>
              </w:rPr>
            </w:pPr>
          </w:p>
        </w:tc>
        <w:tc>
          <w:tcPr>
            <w:tcW w:w="1549" w:type="pct"/>
            <w:shd w:val="clear" w:color="auto" w:fill="D9D9D9" w:themeFill="background1" w:themeFillShade="D9"/>
          </w:tcPr>
          <w:p w14:paraId="74CA88F2" w14:textId="77777777" w:rsidR="005F0546" w:rsidRPr="00457019" w:rsidRDefault="005F0546" w:rsidP="00887111">
            <w:pPr>
              <w:rPr>
                <w:rFonts w:ascii="Arial" w:hAnsi="Arial" w:cs="Arial"/>
                <w:b/>
                <w:sz w:val="20"/>
                <w:szCs w:val="20"/>
              </w:rPr>
            </w:pPr>
            <w:r w:rsidRPr="00457019">
              <w:rPr>
                <w:rFonts w:ascii="Arial" w:hAnsi="Arial" w:cs="Arial"/>
                <w:b/>
                <w:sz w:val="20"/>
                <w:szCs w:val="20"/>
              </w:rPr>
              <w:t>a) In the last 10 years, has the community been affected by:</w:t>
            </w:r>
          </w:p>
        </w:tc>
        <w:tc>
          <w:tcPr>
            <w:tcW w:w="1901" w:type="pct"/>
            <w:shd w:val="clear" w:color="auto" w:fill="D9D9D9" w:themeFill="background1" w:themeFillShade="D9"/>
          </w:tcPr>
          <w:p w14:paraId="18F4B09D" w14:textId="77777777" w:rsidR="005F0546" w:rsidRPr="00457019" w:rsidRDefault="005F0546" w:rsidP="00887111">
            <w:pPr>
              <w:rPr>
                <w:rFonts w:ascii="Arial" w:hAnsi="Arial" w:cs="Arial"/>
                <w:b/>
                <w:sz w:val="20"/>
                <w:szCs w:val="20"/>
              </w:rPr>
            </w:pPr>
            <w:r w:rsidRPr="00457019">
              <w:rPr>
                <w:rFonts w:ascii="Arial" w:hAnsi="Arial" w:cs="Arial"/>
                <w:b/>
                <w:sz w:val="20"/>
                <w:szCs w:val="20"/>
              </w:rPr>
              <w:t>Has this issue been getting:</w:t>
            </w:r>
          </w:p>
        </w:tc>
      </w:tr>
      <w:tr w:rsidR="005F0546" w:rsidRPr="00457019" w14:paraId="1BCEAE78" w14:textId="77777777" w:rsidTr="00F42EB4">
        <w:tc>
          <w:tcPr>
            <w:tcW w:w="1550" w:type="pct"/>
            <w:shd w:val="clear" w:color="auto" w:fill="auto"/>
          </w:tcPr>
          <w:p w14:paraId="69E787BD" w14:textId="77777777" w:rsidR="005F0546" w:rsidRPr="00457019" w:rsidRDefault="005F0546" w:rsidP="00887111">
            <w:pPr>
              <w:rPr>
                <w:rFonts w:ascii="Arial" w:hAnsi="Arial" w:cs="Arial"/>
                <w:sz w:val="20"/>
                <w:szCs w:val="20"/>
              </w:rPr>
            </w:pPr>
            <w:r w:rsidRPr="00457019">
              <w:rPr>
                <w:rFonts w:ascii="Arial" w:hAnsi="Arial" w:cs="Arial"/>
                <w:sz w:val="20"/>
                <w:szCs w:val="20"/>
              </w:rPr>
              <w:t>Droughts (e.g. lack of water for household use, damage to crops)</w:t>
            </w:r>
          </w:p>
        </w:tc>
        <w:tc>
          <w:tcPr>
            <w:tcW w:w="1549" w:type="pct"/>
          </w:tcPr>
          <w:p w14:paraId="724F3E64"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i) Yes, a lot, ii) yes, a little, iii) no, </w:t>
            </w:r>
            <w:r w:rsidRPr="00457019">
              <w:rPr>
                <w:rFonts w:ascii="Arial" w:hAnsi="Arial" w:cs="Arial"/>
                <w:color w:val="FF0000"/>
                <w:sz w:val="20"/>
                <w:szCs w:val="20"/>
                <w:u w:val="single"/>
              </w:rPr>
              <w:t>iv) not relevant</w:t>
            </w:r>
            <w:r w:rsidRPr="00457019">
              <w:rPr>
                <w:rFonts w:ascii="Arial" w:hAnsi="Arial" w:cs="Arial"/>
                <w:sz w:val="20"/>
                <w:szCs w:val="20"/>
              </w:rPr>
              <w:t>. v) can’t say.</w:t>
            </w:r>
          </w:p>
        </w:tc>
        <w:tc>
          <w:tcPr>
            <w:tcW w:w="1901" w:type="pct"/>
          </w:tcPr>
          <w:p w14:paraId="65196F46"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i) a lot worse, ii) little worse, </w:t>
            </w:r>
            <w:r w:rsidRPr="00457019">
              <w:rPr>
                <w:rFonts w:ascii="Arial" w:hAnsi="Arial" w:cs="Arial"/>
                <w:color w:val="FF0000"/>
                <w:sz w:val="20"/>
                <w:szCs w:val="20"/>
                <w:u w:val="single"/>
              </w:rPr>
              <w:t>iii) same</w:t>
            </w:r>
            <w:r w:rsidRPr="00457019">
              <w:rPr>
                <w:rFonts w:ascii="Arial" w:hAnsi="Arial" w:cs="Arial"/>
                <w:sz w:val="20"/>
                <w:szCs w:val="20"/>
              </w:rPr>
              <w:t>, iv) better, v) not relevant, vi) can’t say.</w:t>
            </w:r>
          </w:p>
        </w:tc>
      </w:tr>
      <w:tr w:rsidR="005F0546" w:rsidRPr="00457019" w14:paraId="50DE30B1" w14:textId="77777777" w:rsidTr="00F42EB4">
        <w:tc>
          <w:tcPr>
            <w:tcW w:w="1550" w:type="pct"/>
            <w:shd w:val="clear" w:color="auto" w:fill="auto"/>
          </w:tcPr>
          <w:p w14:paraId="6307E37F" w14:textId="77777777" w:rsidR="005F0546" w:rsidRPr="00457019" w:rsidRDefault="005F0546" w:rsidP="00887111">
            <w:pPr>
              <w:rPr>
                <w:rFonts w:ascii="Arial" w:hAnsi="Arial" w:cs="Arial"/>
                <w:sz w:val="20"/>
                <w:szCs w:val="20"/>
              </w:rPr>
            </w:pPr>
            <w:r w:rsidRPr="00457019">
              <w:rPr>
                <w:rFonts w:ascii="Arial" w:hAnsi="Arial" w:cs="Arial"/>
                <w:sz w:val="20"/>
                <w:szCs w:val="20"/>
              </w:rPr>
              <w:t>Extreme heat (e.g. resulting in electrical problems, health impacts, crop/fisheries damage)</w:t>
            </w:r>
          </w:p>
        </w:tc>
        <w:tc>
          <w:tcPr>
            <w:tcW w:w="1549" w:type="pct"/>
          </w:tcPr>
          <w:p w14:paraId="40AF57ED"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i) Yes, a lot, ii) yes, a little, </w:t>
            </w:r>
            <w:r w:rsidRPr="00457019">
              <w:rPr>
                <w:rFonts w:ascii="Arial" w:hAnsi="Arial" w:cs="Arial"/>
                <w:color w:val="FF0000"/>
                <w:sz w:val="20"/>
                <w:szCs w:val="20"/>
                <w:u w:val="single"/>
              </w:rPr>
              <w:t xml:space="preserve">iii) no, </w:t>
            </w:r>
            <w:r w:rsidRPr="00457019">
              <w:rPr>
                <w:rFonts w:ascii="Arial" w:hAnsi="Arial" w:cs="Arial"/>
                <w:sz w:val="20"/>
                <w:szCs w:val="20"/>
              </w:rPr>
              <w:t>iv) not relevant. v) can’t say.</w:t>
            </w:r>
          </w:p>
        </w:tc>
        <w:tc>
          <w:tcPr>
            <w:tcW w:w="1901" w:type="pct"/>
          </w:tcPr>
          <w:p w14:paraId="21CD024E"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i) a lot worse, ii) little worse, </w:t>
            </w:r>
            <w:r w:rsidRPr="00457019">
              <w:rPr>
                <w:rFonts w:ascii="Arial" w:hAnsi="Arial" w:cs="Arial"/>
                <w:color w:val="FF0000"/>
                <w:sz w:val="20"/>
                <w:szCs w:val="20"/>
              </w:rPr>
              <w:t>iii) same</w:t>
            </w:r>
            <w:r w:rsidRPr="00457019">
              <w:rPr>
                <w:rFonts w:ascii="Arial" w:hAnsi="Arial" w:cs="Arial"/>
                <w:sz w:val="20"/>
                <w:szCs w:val="20"/>
              </w:rPr>
              <w:t>, iv) better, v) not relevant, vi) can’t say</w:t>
            </w:r>
          </w:p>
        </w:tc>
      </w:tr>
      <w:tr w:rsidR="005F0546" w:rsidRPr="00457019" w14:paraId="2C00365F" w14:textId="77777777" w:rsidTr="00F42EB4">
        <w:tc>
          <w:tcPr>
            <w:tcW w:w="1550" w:type="pct"/>
            <w:shd w:val="clear" w:color="auto" w:fill="auto"/>
          </w:tcPr>
          <w:p w14:paraId="76FEE5A4" w14:textId="77777777" w:rsidR="005F0546" w:rsidRPr="00457019" w:rsidRDefault="005F0546" w:rsidP="00887111">
            <w:pPr>
              <w:rPr>
                <w:rFonts w:ascii="Arial" w:hAnsi="Arial" w:cs="Arial"/>
                <w:sz w:val="20"/>
                <w:szCs w:val="20"/>
              </w:rPr>
            </w:pPr>
            <w:r w:rsidRPr="00457019">
              <w:rPr>
                <w:rFonts w:ascii="Arial" w:hAnsi="Arial" w:cs="Arial"/>
                <w:sz w:val="20"/>
                <w:szCs w:val="20"/>
              </w:rPr>
              <w:t>Flood (river flooding, local flooding due to poor drainage</w:t>
            </w:r>
          </w:p>
        </w:tc>
        <w:tc>
          <w:tcPr>
            <w:tcW w:w="1549" w:type="pct"/>
          </w:tcPr>
          <w:p w14:paraId="2BBCC1A3" w14:textId="77777777" w:rsidR="005F0546" w:rsidRPr="00457019" w:rsidRDefault="005F0546" w:rsidP="00887111">
            <w:pPr>
              <w:rPr>
                <w:rFonts w:ascii="Arial" w:hAnsi="Arial" w:cs="Arial"/>
                <w:sz w:val="20"/>
                <w:szCs w:val="20"/>
              </w:rPr>
            </w:pPr>
            <w:r w:rsidRPr="00457019">
              <w:rPr>
                <w:rFonts w:ascii="Arial" w:hAnsi="Arial" w:cs="Arial"/>
                <w:color w:val="FF0000"/>
                <w:sz w:val="20"/>
                <w:szCs w:val="20"/>
                <w:u w:val="single"/>
              </w:rPr>
              <w:t>i) Yes, a lot</w:t>
            </w:r>
            <w:r w:rsidRPr="00457019">
              <w:rPr>
                <w:rFonts w:ascii="Arial" w:hAnsi="Arial" w:cs="Arial"/>
                <w:sz w:val="20"/>
                <w:szCs w:val="20"/>
              </w:rPr>
              <w:t>, ii) yes, a little, iii) no, iv) not relevant. v) can’t say.</w:t>
            </w:r>
          </w:p>
        </w:tc>
        <w:tc>
          <w:tcPr>
            <w:tcW w:w="1901" w:type="pct"/>
          </w:tcPr>
          <w:p w14:paraId="035D43D7"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i) a lot worse, </w:t>
            </w:r>
            <w:r w:rsidRPr="00457019">
              <w:rPr>
                <w:rFonts w:ascii="Arial" w:hAnsi="Arial" w:cs="Arial"/>
                <w:color w:val="FF0000"/>
                <w:sz w:val="20"/>
                <w:szCs w:val="20"/>
              </w:rPr>
              <w:t>ii) little worse</w:t>
            </w:r>
            <w:r w:rsidRPr="00457019">
              <w:rPr>
                <w:rFonts w:ascii="Arial" w:hAnsi="Arial" w:cs="Arial"/>
                <w:sz w:val="20"/>
                <w:szCs w:val="20"/>
              </w:rPr>
              <w:t>, iii) same, iv) better, v) not relevant, vi) can’t say</w:t>
            </w:r>
          </w:p>
        </w:tc>
      </w:tr>
      <w:tr w:rsidR="005F0546" w:rsidRPr="00457019" w14:paraId="040B7C46" w14:textId="77777777" w:rsidTr="00F42EB4">
        <w:tc>
          <w:tcPr>
            <w:tcW w:w="1550" w:type="pct"/>
            <w:shd w:val="clear" w:color="auto" w:fill="auto"/>
          </w:tcPr>
          <w:p w14:paraId="1F3294E2"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Storms/cyclones (e.g. destruction to house or goods, disruption to services, access cut) </w:t>
            </w:r>
          </w:p>
        </w:tc>
        <w:tc>
          <w:tcPr>
            <w:tcW w:w="1549" w:type="pct"/>
          </w:tcPr>
          <w:p w14:paraId="728668AE"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i) Yes, a lot, ii) yes, a little, </w:t>
            </w:r>
            <w:r w:rsidRPr="00457019">
              <w:rPr>
                <w:rFonts w:ascii="Arial" w:hAnsi="Arial" w:cs="Arial"/>
                <w:color w:val="FF0000"/>
                <w:sz w:val="20"/>
                <w:szCs w:val="20"/>
                <w:u w:val="single"/>
              </w:rPr>
              <w:t>iii) no</w:t>
            </w:r>
            <w:r w:rsidRPr="00457019">
              <w:rPr>
                <w:rFonts w:ascii="Arial" w:hAnsi="Arial" w:cs="Arial"/>
                <w:sz w:val="20"/>
                <w:szCs w:val="20"/>
              </w:rPr>
              <w:t>, iv) not relevant. v) can’t say.</w:t>
            </w:r>
          </w:p>
        </w:tc>
        <w:tc>
          <w:tcPr>
            <w:tcW w:w="1901" w:type="pct"/>
          </w:tcPr>
          <w:p w14:paraId="296ADF76"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i) a lot worse, ii) little worse, </w:t>
            </w:r>
            <w:r w:rsidRPr="00457019">
              <w:rPr>
                <w:rFonts w:ascii="Arial" w:hAnsi="Arial" w:cs="Arial"/>
                <w:color w:val="FF0000"/>
                <w:sz w:val="20"/>
                <w:szCs w:val="20"/>
                <w:u w:val="single"/>
              </w:rPr>
              <w:t>iii) same</w:t>
            </w:r>
            <w:r w:rsidRPr="00457019">
              <w:rPr>
                <w:rFonts w:ascii="Arial" w:hAnsi="Arial" w:cs="Arial"/>
                <w:sz w:val="20"/>
                <w:szCs w:val="20"/>
              </w:rPr>
              <w:t>, iv) better, v) not relevant, vi) can’t say</w:t>
            </w:r>
          </w:p>
        </w:tc>
      </w:tr>
      <w:tr w:rsidR="005F0546" w:rsidRPr="00457019" w14:paraId="06A9E275" w14:textId="77777777" w:rsidTr="00F42EB4">
        <w:tc>
          <w:tcPr>
            <w:tcW w:w="1550" w:type="pct"/>
            <w:shd w:val="clear" w:color="auto" w:fill="auto"/>
          </w:tcPr>
          <w:p w14:paraId="47AB4B11"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Diseases (e.g. dengue, diarrhea) </w:t>
            </w:r>
          </w:p>
        </w:tc>
        <w:tc>
          <w:tcPr>
            <w:tcW w:w="1549" w:type="pct"/>
          </w:tcPr>
          <w:p w14:paraId="116BA983" w14:textId="77777777" w:rsidR="005F0546" w:rsidRPr="00457019" w:rsidRDefault="005F0546" w:rsidP="00887111">
            <w:pPr>
              <w:rPr>
                <w:rFonts w:ascii="Arial" w:hAnsi="Arial" w:cs="Arial"/>
                <w:sz w:val="20"/>
                <w:szCs w:val="20"/>
              </w:rPr>
            </w:pPr>
            <w:r w:rsidRPr="00457019">
              <w:rPr>
                <w:rFonts w:ascii="Arial" w:hAnsi="Arial" w:cs="Arial"/>
                <w:color w:val="FF0000"/>
                <w:sz w:val="20"/>
                <w:szCs w:val="20"/>
                <w:u w:val="single"/>
              </w:rPr>
              <w:t>i) Yes, a lot</w:t>
            </w:r>
            <w:r w:rsidRPr="00457019">
              <w:rPr>
                <w:rFonts w:ascii="Arial" w:hAnsi="Arial" w:cs="Arial"/>
                <w:sz w:val="20"/>
                <w:szCs w:val="20"/>
              </w:rPr>
              <w:t>, ii) yes, a little, iii) no, iv) not relevant. v) can’t say.</w:t>
            </w:r>
          </w:p>
        </w:tc>
        <w:tc>
          <w:tcPr>
            <w:tcW w:w="1901" w:type="pct"/>
          </w:tcPr>
          <w:p w14:paraId="6A52D45D"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i) a lot worse, </w:t>
            </w:r>
            <w:r w:rsidRPr="00457019">
              <w:rPr>
                <w:rFonts w:ascii="Arial" w:hAnsi="Arial" w:cs="Arial"/>
                <w:color w:val="FF0000"/>
                <w:sz w:val="20"/>
                <w:szCs w:val="20"/>
              </w:rPr>
              <w:t>ii) little worse</w:t>
            </w:r>
            <w:r w:rsidRPr="00457019">
              <w:rPr>
                <w:rFonts w:ascii="Arial" w:hAnsi="Arial" w:cs="Arial"/>
                <w:sz w:val="20"/>
                <w:szCs w:val="20"/>
              </w:rPr>
              <w:t>, iii) same, iv) better, v) not relevant, vi) can’t say</w:t>
            </w:r>
          </w:p>
        </w:tc>
      </w:tr>
    </w:tbl>
    <w:p w14:paraId="3E6160D8" w14:textId="77777777" w:rsidR="005F0546" w:rsidRPr="00457019" w:rsidRDefault="005F0546" w:rsidP="00887111">
      <w:pPr>
        <w:rPr>
          <w:rFonts w:ascii="Arial" w:hAnsi="Arial" w:cs="Arial"/>
          <w:sz w:val="20"/>
          <w:szCs w:val="20"/>
        </w:rPr>
      </w:pPr>
    </w:p>
    <w:p w14:paraId="38CD1D1B" w14:textId="77777777" w:rsidR="005F0546" w:rsidRPr="00457019" w:rsidRDefault="005F0546" w:rsidP="00887111">
      <w:pPr>
        <w:rPr>
          <w:rFonts w:ascii="Arial" w:hAnsi="Arial" w:cs="Arial"/>
          <w:sz w:val="20"/>
          <w:szCs w:val="20"/>
        </w:rPr>
      </w:pPr>
      <w:r w:rsidRPr="00457019">
        <w:rPr>
          <w:rFonts w:ascii="Arial" w:hAnsi="Arial" w:cs="Arial"/>
          <w:sz w:val="20"/>
          <w:szCs w:val="20"/>
        </w:rPr>
        <w:t>Top 3 most problematic climatic hazards</w:t>
      </w: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20" w:firstRow="1" w:lastRow="0" w:firstColumn="0" w:lastColumn="0" w:noHBand="0" w:noVBand="1"/>
      </w:tblPr>
      <w:tblGrid>
        <w:gridCol w:w="10060"/>
      </w:tblGrid>
      <w:tr w:rsidR="005F0546" w:rsidRPr="00457019" w14:paraId="195A6EE8" w14:textId="77777777" w:rsidTr="00F42EB4">
        <w:tc>
          <w:tcPr>
            <w:tcW w:w="10060" w:type="dxa"/>
            <w:shd w:val="clear" w:color="auto" w:fill="auto"/>
          </w:tcPr>
          <w:p w14:paraId="2FE25818"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1. Flooding of Wadi Soba </w:t>
            </w:r>
          </w:p>
        </w:tc>
      </w:tr>
      <w:tr w:rsidR="005F0546" w:rsidRPr="00457019" w14:paraId="4622C7CF" w14:textId="77777777" w:rsidTr="00F42EB4">
        <w:tc>
          <w:tcPr>
            <w:tcW w:w="10060" w:type="dxa"/>
            <w:shd w:val="clear" w:color="auto" w:fill="auto"/>
          </w:tcPr>
          <w:p w14:paraId="3D5D7A1F"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2. Diseases (Diarrhea, Respiratory infection, Malaria and Bilharzia </w:t>
            </w:r>
          </w:p>
        </w:tc>
      </w:tr>
    </w:tbl>
    <w:p w14:paraId="3F583427" w14:textId="77777777" w:rsidR="005F0546" w:rsidRPr="00457019" w:rsidRDefault="005F0546" w:rsidP="00887111">
      <w:pPr>
        <w:rPr>
          <w:rFonts w:ascii="Arial" w:hAnsi="Arial" w:cs="Arial"/>
          <w:sz w:val="20"/>
          <w:szCs w:val="20"/>
        </w:rPr>
      </w:pPr>
    </w:p>
    <w:p w14:paraId="35D5A1D9" w14:textId="77777777" w:rsidR="005F0546" w:rsidRPr="00B210AA" w:rsidRDefault="005F0546" w:rsidP="00887111">
      <w:pPr>
        <w:pStyle w:val="Heading3"/>
        <w:keepLines/>
        <w:numPr>
          <w:ilvl w:val="0"/>
          <w:numId w:val="96"/>
        </w:numPr>
        <w:spacing w:before="0" w:after="0"/>
        <w:rPr>
          <w:rFonts w:ascii="Arial" w:eastAsiaTheme="minorEastAsia" w:hAnsi="Arial" w:cs="Arial"/>
          <w:b w:val="0"/>
          <w:bCs w:val="0"/>
          <w:sz w:val="20"/>
          <w:szCs w:val="20"/>
        </w:rPr>
      </w:pPr>
      <w:r w:rsidRPr="00B210AA">
        <w:rPr>
          <w:rFonts w:ascii="Arial" w:eastAsiaTheme="minorEastAsia" w:hAnsi="Arial" w:cs="Arial"/>
          <w:sz w:val="20"/>
          <w:szCs w:val="20"/>
        </w:rPr>
        <w:t xml:space="preserve">Climate change – questionnaire </w:t>
      </w:r>
    </w:p>
    <w:p w14:paraId="5FAEC7F7" w14:textId="77777777" w:rsidR="005F0546" w:rsidRPr="00457019" w:rsidRDefault="005F0546" w:rsidP="00887111">
      <w:pPr>
        <w:pStyle w:val="ListParagraph"/>
        <w:spacing w:after="0" w:line="240" w:lineRule="auto"/>
        <w:rPr>
          <w:rFonts w:ascii="Arial" w:hAnsi="Arial"/>
          <w:b/>
          <w:sz w:val="20"/>
          <w:szCs w:val="20"/>
        </w:rPr>
      </w:pPr>
    </w:p>
    <w:p w14:paraId="4F3A292B" w14:textId="77777777" w:rsidR="005F0546" w:rsidRDefault="005F0546" w:rsidP="00887111">
      <w:pPr>
        <w:pStyle w:val="ListParagraph"/>
        <w:spacing w:after="0" w:line="240" w:lineRule="auto"/>
        <w:ind w:right="-609"/>
        <w:rPr>
          <w:rFonts w:ascii="Arial" w:hAnsi="Arial"/>
          <w:sz w:val="20"/>
          <w:szCs w:val="20"/>
        </w:rPr>
      </w:pPr>
      <w:r w:rsidRPr="00457019">
        <w:rPr>
          <w:rFonts w:ascii="Arial" w:hAnsi="Arial"/>
          <w:sz w:val="20"/>
          <w:szCs w:val="20"/>
        </w:rPr>
        <w:t>These questions help to analyze current and future climate risks, barriers to adaptation and factors/resources facilitating the coping strategies used by groups and way of improving their resilience.</w:t>
      </w:r>
    </w:p>
    <w:p w14:paraId="054A39AE" w14:textId="77777777" w:rsidR="005F0546" w:rsidRDefault="005F0546" w:rsidP="00887111">
      <w:pPr>
        <w:pStyle w:val="ListParagraph"/>
        <w:spacing w:after="0" w:line="240" w:lineRule="auto"/>
        <w:ind w:right="-609"/>
        <w:rPr>
          <w:rFonts w:ascii="Arial" w:hAnsi="Arial"/>
          <w:sz w:val="20"/>
          <w:szCs w:val="20"/>
        </w:rPr>
      </w:pPr>
    </w:p>
    <w:p w14:paraId="0B9380A3" w14:textId="77777777" w:rsidR="005F0546" w:rsidRPr="00B210AA" w:rsidRDefault="005F0546" w:rsidP="00887111">
      <w:pPr>
        <w:pStyle w:val="ListParagraph"/>
        <w:spacing w:after="0" w:line="240" w:lineRule="auto"/>
        <w:ind w:right="-609"/>
        <w:rPr>
          <w:rFonts w:ascii="Arial" w:hAnsi="Arial"/>
          <w:sz w:val="20"/>
          <w:szCs w:val="20"/>
        </w:rPr>
      </w:pPr>
      <w:r w:rsidRPr="00B210AA">
        <w:rPr>
          <w:rFonts w:ascii="Arial" w:hAnsi="Arial"/>
          <w:sz w:val="20"/>
          <w:szCs w:val="20"/>
        </w:rPr>
        <w:t xml:space="preserve">What problems does your specific group (women) face because of the one or two most problematic climatic hazards (see result trend analysis) </w:t>
      </w:r>
    </w:p>
    <w:tbl>
      <w:tblPr>
        <w:tblW w:w="10080" w:type="dxa"/>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1479"/>
        <w:gridCol w:w="4011"/>
        <w:gridCol w:w="1800"/>
        <w:gridCol w:w="2790"/>
      </w:tblGrid>
      <w:tr w:rsidR="005F0546" w:rsidRPr="00457019" w14:paraId="4FBDB682" w14:textId="77777777" w:rsidTr="00F42EB4">
        <w:trPr>
          <w:trHeight w:val="645"/>
        </w:trPr>
        <w:tc>
          <w:tcPr>
            <w:tcW w:w="1479" w:type="dxa"/>
            <w:shd w:val="clear" w:color="auto" w:fill="D9D9D9" w:themeFill="background1" w:themeFillShade="D9"/>
          </w:tcPr>
          <w:p w14:paraId="34BA9813"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Most problematic climatic hazard  </w:t>
            </w:r>
          </w:p>
        </w:tc>
        <w:tc>
          <w:tcPr>
            <w:tcW w:w="4011" w:type="dxa"/>
            <w:shd w:val="clear" w:color="auto" w:fill="D9D9D9" w:themeFill="background1" w:themeFillShade="D9"/>
          </w:tcPr>
          <w:p w14:paraId="7568E6D8" w14:textId="77777777" w:rsidR="005F0546" w:rsidRPr="00457019" w:rsidRDefault="005F0546" w:rsidP="00887111">
            <w:pPr>
              <w:rPr>
                <w:rFonts w:ascii="Arial" w:hAnsi="Arial" w:cs="Arial"/>
                <w:sz w:val="20"/>
                <w:szCs w:val="20"/>
              </w:rPr>
            </w:pPr>
            <w:r w:rsidRPr="00457019">
              <w:rPr>
                <w:rFonts w:ascii="Arial" w:hAnsi="Arial" w:cs="Arial"/>
                <w:sz w:val="20"/>
                <w:szCs w:val="20"/>
              </w:rPr>
              <w:t>Problems / effects</w:t>
            </w:r>
            <w:r w:rsidRPr="00457019">
              <w:rPr>
                <w:rFonts w:ascii="Arial" w:hAnsi="Arial" w:cs="Arial"/>
                <w:color w:val="000000" w:themeColor="text1"/>
                <w:sz w:val="20"/>
                <w:szCs w:val="20"/>
              </w:rPr>
              <w:t xml:space="preserve"> (e.g. agriculture destruction, lack of food or water for cattle, drinking water scarcity, disease, death, damages - need to move somewhere else, need to invest in protection, need to find other income) </w:t>
            </w:r>
          </w:p>
        </w:tc>
        <w:tc>
          <w:tcPr>
            <w:tcW w:w="1800" w:type="dxa"/>
            <w:shd w:val="clear" w:color="auto" w:fill="D9D9D9" w:themeFill="background1" w:themeFillShade="D9"/>
          </w:tcPr>
          <w:p w14:paraId="546CD36B" w14:textId="77777777" w:rsidR="005F0546" w:rsidRPr="00457019" w:rsidRDefault="005F0546" w:rsidP="00887111">
            <w:pPr>
              <w:rPr>
                <w:rFonts w:ascii="Arial" w:hAnsi="Arial" w:cs="Arial"/>
                <w:sz w:val="20"/>
                <w:szCs w:val="20"/>
              </w:rPr>
            </w:pPr>
            <w:r w:rsidRPr="00457019">
              <w:rPr>
                <w:rFonts w:ascii="Arial" w:hAnsi="Arial" w:cs="Arial"/>
                <w:sz w:val="20"/>
                <w:szCs w:val="20"/>
              </w:rPr>
              <w:t>Who (what group) is most affected?</w:t>
            </w:r>
          </w:p>
        </w:tc>
        <w:tc>
          <w:tcPr>
            <w:tcW w:w="2790" w:type="dxa"/>
            <w:shd w:val="clear" w:color="auto" w:fill="D9D9D9" w:themeFill="background1" w:themeFillShade="D9"/>
          </w:tcPr>
          <w:p w14:paraId="6DF79FE3" w14:textId="77777777" w:rsidR="005F0546" w:rsidRPr="00457019" w:rsidRDefault="005F0546" w:rsidP="00887111">
            <w:pPr>
              <w:rPr>
                <w:rFonts w:ascii="Arial" w:hAnsi="Arial" w:cs="Arial"/>
                <w:sz w:val="20"/>
                <w:szCs w:val="20"/>
              </w:rPr>
            </w:pPr>
            <w:r w:rsidRPr="00457019">
              <w:rPr>
                <w:rFonts w:ascii="Arial" w:hAnsi="Arial" w:cs="Arial"/>
                <w:sz w:val="20"/>
                <w:szCs w:val="20"/>
              </w:rPr>
              <w:t>How does hazard impact your group specifically?</w:t>
            </w:r>
          </w:p>
        </w:tc>
      </w:tr>
      <w:tr w:rsidR="005F0546" w:rsidRPr="00457019" w14:paraId="584BF926" w14:textId="77777777" w:rsidTr="00F42EB4">
        <w:trPr>
          <w:trHeight w:val="1221"/>
        </w:trPr>
        <w:tc>
          <w:tcPr>
            <w:tcW w:w="1479" w:type="dxa"/>
            <w:shd w:val="clear" w:color="auto" w:fill="auto"/>
          </w:tcPr>
          <w:p w14:paraId="3C0F7A8F" w14:textId="77777777" w:rsidR="005F0546" w:rsidRPr="00457019" w:rsidRDefault="005F0546" w:rsidP="00887111">
            <w:pPr>
              <w:rPr>
                <w:rFonts w:ascii="Arial" w:hAnsi="Arial" w:cs="Arial"/>
                <w:sz w:val="20"/>
                <w:szCs w:val="20"/>
              </w:rPr>
            </w:pPr>
            <w:r w:rsidRPr="00457019">
              <w:rPr>
                <w:rFonts w:ascii="Arial" w:hAnsi="Arial" w:cs="Arial"/>
                <w:sz w:val="20"/>
                <w:szCs w:val="20"/>
              </w:rPr>
              <w:t>Floods</w:t>
            </w:r>
          </w:p>
        </w:tc>
        <w:tc>
          <w:tcPr>
            <w:tcW w:w="4011" w:type="dxa"/>
            <w:shd w:val="clear" w:color="auto" w:fill="auto"/>
          </w:tcPr>
          <w:p w14:paraId="38DD97EA"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Houses damages, </w:t>
            </w:r>
          </w:p>
          <w:p w14:paraId="2819CF4A"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loss of assets, </w:t>
            </w:r>
          </w:p>
          <w:p w14:paraId="01321737"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drinking water scarcity, </w:t>
            </w:r>
          </w:p>
          <w:p w14:paraId="79B13779"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disease, </w:t>
            </w:r>
          </w:p>
          <w:p w14:paraId="1EAA1A64"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needs to move to somewhere else   </w:t>
            </w:r>
          </w:p>
        </w:tc>
        <w:tc>
          <w:tcPr>
            <w:tcW w:w="1800" w:type="dxa"/>
          </w:tcPr>
          <w:p w14:paraId="7EC32FE3"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Women </w:t>
            </w:r>
          </w:p>
          <w:p w14:paraId="21111532"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Children, </w:t>
            </w:r>
          </w:p>
          <w:p w14:paraId="2766F136" w14:textId="77777777" w:rsidR="005F0546" w:rsidRPr="00457019" w:rsidRDefault="005F0546" w:rsidP="00887111">
            <w:pPr>
              <w:rPr>
                <w:rFonts w:ascii="Arial" w:hAnsi="Arial" w:cs="Arial"/>
                <w:sz w:val="20"/>
                <w:szCs w:val="20"/>
              </w:rPr>
            </w:pPr>
            <w:r w:rsidRPr="00457019">
              <w:rPr>
                <w:rFonts w:ascii="Arial" w:hAnsi="Arial" w:cs="Arial"/>
                <w:sz w:val="20"/>
                <w:szCs w:val="20"/>
              </w:rPr>
              <w:t>Elderly</w:t>
            </w:r>
          </w:p>
          <w:p w14:paraId="33407A7C" w14:textId="77777777" w:rsidR="005F0546" w:rsidRPr="00457019" w:rsidRDefault="005F0546" w:rsidP="00887111">
            <w:pPr>
              <w:rPr>
                <w:rFonts w:ascii="Arial" w:hAnsi="Arial" w:cs="Arial"/>
                <w:sz w:val="20"/>
                <w:szCs w:val="20"/>
              </w:rPr>
            </w:pPr>
            <w:r w:rsidRPr="00457019">
              <w:rPr>
                <w:rFonts w:ascii="Arial" w:hAnsi="Arial" w:cs="Arial"/>
                <w:sz w:val="20"/>
                <w:szCs w:val="20"/>
              </w:rPr>
              <w:t>Disabled</w:t>
            </w:r>
          </w:p>
        </w:tc>
        <w:tc>
          <w:tcPr>
            <w:tcW w:w="2790" w:type="dxa"/>
          </w:tcPr>
          <w:p w14:paraId="4BA7C708" w14:textId="77777777" w:rsidR="005F0546" w:rsidRPr="00457019" w:rsidRDefault="005F0546" w:rsidP="00887111">
            <w:pPr>
              <w:rPr>
                <w:rFonts w:ascii="Arial" w:hAnsi="Arial" w:cs="Arial"/>
                <w:sz w:val="20"/>
                <w:szCs w:val="20"/>
              </w:rPr>
            </w:pPr>
            <w:r w:rsidRPr="00457019">
              <w:rPr>
                <w:rFonts w:ascii="Arial" w:hAnsi="Arial" w:cs="Arial"/>
                <w:sz w:val="20"/>
                <w:szCs w:val="20"/>
              </w:rPr>
              <w:t>Psychologically affected (panicking)</w:t>
            </w:r>
          </w:p>
          <w:p w14:paraId="7E8B4B87" w14:textId="77777777" w:rsidR="005F0546" w:rsidRPr="00457019" w:rsidRDefault="005F0546" w:rsidP="00887111">
            <w:pPr>
              <w:rPr>
                <w:rFonts w:ascii="Arial" w:hAnsi="Arial" w:cs="Arial"/>
                <w:sz w:val="20"/>
                <w:szCs w:val="20"/>
              </w:rPr>
            </w:pPr>
            <w:r w:rsidRPr="00457019">
              <w:rPr>
                <w:rFonts w:ascii="Arial" w:hAnsi="Arial" w:cs="Arial"/>
                <w:sz w:val="20"/>
                <w:szCs w:val="20"/>
              </w:rPr>
              <w:t>Closure of schools</w:t>
            </w:r>
          </w:p>
          <w:p w14:paraId="40DD8124"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Financially </w:t>
            </w:r>
          </w:p>
          <w:p w14:paraId="0CB008BD"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Socially affected </w:t>
            </w:r>
          </w:p>
        </w:tc>
      </w:tr>
      <w:tr w:rsidR="005F0546" w:rsidRPr="00457019" w14:paraId="13174C19" w14:textId="77777777" w:rsidTr="00F42EB4">
        <w:trPr>
          <w:trHeight w:val="800"/>
        </w:trPr>
        <w:tc>
          <w:tcPr>
            <w:tcW w:w="1479" w:type="dxa"/>
            <w:shd w:val="clear" w:color="auto" w:fill="auto"/>
          </w:tcPr>
          <w:p w14:paraId="75A2135F" w14:textId="77777777" w:rsidR="005F0546" w:rsidRPr="00457019" w:rsidRDefault="005F0546" w:rsidP="00887111">
            <w:pPr>
              <w:rPr>
                <w:rFonts w:ascii="Arial" w:hAnsi="Arial" w:cs="Arial"/>
                <w:b/>
                <w:sz w:val="20"/>
                <w:szCs w:val="20"/>
              </w:rPr>
            </w:pPr>
            <w:r w:rsidRPr="00457019">
              <w:rPr>
                <w:rFonts w:ascii="Arial" w:hAnsi="Arial" w:cs="Arial"/>
                <w:sz w:val="20"/>
                <w:szCs w:val="20"/>
              </w:rPr>
              <w:t xml:space="preserve">Diseases </w:t>
            </w:r>
          </w:p>
        </w:tc>
        <w:tc>
          <w:tcPr>
            <w:tcW w:w="4011" w:type="dxa"/>
            <w:shd w:val="clear" w:color="auto" w:fill="auto"/>
          </w:tcPr>
          <w:p w14:paraId="65CE2B48"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Spread of disease  </w:t>
            </w:r>
          </w:p>
          <w:p w14:paraId="315F4817" w14:textId="77777777" w:rsidR="005F0546" w:rsidRPr="00457019" w:rsidRDefault="005F0546" w:rsidP="00887111">
            <w:pPr>
              <w:rPr>
                <w:rFonts w:ascii="Arial" w:hAnsi="Arial" w:cs="Arial"/>
                <w:sz w:val="20"/>
                <w:szCs w:val="20"/>
              </w:rPr>
            </w:pPr>
            <w:r w:rsidRPr="00457019">
              <w:rPr>
                <w:rFonts w:ascii="Arial" w:hAnsi="Arial" w:cs="Arial"/>
                <w:sz w:val="20"/>
                <w:szCs w:val="20"/>
              </w:rPr>
              <w:t>High rate of death</w:t>
            </w:r>
          </w:p>
          <w:p w14:paraId="2F5D7984" w14:textId="77777777" w:rsidR="005F0546" w:rsidRPr="00457019" w:rsidRDefault="005F0546" w:rsidP="00887111">
            <w:pPr>
              <w:rPr>
                <w:rFonts w:ascii="Arial" w:hAnsi="Arial" w:cs="Arial"/>
                <w:sz w:val="20"/>
                <w:szCs w:val="20"/>
              </w:rPr>
            </w:pPr>
          </w:p>
        </w:tc>
        <w:tc>
          <w:tcPr>
            <w:tcW w:w="1800" w:type="dxa"/>
          </w:tcPr>
          <w:p w14:paraId="300B8AA8" w14:textId="77777777" w:rsidR="005F0546" w:rsidRPr="00457019" w:rsidRDefault="005F0546" w:rsidP="00887111">
            <w:pPr>
              <w:rPr>
                <w:rFonts w:ascii="Arial" w:hAnsi="Arial" w:cs="Arial"/>
                <w:sz w:val="20"/>
                <w:szCs w:val="20"/>
              </w:rPr>
            </w:pPr>
            <w:r w:rsidRPr="00457019">
              <w:rPr>
                <w:rFonts w:ascii="Arial" w:hAnsi="Arial" w:cs="Arial"/>
                <w:sz w:val="20"/>
                <w:szCs w:val="20"/>
              </w:rPr>
              <w:t>Children</w:t>
            </w:r>
          </w:p>
          <w:p w14:paraId="45D3105E" w14:textId="77777777" w:rsidR="005F0546" w:rsidRPr="00457019" w:rsidRDefault="005F0546" w:rsidP="00887111">
            <w:pPr>
              <w:rPr>
                <w:rFonts w:ascii="Arial" w:hAnsi="Arial" w:cs="Arial"/>
                <w:sz w:val="20"/>
                <w:szCs w:val="20"/>
              </w:rPr>
            </w:pPr>
            <w:r w:rsidRPr="00457019">
              <w:rPr>
                <w:rFonts w:ascii="Arial" w:hAnsi="Arial" w:cs="Arial"/>
                <w:sz w:val="20"/>
                <w:szCs w:val="20"/>
              </w:rPr>
              <w:t>Elderly</w:t>
            </w:r>
          </w:p>
        </w:tc>
        <w:tc>
          <w:tcPr>
            <w:tcW w:w="2790" w:type="dxa"/>
          </w:tcPr>
          <w:p w14:paraId="4D27CEF9" w14:textId="77777777" w:rsidR="005F0546" w:rsidRPr="00457019" w:rsidRDefault="005F0546" w:rsidP="00887111">
            <w:pPr>
              <w:rPr>
                <w:rFonts w:ascii="Arial" w:hAnsi="Arial" w:cs="Arial"/>
                <w:sz w:val="20"/>
                <w:szCs w:val="20"/>
              </w:rPr>
            </w:pPr>
            <w:r w:rsidRPr="00457019">
              <w:rPr>
                <w:rFonts w:ascii="Arial" w:hAnsi="Arial" w:cs="Arial"/>
                <w:sz w:val="20"/>
                <w:szCs w:val="20"/>
              </w:rPr>
              <w:t>Deterioration of health conditions</w:t>
            </w:r>
          </w:p>
          <w:p w14:paraId="0B3C04B8"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Absence of from the schools and work </w:t>
            </w:r>
          </w:p>
          <w:p w14:paraId="188DCDA7" w14:textId="77777777" w:rsidR="005F0546" w:rsidRPr="00457019" w:rsidRDefault="005F0546" w:rsidP="00887111">
            <w:pPr>
              <w:rPr>
                <w:rFonts w:ascii="Arial" w:hAnsi="Arial" w:cs="Arial"/>
                <w:sz w:val="20"/>
                <w:szCs w:val="20"/>
              </w:rPr>
            </w:pPr>
            <w:r w:rsidRPr="00457019">
              <w:rPr>
                <w:rFonts w:ascii="Arial" w:hAnsi="Arial" w:cs="Arial"/>
                <w:sz w:val="20"/>
                <w:szCs w:val="20"/>
              </w:rPr>
              <w:t>Increase of medication costs and its effect on the individual income</w:t>
            </w:r>
          </w:p>
        </w:tc>
      </w:tr>
    </w:tbl>
    <w:p w14:paraId="7FCF190B" w14:textId="77777777" w:rsidR="005F0546" w:rsidRPr="00457019" w:rsidRDefault="005F0546" w:rsidP="00887111">
      <w:pPr>
        <w:rPr>
          <w:rFonts w:ascii="Arial" w:hAnsi="Arial" w:cs="Arial"/>
          <w:sz w:val="20"/>
          <w:szCs w:val="20"/>
        </w:rPr>
      </w:pPr>
    </w:p>
    <w:p w14:paraId="4700C384" w14:textId="77777777" w:rsidR="005F0546" w:rsidRPr="00457019" w:rsidRDefault="005F0546" w:rsidP="00887111">
      <w:pPr>
        <w:ind w:firstLine="720"/>
        <w:rPr>
          <w:rFonts w:ascii="Arial" w:hAnsi="Arial" w:cs="Arial"/>
          <w:sz w:val="20"/>
          <w:szCs w:val="20"/>
        </w:rPr>
      </w:pPr>
      <w:r w:rsidRPr="00457019">
        <w:rPr>
          <w:rFonts w:ascii="Arial" w:hAnsi="Arial" w:cs="Arial"/>
          <w:sz w:val="20"/>
          <w:szCs w:val="20"/>
        </w:rPr>
        <w:t>The magnitude of barriers to adaptation</w:t>
      </w:r>
    </w:p>
    <w:p w14:paraId="035976FF" w14:textId="77777777" w:rsidR="005F0546" w:rsidRPr="00457019" w:rsidRDefault="005F0546" w:rsidP="00887111">
      <w:pPr>
        <w:ind w:left="720"/>
        <w:rPr>
          <w:rFonts w:ascii="Arial" w:hAnsi="Arial" w:cs="Arial"/>
          <w:sz w:val="20"/>
          <w:szCs w:val="20"/>
        </w:rPr>
      </w:pPr>
    </w:p>
    <w:p w14:paraId="1A36D886" w14:textId="77777777" w:rsidR="005F0546" w:rsidRPr="00457019" w:rsidRDefault="005F0546" w:rsidP="00887111">
      <w:pPr>
        <w:ind w:left="720"/>
        <w:rPr>
          <w:rFonts w:ascii="Arial" w:hAnsi="Arial" w:cs="Arial"/>
          <w:sz w:val="20"/>
          <w:szCs w:val="20"/>
        </w:rPr>
      </w:pPr>
      <w:r w:rsidRPr="00457019">
        <w:rPr>
          <w:rFonts w:ascii="Arial" w:hAnsi="Arial" w:cs="Arial"/>
          <w:sz w:val="20"/>
          <w:szCs w:val="20"/>
        </w:rPr>
        <w:t xml:space="preserve">What stops specifically your group (women) from coping with current impacts of the most problematic climatic hazards (see result trend analysis)?  These can be gender roles, illegal status affecting tenure, illegal status affecting employment options, lack of knowledge / education, lack of skills, lack of money, etc. </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1384"/>
        <w:gridCol w:w="6621"/>
        <w:gridCol w:w="2026"/>
      </w:tblGrid>
      <w:tr w:rsidR="005F0546" w:rsidRPr="00457019" w14:paraId="2D39C05D" w14:textId="77777777" w:rsidTr="00F42EB4">
        <w:tc>
          <w:tcPr>
            <w:tcW w:w="1384" w:type="dxa"/>
            <w:shd w:val="clear" w:color="auto" w:fill="D9D9D9" w:themeFill="background1" w:themeFillShade="D9"/>
          </w:tcPr>
          <w:p w14:paraId="451D55E2"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Most problematic climatic hazard  </w:t>
            </w:r>
          </w:p>
        </w:tc>
        <w:tc>
          <w:tcPr>
            <w:tcW w:w="6621" w:type="dxa"/>
            <w:shd w:val="clear" w:color="auto" w:fill="D9D9D9" w:themeFill="background1" w:themeFillShade="D9"/>
          </w:tcPr>
          <w:p w14:paraId="1174AAB4" w14:textId="77777777" w:rsidR="005F0546" w:rsidRPr="00457019" w:rsidRDefault="005F0546" w:rsidP="00887111">
            <w:pPr>
              <w:pStyle w:val="ListParagraph"/>
              <w:numPr>
                <w:ilvl w:val="0"/>
                <w:numId w:val="81"/>
              </w:numPr>
              <w:spacing w:after="0" w:line="240" w:lineRule="auto"/>
              <w:rPr>
                <w:rFonts w:ascii="Arial" w:hAnsi="Arial"/>
                <w:sz w:val="20"/>
                <w:szCs w:val="20"/>
              </w:rPr>
            </w:pPr>
            <w:r w:rsidRPr="00457019">
              <w:rPr>
                <w:rFonts w:ascii="Arial" w:hAnsi="Arial"/>
                <w:sz w:val="20"/>
                <w:szCs w:val="20"/>
              </w:rPr>
              <w:t>What is currently limiting your community from coping with or adapting to the impacts? (What makes it difficult for you to deal with them or makes it difficult to make changes to deal with them)</w:t>
            </w:r>
          </w:p>
          <w:p w14:paraId="43C56893" w14:textId="77777777" w:rsidR="005F0546" w:rsidRPr="00457019" w:rsidRDefault="005F0546" w:rsidP="00887111">
            <w:pPr>
              <w:pStyle w:val="ListParagraph"/>
              <w:numPr>
                <w:ilvl w:val="0"/>
                <w:numId w:val="81"/>
              </w:numPr>
              <w:spacing w:after="0" w:line="240" w:lineRule="auto"/>
              <w:rPr>
                <w:rFonts w:ascii="Arial" w:hAnsi="Arial"/>
                <w:sz w:val="20"/>
                <w:szCs w:val="20"/>
              </w:rPr>
            </w:pPr>
            <w:r w:rsidRPr="00457019">
              <w:rPr>
                <w:rFonts w:ascii="Arial" w:hAnsi="Arial"/>
                <w:sz w:val="20"/>
                <w:szCs w:val="20"/>
              </w:rPr>
              <w:t>in what ways has your community already adapted to deal with these issues?</w:t>
            </w:r>
          </w:p>
        </w:tc>
        <w:tc>
          <w:tcPr>
            <w:tcW w:w="2026" w:type="dxa"/>
            <w:shd w:val="clear" w:color="auto" w:fill="D9D9D9" w:themeFill="background1" w:themeFillShade="D9"/>
          </w:tcPr>
          <w:p w14:paraId="07499730" w14:textId="77777777" w:rsidR="005F0546" w:rsidRPr="00457019" w:rsidRDefault="005F0546" w:rsidP="00887111">
            <w:pPr>
              <w:rPr>
                <w:rFonts w:ascii="Arial" w:hAnsi="Arial" w:cs="Arial"/>
                <w:sz w:val="20"/>
                <w:szCs w:val="20"/>
              </w:rPr>
            </w:pPr>
            <w:r w:rsidRPr="00457019">
              <w:rPr>
                <w:rFonts w:ascii="Arial" w:hAnsi="Arial" w:cs="Arial"/>
                <w:sz w:val="20"/>
                <w:szCs w:val="20"/>
              </w:rPr>
              <w:t>Ranking most important factors</w:t>
            </w:r>
          </w:p>
        </w:tc>
      </w:tr>
      <w:tr w:rsidR="005F0546" w:rsidRPr="00457019" w14:paraId="377D943B" w14:textId="77777777" w:rsidTr="00F42EB4">
        <w:tc>
          <w:tcPr>
            <w:tcW w:w="1384" w:type="dxa"/>
            <w:shd w:val="clear" w:color="auto" w:fill="auto"/>
          </w:tcPr>
          <w:p w14:paraId="1B9584E8" w14:textId="77777777" w:rsidR="005F0546" w:rsidRPr="00457019" w:rsidRDefault="005F0546" w:rsidP="00887111">
            <w:pPr>
              <w:rPr>
                <w:rFonts w:ascii="Arial" w:hAnsi="Arial" w:cs="Arial"/>
                <w:sz w:val="20"/>
                <w:szCs w:val="20"/>
              </w:rPr>
            </w:pPr>
            <w:r w:rsidRPr="00457019">
              <w:rPr>
                <w:rFonts w:ascii="Arial" w:hAnsi="Arial" w:cs="Arial"/>
                <w:sz w:val="20"/>
                <w:szCs w:val="20"/>
              </w:rPr>
              <w:t>Floods</w:t>
            </w:r>
          </w:p>
          <w:p w14:paraId="521878F2" w14:textId="77777777" w:rsidR="005F0546" w:rsidRPr="00457019" w:rsidRDefault="005F0546" w:rsidP="00887111">
            <w:pPr>
              <w:rPr>
                <w:rFonts w:ascii="Arial" w:hAnsi="Arial" w:cs="Arial"/>
                <w:sz w:val="20"/>
                <w:szCs w:val="20"/>
              </w:rPr>
            </w:pPr>
          </w:p>
          <w:p w14:paraId="0FE4AC64" w14:textId="77777777" w:rsidR="005F0546" w:rsidRPr="00457019" w:rsidRDefault="005F0546" w:rsidP="00887111">
            <w:pPr>
              <w:rPr>
                <w:rFonts w:ascii="Arial" w:hAnsi="Arial" w:cs="Arial"/>
                <w:sz w:val="20"/>
                <w:szCs w:val="20"/>
              </w:rPr>
            </w:pPr>
          </w:p>
        </w:tc>
        <w:tc>
          <w:tcPr>
            <w:tcW w:w="6621" w:type="dxa"/>
            <w:shd w:val="clear" w:color="auto" w:fill="auto"/>
          </w:tcPr>
          <w:p w14:paraId="52B62EF3"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Residential area is low </w:t>
            </w:r>
          </w:p>
          <w:p w14:paraId="32340A14"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No local drainage and culverts </w:t>
            </w:r>
          </w:p>
          <w:p w14:paraId="11736707" w14:textId="77777777" w:rsidR="005F0546" w:rsidRPr="00457019" w:rsidRDefault="005F0546" w:rsidP="00887111">
            <w:pPr>
              <w:rPr>
                <w:rFonts w:ascii="Arial" w:hAnsi="Arial" w:cs="Arial"/>
                <w:sz w:val="20"/>
                <w:szCs w:val="20"/>
              </w:rPr>
            </w:pPr>
            <w:r w:rsidRPr="00457019">
              <w:rPr>
                <w:rFonts w:ascii="Arial" w:hAnsi="Arial" w:cs="Arial"/>
                <w:sz w:val="20"/>
                <w:szCs w:val="20"/>
              </w:rPr>
              <w:t>Lack of action plans for response</w:t>
            </w:r>
          </w:p>
          <w:p w14:paraId="13442F25"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Lack of funds </w:t>
            </w:r>
          </w:p>
          <w:p w14:paraId="39D14960"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Lack of knowledge and skills for disaster preparedness and response </w:t>
            </w:r>
          </w:p>
          <w:p w14:paraId="2CF8C4CA" w14:textId="77777777" w:rsidR="005F0546" w:rsidRPr="00457019" w:rsidRDefault="005F0546" w:rsidP="00887111">
            <w:pPr>
              <w:rPr>
                <w:rFonts w:ascii="Arial" w:hAnsi="Arial" w:cs="Arial"/>
                <w:sz w:val="20"/>
                <w:szCs w:val="20"/>
              </w:rPr>
            </w:pPr>
            <w:r w:rsidRPr="00457019">
              <w:rPr>
                <w:rFonts w:ascii="Arial" w:hAnsi="Arial" w:cs="Arial"/>
                <w:sz w:val="20"/>
                <w:szCs w:val="20"/>
              </w:rPr>
              <w:t>Lack of effective vertical and horizontal communication and coordination</w:t>
            </w:r>
          </w:p>
        </w:tc>
        <w:tc>
          <w:tcPr>
            <w:tcW w:w="2026" w:type="dxa"/>
            <w:shd w:val="clear" w:color="auto" w:fill="auto"/>
          </w:tcPr>
          <w:p w14:paraId="5EA235D9"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Knowledge and skills </w:t>
            </w:r>
          </w:p>
          <w:p w14:paraId="0FF8B614"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Financial resources </w:t>
            </w:r>
          </w:p>
          <w:p w14:paraId="536DD47D" w14:textId="77777777" w:rsidR="005F0546" w:rsidRPr="00457019" w:rsidRDefault="005F0546" w:rsidP="00887111">
            <w:pPr>
              <w:rPr>
                <w:rFonts w:ascii="Arial" w:hAnsi="Arial" w:cs="Arial"/>
                <w:sz w:val="20"/>
                <w:szCs w:val="20"/>
              </w:rPr>
            </w:pPr>
            <w:r w:rsidRPr="00457019">
              <w:rPr>
                <w:rFonts w:ascii="Arial" w:hAnsi="Arial" w:cs="Arial"/>
                <w:sz w:val="20"/>
                <w:szCs w:val="20"/>
              </w:rPr>
              <w:t>Action plans and organization</w:t>
            </w:r>
          </w:p>
        </w:tc>
      </w:tr>
      <w:tr w:rsidR="005F0546" w:rsidRPr="00457019" w14:paraId="77BB5962" w14:textId="77777777" w:rsidTr="00F42EB4">
        <w:tc>
          <w:tcPr>
            <w:tcW w:w="1384" w:type="dxa"/>
            <w:shd w:val="clear" w:color="auto" w:fill="auto"/>
          </w:tcPr>
          <w:p w14:paraId="67AC6696"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Diseases </w:t>
            </w:r>
          </w:p>
          <w:p w14:paraId="5BE86973" w14:textId="77777777" w:rsidR="005F0546" w:rsidRPr="00457019" w:rsidRDefault="005F0546" w:rsidP="00887111">
            <w:pPr>
              <w:rPr>
                <w:rFonts w:ascii="Arial" w:hAnsi="Arial" w:cs="Arial"/>
                <w:sz w:val="20"/>
                <w:szCs w:val="20"/>
              </w:rPr>
            </w:pPr>
          </w:p>
          <w:p w14:paraId="7E223C43" w14:textId="77777777" w:rsidR="005F0546" w:rsidRPr="00457019" w:rsidRDefault="005F0546" w:rsidP="00887111">
            <w:pPr>
              <w:rPr>
                <w:rFonts w:ascii="Arial" w:hAnsi="Arial" w:cs="Arial"/>
                <w:sz w:val="20"/>
                <w:szCs w:val="20"/>
              </w:rPr>
            </w:pPr>
          </w:p>
        </w:tc>
        <w:tc>
          <w:tcPr>
            <w:tcW w:w="6621" w:type="dxa"/>
            <w:shd w:val="clear" w:color="auto" w:fill="auto"/>
          </w:tcPr>
          <w:p w14:paraId="026ECE3B"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Shortage of health services and hygiene </w:t>
            </w:r>
          </w:p>
          <w:p w14:paraId="6FEA5285"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Lack of sanitation </w:t>
            </w:r>
          </w:p>
          <w:p w14:paraId="0B6CB527"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High poverty rate </w:t>
            </w:r>
          </w:p>
        </w:tc>
        <w:tc>
          <w:tcPr>
            <w:tcW w:w="2026" w:type="dxa"/>
            <w:shd w:val="clear" w:color="auto" w:fill="auto"/>
          </w:tcPr>
          <w:p w14:paraId="646E54E2" w14:textId="77777777" w:rsidR="005F0546" w:rsidRPr="00457019" w:rsidRDefault="005F0546" w:rsidP="00887111">
            <w:pPr>
              <w:rPr>
                <w:rFonts w:ascii="Arial" w:hAnsi="Arial" w:cs="Arial"/>
                <w:sz w:val="20"/>
                <w:szCs w:val="20"/>
              </w:rPr>
            </w:pPr>
            <w:r>
              <w:rPr>
                <w:rFonts w:ascii="Arial" w:hAnsi="Arial" w:cs="Arial"/>
                <w:sz w:val="20"/>
                <w:szCs w:val="20"/>
              </w:rPr>
              <w:t>Health services, hygiene</w:t>
            </w:r>
            <w:r w:rsidRPr="00457019">
              <w:rPr>
                <w:rFonts w:ascii="Arial" w:hAnsi="Arial" w:cs="Arial"/>
                <w:sz w:val="20"/>
                <w:szCs w:val="20"/>
              </w:rPr>
              <w:t xml:space="preserve"> and sanitation </w:t>
            </w:r>
          </w:p>
        </w:tc>
      </w:tr>
    </w:tbl>
    <w:p w14:paraId="69610B65" w14:textId="77777777" w:rsidR="005F0546" w:rsidRPr="00457019" w:rsidRDefault="005F0546" w:rsidP="00887111">
      <w:pPr>
        <w:rPr>
          <w:rFonts w:ascii="Arial" w:hAnsi="Arial" w:cs="Arial"/>
          <w:sz w:val="20"/>
          <w:szCs w:val="20"/>
        </w:rPr>
      </w:pPr>
    </w:p>
    <w:p w14:paraId="4AFF1934" w14:textId="77777777" w:rsidR="005F0546" w:rsidRPr="00457019" w:rsidRDefault="005F0546" w:rsidP="00887111">
      <w:pPr>
        <w:rPr>
          <w:rFonts w:ascii="Arial" w:hAnsi="Arial" w:cs="Arial"/>
          <w:sz w:val="20"/>
          <w:szCs w:val="20"/>
        </w:rPr>
      </w:pPr>
      <w:r w:rsidRPr="00457019">
        <w:rPr>
          <w:rFonts w:ascii="Arial" w:hAnsi="Arial" w:cs="Arial"/>
          <w:sz w:val="20"/>
          <w:szCs w:val="20"/>
        </w:rPr>
        <w:t>The priorities to be addressed in strengthening the adaptive capacity of the group.</w:t>
      </w:r>
    </w:p>
    <w:p w14:paraId="3776AEDE" w14:textId="77777777" w:rsidR="005F0546" w:rsidRPr="00457019" w:rsidRDefault="005F0546" w:rsidP="00887111">
      <w:pPr>
        <w:rPr>
          <w:rFonts w:ascii="Arial" w:hAnsi="Arial" w:cs="Arial"/>
          <w:sz w:val="20"/>
          <w:szCs w:val="20"/>
        </w:rPr>
      </w:pPr>
    </w:p>
    <w:p w14:paraId="5F1F3F5B"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What activities / interventions should take place to adapt to climate change hazard impacts (e.g. address floods or droughts? What is most important for the group? </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1384"/>
        <w:gridCol w:w="7211"/>
        <w:gridCol w:w="1436"/>
      </w:tblGrid>
      <w:tr w:rsidR="005F0546" w:rsidRPr="00457019" w14:paraId="1CD955B2" w14:textId="77777777" w:rsidTr="00F42EB4">
        <w:tc>
          <w:tcPr>
            <w:tcW w:w="1384" w:type="dxa"/>
            <w:shd w:val="clear" w:color="auto" w:fill="D9D9D9" w:themeFill="background1" w:themeFillShade="D9"/>
          </w:tcPr>
          <w:p w14:paraId="4CCE758D"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Most problematic climatic hazard  </w:t>
            </w:r>
          </w:p>
        </w:tc>
        <w:tc>
          <w:tcPr>
            <w:tcW w:w="7211" w:type="dxa"/>
            <w:shd w:val="clear" w:color="auto" w:fill="D9D9D9" w:themeFill="background1" w:themeFillShade="D9"/>
          </w:tcPr>
          <w:p w14:paraId="278086DA" w14:textId="77777777" w:rsidR="005F0546" w:rsidRPr="00457019" w:rsidRDefault="005F0546" w:rsidP="00887111">
            <w:pPr>
              <w:rPr>
                <w:rFonts w:ascii="Arial" w:hAnsi="Arial" w:cs="Arial"/>
                <w:sz w:val="20"/>
                <w:szCs w:val="20"/>
              </w:rPr>
            </w:pPr>
            <w:r w:rsidRPr="00457019">
              <w:rPr>
                <w:rFonts w:ascii="Arial" w:hAnsi="Arial" w:cs="Arial"/>
                <w:sz w:val="20"/>
                <w:szCs w:val="20"/>
              </w:rPr>
              <w:t>Activity / intervention</w:t>
            </w:r>
          </w:p>
        </w:tc>
        <w:tc>
          <w:tcPr>
            <w:tcW w:w="1436" w:type="dxa"/>
            <w:shd w:val="clear" w:color="auto" w:fill="D9D9D9" w:themeFill="background1" w:themeFillShade="D9"/>
          </w:tcPr>
          <w:p w14:paraId="08C230DD" w14:textId="77777777" w:rsidR="005F0546" w:rsidRPr="00457019" w:rsidRDefault="005F0546" w:rsidP="00887111">
            <w:pPr>
              <w:rPr>
                <w:rFonts w:ascii="Arial" w:hAnsi="Arial" w:cs="Arial"/>
                <w:sz w:val="20"/>
                <w:szCs w:val="20"/>
              </w:rPr>
            </w:pPr>
            <w:r w:rsidRPr="00457019">
              <w:rPr>
                <w:rFonts w:ascii="Arial" w:hAnsi="Arial" w:cs="Arial"/>
                <w:sz w:val="20"/>
                <w:szCs w:val="20"/>
              </w:rPr>
              <w:t>Ranking most important activity / intervention</w:t>
            </w:r>
          </w:p>
        </w:tc>
      </w:tr>
      <w:tr w:rsidR="005F0546" w:rsidRPr="00457019" w14:paraId="4C6EBAE3" w14:textId="77777777" w:rsidTr="00F42EB4">
        <w:trPr>
          <w:trHeight w:val="1227"/>
        </w:trPr>
        <w:tc>
          <w:tcPr>
            <w:tcW w:w="1384" w:type="dxa"/>
            <w:vMerge w:val="restart"/>
            <w:shd w:val="clear" w:color="auto" w:fill="auto"/>
          </w:tcPr>
          <w:p w14:paraId="58B9451C" w14:textId="77777777" w:rsidR="005F0546" w:rsidRPr="00457019" w:rsidRDefault="005F0546" w:rsidP="00887111">
            <w:pPr>
              <w:rPr>
                <w:rFonts w:ascii="Arial" w:hAnsi="Arial" w:cs="Arial"/>
                <w:sz w:val="20"/>
                <w:szCs w:val="20"/>
              </w:rPr>
            </w:pPr>
            <w:r w:rsidRPr="00457019">
              <w:rPr>
                <w:rFonts w:ascii="Arial" w:hAnsi="Arial" w:cs="Arial"/>
                <w:sz w:val="20"/>
                <w:szCs w:val="20"/>
              </w:rPr>
              <w:t>Floods</w:t>
            </w:r>
          </w:p>
          <w:p w14:paraId="569D2CE5" w14:textId="77777777" w:rsidR="005F0546" w:rsidRPr="00457019" w:rsidRDefault="005F0546" w:rsidP="00887111">
            <w:pPr>
              <w:rPr>
                <w:rFonts w:ascii="Arial" w:hAnsi="Arial" w:cs="Arial"/>
                <w:sz w:val="20"/>
                <w:szCs w:val="20"/>
              </w:rPr>
            </w:pPr>
          </w:p>
          <w:p w14:paraId="66D03258" w14:textId="77777777" w:rsidR="005F0546" w:rsidRPr="00457019" w:rsidRDefault="005F0546" w:rsidP="00887111">
            <w:pPr>
              <w:rPr>
                <w:rFonts w:ascii="Arial" w:hAnsi="Arial" w:cs="Arial"/>
                <w:sz w:val="20"/>
                <w:szCs w:val="20"/>
              </w:rPr>
            </w:pPr>
          </w:p>
          <w:p w14:paraId="5C283C0C" w14:textId="77777777" w:rsidR="005F0546" w:rsidRPr="00457019" w:rsidRDefault="005F0546" w:rsidP="00887111">
            <w:pPr>
              <w:rPr>
                <w:rFonts w:ascii="Arial" w:hAnsi="Arial" w:cs="Arial"/>
                <w:sz w:val="20"/>
                <w:szCs w:val="20"/>
              </w:rPr>
            </w:pPr>
          </w:p>
          <w:p w14:paraId="0E948FA6" w14:textId="77777777" w:rsidR="005F0546" w:rsidRPr="00457019" w:rsidRDefault="005F0546" w:rsidP="00887111">
            <w:pPr>
              <w:rPr>
                <w:rFonts w:ascii="Arial" w:hAnsi="Arial" w:cs="Arial"/>
                <w:sz w:val="20"/>
                <w:szCs w:val="20"/>
              </w:rPr>
            </w:pPr>
          </w:p>
          <w:p w14:paraId="74578D5F" w14:textId="77777777" w:rsidR="005F0546" w:rsidRPr="00457019" w:rsidRDefault="005F0546" w:rsidP="00887111">
            <w:pPr>
              <w:rPr>
                <w:rFonts w:ascii="Arial" w:hAnsi="Arial" w:cs="Arial"/>
                <w:sz w:val="20"/>
                <w:szCs w:val="20"/>
              </w:rPr>
            </w:pPr>
          </w:p>
          <w:p w14:paraId="5DD76CF2" w14:textId="77777777" w:rsidR="005F0546" w:rsidRPr="00457019" w:rsidRDefault="005F0546" w:rsidP="00887111">
            <w:pPr>
              <w:rPr>
                <w:rFonts w:ascii="Arial" w:hAnsi="Arial" w:cs="Arial"/>
                <w:sz w:val="20"/>
                <w:szCs w:val="20"/>
              </w:rPr>
            </w:pPr>
          </w:p>
        </w:tc>
        <w:tc>
          <w:tcPr>
            <w:tcW w:w="7211" w:type="dxa"/>
            <w:shd w:val="clear" w:color="auto" w:fill="auto"/>
          </w:tcPr>
          <w:p w14:paraId="2C7B6E6F" w14:textId="77777777" w:rsidR="005F0546" w:rsidRPr="00457019" w:rsidRDefault="005F0546" w:rsidP="00887111">
            <w:pPr>
              <w:rPr>
                <w:rFonts w:ascii="Arial" w:hAnsi="Arial" w:cs="Arial"/>
                <w:sz w:val="20"/>
                <w:szCs w:val="20"/>
                <w:u w:val="single"/>
              </w:rPr>
            </w:pPr>
            <w:r w:rsidRPr="00457019">
              <w:rPr>
                <w:rFonts w:ascii="Arial" w:hAnsi="Arial" w:cs="Arial"/>
                <w:sz w:val="20"/>
                <w:szCs w:val="20"/>
                <w:u w:val="single"/>
              </w:rPr>
              <w:t>Infrastructure:</w:t>
            </w:r>
          </w:p>
          <w:p w14:paraId="16486F18"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Rehabilitation and excavation of the Soba Wadi in the residential area </w:t>
            </w:r>
          </w:p>
          <w:p w14:paraId="73DAAC3B"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Construction of entrance control in the joint points of the streams and the Wadi </w:t>
            </w:r>
          </w:p>
          <w:p w14:paraId="270E3C56" w14:textId="77777777" w:rsidR="005F0546" w:rsidRPr="00457019" w:rsidRDefault="005F0546" w:rsidP="00887111">
            <w:pPr>
              <w:rPr>
                <w:rFonts w:ascii="Arial" w:hAnsi="Arial" w:cs="Arial"/>
                <w:sz w:val="20"/>
                <w:szCs w:val="20"/>
              </w:rPr>
            </w:pPr>
            <w:r w:rsidRPr="00457019">
              <w:rPr>
                <w:rFonts w:ascii="Arial" w:hAnsi="Arial" w:cs="Arial"/>
                <w:sz w:val="20"/>
                <w:szCs w:val="20"/>
              </w:rPr>
              <w:t>Construction of the drainage system</w:t>
            </w:r>
          </w:p>
          <w:p w14:paraId="682D6E1B" w14:textId="77777777" w:rsidR="005F0546" w:rsidRPr="00457019" w:rsidRDefault="005F0546" w:rsidP="00887111">
            <w:pPr>
              <w:rPr>
                <w:rFonts w:ascii="Arial" w:hAnsi="Arial" w:cs="Arial"/>
                <w:sz w:val="20"/>
                <w:szCs w:val="20"/>
              </w:rPr>
            </w:pPr>
            <w:r w:rsidRPr="00457019">
              <w:rPr>
                <w:rFonts w:ascii="Arial" w:hAnsi="Arial" w:cs="Arial"/>
                <w:sz w:val="20"/>
                <w:szCs w:val="20"/>
              </w:rPr>
              <w:t>Construction box culverts in the Wadi and the main streams to ease the movement and the accessibility</w:t>
            </w:r>
          </w:p>
        </w:tc>
        <w:tc>
          <w:tcPr>
            <w:tcW w:w="1436" w:type="dxa"/>
            <w:shd w:val="clear" w:color="auto" w:fill="auto"/>
          </w:tcPr>
          <w:p w14:paraId="31E5EADC" w14:textId="77777777" w:rsidR="005F0546" w:rsidRPr="00457019" w:rsidRDefault="005F0546" w:rsidP="00887111">
            <w:pPr>
              <w:rPr>
                <w:rFonts w:ascii="Arial" w:hAnsi="Arial" w:cs="Arial"/>
                <w:sz w:val="20"/>
                <w:szCs w:val="20"/>
              </w:rPr>
            </w:pPr>
          </w:p>
          <w:p w14:paraId="5C6FC6B9" w14:textId="77777777" w:rsidR="005F0546" w:rsidRPr="00457019" w:rsidRDefault="005F0546" w:rsidP="00887111">
            <w:pPr>
              <w:rPr>
                <w:rFonts w:ascii="Arial" w:hAnsi="Arial" w:cs="Arial"/>
                <w:sz w:val="20"/>
                <w:szCs w:val="20"/>
              </w:rPr>
            </w:pPr>
            <w:r w:rsidRPr="00457019">
              <w:rPr>
                <w:rFonts w:ascii="Arial" w:hAnsi="Arial" w:cs="Arial"/>
                <w:sz w:val="20"/>
                <w:szCs w:val="20"/>
              </w:rPr>
              <w:t>3</w:t>
            </w:r>
          </w:p>
          <w:p w14:paraId="47278804" w14:textId="77777777" w:rsidR="005F0546" w:rsidRPr="00457019" w:rsidRDefault="005F0546" w:rsidP="00887111">
            <w:pPr>
              <w:rPr>
                <w:rFonts w:ascii="Arial" w:hAnsi="Arial" w:cs="Arial"/>
                <w:sz w:val="20"/>
                <w:szCs w:val="20"/>
              </w:rPr>
            </w:pPr>
            <w:r w:rsidRPr="00457019">
              <w:rPr>
                <w:rFonts w:ascii="Arial" w:hAnsi="Arial" w:cs="Arial"/>
                <w:sz w:val="20"/>
                <w:szCs w:val="20"/>
              </w:rPr>
              <w:t>2</w:t>
            </w:r>
          </w:p>
          <w:p w14:paraId="5299CF01" w14:textId="77777777" w:rsidR="005F0546" w:rsidRPr="00457019" w:rsidRDefault="005F0546" w:rsidP="00887111">
            <w:pPr>
              <w:rPr>
                <w:rFonts w:ascii="Arial" w:hAnsi="Arial" w:cs="Arial"/>
                <w:sz w:val="20"/>
                <w:szCs w:val="20"/>
              </w:rPr>
            </w:pPr>
          </w:p>
          <w:p w14:paraId="71A73320" w14:textId="77777777" w:rsidR="005F0546" w:rsidRPr="00457019" w:rsidRDefault="005F0546" w:rsidP="00887111">
            <w:pPr>
              <w:rPr>
                <w:rFonts w:ascii="Arial" w:hAnsi="Arial" w:cs="Arial"/>
                <w:sz w:val="20"/>
                <w:szCs w:val="20"/>
              </w:rPr>
            </w:pPr>
            <w:r w:rsidRPr="00457019">
              <w:rPr>
                <w:rFonts w:ascii="Arial" w:hAnsi="Arial" w:cs="Arial"/>
                <w:sz w:val="20"/>
                <w:szCs w:val="20"/>
              </w:rPr>
              <w:t>1</w:t>
            </w:r>
          </w:p>
          <w:p w14:paraId="366143B1" w14:textId="77777777" w:rsidR="005F0546" w:rsidRPr="00457019" w:rsidRDefault="005F0546" w:rsidP="00887111">
            <w:pPr>
              <w:rPr>
                <w:rFonts w:ascii="Arial" w:hAnsi="Arial" w:cs="Arial"/>
                <w:sz w:val="20"/>
                <w:szCs w:val="20"/>
              </w:rPr>
            </w:pPr>
            <w:r w:rsidRPr="00457019">
              <w:rPr>
                <w:rFonts w:ascii="Arial" w:hAnsi="Arial" w:cs="Arial"/>
                <w:sz w:val="20"/>
                <w:szCs w:val="20"/>
              </w:rPr>
              <w:t>4</w:t>
            </w:r>
          </w:p>
        </w:tc>
      </w:tr>
      <w:tr w:rsidR="005F0546" w:rsidRPr="00457019" w14:paraId="400E7344" w14:textId="77777777" w:rsidTr="00F42EB4">
        <w:tc>
          <w:tcPr>
            <w:tcW w:w="1384" w:type="dxa"/>
            <w:vMerge/>
            <w:shd w:val="clear" w:color="auto" w:fill="auto"/>
          </w:tcPr>
          <w:p w14:paraId="4F046B48" w14:textId="77777777" w:rsidR="005F0546" w:rsidRPr="00457019" w:rsidRDefault="005F0546" w:rsidP="00887111">
            <w:pPr>
              <w:rPr>
                <w:rFonts w:ascii="Arial" w:hAnsi="Arial" w:cs="Arial"/>
                <w:sz w:val="20"/>
                <w:szCs w:val="20"/>
              </w:rPr>
            </w:pPr>
          </w:p>
        </w:tc>
        <w:tc>
          <w:tcPr>
            <w:tcW w:w="7211" w:type="dxa"/>
            <w:shd w:val="clear" w:color="auto" w:fill="auto"/>
          </w:tcPr>
          <w:p w14:paraId="77949AAB" w14:textId="77777777" w:rsidR="005F0546" w:rsidRPr="00457019" w:rsidRDefault="005F0546" w:rsidP="00887111">
            <w:pPr>
              <w:rPr>
                <w:rFonts w:ascii="Arial" w:hAnsi="Arial" w:cs="Arial"/>
                <w:sz w:val="20"/>
                <w:szCs w:val="20"/>
                <w:u w:val="single"/>
              </w:rPr>
            </w:pPr>
            <w:r w:rsidRPr="00457019">
              <w:rPr>
                <w:rFonts w:ascii="Arial" w:hAnsi="Arial" w:cs="Arial"/>
                <w:sz w:val="20"/>
                <w:szCs w:val="20"/>
                <w:u w:val="single"/>
              </w:rPr>
              <w:t>Capacity development:</w:t>
            </w:r>
          </w:p>
          <w:p w14:paraId="1AFE9972" w14:textId="77777777" w:rsidR="005F0546" w:rsidRPr="00457019" w:rsidRDefault="005F0546" w:rsidP="00887111">
            <w:pPr>
              <w:rPr>
                <w:rFonts w:ascii="Arial" w:hAnsi="Arial" w:cs="Arial"/>
                <w:sz w:val="20"/>
                <w:szCs w:val="20"/>
              </w:rPr>
            </w:pPr>
            <w:r w:rsidRPr="00457019">
              <w:rPr>
                <w:rFonts w:ascii="Arial" w:hAnsi="Arial" w:cs="Arial"/>
                <w:sz w:val="20"/>
                <w:szCs w:val="20"/>
              </w:rPr>
              <w:t>Develop the capacity of the community; knowledge and skills, organizing and planning capacity</w:t>
            </w:r>
          </w:p>
          <w:p w14:paraId="34515FB0" w14:textId="77777777" w:rsidR="005F0546" w:rsidRPr="00457019" w:rsidRDefault="005F0546" w:rsidP="00887111">
            <w:pPr>
              <w:rPr>
                <w:rFonts w:ascii="Arial" w:hAnsi="Arial" w:cs="Arial"/>
                <w:sz w:val="20"/>
                <w:szCs w:val="20"/>
              </w:rPr>
            </w:pPr>
            <w:r w:rsidRPr="00457019">
              <w:rPr>
                <w:rFonts w:ascii="Arial" w:hAnsi="Arial" w:cs="Arial"/>
                <w:sz w:val="20"/>
                <w:szCs w:val="20"/>
              </w:rPr>
              <w:t>Develop an early warning system</w:t>
            </w:r>
          </w:p>
          <w:p w14:paraId="30D0C266" w14:textId="77777777" w:rsidR="005F0546" w:rsidRPr="00457019" w:rsidRDefault="005F0546" w:rsidP="00887111">
            <w:pPr>
              <w:rPr>
                <w:rFonts w:ascii="Arial" w:hAnsi="Arial" w:cs="Arial"/>
                <w:sz w:val="20"/>
                <w:szCs w:val="20"/>
              </w:rPr>
            </w:pPr>
            <w:r w:rsidRPr="00457019">
              <w:rPr>
                <w:rFonts w:ascii="Arial" w:hAnsi="Arial" w:cs="Arial"/>
                <w:sz w:val="20"/>
                <w:szCs w:val="20"/>
              </w:rPr>
              <w:t>Establish communication, coordination and information sharing mechanisms</w:t>
            </w:r>
          </w:p>
        </w:tc>
        <w:tc>
          <w:tcPr>
            <w:tcW w:w="1436" w:type="dxa"/>
            <w:shd w:val="clear" w:color="auto" w:fill="auto"/>
          </w:tcPr>
          <w:p w14:paraId="53BE8644" w14:textId="77777777" w:rsidR="005F0546" w:rsidRPr="00457019" w:rsidRDefault="005F0546" w:rsidP="00887111">
            <w:pPr>
              <w:rPr>
                <w:rFonts w:ascii="Arial" w:hAnsi="Arial" w:cs="Arial"/>
                <w:sz w:val="20"/>
                <w:szCs w:val="20"/>
              </w:rPr>
            </w:pPr>
          </w:p>
          <w:p w14:paraId="4F31B5EB" w14:textId="77777777" w:rsidR="005F0546" w:rsidRPr="00457019" w:rsidRDefault="005F0546" w:rsidP="00887111">
            <w:pPr>
              <w:rPr>
                <w:rFonts w:ascii="Arial" w:hAnsi="Arial" w:cs="Arial"/>
                <w:sz w:val="20"/>
                <w:szCs w:val="20"/>
              </w:rPr>
            </w:pPr>
            <w:r w:rsidRPr="00457019">
              <w:rPr>
                <w:rFonts w:ascii="Arial" w:hAnsi="Arial" w:cs="Arial"/>
                <w:sz w:val="20"/>
                <w:szCs w:val="20"/>
              </w:rPr>
              <w:t>1</w:t>
            </w:r>
          </w:p>
          <w:p w14:paraId="411CE2B2" w14:textId="77777777" w:rsidR="005F0546" w:rsidRPr="00457019" w:rsidRDefault="005F0546" w:rsidP="00887111">
            <w:pPr>
              <w:rPr>
                <w:rFonts w:ascii="Arial" w:hAnsi="Arial" w:cs="Arial"/>
                <w:sz w:val="20"/>
                <w:szCs w:val="20"/>
              </w:rPr>
            </w:pPr>
          </w:p>
          <w:p w14:paraId="0C3196D7" w14:textId="77777777" w:rsidR="005F0546" w:rsidRPr="00457019" w:rsidRDefault="005F0546" w:rsidP="00887111">
            <w:pPr>
              <w:rPr>
                <w:rFonts w:ascii="Arial" w:hAnsi="Arial" w:cs="Arial"/>
                <w:sz w:val="20"/>
                <w:szCs w:val="20"/>
              </w:rPr>
            </w:pPr>
            <w:r w:rsidRPr="00457019">
              <w:rPr>
                <w:rFonts w:ascii="Arial" w:hAnsi="Arial" w:cs="Arial"/>
                <w:sz w:val="20"/>
                <w:szCs w:val="20"/>
              </w:rPr>
              <w:t>2</w:t>
            </w:r>
          </w:p>
          <w:p w14:paraId="65747737" w14:textId="77777777" w:rsidR="005F0546" w:rsidRPr="00457019" w:rsidRDefault="005F0546" w:rsidP="00887111">
            <w:pPr>
              <w:rPr>
                <w:rFonts w:ascii="Arial" w:hAnsi="Arial" w:cs="Arial"/>
                <w:sz w:val="20"/>
                <w:szCs w:val="20"/>
              </w:rPr>
            </w:pPr>
            <w:r w:rsidRPr="00457019">
              <w:rPr>
                <w:rFonts w:ascii="Arial" w:hAnsi="Arial" w:cs="Arial"/>
                <w:sz w:val="20"/>
                <w:szCs w:val="20"/>
              </w:rPr>
              <w:t>3</w:t>
            </w:r>
          </w:p>
        </w:tc>
      </w:tr>
      <w:tr w:rsidR="005F0546" w:rsidRPr="00457019" w14:paraId="53AA24A1" w14:textId="77777777" w:rsidTr="00F42EB4">
        <w:tc>
          <w:tcPr>
            <w:tcW w:w="1384" w:type="dxa"/>
            <w:shd w:val="clear" w:color="auto" w:fill="auto"/>
          </w:tcPr>
          <w:p w14:paraId="0568BBF7"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Diseases </w:t>
            </w:r>
          </w:p>
          <w:p w14:paraId="1DFFB86B" w14:textId="77777777" w:rsidR="005F0546" w:rsidRPr="00457019" w:rsidRDefault="005F0546" w:rsidP="00887111">
            <w:pPr>
              <w:rPr>
                <w:rFonts w:ascii="Arial" w:hAnsi="Arial" w:cs="Arial"/>
                <w:sz w:val="20"/>
                <w:szCs w:val="20"/>
              </w:rPr>
            </w:pPr>
          </w:p>
          <w:p w14:paraId="7652917F" w14:textId="77777777" w:rsidR="005F0546" w:rsidRPr="00457019" w:rsidRDefault="005F0546" w:rsidP="00887111">
            <w:pPr>
              <w:rPr>
                <w:rFonts w:ascii="Arial" w:hAnsi="Arial" w:cs="Arial"/>
                <w:sz w:val="20"/>
                <w:szCs w:val="20"/>
              </w:rPr>
            </w:pPr>
          </w:p>
        </w:tc>
        <w:tc>
          <w:tcPr>
            <w:tcW w:w="7211" w:type="dxa"/>
            <w:shd w:val="clear" w:color="auto" w:fill="auto"/>
          </w:tcPr>
          <w:p w14:paraId="58A4B0EB"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Construction of Primary Health Care center </w:t>
            </w:r>
          </w:p>
          <w:p w14:paraId="412403E8"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Hygiene promotion and sanitation </w:t>
            </w:r>
          </w:p>
          <w:p w14:paraId="1DB6C1A3" w14:textId="77777777" w:rsidR="005F0546" w:rsidRPr="00457019" w:rsidRDefault="005F0546" w:rsidP="00887111">
            <w:pPr>
              <w:rPr>
                <w:rFonts w:ascii="Arial" w:hAnsi="Arial" w:cs="Arial"/>
                <w:sz w:val="20"/>
                <w:szCs w:val="20"/>
              </w:rPr>
            </w:pPr>
            <w:r w:rsidRPr="00457019">
              <w:rPr>
                <w:rFonts w:ascii="Arial" w:hAnsi="Arial" w:cs="Arial"/>
                <w:sz w:val="20"/>
                <w:szCs w:val="20"/>
              </w:rPr>
              <w:t>Awareness raising campaign</w:t>
            </w:r>
          </w:p>
        </w:tc>
        <w:tc>
          <w:tcPr>
            <w:tcW w:w="1436" w:type="dxa"/>
            <w:shd w:val="clear" w:color="auto" w:fill="auto"/>
          </w:tcPr>
          <w:p w14:paraId="072F4257" w14:textId="77777777" w:rsidR="005F0546" w:rsidRPr="00457019" w:rsidRDefault="005F0546" w:rsidP="00887111">
            <w:pPr>
              <w:rPr>
                <w:rFonts w:ascii="Arial" w:hAnsi="Arial" w:cs="Arial"/>
                <w:sz w:val="20"/>
                <w:szCs w:val="20"/>
              </w:rPr>
            </w:pPr>
            <w:r w:rsidRPr="00457019">
              <w:rPr>
                <w:rFonts w:ascii="Arial" w:hAnsi="Arial" w:cs="Arial"/>
                <w:sz w:val="20"/>
                <w:szCs w:val="20"/>
              </w:rPr>
              <w:t>1</w:t>
            </w:r>
          </w:p>
          <w:p w14:paraId="3B10B8F4" w14:textId="77777777" w:rsidR="005F0546" w:rsidRPr="00457019" w:rsidRDefault="005F0546" w:rsidP="00887111">
            <w:pPr>
              <w:rPr>
                <w:rFonts w:ascii="Arial" w:hAnsi="Arial" w:cs="Arial"/>
                <w:sz w:val="20"/>
                <w:szCs w:val="20"/>
              </w:rPr>
            </w:pPr>
            <w:r w:rsidRPr="00457019">
              <w:rPr>
                <w:rFonts w:ascii="Arial" w:hAnsi="Arial" w:cs="Arial"/>
                <w:sz w:val="20"/>
                <w:szCs w:val="20"/>
              </w:rPr>
              <w:t>2</w:t>
            </w:r>
          </w:p>
          <w:p w14:paraId="0B944F12" w14:textId="77777777" w:rsidR="005F0546" w:rsidRPr="00457019" w:rsidRDefault="005F0546" w:rsidP="00887111">
            <w:pPr>
              <w:rPr>
                <w:rFonts w:ascii="Arial" w:hAnsi="Arial" w:cs="Arial"/>
                <w:sz w:val="20"/>
                <w:szCs w:val="20"/>
              </w:rPr>
            </w:pPr>
            <w:r w:rsidRPr="00457019">
              <w:rPr>
                <w:rFonts w:ascii="Arial" w:hAnsi="Arial" w:cs="Arial"/>
                <w:sz w:val="20"/>
                <w:szCs w:val="20"/>
              </w:rPr>
              <w:t>3</w:t>
            </w:r>
          </w:p>
        </w:tc>
      </w:tr>
    </w:tbl>
    <w:p w14:paraId="414C0C14" w14:textId="77777777" w:rsidR="005F0546" w:rsidRPr="00457019" w:rsidRDefault="005F0546" w:rsidP="00887111">
      <w:pPr>
        <w:tabs>
          <w:tab w:val="center" w:pos="6790"/>
        </w:tabs>
        <w:rPr>
          <w:rFonts w:ascii="Arial" w:hAnsi="Arial" w:cs="Arial"/>
          <w:sz w:val="20"/>
          <w:szCs w:val="20"/>
        </w:rPr>
      </w:pPr>
    </w:p>
    <w:p w14:paraId="1D784212" w14:textId="77777777" w:rsidR="005F0546" w:rsidRPr="00457019" w:rsidRDefault="005F0546" w:rsidP="00887111">
      <w:pPr>
        <w:tabs>
          <w:tab w:val="center" w:pos="6790"/>
        </w:tabs>
        <w:ind w:left="720"/>
        <w:rPr>
          <w:rFonts w:ascii="Arial" w:hAnsi="Arial" w:cs="Arial"/>
          <w:sz w:val="20"/>
          <w:szCs w:val="20"/>
        </w:rPr>
      </w:pPr>
      <w:r w:rsidRPr="00457019">
        <w:rPr>
          <w:rFonts w:ascii="Arial" w:hAnsi="Arial" w:cs="Arial"/>
          <w:sz w:val="20"/>
          <w:szCs w:val="20"/>
        </w:rPr>
        <w:t>If these activities, interventions are provided, what would be your main concern and need (e.g. related to employment, health, water access, food security, tenure security, resettlement, etc.?)</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2802"/>
        <w:gridCol w:w="5840"/>
        <w:gridCol w:w="1389"/>
      </w:tblGrid>
      <w:tr w:rsidR="005F0546" w:rsidRPr="00457019" w14:paraId="40671194" w14:textId="77777777" w:rsidTr="00F42EB4">
        <w:tc>
          <w:tcPr>
            <w:tcW w:w="2802" w:type="dxa"/>
            <w:shd w:val="clear" w:color="auto" w:fill="D9D9D9" w:themeFill="background1" w:themeFillShade="D9"/>
          </w:tcPr>
          <w:p w14:paraId="298B681C" w14:textId="77777777" w:rsidR="005F0546" w:rsidRPr="00457019" w:rsidRDefault="005F0546" w:rsidP="00887111">
            <w:pPr>
              <w:rPr>
                <w:rFonts w:ascii="Arial" w:hAnsi="Arial" w:cs="Arial"/>
                <w:sz w:val="20"/>
                <w:szCs w:val="20"/>
              </w:rPr>
            </w:pPr>
            <w:r w:rsidRPr="00457019">
              <w:rPr>
                <w:rFonts w:ascii="Arial" w:hAnsi="Arial" w:cs="Arial"/>
                <w:sz w:val="20"/>
                <w:szCs w:val="20"/>
              </w:rPr>
              <w:t>Activity / intervention</w:t>
            </w:r>
          </w:p>
        </w:tc>
        <w:tc>
          <w:tcPr>
            <w:tcW w:w="5840" w:type="dxa"/>
            <w:shd w:val="clear" w:color="auto" w:fill="D9D9D9" w:themeFill="background1" w:themeFillShade="D9"/>
          </w:tcPr>
          <w:p w14:paraId="6425BD28" w14:textId="77777777" w:rsidR="005F0546" w:rsidRPr="00457019" w:rsidRDefault="005F0546" w:rsidP="00887111">
            <w:pPr>
              <w:rPr>
                <w:rFonts w:ascii="Arial" w:hAnsi="Arial" w:cs="Arial"/>
                <w:sz w:val="20"/>
                <w:szCs w:val="20"/>
              </w:rPr>
            </w:pPr>
            <w:r w:rsidRPr="00457019">
              <w:rPr>
                <w:rFonts w:ascii="Arial" w:hAnsi="Arial" w:cs="Arial"/>
                <w:sz w:val="20"/>
                <w:szCs w:val="20"/>
              </w:rPr>
              <w:t>Concerns and needs</w:t>
            </w:r>
          </w:p>
        </w:tc>
        <w:tc>
          <w:tcPr>
            <w:tcW w:w="1389" w:type="dxa"/>
            <w:shd w:val="clear" w:color="auto" w:fill="D9D9D9" w:themeFill="background1" w:themeFillShade="D9"/>
          </w:tcPr>
          <w:p w14:paraId="16D69035" w14:textId="77777777" w:rsidR="005F0546" w:rsidRPr="00457019" w:rsidRDefault="005F0546" w:rsidP="00887111">
            <w:pPr>
              <w:rPr>
                <w:rFonts w:ascii="Arial" w:hAnsi="Arial" w:cs="Arial"/>
                <w:sz w:val="20"/>
                <w:szCs w:val="20"/>
              </w:rPr>
            </w:pPr>
            <w:r w:rsidRPr="00457019">
              <w:rPr>
                <w:rFonts w:ascii="Arial" w:hAnsi="Arial" w:cs="Arial"/>
                <w:sz w:val="20"/>
                <w:szCs w:val="20"/>
              </w:rPr>
              <w:t>Rank</w:t>
            </w:r>
          </w:p>
        </w:tc>
      </w:tr>
      <w:tr w:rsidR="005F0546" w:rsidRPr="00457019" w14:paraId="1E9C5B9B" w14:textId="77777777" w:rsidTr="00F42EB4">
        <w:trPr>
          <w:trHeight w:val="1072"/>
        </w:trPr>
        <w:tc>
          <w:tcPr>
            <w:tcW w:w="2802" w:type="dxa"/>
            <w:shd w:val="clear" w:color="auto" w:fill="auto"/>
          </w:tcPr>
          <w:p w14:paraId="4D1A29D1" w14:textId="77777777" w:rsidR="005F0546" w:rsidRPr="00457019" w:rsidRDefault="005F0546" w:rsidP="00887111">
            <w:pPr>
              <w:pStyle w:val="ListParagraph"/>
              <w:numPr>
                <w:ilvl w:val="0"/>
                <w:numId w:val="97"/>
              </w:numPr>
              <w:spacing w:after="0" w:line="240" w:lineRule="auto"/>
              <w:ind w:left="330" w:hanging="270"/>
              <w:rPr>
                <w:rFonts w:ascii="Arial" w:hAnsi="Arial"/>
                <w:sz w:val="20"/>
                <w:szCs w:val="20"/>
              </w:rPr>
            </w:pPr>
            <w:r w:rsidRPr="00457019">
              <w:rPr>
                <w:rFonts w:ascii="Arial" w:hAnsi="Arial"/>
                <w:sz w:val="20"/>
                <w:szCs w:val="20"/>
              </w:rPr>
              <w:t>provision of credit facilities and training for self-employment of women</w:t>
            </w:r>
          </w:p>
          <w:p w14:paraId="7FC3029A" w14:textId="77777777" w:rsidR="005F0546" w:rsidRPr="00457019" w:rsidRDefault="005F0546" w:rsidP="00887111">
            <w:pPr>
              <w:pStyle w:val="ListParagraph"/>
              <w:numPr>
                <w:ilvl w:val="0"/>
                <w:numId w:val="97"/>
              </w:numPr>
              <w:spacing w:after="0" w:line="240" w:lineRule="auto"/>
              <w:ind w:left="330" w:hanging="270"/>
              <w:rPr>
                <w:rFonts w:ascii="Arial" w:hAnsi="Arial"/>
                <w:sz w:val="20"/>
                <w:szCs w:val="20"/>
              </w:rPr>
            </w:pPr>
            <w:r w:rsidRPr="00457019">
              <w:rPr>
                <w:rFonts w:ascii="Arial" w:hAnsi="Arial"/>
                <w:sz w:val="20"/>
                <w:szCs w:val="20"/>
              </w:rPr>
              <w:t>Relocation of vulnerable houses on flood prone areas</w:t>
            </w:r>
          </w:p>
          <w:p w14:paraId="7747B951" w14:textId="77777777" w:rsidR="005F0546" w:rsidRPr="00457019" w:rsidRDefault="005F0546" w:rsidP="00887111">
            <w:pPr>
              <w:pStyle w:val="ListParagraph"/>
              <w:numPr>
                <w:ilvl w:val="0"/>
                <w:numId w:val="97"/>
              </w:numPr>
              <w:spacing w:after="0" w:line="240" w:lineRule="auto"/>
              <w:ind w:left="330" w:hanging="270"/>
              <w:rPr>
                <w:rFonts w:ascii="Arial" w:hAnsi="Arial"/>
                <w:sz w:val="20"/>
                <w:szCs w:val="20"/>
              </w:rPr>
            </w:pPr>
            <w:r w:rsidRPr="00457019">
              <w:rPr>
                <w:rFonts w:ascii="Arial" w:hAnsi="Arial"/>
                <w:sz w:val="20"/>
                <w:szCs w:val="20"/>
              </w:rPr>
              <w:t xml:space="preserve">regularization of some plots of land still </w:t>
            </w:r>
          </w:p>
        </w:tc>
        <w:tc>
          <w:tcPr>
            <w:tcW w:w="5840" w:type="dxa"/>
            <w:shd w:val="clear" w:color="auto" w:fill="auto"/>
          </w:tcPr>
          <w:p w14:paraId="159D3D82" w14:textId="77777777" w:rsidR="005F0546" w:rsidRPr="00457019" w:rsidRDefault="005F0546" w:rsidP="00887111">
            <w:pPr>
              <w:pStyle w:val="ListParagraph"/>
              <w:numPr>
                <w:ilvl w:val="0"/>
                <w:numId w:val="100"/>
              </w:numPr>
              <w:spacing w:after="0" w:line="240" w:lineRule="auto"/>
              <w:ind w:left="331" w:hanging="270"/>
              <w:rPr>
                <w:rFonts w:ascii="Arial" w:hAnsi="Arial"/>
                <w:sz w:val="20"/>
                <w:szCs w:val="20"/>
              </w:rPr>
            </w:pPr>
            <w:r w:rsidRPr="00457019">
              <w:rPr>
                <w:rFonts w:ascii="Arial" w:hAnsi="Arial"/>
                <w:sz w:val="20"/>
                <w:szCs w:val="20"/>
              </w:rPr>
              <w:t xml:space="preserve">High level of unemployment especially among women with high dependency on the head of the family </w:t>
            </w:r>
          </w:p>
          <w:p w14:paraId="4C4D590D" w14:textId="77777777" w:rsidR="005F0546" w:rsidRPr="00457019" w:rsidRDefault="005F0546" w:rsidP="00887111">
            <w:pPr>
              <w:pStyle w:val="ListParagraph"/>
              <w:numPr>
                <w:ilvl w:val="0"/>
                <w:numId w:val="100"/>
              </w:numPr>
              <w:spacing w:after="0" w:line="240" w:lineRule="auto"/>
              <w:ind w:left="331" w:hanging="270"/>
              <w:rPr>
                <w:rFonts w:ascii="Arial" w:hAnsi="Arial"/>
                <w:sz w:val="20"/>
                <w:szCs w:val="20"/>
              </w:rPr>
            </w:pPr>
            <w:r w:rsidRPr="00457019">
              <w:rPr>
                <w:rFonts w:ascii="Arial" w:hAnsi="Arial"/>
                <w:sz w:val="20"/>
                <w:szCs w:val="20"/>
              </w:rPr>
              <w:t xml:space="preserve">high level of poverty (women potentials has not been tapped) </w:t>
            </w:r>
          </w:p>
          <w:p w14:paraId="4E5E23BC" w14:textId="77777777" w:rsidR="005F0546" w:rsidRPr="00457019" w:rsidRDefault="005F0546" w:rsidP="00887111">
            <w:pPr>
              <w:pStyle w:val="ListParagraph"/>
              <w:numPr>
                <w:ilvl w:val="0"/>
                <w:numId w:val="100"/>
              </w:numPr>
              <w:spacing w:after="0" w:line="240" w:lineRule="auto"/>
              <w:ind w:left="331" w:hanging="270"/>
              <w:rPr>
                <w:rFonts w:ascii="Arial" w:hAnsi="Arial"/>
                <w:sz w:val="20"/>
                <w:szCs w:val="20"/>
              </w:rPr>
            </w:pPr>
            <w:r w:rsidRPr="00457019">
              <w:rPr>
                <w:rFonts w:ascii="Arial" w:hAnsi="Arial"/>
                <w:sz w:val="20"/>
                <w:szCs w:val="20"/>
              </w:rPr>
              <w:t xml:space="preserve">high illiteracy rates among women </w:t>
            </w:r>
          </w:p>
          <w:p w14:paraId="0C8DBF3D" w14:textId="77777777" w:rsidR="005F0546" w:rsidRPr="00457019" w:rsidRDefault="005F0546" w:rsidP="00887111">
            <w:pPr>
              <w:pStyle w:val="ListParagraph"/>
              <w:numPr>
                <w:ilvl w:val="0"/>
                <w:numId w:val="100"/>
              </w:numPr>
              <w:spacing w:after="0" w:line="240" w:lineRule="auto"/>
              <w:ind w:left="331" w:hanging="270"/>
              <w:rPr>
                <w:rFonts w:ascii="Arial" w:hAnsi="Arial"/>
                <w:sz w:val="20"/>
                <w:szCs w:val="20"/>
              </w:rPr>
            </w:pPr>
            <w:r w:rsidRPr="00457019">
              <w:rPr>
                <w:rFonts w:ascii="Arial" w:hAnsi="Arial"/>
                <w:sz w:val="20"/>
                <w:szCs w:val="20"/>
              </w:rPr>
              <w:t>customs and norms prevent women from effective participation</w:t>
            </w:r>
          </w:p>
          <w:p w14:paraId="34EE35C4" w14:textId="77777777" w:rsidR="005F0546" w:rsidRPr="00457019" w:rsidRDefault="005F0546" w:rsidP="00887111">
            <w:pPr>
              <w:pStyle w:val="ListParagraph"/>
              <w:numPr>
                <w:ilvl w:val="0"/>
                <w:numId w:val="100"/>
              </w:numPr>
              <w:spacing w:after="0" w:line="240" w:lineRule="auto"/>
              <w:ind w:left="331" w:hanging="270"/>
              <w:rPr>
                <w:rFonts w:ascii="Arial" w:hAnsi="Arial"/>
                <w:sz w:val="20"/>
                <w:szCs w:val="20"/>
              </w:rPr>
            </w:pPr>
            <w:r w:rsidRPr="00457019">
              <w:rPr>
                <w:rFonts w:ascii="Arial" w:hAnsi="Arial"/>
                <w:sz w:val="20"/>
                <w:szCs w:val="20"/>
              </w:rPr>
              <w:t>early marriage and high drop-out rate from school</w:t>
            </w:r>
          </w:p>
          <w:p w14:paraId="3191794B" w14:textId="77777777" w:rsidR="005F0546" w:rsidRPr="00457019" w:rsidRDefault="005F0546" w:rsidP="00887111">
            <w:pPr>
              <w:pStyle w:val="ListParagraph"/>
              <w:numPr>
                <w:ilvl w:val="0"/>
                <w:numId w:val="100"/>
              </w:numPr>
              <w:spacing w:after="0" w:line="240" w:lineRule="auto"/>
              <w:ind w:left="331" w:hanging="270"/>
              <w:rPr>
                <w:rFonts w:ascii="Arial" w:hAnsi="Arial"/>
                <w:sz w:val="20"/>
                <w:szCs w:val="20"/>
              </w:rPr>
            </w:pPr>
            <w:r w:rsidRPr="00457019">
              <w:rPr>
                <w:rFonts w:ascii="Arial" w:hAnsi="Arial"/>
                <w:sz w:val="20"/>
                <w:szCs w:val="20"/>
              </w:rPr>
              <w:t xml:space="preserve">Awareness campaigns for women rights to education and employment  </w:t>
            </w:r>
          </w:p>
        </w:tc>
        <w:tc>
          <w:tcPr>
            <w:tcW w:w="1389" w:type="dxa"/>
          </w:tcPr>
          <w:p w14:paraId="34E70AF6" w14:textId="77777777" w:rsidR="005F0546" w:rsidRPr="00457019" w:rsidRDefault="005F0546" w:rsidP="00887111">
            <w:pPr>
              <w:rPr>
                <w:rFonts w:ascii="Arial" w:hAnsi="Arial" w:cs="Arial"/>
                <w:sz w:val="20"/>
                <w:szCs w:val="20"/>
              </w:rPr>
            </w:pPr>
          </w:p>
        </w:tc>
      </w:tr>
    </w:tbl>
    <w:p w14:paraId="6F7313C9" w14:textId="77777777" w:rsidR="005F0546" w:rsidRPr="00457019" w:rsidRDefault="005F0546" w:rsidP="00887111">
      <w:pPr>
        <w:tabs>
          <w:tab w:val="left" w:pos="2352"/>
        </w:tabs>
        <w:rPr>
          <w:rFonts w:ascii="Arial" w:hAnsi="Arial" w:cs="Arial"/>
          <w:sz w:val="20"/>
          <w:szCs w:val="20"/>
        </w:rPr>
      </w:pPr>
    </w:p>
    <w:p w14:paraId="2CCAF4FD" w14:textId="77777777" w:rsidR="005F0546" w:rsidRPr="00457019" w:rsidRDefault="005F0546" w:rsidP="00887111">
      <w:pPr>
        <w:ind w:firstLine="720"/>
        <w:rPr>
          <w:rFonts w:ascii="Arial" w:hAnsi="Arial" w:cs="Arial"/>
          <w:sz w:val="20"/>
          <w:szCs w:val="20"/>
        </w:rPr>
      </w:pPr>
      <w:r w:rsidRPr="00457019">
        <w:rPr>
          <w:rFonts w:ascii="Arial" w:hAnsi="Arial" w:cs="Arial"/>
          <w:sz w:val="20"/>
          <w:szCs w:val="20"/>
        </w:rPr>
        <w:t>Group skills, strengths and leaders.</w:t>
      </w:r>
    </w:p>
    <w:tbl>
      <w:tblPr>
        <w:tblW w:w="537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4394"/>
        <w:gridCol w:w="5665"/>
      </w:tblGrid>
      <w:tr w:rsidR="005F0546" w:rsidRPr="00457019" w14:paraId="2C002F12" w14:textId="77777777" w:rsidTr="00F42EB4">
        <w:tc>
          <w:tcPr>
            <w:tcW w:w="2184" w:type="pct"/>
            <w:shd w:val="clear" w:color="auto" w:fill="D9D9D9" w:themeFill="background1" w:themeFillShade="D9"/>
          </w:tcPr>
          <w:p w14:paraId="01256834" w14:textId="77777777" w:rsidR="005F0546" w:rsidRPr="00457019" w:rsidRDefault="005F0546" w:rsidP="00887111">
            <w:pPr>
              <w:rPr>
                <w:rFonts w:ascii="Arial" w:hAnsi="Arial" w:cs="Arial"/>
                <w:sz w:val="20"/>
                <w:szCs w:val="20"/>
              </w:rPr>
            </w:pPr>
            <w:r w:rsidRPr="00457019">
              <w:rPr>
                <w:rFonts w:ascii="Arial" w:hAnsi="Arial" w:cs="Arial"/>
                <w:sz w:val="20"/>
                <w:szCs w:val="20"/>
              </w:rPr>
              <w:t>What the group good at doing or what are the strengths? (e.g. committees, successful projects working together, construction or organizing skills, good connections outside community)</w:t>
            </w:r>
          </w:p>
        </w:tc>
        <w:tc>
          <w:tcPr>
            <w:tcW w:w="2816" w:type="pct"/>
            <w:shd w:val="clear" w:color="auto" w:fill="D9D9D9" w:themeFill="background1" w:themeFillShade="D9"/>
          </w:tcPr>
          <w:p w14:paraId="131B41A6" w14:textId="77777777" w:rsidR="005F0546" w:rsidRPr="00457019" w:rsidRDefault="005F0546" w:rsidP="00887111">
            <w:pPr>
              <w:rPr>
                <w:rFonts w:ascii="Arial" w:hAnsi="Arial" w:cs="Arial"/>
                <w:sz w:val="20"/>
                <w:szCs w:val="20"/>
              </w:rPr>
            </w:pPr>
            <w:r w:rsidRPr="00457019">
              <w:rPr>
                <w:rFonts w:ascii="Arial" w:hAnsi="Arial" w:cs="Arial"/>
                <w:sz w:val="20"/>
                <w:szCs w:val="20"/>
              </w:rPr>
              <w:t>1) How can this be used for the climate problems or general problems?</w:t>
            </w:r>
          </w:p>
          <w:p w14:paraId="17B23DF9" w14:textId="77777777" w:rsidR="005F0546" w:rsidRPr="00457019" w:rsidRDefault="005F0546" w:rsidP="00887111">
            <w:pPr>
              <w:rPr>
                <w:rFonts w:ascii="Arial" w:hAnsi="Arial" w:cs="Arial"/>
                <w:sz w:val="20"/>
                <w:szCs w:val="20"/>
              </w:rPr>
            </w:pPr>
            <w:r w:rsidRPr="00457019">
              <w:rPr>
                <w:rFonts w:ascii="Arial" w:hAnsi="Arial" w:cs="Arial"/>
                <w:sz w:val="20"/>
                <w:szCs w:val="20"/>
              </w:rPr>
              <w:t>2) Who will be the leader for making this happen? (what community committees can help with this?)</w:t>
            </w:r>
          </w:p>
        </w:tc>
      </w:tr>
      <w:tr w:rsidR="005F0546" w:rsidRPr="00457019" w14:paraId="035DD4E9" w14:textId="77777777" w:rsidTr="00F42EB4">
        <w:trPr>
          <w:trHeight w:val="488"/>
        </w:trPr>
        <w:tc>
          <w:tcPr>
            <w:tcW w:w="2184" w:type="pct"/>
            <w:shd w:val="clear" w:color="auto" w:fill="auto"/>
          </w:tcPr>
          <w:p w14:paraId="1E1A8AD0" w14:textId="77777777" w:rsidR="005F0546" w:rsidRPr="00457019" w:rsidRDefault="005F0546" w:rsidP="00887111">
            <w:pPr>
              <w:pStyle w:val="ListParagraph"/>
              <w:numPr>
                <w:ilvl w:val="0"/>
                <w:numId w:val="98"/>
              </w:numPr>
              <w:spacing w:after="0" w:line="240" w:lineRule="auto"/>
              <w:ind w:left="240" w:hanging="270"/>
              <w:rPr>
                <w:rFonts w:ascii="Arial" w:hAnsi="Arial"/>
                <w:sz w:val="20"/>
                <w:szCs w:val="20"/>
              </w:rPr>
            </w:pPr>
            <w:r w:rsidRPr="00457019">
              <w:rPr>
                <w:rFonts w:ascii="Arial" w:hAnsi="Arial"/>
                <w:sz w:val="20"/>
                <w:szCs w:val="20"/>
              </w:rPr>
              <w:t>women and community solidarity through collective support to individuals during emergency (called Nafeer) or social events (marriage, Funeral etc) both In cash and kind</w:t>
            </w:r>
          </w:p>
          <w:p w14:paraId="7B4C1168" w14:textId="77777777" w:rsidR="005F0546" w:rsidRPr="00457019" w:rsidRDefault="005F0546" w:rsidP="00887111">
            <w:pPr>
              <w:pStyle w:val="ListParagraph"/>
              <w:numPr>
                <w:ilvl w:val="0"/>
                <w:numId w:val="98"/>
              </w:numPr>
              <w:spacing w:after="0" w:line="240" w:lineRule="auto"/>
              <w:ind w:left="240" w:hanging="270"/>
              <w:rPr>
                <w:rFonts w:ascii="Arial" w:hAnsi="Arial"/>
                <w:sz w:val="20"/>
                <w:szCs w:val="20"/>
              </w:rPr>
            </w:pPr>
            <w:r w:rsidRPr="00457019">
              <w:rPr>
                <w:rFonts w:ascii="Arial" w:hAnsi="Arial"/>
                <w:sz w:val="20"/>
                <w:szCs w:val="20"/>
              </w:rPr>
              <w:t>Women group savings (called Sanduq) on a rotational manner</w:t>
            </w:r>
          </w:p>
        </w:tc>
        <w:tc>
          <w:tcPr>
            <w:tcW w:w="2816" w:type="pct"/>
            <w:shd w:val="clear" w:color="auto" w:fill="auto"/>
          </w:tcPr>
          <w:p w14:paraId="3044C20C" w14:textId="77777777" w:rsidR="005F0546" w:rsidRPr="00457019" w:rsidRDefault="005F0546" w:rsidP="00887111">
            <w:pPr>
              <w:pStyle w:val="ListParagraph"/>
              <w:numPr>
                <w:ilvl w:val="0"/>
                <w:numId w:val="99"/>
              </w:numPr>
              <w:spacing w:after="0" w:line="240" w:lineRule="auto"/>
              <w:rPr>
                <w:rFonts w:ascii="Arial" w:hAnsi="Arial"/>
                <w:sz w:val="20"/>
                <w:szCs w:val="20"/>
              </w:rPr>
            </w:pPr>
            <w:r w:rsidRPr="00457019">
              <w:rPr>
                <w:rFonts w:ascii="Arial" w:hAnsi="Arial"/>
                <w:sz w:val="20"/>
                <w:szCs w:val="20"/>
              </w:rPr>
              <w:t xml:space="preserve">the same group could be trained to identify the most vulnerable Individuals/families and reasons for vulnerability and provide through Nafeer the needed support </w:t>
            </w:r>
          </w:p>
          <w:p w14:paraId="58D520F2" w14:textId="77777777" w:rsidR="005F0546" w:rsidRPr="00457019" w:rsidRDefault="005F0546" w:rsidP="00887111">
            <w:pPr>
              <w:pStyle w:val="ListParagraph"/>
              <w:numPr>
                <w:ilvl w:val="0"/>
                <w:numId w:val="99"/>
              </w:numPr>
              <w:spacing w:after="0" w:line="240" w:lineRule="auto"/>
              <w:rPr>
                <w:rFonts w:ascii="Arial" w:hAnsi="Arial"/>
                <w:sz w:val="20"/>
                <w:szCs w:val="20"/>
              </w:rPr>
            </w:pPr>
            <w:r w:rsidRPr="00457019">
              <w:rPr>
                <w:rFonts w:ascii="Arial" w:hAnsi="Arial"/>
                <w:sz w:val="20"/>
                <w:szCs w:val="20"/>
              </w:rPr>
              <w:t xml:space="preserve">saving groups can be developed into credit or microfinance local institution to help in creation of employment and hence alleviate poverty </w:t>
            </w:r>
          </w:p>
        </w:tc>
      </w:tr>
    </w:tbl>
    <w:p w14:paraId="41BD9ED3" w14:textId="77777777" w:rsidR="005F0546" w:rsidRPr="00457019" w:rsidRDefault="005F0546" w:rsidP="00887111">
      <w:pPr>
        <w:rPr>
          <w:rFonts w:ascii="Arial" w:hAnsi="Arial" w:cs="Arial"/>
          <w:sz w:val="20"/>
          <w:szCs w:val="20"/>
        </w:rPr>
      </w:pPr>
    </w:p>
    <w:p w14:paraId="2282D6A0" w14:textId="77777777" w:rsidR="005F0546" w:rsidRPr="00457019" w:rsidRDefault="005F0546" w:rsidP="00887111">
      <w:pPr>
        <w:ind w:left="720"/>
        <w:rPr>
          <w:rFonts w:ascii="Arial" w:hAnsi="Arial" w:cs="Arial"/>
          <w:sz w:val="20"/>
          <w:szCs w:val="20"/>
        </w:rPr>
      </w:pPr>
      <w:r w:rsidRPr="00457019">
        <w:rPr>
          <w:rFonts w:ascii="Arial" w:hAnsi="Arial" w:cs="Arial"/>
          <w:sz w:val="20"/>
          <w:szCs w:val="20"/>
        </w:rPr>
        <w:t>Any other ideas, concerns / issues, needs</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3369"/>
        <w:gridCol w:w="3402"/>
        <w:gridCol w:w="3260"/>
      </w:tblGrid>
      <w:tr w:rsidR="005F0546" w:rsidRPr="00457019" w14:paraId="1B784FD3" w14:textId="77777777" w:rsidTr="00F42EB4">
        <w:tc>
          <w:tcPr>
            <w:tcW w:w="3369" w:type="dxa"/>
            <w:shd w:val="clear" w:color="auto" w:fill="D9D9D9" w:themeFill="background1" w:themeFillShade="D9"/>
          </w:tcPr>
          <w:p w14:paraId="10708707" w14:textId="77777777" w:rsidR="005F0546" w:rsidRPr="00457019" w:rsidRDefault="005F0546" w:rsidP="00887111">
            <w:pPr>
              <w:rPr>
                <w:rFonts w:ascii="Arial" w:hAnsi="Arial" w:cs="Arial"/>
                <w:sz w:val="20"/>
                <w:szCs w:val="20"/>
              </w:rPr>
            </w:pPr>
            <w:r w:rsidRPr="00457019">
              <w:rPr>
                <w:rFonts w:ascii="Arial" w:hAnsi="Arial" w:cs="Arial"/>
                <w:sz w:val="20"/>
                <w:szCs w:val="20"/>
              </w:rPr>
              <w:t>Ideas</w:t>
            </w:r>
          </w:p>
        </w:tc>
        <w:tc>
          <w:tcPr>
            <w:tcW w:w="3402" w:type="dxa"/>
            <w:shd w:val="clear" w:color="auto" w:fill="D9D9D9" w:themeFill="background1" w:themeFillShade="D9"/>
          </w:tcPr>
          <w:p w14:paraId="47F8D549"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Concerns </w:t>
            </w:r>
          </w:p>
        </w:tc>
        <w:tc>
          <w:tcPr>
            <w:tcW w:w="3260" w:type="dxa"/>
            <w:shd w:val="clear" w:color="auto" w:fill="D9D9D9" w:themeFill="background1" w:themeFillShade="D9"/>
          </w:tcPr>
          <w:p w14:paraId="301B1EC6" w14:textId="77777777" w:rsidR="005F0546" w:rsidRPr="00457019" w:rsidRDefault="005F0546" w:rsidP="00887111">
            <w:pPr>
              <w:rPr>
                <w:rFonts w:ascii="Arial" w:hAnsi="Arial" w:cs="Arial"/>
                <w:sz w:val="20"/>
                <w:szCs w:val="20"/>
              </w:rPr>
            </w:pPr>
            <w:r w:rsidRPr="00457019">
              <w:rPr>
                <w:rFonts w:ascii="Arial" w:hAnsi="Arial" w:cs="Arial"/>
                <w:sz w:val="20"/>
                <w:szCs w:val="20"/>
              </w:rPr>
              <w:t>Needs</w:t>
            </w:r>
          </w:p>
        </w:tc>
      </w:tr>
      <w:tr w:rsidR="005F0546" w:rsidRPr="00457019" w14:paraId="2BC6C0E5" w14:textId="77777777" w:rsidTr="00F42EB4">
        <w:trPr>
          <w:trHeight w:val="699"/>
        </w:trPr>
        <w:tc>
          <w:tcPr>
            <w:tcW w:w="3369" w:type="dxa"/>
            <w:shd w:val="clear" w:color="auto" w:fill="auto"/>
          </w:tcPr>
          <w:p w14:paraId="719B0679"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Planting of trees along the main roads and a close to residential areas </w:t>
            </w:r>
          </w:p>
        </w:tc>
        <w:tc>
          <w:tcPr>
            <w:tcW w:w="3402" w:type="dxa"/>
            <w:shd w:val="clear" w:color="auto" w:fill="auto"/>
          </w:tcPr>
          <w:p w14:paraId="63545255"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Erosion of soil by water, high heat during summer, wind-break   </w:t>
            </w:r>
          </w:p>
        </w:tc>
        <w:tc>
          <w:tcPr>
            <w:tcW w:w="3260" w:type="dxa"/>
          </w:tcPr>
          <w:p w14:paraId="34E762D1"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Training of community on tree planting and provision of seeds and seedlings </w:t>
            </w:r>
          </w:p>
        </w:tc>
      </w:tr>
    </w:tbl>
    <w:p w14:paraId="5642A4DF" w14:textId="1409F3C1" w:rsidR="005F0546" w:rsidRDefault="005F0546" w:rsidP="00887111">
      <w:pPr>
        <w:rPr>
          <w:rFonts w:ascii="Arial" w:hAnsi="Arial" w:cs="Arial"/>
          <w:b/>
          <w:sz w:val="20"/>
          <w:szCs w:val="20"/>
        </w:rPr>
      </w:pPr>
    </w:p>
    <w:p w14:paraId="7D76B5EC" w14:textId="77777777" w:rsidR="00282CA1" w:rsidRDefault="00282CA1" w:rsidP="00887111">
      <w:pPr>
        <w:rPr>
          <w:rFonts w:ascii="Arial" w:hAnsi="Arial" w:cs="Arial"/>
          <w:sz w:val="20"/>
          <w:szCs w:val="20"/>
          <w:highlight w:val="yellow"/>
        </w:rPr>
      </w:pPr>
    </w:p>
    <w:p w14:paraId="4C053A2C" w14:textId="77777777" w:rsidR="00282CA1" w:rsidRDefault="00282CA1" w:rsidP="00887111">
      <w:pPr>
        <w:rPr>
          <w:rFonts w:ascii="Arial" w:hAnsi="Arial" w:cs="Arial"/>
          <w:sz w:val="20"/>
          <w:szCs w:val="20"/>
        </w:rPr>
      </w:pPr>
    </w:p>
    <w:p w14:paraId="2E5076D6" w14:textId="5EBF2E71" w:rsidR="005F0546" w:rsidRPr="00282CA1" w:rsidRDefault="00282CA1" w:rsidP="00887111">
      <w:pPr>
        <w:rPr>
          <w:rFonts w:ascii="Arial" w:hAnsi="Arial" w:cs="Arial"/>
          <w:sz w:val="20"/>
          <w:szCs w:val="20"/>
        </w:rPr>
      </w:pPr>
      <w:r w:rsidRPr="00282CA1">
        <w:rPr>
          <w:rFonts w:ascii="Arial" w:hAnsi="Arial" w:cs="Arial"/>
          <w:sz w:val="20"/>
          <w:szCs w:val="20"/>
        </w:rPr>
        <w:t xml:space="preserve">Attendence sheet Kariab </w:t>
      </w:r>
      <w:r>
        <w:rPr>
          <w:rFonts w:ascii="Arial" w:hAnsi="Arial" w:cs="Arial"/>
          <w:sz w:val="20"/>
          <w:szCs w:val="20"/>
        </w:rPr>
        <w:t>women union</w:t>
      </w:r>
      <w:r w:rsidRPr="00282CA1">
        <w:rPr>
          <w:rFonts w:ascii="Arial" w:hAnsi="Arial" w:cs="Arial"/>
          <w:sz w:val="20"/>
          <w:szCs w:val="20"/>
        </w:rPr>
        <w:t xml:space="preserve"> consultation</w:t>
      </w:r>
    </w:p>
    <w:p w14:paraId="5FEBCAC7" w14:textId="1427479A" w:rsidR="005F0546" w:rsidRDefault="000A10E4" w:rsidP="00887111">
      <w:pPr>
        <w:rPr>
          <w:rFonts w:ascii="Arial" w:hAnsi="Arial" w:cs="Arial"/>
          <w:b/>
          <w:sz w:val="20"/>
          <w:szCs w:val="20"/>
        </w:rPr>
      </w:pPr>
      <w:r w:rsidRPr="000A10E4">
        <w:rPr>
          <w:rFonts w:ascii="Arial" w:hAnsi="Arial" w:cs="Arial"/>
          <w:b/>
          <w:noProof/>
          <w:sz w:val="20"/>
          <w:szCs w:val="20"/>
        </w:rPr>
        <w:drawing>
          <wp:inline distT="0" distB="0" distL="0" distR="0" wp14:anchorId="2179CFCC" wp14:editId="5C7F173D">
            <wp:extent cx="6329978" cy="5171440"/>
            <wp:effectExtent l="0" t="0" r="0" b="0"/>
            <wp:docPr id="25649" name="Picture 256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0">
                      <a:extLst>
                        <a:ext uri="{28A0092B-C50C-407E-A947-70E740481C1C}">
                          <a14:useLocalDpi xmlns:a14="http://schemas.microsoft.com/office/drawing/2010/main"/>
                        </a:ext>
                      </a:extLst>
                    </a:blip>
                    <a:srcRect/>
                    <a:stretch>
                      <a:fillRect/>
                    </a:stretch>
                  </pic:blipFill>
                  <pic:spPr bwMode="auto">
                    <a:xfrm>
                      <a:off x="0" y="0"/>
                      <a:ext cx="6333432" cy="5174262"/>
                    </a:xfrm>
                    <a:prstGeom prst="rect">
                      <a:avLst/>
                    </a:prstGeom>
                    <a:noFill/>
                    <a:ln>
                      <a:noFill/>
                    </a:ln>
                  </pic:spPr>
                </pic:pic>
              </a:graphicData>
            </a:graphic>
          </wp:inline>
        </w:drawing>
      </w:r>
    </w:p>
    <w:p w14:paraId="73CF28BB" w14:textId="77777777" w:rsidR="005F0546" w:rsidRDefault="005F0546" w:rsidP="00887111">
      <w:pPr>
        <w:rPr>
          <w:rFonts w:ascii="Arial" w:hAnsi="Arial" w:cs="Arial"/>
          <w:b/>
          <w:sz w:val="20"/>
          <w:szCs w:val="20"/>
        </w:rPr>
      </w:pPr>
    </w:p>
    <w:p w14:paraId="6D5A721C" w14:textId="77777777" w:rsidR="005F0546" w:rsidRDefault="005F0546" w:rsidP="00887111">
      <w:pPr>
        <w:rPr>
          <w:rFonts w:ascii="Arial" w:hAnsi="Arial" w:cs="Arial"/>
          <w:b/>
          <w:sz w:val="20"/>
          <w:szCs w:val="20"/>
        </w:rPr>
      </w:pPr>
    </w:p>
    <w:p w14:paraId="41D896D4" w14:textId="77777777" w:rsidR="005F0546" w:rsidRDefault="005F0546" w:rsidP="00887111">
      <w:pPr>
        <w:rPr>
          <w:rFonts w:ascii="Arial" w:hAnsi="Arial" w:cs="Arial"/>
          <w:b/>
          <w:sz w:val="20"/>
          <w:szCs w:val="20"/>
        </w:rPr>
      </w:pPr>
    </w:p>
    <w:p w14:paraId="2D1F2A32" w14:textId="77777777" w:rsidR="005F0546" w:rsidRDefault="005F0546" w:rsidP="00887111">
      <w:pPr>
        <w:rPr>
          <w:rFonts w:ascii="Arial" w:hAnsi="Arial" w:cs="Arial"/>
          <w:b/>
          <w:sz w:val="20"/>
          <w:szCs w:val="20"/>
        </w:rPr>
      </w:pPr>
    </w:p>
    <w:p w14:paraId="1FA27836" w14:textId="77777777" w:rsidR="005F0546" w:rsidRDefault="005F0546" w:rsidP="00887111">
      <w:pPr>
        <w:rPr>
          <w:rFonts w:ascii="Arial" w:hAnsi="Arial" w:cs="Arial"/>
          <w:b/>
          <w:sz w:val="20"/>
          <w:szCs w:val="20"/>
        </w:rPr>
      </w:pPr>
    </w:p>
    <w:p w14:paraId="36EA845D" w14:textId="77777777" w:rsidR="005F0546" w:rsidRDefault="005F0546" w:rsidP="00887111">
      <w:pPr>
        <w:rPr>
          <w:rFonts w:ascii="Arial" w:hAnsi="Arial" w:cs="Arial"/>
          <w:b/>
          <w:sz w:val="20"/>
          <w:szCs w:val="20"/>
        </w:rPr>
      </w:pPr>
    </w:p>
    <w:p w14:paraId="5DE4A7F8" w14:textId="77777777" w:rsidR="005F0546" w:rsidRDefault="005F0546" w:rsidP="00887111">
      <w:pPr>
        <w:rPr>
          <w:rFonts w:ascii="Arial" w:hAnsi="Arial" w:cs="Arial"/>
          <w:b/>
          <w:sz w:val="20"/>
          <w:szCs w:val="20"/>
        </w:rPr>
      </w:pPr>
    </w:p>
    <w:p w14:paraId="280CBA2C" w14:textId="77777777" w:rsidR="005F0546" w:rsidRDefault="005F0546" w:rsidP="00887111">
      <w:pPr>
        <w:rPr>
          <w:rFonts w:ascii="Arial" w:hAnsi="Arial" w:cs="Arial"/>
          <w:b/>
          <w:sz w:val="20"/>
          <w:szCs w:val="20"/>
        </w:rPr>
      </w:pPr>
    </w:p>
    <w:p w14:paraId="0B4F051A" w14:textId="77777777" w:rsidR="005F0546" w:rsidRDefault="005F0546" w:rsidP="00887111">
      <w:pPr>
        <w:rPr>
          <w:rFonts w:ascii="Arial" w:hAnsi="Arial" w:cs="Arial"/>
          <w:b/>
          <w:sz w:val="20"/>
          <w:szCs w:val="20"/>
        </w:rPr>
      </w:pPr>
    </w:p>
    <w:p w14:paraId="7183651F" w14:textId="77777777" w:rsidR="005F0546" w:rsidRDefault="005F0546" w:rsidP="00887111">
      <w:pPr>
        <w:rPr>
          <w:rFonts w:ascii="Arial" w:hAnsi="Arial" w:cs="Arial"/>
          <w:b/>
          <w:sz w:val="20"/>
          <w:szCs w:val="20"/>
        </w:rPr>
      </w:pPr>
    </w:p>
    <w:p w14:paraId="58CB5CAF" w14:textId="77777777" w:rsidR="005F0546" w:rsidRDefault="005F0546" w:rsidP="00887111">
      <w:pPr>
        <w:rPr>
          <w:rFonts w:ascii="Arial" w:hAnsi="Arial" w:cs="Arial"/>
          <w:b/>
          <w:sz w:val="20"/>
          <w:szCs w:val="20"/>
        </w:rPr>
      </w:pPr>
    </w:p>
    <w:p w14:paraId="0CAF7A52" w14:textId="77777777" w:rsidR="005F0546" w:rsidRDefault="005F0546" w:rsidP="00887111">
      <w:pPr>
        <w:rPr>
          <w:rFonts w:ascii="Arial" w:hAnsi="Arial" w:cs="Arial"/>
          <w:b/>
          <w:sz w:val="20"/>
          <w:szCs w:val="20"/>
        </w:rPr>
      </w:pPr>
    </w:p>
    <w:p w14:paraId="42F45FF9" w14:textId="77777777" w:rsidR="005F0546" w:rsidRDefault="005F0546" w:rsidP="00887111">
      <w:pPr>
        <w:rPr>
          <w:rFonts w:ascii="Arial" w:hAnsi="Arial" w:cs="Arial"/>
          <w:b/>
          <w:sz w:val="20"/>
          <w:szCs w:val="20"/>
        </w:rPr>
      </w:pPr>
    </w:p>
    <w:p w14:paraId="3412B889" w14:textId="77777777" w:rsidR="005F0546" w:rsidRDefault="005F0546" w:rsidP="00887111">
      <w:pPr>
        <w:rPr>
          <w:rFonts w:ascii="Arial" w:hAnsi="Arial" w:cs="Arial"/>
          <w:b/>
          <w:sz w:val="20"/>
          <w:szCs w:val="20"/>
        </w:rPr>
      </w:pPr>
    </w:p>
    <w:p w14:paraId="4D3E3AE2" w14:textId="77777777" w:rsidR="005F0546" w:rsidRDefault="005F0546" w:rsidP="00887111">
      <w:pPr>
        <w:rPr>
          <w:rFonts w:ascii="Arial" w:hAnsi="Arial" w:cs="Arial"/>
          <w:b/>
          <w:sz w:val="20"/>
          <w:szCs w:val="20"/>
        </w:rPr>
      </w:pPr>
    </w:p>
    <w:p w14:paraId="6765C525" w14:textId="77777777" w:rsidR="005F0546" w:rsidRDefault="005F0546" w:rsidP="00887111">
      <w:pPr>
        <w:rPr>
          <w:rFonts w:ascii="Arial" w:hAnsi="Arial" w:cs="Arial"/>
          <w:b/>
          <w:sz w:val="20"/>
          <w:szCs w:val="20"/>
        </w:rPr>
      </w:pPr>
    </w:p>
    <w:p w14:paraId="4648FC80" w14:textId="77777777" w:rsidR="005F0546" w:rsidRDefault="005F0546" w:rsidP="00887111">
      <w:pPr>
        <w:rPr>
          <w:rFonts w:ascii="Arial" w:hAnsi="Arial" w:cs="Arial"/>
          <w:b/>
          <w:sz w:val="20"/>
          <w:szCs w:val="20"/>
        </w:rPr>
      </w:pPr>
    </w:p>
    <w:p w14:paraId="790B8F17" w14:textId="77777777" w:rsidR="005F0546" w:rsidRDefault="005F0546" w:rsidP="00887111">
      <w:pPr>
        <w:rPr>
          <w:rFonts w:ascii="Arial" w:hAnsi="Arial" w:cs="Arial"/>
          <w:b/>
          <w:sz w:val="20"/>
          <w:szCs w:val="20"/>
        </w:rPr>
      </w:pPr>
    </w:p>
    <w:p w14:paraId="4B7D6854" w14:textId="77777777" w:rsidR="005F0546" w:rsidRDefault="005F0546" w:rsidP="00887111">
      <w:pPr>
        <w:rPr>
          <w:rFonts w:ascii="Arial" w:hAnsi="Arial" w:cs="Arial"/>
          <w:b/>
          <w:sz w:val="20"/>
          <w:szCs w:val="20"/>
        </w:rPr>
      </w:pPr>
    </w:p>
    <w:p w14:paraId="7801F6D8" w14:textId="31144BEF" w:rsidR="005F0546" w:rsidRPr="00457019" w:rsidRDefault="005F0546" w:rsidP="00887111">
      <w:pPr>
        <w:rPr>
          <w:rFonts w:ascii="Arial" w:hAnsi="Arial" w:cs="Arial"/>
          <w:b/>
          <w:sz w:val="20"/>
          <w:szCs w:val="20"/>
        </w:rPr>
      </w:pPr>
      <w:r w:rsidRPr="00457019">
        <w:rPr>
          <w:rFonts w:ascii="Arial" w:hAnsi="Arial" w:cs="Arial"/>
          <w:b/>
          <w:sz w:val="20"/>
          <w:szCs w:val="20"/>
        </w:rPr>
        <w:t>RAPID COMMUNITY SURVEY</w:t>
      </w:r>
    </w:p>
    <w:p w14:paraId="7E67AAAF" w14:textId="77777777" w:rsidR="005F0546" w:rsidRPr="00457019" w:rsidRDefault="005F0546" w:rsidP="00887111">
      <w:pPr>
        <w:rPr>
          <w:rFonts w:ascii="Arial" w:hAnsi="Arial" w:cs="Arial"/>
          <w:color w:val="A6A6A6" w:themeColor="background1" w:themeShade="A6"/>
          <w:sz w:val="20"/>
          <w:szCs w:val="20"/>
        </w:rPr>
      </w:pPr>
      <w:r w:rsidRPr="00457019">
        <w:rPr>
          <w:rFonts w:ascii="Arial" w:hAnsi="Arial" w:cs="Arial"/>
          <w:color w:val="A6A6A6" w:themeColor="background1" w:themeShade="A6"/>
          <w:sz w:val="20"/>
          <w:szCs w:val="20"/>
        </w:rPr>
        <w:t>BUILDING URBAN CLIMATE RESILIENCE IN KHARTOUM, SUDAN</w:t>
      </w:r>
    </w:p>
    <w:p w14:paraId="6A0C0344" w14:textId="77777777" w:rsidR="005F0546" w:rsidRPr="00457019" w:rsidRDefault="005F0546" w:rsidP="00887111">
      <w:pPr>
        <w:ind w:right="-522"/>
        <w:rPr>
          <w:rFonts w:ascii="Arial" w:hAnsi="Arial" w:cs="Arial"/>
          <w:b/>
          <w:sz w:val="20"/>
          <w:szCs w:val="20"/>
        </w:rPr>
      </w:pPr>
      <w:r w:rsidRPr="00457019">
        <w:rPr>
          <w:rFonts w:ascii="Arial" w:hAnsi="Arial" w:cs="Arial"/>
          <w:b/>
          <w:sz w:val="20"/>
          <w:szCs w:val="20"/>
        </w:rPr>
        <w:t>UN-HABITAT - ADAPTATION FUND</w:t>
      </w:r>
    </w:p>
    <w:p w14:paraId="69E6461B" w14:textId="77777777" w:rsidR="005F0546" w:rsidRPr="00457019" w:rsidRDefault="005F0546" w:rsidP="00887111">
      <w:pPr>
        <w:ind w:right="-522"/>
        <w:rPr>
          <w:rFonts w:ascii="Arial" w:hAnsi="Arial" w:cs="Arial"/>
          <w:b/>
          <w:color w:val="FF0000"/>
          <w:sz w:val="20"/>
          <w:szCs w:val="20"/>
        </w:rPr>
      </w:pPr>
      <w:r w:rsidRPr="00457019">
        <w:rPr>
          <w:rFonts w:ascii="Arial" w:hAnsi="Arial" w:cs="Arial"/>
          <w:b/>
          <w:color w:val="FF0000"/>
          <w:sz w:val="20"/>
          <w:szCs w:val="20"/>
        </w:rPr>
        <w:t>Focus: community / popular committee of El Marabie Block</w:t>
      </w:r>
    </w:p>
    <w:p w14:paraId="421C640F" w14:textId="77777777" w:rsidR="005F0546" w:rsidRPr="00457019" w:rsidRDefault="005F0546" w:rsidP="00887111">
      <w:pPr>
        <w:ind w:right="-522"/>
        <w:rPr>
          <w:rFonts w:ascii="Arial" w:hAnsi="Arial" w:cs="Arial"/>
          <w:b/>
          <w:color w:val="FF0000"/>
          <w:sz w:val="20"/>
          <w:szCs w:val="20"/>
        </w:rPr>
      </w:pPr>
      <w:r w:rsidRPr="00457019">
        <w:rPr>
          <w:rFonts w:ascii="Arial" w:hAnsi="Arial" w:cs="Arial"/>
          <w:b/>
          <w:color w:val="FF0000"/>
          <w:sz w:val="20"/>
          <w:szCs w:val="20"/>
        </w:rPr>
        <w:t>Method: group discussion</w:t>
      </w:r>
    </w:p>
    <w:p w14:paraId="56375CA7" w14:textId="77777777" w:rsidR="005F0546" w:rsidRPr="00457019" w:rsidRDefault="005F0546" w:rsidP="00887111">
      <w:pPr>
        <w:ind w:right="-522"/>
        <w:rPr>
          <w:rFonts w:ascii="Arial" w:hAnsi="Arial" w:cs="Arial"/>
          <w:b/>
          <w:sz w:val="20"/>
          <w:szCs w:val="20"/>
        </w:rPr>
      </w:pPr>
    </w:p>
    <w:p w14:paraId="24EA5E44" w14:textId="77777777" w:rsidR="005F0546" w:rsidRPr="00B210AA" w:rsidRDefault="005F0546" w:rsidP="00887111">
      <w:pPr>
        <w:pStyle w:val="ListParagraph"/>
        <w:numPr>
          <w:ilvl w:val="6"/>
          <w:numId w:val="90"/>
        </w:numPr>
        <w:spacing w:after="0" w:line="240" w:lineRule="auto"/>
        <w:rPr>
          <w:rFonts w:ascii="Arial" w:hAnsi="Arial"/>
          <w:b/>
          <w:sz w:val="20"/>
          <w:szCs w:val="20"/>
        </w:rPr>
      </w:pPr>
      <w:r w:rsidRPr="00B210AA">
        <w:rPr>
          <w:rFonts w:ascii="Arial" w:hAnsi="Arial"/>
          <w:b/>
          <w:sz w:val="20"/>
          <w:szCs w:val="20"/>
        </w:rPr>
        <w:t xml:space="preserve">Basic assessment information </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02"/>
        <w:gridCol w:w="7229"/>
      </w:tblGrid>
      <w:tr w:rsidR="005F0546" w:rsidRPr="00457019" w14:paraId="72107DD7" w14:textId="77777777" w:rsidTr="00651504">
        <w:tc>
          <w:tcPr>
            <w:tcW w:w="2802" w:type="dxa"/>
          </w:tcPr>
          <w:p w14:paraId="4E2F2A3F" w14:textId="77777777" w:rsidR="005F0546" w:rsidRPr="00457019" w:rsidRDefault="005F0546" w:rsidP="00887111">
            <w:pPr>
              <w:rPr>
                <w:rFonts w:ascii="Arial" w:hAnsi="Arial" w:cs="Arial"/>
                <w:sz w:val="20"/>
                <w:szCs w:val="20"/>
              </w:rPr>
            </w:pPr>
            <w:r w:rsidRPr="00457019">
              <w:rPr>
                <w:rFonts w:ascii="Arial" w:hAnsi="Arial" w:cs="Arial"/>
                <w:sz w:val="20"/>
                <w:szCs w:val="20"/>
              </w:rPr>
              <w:t>Name community leaders (e.g. chairperson popular committee)</w:t>
            </w:r>
          </w:p>
        </w:tc>
        <w:tc>
          <w:tcPr>
            <w:tcW w:w="7229" w:type="dxa"/>
          </w:tcPr>
          <w:p w14:paraId="0274A109" w14:textId="77777777" w:rsidR="005F0546" w:rsidRPr="00457019" w:rsidRDefault="005F0546" w:rsidP="00887111">
            <w:pPr>
              <w:rPr>
                <w:rFonts w:ascii="Arial" w:hAnsi="Arial" w:cs="Arial"/>
                <w:sz w:val="20"/>
                <w:szCs w:val="20"/>
              </w:rPr>
            </w:pPr>
            <w:r w:rsidRPr="00457019">
              <w:rPr>
                <w:rFonts w:ascii="Arial" w:hAnsi="Arial" w:cs="Arial"/>
                <w:sz w:val="20"/>
                <w:szCs w:val="20"/>
              </w:rPr>
              <w:t>1. Adil Ahmed Bilal Chairperson of El Marabie Block (1) Popular Committee</w:t>
            </w:r>
          </w:p>
          <w:p w14:paraId="4F528A32" w14:textId="77777777" w:rsidR="005F0546" w:rsidRPr="00457019" w:rsidRDefault="005F0546" w:rsidP="00887111">
            <w:pPr>
              <w:rPr>
                <w:rFonts w:ascii="Arial" w:hAnsi="Arial" w:cs="Arial"/>
                <w:sz w:val="20"/>
                <w:szCs w:val="20"/>
              </w:rPr>
            </w:pPr>
            <w:r w:rsidRPr="00457019">
              <w:rPr>
                <w:rFonts w:ascii="Arial" w:hAnsi="Arial" w:cs="Arial"/>
                <w:sz w:val="20"/>
                <w:szCs w:val="20"/>
              </w:rPr>
              <w:t>2. Amgad Nouh Shoukry Chairperson of El Marabie Block (2) Popular Committee</w:t>
            </w:r>
          </w:p>
          <w:p w14:paraId="2C8C7549" w14:textId="77777777" w:rsidR="005F0546" w:rsidRPr="00457019" w:rsidRDefault="005F0546" w:rsidP="00887111">
            <w:pPr>
              <w:rPr>
                <w:rFonts w:ascii="Arial" w:hAnsi="Arial" w:cs="Arial"/>
                <w:sz w:val="20"/>
                <w:szCs w:val="20"/>
              </w:rPr>
            </w:pPr>
            <w:r w:rsidRPr="00457019">
              <w:rPr>
                <w:rFonts w:ascii="Arial" w:hAnsi="Arial" w:cs="Arial"/>
                <w:sz w:val="20"/>
                <w:szCs w:val="20"/>
              </w:rPr>
              <w:t>3. Atif Abdallah Chairperson of El Marabie Block (3) Popular Committee</w:t>
            </w:r>
          </w:p>
          <w:p w14:paraId="237C4930" w14:textId="77777777" w:rsidR="005F0546" w:rsidRPr="00457019" w:rsidRDefault="005F0546" w:rsidP="00887111">
            <w:pPr>
              <w:rPr>
                <w:rFonts w:ascii="Arial" w:hAnsi="Arial" w:cs="Arial"/>
                <w:sz w:val="20"/>
                <w:szCs w:val="20"/>
              </w:rPr>
            </w:pPr>
          </w:p>
        </w:tc>
      </w:tr>
      <w:tr w:rsidR="005F0546" w:rsidRPr="00457019" w14:paraId="2461C45D" w14:textId="77777777" w:rsidTr="00651504">
        <w:tc>
          <w:tcPr>
            <w:tcW w:w="2802" w:type="dxa"/>
          </w:tcPr>
          <w:p w14:paraId="7DB8A547" w14:textId="77777777" w:rsidR="005F0546" w:rsidRPr="00457019" w:rsidRDefault="005F0546" w:rsidP="00887111">
            <w:pPr>
              <w:rPr>
                <w:rFonts w:ascii="Arial" w:hAnsi="Arial" w:cs="Arial"/>
                <w:sz w:val="20"/>
                <w:szCs w:val="20"/>
                <w:rtl/>
              </w:rPr>
            </w:pPr>
            <w:r w:rsidRPr="00457019">
              <w:rPr>
                <w:rFonts w:ascii="Arial" w:hAnsi="Arial" w:cs="Arial"/>
                <w:sz w:val="20"/>
                <w:szCs w:val="20"/>
              </w:rPr>
              <w:t>Contact details and photo</w:t>
            </w:r>
          </w:p>
          <w:p w14:paraId="2FA97E85" w14:textId="77777777" w:rsidR="005F0546" w:rsidRPr="00457019" w:rsidRDefault="005F0546" w:rsidP="00887111">
            <w:pPr>
              <w:rPr>
                <w:rFonts w:ascii="Arial" w:hAnsi="Arial" w:cs="Arial"/>
                <w:sz w:val="20"/>
                <w:szCs w:val="20"/>
                <w:rtl/>
              </w:rPr>
            </w:pPr>
            <w:r w:rsidRPr="00457019">
              <w:rPr>
                <w:rFonts w:ascii="Arial" w:hAnsi="Arial" w:cs="Arial"/>
                <w:noProof/>
                <w:sz w:val="20"/>
                <w:szCs w:val="20"/>
              </w:rPr>
              <w:drawing>
                <wp:inline distT="0" distB="0" distL="0" distR="0" wp14:anchorId="0BFF635A" wp14:editId="5F93315C">
                  <wp:extent cx="866775" cy="904875"/>
                  <wp:effectExtent l="19050" t="19050" r="28575" b="28575"/>
                  <wp:docPr id="25610" name="Picture 256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1" cstate="email">
                            <a:extLst>
                              <a:ext uri="{28A0092B-C50C-407E-A947-70E740481C1C}">
                                <a14:useLocalDpi xmlns:a14="http://schemas.microsoft.com/office/drawing/2010/main"/>
                              </a:ext>
                            </a:extLst>
                          </a:blip>
                          <a:srcRect/>
                          <a:stretch>
                            <a:fillRect/>
                          </a:stretch>
                        </pic:blipFill>
                        <pic:spPr bwMode="auto">
                          <a:xfrm>
                            <a:off x="0" y="0"/>
                            <a:ext cx="866775" cy="904875"/>
                          </a:xfrm>
                          <a:prstGeom prst="rect">
                            <a:avLst/>
                          </a:prstGeom>
                          <a:noFill/>
                          <a:ln w="12700">
                            <a:solidFill>
                              <a:schemeClr val="tx1"/>
                            </a:solidFill>
                          </a:ln>
                        </pic:spPr>
                      </pic:pic>
                    </a:graphicData>
                  </a:graphic>
                </wp:inline>
              </w:drawing>
            </w:r>
          </w:p>
          <w:p w14:paraId="1467732F" w14:textId="77777777" w:rsidR="005F0546" w:rsidRPr="00457019" w:rsidRDefault="005F0546" w:rsidP="00887111">
            <w:pPr>
              <w:rPr>
                <w:rFonts w:ascii="Arial" w:hAnsi="Arial" w:cs="Arial"/>
                <w:sz w:val="20"/>
                <w:szCs w:val="20"/>
              </w:rPr>
            </w:pPr>
            <w:r w:rsidRPr="00457019">
              <w:rPr>
                <w:rFonts w:ascii="Arial" w:hAnsi="Arial" w:cs="Arial"/>
                <w:noProof/>
                <w:sz w:val="20"/>
                <w:szCs w:val="20"/>
              </w:rPr>
              <w:drawing>
                <wp:inline distT="0" distB="0" distL="0" distR="0" wp14:anchorId="2CD98312" wp14:editId="2F860B8D">
                  <wp:extent cx="866775" cy="866775"/>
                  <wp:effectExtent l="19050" t="19050" r="28575" b="28575"/>
                  <wp:docPr id="25611" name="Picture 256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2" cstate="email">
                            <a:extLst>
                              <a:ext uri="{28A0092B-C50C-407E-A947-70E740481C1C}">
                                <a14:useLocalDpi xmlns:a14="http://schemas.microsoft.com/office/drawing/2010/main"/>
                              </a:ext>
                            </a:extLst>
                          </a:blip>
                          <a:srcRect/>
                          <a:stretch>
                            <a:fillRect/>
                          </a:stretch>
                        </pic:blipFill>
                        <pic:spPr bwMode="auto">
                          <a:xfrm>
                            <a:off x="0" y="0"/>
                            <a:ext cx="866775" cy="866775"/>
                          </a:xfrm>
                          <a:prstGeom prst="rect">
                            <a:avLst/>
                          </a:prstGeom>
                          <a:noFill/>
                          <a:ln w="12700">
                            <a:solidFill>
                              <a:schemeClr val="tx1"/>
                            </a:solidFill>
                          </a:ln>
                        </pic:spPr>
                      </pic:pic>
                    </a:graphicData>
                  </a:graphic>
                </wp:inline>
              </w:drawing>
            </w:r>
          </w:p>
        </w:tc>
        <w:tc>
          <w:tcPr>
            <w:tcW w:w="7229" w:type="dxa"/>
          </w:tcPr>
          <w:p w14:paraId="5FBA94C2" w14:textId="77777777" w:rsidR="005F0546" w:rsidRPr="00457019" w:rsidRDefault="005F0546" w:rsidP="00887111">
            <w:pPr>
              <w:pStyle w:val="ListParagraph"/>
              <w:numPr>
                <w:ilvl w:val="0"/>
                <w:numId w:val="56"/>
              </w:numPr>
              <w:spacing w:after="0" w:line="240" w:lineRule="auto"/>
              <w:ind w:left="1200"/>
              <w:rPr>
                <w:rFonts w:ascii="Arial" w:hAnsi="Arial"/>
                <w:sz w:val="20"/>
                <w:szCs w:val="20"/>
              </w:rPr>
            </w:pPr>
            <w:r w:rsidRPr="00457019">
              <w:rPr>
                <w:rFonts w:ascii="Arial" w:hAnsi="Arial"/>
                <w:sz w:val="20"/>
                <w:szCs w:val="20"/>
              </w:rPr>
              <w:t>Adil Ahmed East Nile Locality - Soba East Administrative Unit El Marabie block No 1 Phone # +249912369076</w:t>
            </w:r>
          </w:p>
          <w:p w14:paraId="13E9C9A5" w14:textId="77777777" w:rsidR="005F0546" w:rsidRPr="00457019" w:rsidRDefault="005F0546" w:rsidP="00887111">
            <w:pPr>
              <w:pStyle w:val="ListParagraph"/>
              <w:spacing w:after="0" w:line="240" w:lineRule="auto"/>
              <w:rPr>
                <w:rFonts w:ascii="Arial" w:hAnsi="Arial"/>
                <w:sz w:val="20"/>
                <w:szCs w:val="20"/>
              </w:rPr>
            </w:pPr>
          </w:p>
          <w:p w14:paraId="0AE97964" w14:textId="77777777" w:rsidR="005F0546" w:rsidRPr="00457019" w:rsidRDefault="005F0546" w:rsidP="00887111">
            <w:pPr>
              <w:pStyle w:val="ListParagraph"/>
              <w:numPr>
                <w:ilvl w:val="0"/>
                <w:numId w:val="56"/>
              </w:numPr>
              <w:spacing w:after="0" w:line="240" w:lineRule="auto"/>
              <w:ind w:left="1200"/>
              <w:rPr>
                <w:rFonts w:ascii="Arial" w:hAnsi="Arial"/>
                <w:sz w:val="20"/>
                <w:szCs w:val="20"/>
              </w:rPr>
            </w:pPr>
            <w:r w:rsidRPr="00457019">
              <w:rPr>
                <w:rFonts w:ascii="Arial" w:hAnsi="Arial"/>
                <w:sz w:val="20"/>
                <w:szCs w:val="20"/>
              </w:rPr>
              <w:t>Amgad Nouh Shoukry East Nile Locality - Soba East Administrative Unit El Marabie block No 2 Phone # + 24912351875</w:t>
            </w:r>
          </w:p>
          <w:p w14:paraId="39E29884" w14:textId="77777777" w:rsidR="005F0546" w:rsidRPr="00457019" w:rsidRDefault="005F0546" w:rsidP="00887111">
            <w:pPr>
              <w:rPr>
                <w:rFonts w:ascii="Arial" w:hAnsi="Arial" w:cs="Arial"/>
                <w:sz w:val="20"/>
                <w:szCs w:val="20"/>
              </w:rPr>
            </w:pPr>
          </w:p>
          <w:p w14:paraId="4501D9B8" w14:textId="77777777" w:rsidR="005F0546" w:rsidRPr="00457019" w:rsidRDefault="005F0546" w:rsidP="00887111">
            <w:pPr>
              <w:pStyle w:val="ListParagraph"/>
              <w:numPr>
                <w:ilvl w:val="0"/>
                <w:numId w:val="56"/>
              </w:numPr>
              <w:spacing w:after="0" w:line="240" w:lineRule="auto"/>
              <w:ind w:left="1200"/>
              <w:rPr>
                <w:rFonts w:ascii="Arial" w:hAnsi="Arial"/>
                <w:sz w:val="20"/>
                <w:szCs w:val="20"/>
              </w:rPr>
            </w:pPr>
            <w:r w:rsidRPr="00457019">
              <w:rPr>
                <w:rFonts w:ascii="Arial" w:hAnsi="Arial"/>
                <w:sz w:val="20"/>
                <w:szCs w:val="20"/>
              </w:rPr>
              <w:t>Atif Abdallah East Nile Locality - Soba East Administrative Unit El Marabie Block No 3 Phone # +249912281288</w:t>
            </w:r>
          </w:p>
          <w:p w14:paraId="730A328B" w14:textId="77777777" w:rsidR="005F0546" w:rsidRPr="00457019" w:rsidRDefault="005F0546" w:rsidP="00887111">
            <w:pPr>
              <w:rPr>
                <w:rFonts w:ascii="Arial" w:hAnsi="Arial" w:cs="Arial"/>
                <w:sz w:val="20"/>
                <w:szCs w:val="20"/>
              </w:rPr>
            </w:pPr>
          </w:p>
          <w:p w14:paraId="6942025E" w14:textId="77777777" w:rsidR="005F0546" w:rsidRPr="00457019" w:rsidRDefault="005F0546" w:rsidP="00887111">
            <w:pPr>
              <w:rPr>
                <w:rFonts w:ascii="Arial" w:hAnsi="Arial" w:cs="Arial"/>
                <w:sz w:val="20"/>
                <w:szCs w:val="20"/>
              </w:rPr>
            </w:pPr>
          </w:p>
        </w:tc>
      </w:tr>
      <w:tr w:rsidR="005F0546" w:rsidRPr="00457019" w14:paraId="59587CEA" w14:textId="77777777" w:rsidTr="00651504">
        <w:tc>
          <w:tcPr>
            <w:tcW w:w="2802" w:type="dxa"/>
          </w:tcPr>
          <w:p w14:paraId="55B6F30F" w14:textId="77777777" w:rsidR="005F0546" w:rsidRPr="00457019" w:rsidRDefault="005F0546" w:rsidP="00887111">
            <w:pPr>
              <w:rPr>
                <w:rFonts w:ascii="Arial" w:hAnsi="Arial" w:cs="Arial"/>
                <w:sz w:val="20"/>
                <w:szCs w:val="20"/>
              </w:rPr>
            </w:pPr>
            <w:r w:rsidRPr="00457019">
              <w:rPr>
                <w:rFonts w:ascii="Arial" w:hAnsi="Arial" w:cs="Arial"/>
                <w:sz w:val="20"/>
                <w:szCs w:val="20"/>
              </w:rPr>
              <w:t>Date assessment conducted</w:t>
            </w:r>
          </w:p>
        </w:tc>
        <w:tc>
          <w:tcPr>
            <w:tcW w:w="7229" w:type="dxa"/>
          </w:tcPr>
          <w:p w14:paraId="66976708" w14:textId="77777777" w:rsidR="005F0546" w:rsidRPr="00457019" w:rsidRDefault="005F0546" w:rsidP="00887111">
            <w:pPr>
              <w:rPr>
                <w:rFonts w:ascii="Arial" w:hAnsi="Arial" w:cs="Arial"/>
                <w:sz w:val="20"/>
                <w:szCs w:val="20"/>
              </w:rPr>
            </w:pPr>
            <w:r w:rsidRPr="00457019">
              <w:rPr>
                <w:rFonts w:ascii="Arial" w:hAnsi="Arial" w:cs="Arial"/>
                <w:sz w:val="20"/>
                <w:szCs w:val="20"/>
              </w:rPr>
              <w:t>4 July 2018</w:t>
            </w:r>
          </w:p>
        </w:tc>
      </w:tr>
      <w:tr w:rsidR="005F0546" w:rsidRPr="00457019" w14:paraId="3C736852" w14:textId="77777777" w:rsidTr="00651504">
        <w:tc>
          <w:tcPr>
            <w:tcW w:w="2802" w:type="dxa"/>
          </w:tcPr>
          <w:p w14:paraId="32BD0323" w14:textId="77777777" w:rsidR="005F0546" w:rsidRPr="00457019" w:rsidRDefault="005F0546" w:rsidP="00887111">
            <w:pPr>
              <w:rPr>
                <w:rFonts w:ascii="Arial" w:hAnsi="Arial" w:cs="Arial"/>
                <w:color w:val="000000" w:themeColor="text1"/>
                <w:sz w:val="20"/>
                <w:szCs w:val="20"/>
              </w:rPr>
            </w:pPr>
            <w:r w:rsidRPr="00457019">
              <w:rPr>
                <w:rFonts w:ascii="Arial" w:hAnsi="Arial" w:cs="Arial"/>
                <w:color w:val="000000" w:themeColor="text1"/>
                <w:sz w:val="20"/>
                <w:szCs w:val="20"/>
              </w:rPr>
              <w:t>Attendance sheet filled</w:t>
            </w:r>
          </w:p>
        </w:tc>
        <w:tc>
          <w:tcPr>
            <w:tcW w:w="7229" w:type="dxa"/>
          </w:tcPr>
          <w:p w14:paraId="182E1F4C" w14:textId="77777777" w:rsidR="005F0546" w:rsidRPr="00457019" w:rsidRDefault="005F0546" w:rsidP="00887111">
            <w:pPr>
              <w:rPr>
                <w:rFonts w:ascii="Arial" w:hAnsi="Arial" w:cs="Arial"/>
                <w:color w:val="BFBFBF" w:themeColor="background1" w:themeShade="BF"/>
                <w:sz w:val="20"/>
                <w:szCs w:val="20"/>
              </w:rPr>
            </w:pPr>
            <w:r w:rsidRPr="00457019">
              <w:rPr>
                <w:rFonts w:ascii="Arial" w:hAnsi="Arial" w:cs="Arial"/>
                <w:color w:val="000000" w:themeColor="text1"/>
                <w:sz w:val="20"/>
                <w:szCs w:val="20"/>
              </w:rPr>
              <w:t>check</w:t>
            </w:r>
          </w:p>
        </w:tc>
      </w:tr>
      <w:tr w:rsidR="005F0546" w:rsidRPr="00457019" w14:paraId="356E5302" w14:textId="77777777" w:rsidTr="00651504">
        <w:tc>
          <w:tcPr>
            <w:tcW w:w="2802" w:type="dxa"/>
          </w:tcPr>
          <w:p w14:paraId="3275F718" w14:textId="77777777" w:rsidR="005F0546" w:rsidRPr="00457019" w:rsidRDefault="005F0546" w:rsidP="00887111">
            <w:pPr>
              <w:rPr>
                <w:rFonts w:ascii="Arial" w:hAnsi="Arial" w:cs="Arial"/>
                <w:color w:val="000000" w:themeColor="text1"/>
                <w:sz w:val="20"/>
                <w:szCs w:val="20"/>
              </w:rPr>
            </w:pPr>
            <w:r w:rsidRPr="00457019">
              <w:rPr>
                <w:rFonts w:ascii="Arial" w:hAnsi="Arial" w:cs="Arial"/>
                <w:color w:val="000000" w:themeColor="text1"/>
                <w:sz w:val="20"/>
                <w:szCs w:val="20"/>
              </w:rPr>
              <w:t>Photos of consultation made</w:t>
            </w:r>
          </w:p>
          <w:p w14:paraId="72951D5F" w14:textId="77777777" w:rsidR="005F0546" w:rsidRPr="00457019" w:rsidRDefault="005F0546" w:rsidP="00887111">
            <w:pPr>
              <w:rPr>
                <w:rFonts w:ascii="Arial" w:hAnsi="Arial" w:cs="Arial"/>
                <w:color w:val="000000" w:themeColor="text1"/>
                <w:sz w:val="20"/>
                <w:szCs w:val="20"/>
              </w:rPr>
            </w:pPr>
          </w:p>
          <w:p w14:paraId="5D94B48E" w14:textId="77777777" w:rsidR="005F0546" w:rsidRPr="00457019" w:rsidRDefault="005F0546" w:rsidP="00887111">
            <w:pPr>
              <w:rPr>
                <w:rFonts w:ascii="Arial" w:hAnsi="Arial" w:cs="Arial"/>
                <w:color w:val="000000" w:themeColor="text1"/>
                <w:sz w:val="20"/>
                <w:szCs w:val="20"/>
              </w:rPr>
            </w:pPr>
            <w:r w:rsidRPr="00457019">
              <w:rPr>
                <w:rFonts w:ascii="Arial" w:hAnsi="Arial" w:cs="Arial"/>
                <w:color w:val="000000" w:themeColor="text1"/>
                <w:sz w:val="20"/>
                <w:szCs w:val="20"/>
              </w:rPr>
              <w:t>COORDINATES: 15.533N - 32.674</w:t>
            </w:r>
          </w:p>
        </w:tc>
        <w:tc>
          <w:tcPr>
            <w:tcW w:w="7229" w:type="dxa"/>
          </w:tcPr>
          <w:p w14:paraId="2CDF8CEB" w14:textId="77777777" w:rsidR="005F0546" w:rsidRPr="00457019" w:rsidRDefault="005F0546" w:rsidP="00887111">
            <w:pPr>
              <w:rPr>
                <w:rFonts w:ascii="Arial" w:hAnsi="Arial" w:cs="Arial"/>
                <w:noProof/>
                <w:sz w:val="20"/>
                <w:szCs w:val="20"/>
              </w:rPr>
            </w:pPr>
          </w:p>
          <w:p w14:paraId="172DEB57" w14:textId="77777777" w:rsidR="005F0546" w:rsidRPr="00457019" w:rsidRDefault="005F0546" w:rsidP="00887111">
            <w:pPr>
              <w:rPr>
                <w:rFonts w:ascii="Arial" w:hAnsi="Arial" w:cs="Arial"/>
                <w:noProof/>
                <w:sz w:val="20"/>
                <w:szCs w:val="20"/>
              </w:rPr>
            </w:pPr>
            <w:r w:rsidRPr="00457019">
              <w:rPr>
                <w:rFonts w:ascii="Arial" w:hAnsi="Arial" w:cs="Arial"/>
                <w:noProof/>
                <w:sz w:val="20"/>
                <w:szCs w:val="20"/>
                <w:rtl/>
              </w:rPr>
              <w:t xml:space="preserve">   </w:t>
            </w:r>
            <w:r w:rsidRPr="00457019">
              <w:rPr>
                <w:rFonts w:ascii="Arial" w:hAnsi="Arial" w:cs="Arial"/>
                <w:noProof/>
                <w:sz w:val="20"/>
                <w:szCs w:val="20"/>
              </w:rPr>
              <w:drawing>
                <wp:inline distT="0" distB="0" distL="0" distR="0" wp14:anchorId="4475FB09" wp14:editId="7D2C67CD">
                  <wp:extent cx="1733550" cy="1323975"/>
                  <wp:effectExtent l="19050" t="19050" r="19050" b="28575"/>
                  <wp:docPr id="25613" name="Picture 256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3" cstate="email">
                            <a:extLst>
                              <a:ext uri="{28A0092B-C50C-407E-A947-70E740481C1C}">
                                <a14:useLocalDpi xmlns:a14="http://schemas.microsoft.com/office/drawing/2010/main"/>
                              </a:ext>
                            </a:extLst>
                          </a:blip>
                          <a:srcRect/>
                          <a:stretch>
                            <a:fillRect/>
                          </a:stretch>
                        </pic:blipFill>
                        <pic:spPr bwMode="auto">
                          <a:xfrm>
                            <a:off x="0" y="0"/>
                            <a:ext cx="1733550" cy="1323975"/>
                          </a:xfrm>
                          <a:prstGeom prst="rect">
                            <a:avLst/>
                          </a:prstGeom>
                          <a:noFill/>
                          <a:ln w="12700">
                            <a:solidFill>
                              <a:schemeClr val="tx1"/>
                            </a:solidFill>
                          </a:ln>
                        </pic:spPr>
                      </pic:pic>
                    </a:graphicData>
                  </a:graphic>
                </wp:inline>
              </w:drawing>
            </w:r>
            <w:r w:rsidRPr="00457019">
              <w:rPr>
                <w:rFonts w:ascii="Arial" w:hAnsi="Arial" w:cs="Arial"/>
                <w:noProof/>
                <w:sz w:val="20"/>
                <w:szCs w:val="20"/>
                <w:rtl/>
              </w:rPr>
              <w:drawing>
                <wp:inline distT="0" distB="0" distL="0" distR="0" wp14:anchorId="2B971404" wp14:editId="5DE7B0B2">
                  <wp:extent cx="1800225" cy="1332230"/>
                  <wp:effectExtent l="19050" t="19050" r="28575" b="20320"/>
                  <wp:docPr id="25614" name="Picture 256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4" cstate="email">
                            <a:extLst>
                              <a:ext uri="{28A0092B-C50C-407E-A947-70E740481C1C}">
                                <a14:useLocalDpi xmlns:a14="http://schemas.microsoft.com/office/drawing/2010/main"/>
                              </a:ext>
                            </a:extLst>
                          </a:blip>
                          <a:srcRect/>
                          <a:stretch>
                            <a:fillRect/>
                          </a:stretch>
                        </pic:blipFill>
                        <pic:spPr bwMode="auto">
                          <a:xfrm>
                            <a:off x="0" y="0"/>
                            <a:ext cx="1800225" cy="1332230"/>
                          </a:xfrm>
                          <a:prstGeom prst="rect">
                            <a:avLst/>
                          </a:prstGeom>
                          <a:noFill/>
                          <a:ln w="12700">
                            <a:solidFill>
                              <a:schemeClr val="tx1"/>
                            </a:solidFill>
                          </a:ln>
                        </pic:spPr>
                      </pic:pic>
                    </a:graphicData>
                  </a:graphic>
                </wp:inline>
              </w:drawing>
            </w:r>
          </w:p>
          <w:p w14:paraId="57AA2585" w14:textId="77777777" w:rsidR="005F0546" w:rsidRPr="00457019" w:rsidRDefault="005F0546" w:rsidP="00887111">
            <w:pPr>
              <w:rPr>
                <w:rFonts w:ascii="Arial" w:hAnsi="Arial" w:cs="Arial"/>
                <w:color w:val="BFBFBF" w:themeColor="background1" w:themeShade="BF"/>
                <w:sz w:val="20"/>
                <w:szCs w:val="20"/>
              </w:rPr>
            </w:pPr>
          </w:p>
        </w:tc>
      </w:tr>
    </w:tbl>
    <w:p w14:paraId="64733895" w14:textId="77777777" w:rsidR="005F0546" w:rsidRPr="00457019" w:rsidRDefault="005F0546" w:rsidP="00887111">
      <w:pPr>
        <w:ind w:right="-522"/>
        <w:rPr>
          <w:rFonts w:ascii="Arial" w:hAnsi="Arial" w:cs="Arial"/>
          <w:b/>
          <w:sz w:val="20"/>
          <w:szCs w:val="20"/>
        </w:rPr>
      </w:pPr>
    </w:p>
    <w:p w14:paraId="334EA98F" w14:textId="77777777" w:rsidR="005F0546" w:rsidRPr="00B210AA" w:rsidRDefault="005F0546" w:rsidP="00887111">
      <w:pPr>
        <w:pStyle w:val="ListParagraph"/>
        <w:numPr>
          <w:ilvl w:val="6"/>
          <w:numId w:val="90"/>
        </w:numPr>
        <w:spacing w:after="0" w:line="240" w:lineRule="auto"/>
        <w:ind w:right="-522"/>
        <w:rPr>
          <w:rFonts w:ascii="Arial" w:hAnsi="Arial"/>
          <w:b/>
          <w:sz w:val="20"/>
          <w:szCs w:val="20"/>
        </w:rPr>
      </w:pPr>
      <w:r w:rsidRPr="00B210AA">
        <w:rPr>
          <w:rFonts w:ascii="Arial" w:hAnsi="Arial"/>
          <w:b/>
          <w:sz w:val="20"/>
          <w:szCs w:val="20"/>
        </w:rPr>
        <w:t xml:space="preserve">Community profile </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11"/>
        <w:gridCol w:w="3118"/>
        <w:gridCol w:w="4102"/>
      </w:tblGrid>
      <w:tr w:rsidR="005F0546" w:rsidRPr="00457019" w14:paraId="596069C2" w14:textId="77777777" w:rsidTr="00651504">
        <w:tc>
          <w:tcPr>
            <w:tcW w:w="2811" w:type="dxa"/>
            <w:shd w:val="clear" w:color="auto" w:fill="auto"/>
          </w:tcPr>
          <w:p w14:paraId="6BCBAF55" w14:textId="77777777" w:rsidR="005F0546" w:rsidRPr="00457019" w:rsidRDefault="005F0546" w:rsidP="00887111">
            <w:pPr>
              <w:rPr>
                <w:rFonts w:ascii="Arial" w:hAnsi="Arial" w:cs="Arial"/>
                <w:b/>
                <w:bCs/>
                <w:sz w:val="20"/>
                <w:szCs w:val="20"/>
              </w:rPr>
            </w:pPr>
            <w:r w:rsidRPr="00457019">
              <w:rPr>
                <w:rFonts w:ascii="Arial" w:hAnsi="Arial" w:cs="Arial"/>
                <w:b/>
                <w:bCs/>
                <w:sz w:val="20"/>
                <w:szCs w:val="20"/>
              </w:rPr>
              <w:t>Municipality/ District name</w:t>
            </w:r>
          </w:p>
        </w:tc>
        <w:tc>
          <w:tcPr>
            <w:tcW w:w="7220" w:type="dxa"/>
            <w:gridSpan w:val="2"/>
            <w:shd w:val="clear" w:color="auto" w:fill="auto"/>
          </w:tcPr>
          <w:p w14:paraId="00124EA9"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East Nile Locality (Municipality) – Soba East Administrative Unit </w:t>
            </w:r>
          </w:p>
        </w:tc>
      </w:tr>
      <w:tr w:rsidR="005F0546" w:rsidRPr="00457019" w14:paraId="16BB4F4C" w14:textId="77777777" w:rsidTr="00651504">
        <w:tc>
          <w:tcPr>
            <w:tcW w:w="5929" w:type="dxa"/>
            <w:gridSpan w:val="2"/>
            <w:shd w:val="clear" w:color="auto" w:fill="auto"/>
          </w:tcPr>
          <w:p w14:paraId="62C61270" w14:textId="77777777" w:rsidR="005F0546" w:rsidRPr="00457019" w:rsidRDefault="005F0546" w:rsidP="00887111">
            <w:pPr>
              <w:rPr>
                <w:rFonts w:ascii="Arial" w:hAnsi="Arial" w:cs="Arial"/>
                <w:color w:val="BFBFBF" w:themeColor="background1" w:themeShade="BF"/>
                <w:sz w:val="20"/>
                <w:szCs w:val="20"/>
              </w:rPr>
            </w:pPr>
            <w:r w:rsidRPr="00457019">
              <w:rPr>
                <w:rFonts w:ascii="Arial" w:hAnsi="Arial" w:cs="Arial"/>
                <w:b/>
                <w:bCs/>
                <w:sz w:val="20"/>
                <w:szCs w:val="20"/>
              </w:rPr>
              <w:t>Community (popular committee) name</w:t>
            </w:r>
          </w:p>
        </w:tc>
        <w:tc>
          <w:tcPr>
            <w:tcW w:w="4102" w:type="dxa"/>
            <w:shd w:val="clear" w:color="auto" w:fill="auto"/>
          </w:tcPr>
          <w:p w14:paraId="63BE4DCB" w14:textId="77777777" w:rsidR="005F0546" w:rsidRPr="00457019" w:rsidRDefault="005F0546" w:rsidP="00887111">
            <w:pPr>
              <w:rPr>
                <w:rFonts w:ascii="Arial" w:hAnsi="Arial" w:cs="Arial"/>
                <w:color w:val="000000" w:themeColor="text1"/>
                <w:sz w:val="20"/>
                <w:szCs w:val="20"/>
              </w:rPr>
            </w:pPr>
            <w:r w:rsidRPr="00457019">
              <w:rPr>
                <w:rFonts w:ascii="Arial" w:hAnsi="Arial" w:cs="Arial"/>
                <w:color w:val="000000" w:themeColor="text1"/>
                <w:sz w:val="20"/>
                <w:szCs w:val="20"/>
              </w:rPr>
              <w:t>El Marabie Popular Committee</w:t>
            </w:r>
          </w:p>
        </w:tc>
      </w:tr>
      <w:tr w:rsidR="005F0546" w:rsidRPr="00457019" w14:paraId="0DD681C0" w14:textId="77777777" w:rsidTr="00651504">
        <w:tc>
          <w:tcPr>
            <w:tcW w:w="5929" w:type="dxa"/>
            <w:gridSpan w:val="2"/>
            <w:shd w:val="clear" w:color="auto" w:fill="auto"/>
          </w:tcPr>
          <w:p w14:paraId="2ADDD553" w14:textId="77777777" w:rsidR="005F0546" w:rsidRPr="00457019" w:rsidRDefault="005F0546" w:rsidP="00887111">
            <w:pPr>
              <w:rPr>
                <w:rFonts w:ascii="Arial" w:hAnsi="Arial" w:cs="Arial"/>
                <w:b/>
                <w:bCs/>
                <w:color w:val="BFBFBF" w:themeColor="background1" w:themeShade="BF"/>
                <w:sz w:val="20"/>
                <w:szCs w:val="20"/>
              </w:rPr>
            </w:pPr>
            <w:r w:rsidRPr="00457019">
              <w:rPr>
                <w:rFonts w:ascii="Arial" w:hAnsi="Arial" w:cs="Arial"/>
                <w:b/>
                <w:bCs/>
                <w:sz w:val="20"/>
                <w:szCs w:val="20"/>
              </w:rPr>
              <w:t>Location (on map)</w:t>
            </w:r>
          </w:p>
        </w:tc>
        <w:tc>
          <w:tcPr>
            <w:tcW w:w="4102" w:type="dxa"/>
            <w:shd w:val="clear" w:color="auto" w:fill="auto"/>
          </w:tcPr>
          <w:p w14:paraId="1B4DAC45" w14:textId="77777777" w:rsidR="005F0546" w:rsidRPr="00457019" w:rsidRDefault="005F0546" w:rsidP="00887111">
            <w:pPr>
              <w:rPr>
                <w:rFonts w:ascii="Arial" w:hAnsi="Arial" w:cs="Arial"/>
                <w:b/>
                <w:bCs/>
                <w:color w:val="BFBFBF" w:themeColor="background1" w:themeShade="BF"/>
                <w:sz w:val="20"/>
                <w:szCs w:val="20"/>
              </w:rPr>
            </w:pPr>
          </w:p>
        </w:tc>
      </w:tr>
      <w:tr w:rsidR="005F0546" w:rsidRPr="00457019" w14:paraId="49F7676A" w14:textId="77777777" w:rsidTr="00651504">
        <w:tc>
          <w:tcPr>
            <w:tcW w:w="5929" w:type="dxa"/>
            <w:gridSpan w:val="2"/>
          </w:tcPr>
          <w:p w14:paraId="793C5C71" w14:textId="77777777" w:rsidR="005F0546" w:rsidRPr="00457019" w:rsidRDefault="005F0546" w:rsidP="00887111">
            <w:pPr>
              <w:rPr>
                <w:rFonts w:ascii="Arial" w:hAnsi="Arial" w:cs="Arial"/>
                <w:color w:val="BFBFBF" w:themeColor="background1" w:themeShade="BF"/>
                <w:sz w:val="20"/>
                <w:szCs w:val="20"/>
              </w:rPr>
            </w:pPr>
            <w:r w:rsidRPr="00457019">
              <w:rPr>
                <w:rFonts w:ascii="Arial" w:hAnsi="Arial" w:cs="Arial"/>
                <w:sz w:val="20"/>
                <w:szCs w:val="20"/>
              </w:rPr>
              <w:t>Total population (number)</w:t>
            </w:r>
          </w:p>
        </w:tc>
        <w:tc>
          <w:tcPr>
            <w:tcW w:w="4102" w:type="dxa"/>
          </w:tcPr>
          <w:p w14:paraId="1BB35603" w14:textId="77777777" w:rsidR="005F0546" w:rsidRPr="00457019" w:rsidRDefault="005F0546" w:rsidP="00887111">
            <w:pPr>
              <w:rPr>
                <w:rFonts w:ascii="Arial" w:hAnsi="Arial" w:cs="Arial"/>
                <w:color w:val="000000" w:themeColor="text1"/>
                <w:sz w:val="20"/>
                <w:szCs w:val="20"/>
              </w:rPr>
            </w:pPr>
            <w:r w:rsidRPr="00457019">
              <w:rPr>
                <w:rFonts w:ascii="Arial" w:hAnsi="Arial" w:cs="Arial"/>
                <w:color w:val="000000" w:themeColor="text1"/>
                <w:sz w:val="20"/>
                <w:szCs w:val="20"/>
              </w:rPr>
              <w:t>26,370</w:t>
            </w:r>
          </w:p>
        </w:tc>
      </w:tr>
      <w:tr w:rsidR="005F0546" w:rsidRPr="00457019" w14:paraId="6FFA79AF" w14:textId="77777777" w:rsidTr="00651504">
        <w:tc>
          <w:tcPr>
            <w:tcW w:w="2811" w:type="dxa"/>
            <w:vMerge w:val="restart"/>
          </w:tcPr>
          <w:p w14:paraId="33471B6F"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Number or percentage </w:t>
            </w:r>
          </w:p>
          <w:p w14:paraId="49F44791" w14:textId="77777777" w:rsidR="005F0546" w:rsidRPr="00457019" w:rsidRDefault="005F0546" w:rsidP="00887111">
            <w:pPr>
              <w:rPr>
                <w:rFonts w:ascii="Arial" w:hAnsi="Arial" w:cs="Arial"/>
                <w:sz w:val="20"/>
                <w:szCs w:val="20"/>
              </w:rPr>
            </w:pPr>
          </w:p>
        </w:tc>
        <w:tc>
          <w:tcPr>
            <w:tcW w:w="3118" w:type="dxa"/>
          </w:tcPr>
          <w:p w14:paraId="3B6A6223" w14:textId="77777777" w:rsidR="005F0546" w:rsidRPr="00457019" w:rsidRDefault="005F0546" w:rsidP="00887111">
            <w:pPr>
              <w:rPr>
                <w:rFonts w:ascii="Arial" w:hAnsi="Arial" w:cs="Arial"/>
                <w:sz w:val="20"/>
                <w:szCs w:val="20"/>
              </w:rPr>
            </w:pPr>
            <w:r w:rsidRPr="00457019">
              <w:rPr>
                <w:rFonts w:ascii="Arial" w:hAnsi="Arial" w:cs="Arial"/>
                <w:sz w:val="20"/>
                <w:szCs w:val="20"/>
              </w:rPr>
              <w:t>Female</w:t>
            </w:r>
          </w:p>
        </w:tc>
        <w:tc>
          <w:tcPr>
            <w:tcW w:w="4102" w:type="dxa"/>
          </w:tcPr>
          <w:p w14:paraId="7B43B818" w14:textId="77777777" w:rsidR="005F0546" w:rsidRPr="00457019" w:rsidRDefault="005F0546" w:rsidP="00887111">
            <w:pPr>
              <w:rPr>
                <w:rFonts w:ascii="Arial" w:hAnsi="Arial" w:cs="Arial"/>
                <w:color w:val="000000" w:themeColor="text1"/>
                <w:sz w:val="20"/>
                <w:szCs w:val="20"/>
              </w:rPr>
            </w:pPr>
            <w:r w:rsidRPr="00457019">
              <w:rPr>
                <w:rFonts w:ascii="Arial" w:hAnsi="Arial" w:cs="Arial"/>
                <w:color w:val="000000" w:themeColor="text1"/>
                <w:sz w:val="20"/>
                <w:szCs w:val="20"/>
              </w:rPr>
              <w:t>11,840</w:t>
            </w:r>
          </w:p>
        </w:tc>
      </w:tr>
      <w:tr w:rsidR="005F0546" w:rsidRPr="00457019" w14:paraId="78852B4D" w14:textId="77777777" w:rsidTr="00651504">
        <w:tc>
          <w:tcPr>
            <w:tcW w:w="2811" w:type="dxa"/>
            <w:vMerge/>
          </w:tcPr>
          <w:p w14:paraId="771B3046" w14:textId="77777777" w:rsidR="005F0546" w:rsidRPr="00457019" w:rsidRDefault="005F0546" w:rsidP="00887111">
            <w:pPr>
              <w:rPr>
                <w:rFonts w:ascii="Arial" w:hAnsi="Arial" w:cs="Arial"/>
                <w:sz w:val="20"/>
                <w:szCs w:val="20"/>
              </w:rPr>
            </w:pPr>
          </w:p>
        </w:tc>
        <w:tc>
          <w:tcPr>
            <w:tcW w:w="3118" w:type="dxa"/>
          </w:tcPr>
          <w:p w14:paraId="6917D773" w14:textId="77777777" w:rsidR="005F0546" w:rsidRPr="00457019" w:rsidRDefault="005F0546" w:rsidP="00887111">
            <w:pPr>
              <w:rPr>
                <w:rFonts w:ascii="Arial" w:hAnsi="Arial" w:cs="Arial"/>
                <w:sz w:val="20"/>
                <w:szCs w:val="20"/>
              </w:rPr>
            </w:pPr>
            <w:r w:rsidRPr="00457019">
              <w:rPr>
                <w:rFonts w:ascii="Arial" w:hAnsi="Arial" w:cs="Arial"/>
                <w:sz w:val="20"/>
                <w:szCs w:val="20"/>
              </w:rPr>
              <w:t>&lt; age 15 (children)</w:t>
            </w:r>
          </w:p>
        </w:tc>
        <w:tc>
          <w:tcPr>
            <w:tcW w:w="4102" w:type="dxa"/>
          </w:tcPr>
          <w:p w14:paraId="52B157E1" w14:textId="77777777" w:rsidR="005F0546" w:rsidRPr="00457019" w:rsidRDefault="005F0546" w:rsidP="00887111">
            <w:pPr>
              <w:rPr>
                <w:rFonts w:ascii="Arial" w:hAnsi="Arial" w:cs="Arial"/>
                <w:color w:val="000000" w:themeColor="text1"/>
                <w:sz w:val="20"/>
                <w:szCs w:val="20"/>
              </w:rPr>
            </w:pPr>
            <w:r w:rsidRPr="00457019">
              <w:rPr>
                <w:rFonts w:ascii="Arial" w:hAnsi="Arial" w:cs="Arial"/>
                <w:color w:val="000000" w:themeColor="text1"/>
                <w:sz w:val="20"/>
                <w:szCs w:val="20"/>
              </w:rPr>
              <w:t>11,234</w:t>
            </w:r>
          </w:p>
        </w:tc>
      </w:tr>
      <w:tr w:rsidR="005F0546" w:rsidRPr="00457019" w14:paraId="54155C25" w14:textId="77777777" w:rsidTr="00651504">
        <w:tc>
          <w:tcPr>
            <w:tcW w:w="2811" w:type="dxa"/>
            <w:vMerge/>
          </w:tcPr>
          <w:p w14:paraId="27DB1DA3" w14:textId="77777777" w:rsidR="005F0546" w:rsidRPr="00457019" w:rsidRDefault="005F0546" w:rsidP="00887111">
            <w:pPr>
              <w:rPr>
                <w:rFonts w:ascii="Arial" w:hAnsi="Arial" w:cs="Arial"/>
                <w:sz w:val="20"/>
                <w:szCs w:val="20"/>
              </w:rPr>
            </w:pPr>
          </w:p>
        </w:tc>
        <w:tc>
          <w:tcPr>
            <w:tcW w:w="3118" w:type="dxa"/>
          </w:tcPr>
          <w:p w14:paraId="1C0CC903" w14:textId="77777777" w:rsidR="005F0546" w:rsidRPr="00457019" w:rsidRDefault="005F0546" w:rsidP="00887111">
            <w:pPr>
              <w:rPr>
                <w:rFonts w:ascii="Arial" w:hAnsi="Arial" w:cs="Arial"/>
                <w:sz w:val="20"/>
                <w:szCs w:val="20"/>
              </w:rPr>
            </w:pPr>
            <w:r w:rsidRPr="00457019">
              <w:rPr>
                <w:rFonts w:ascii="Arial" w:hAnsi="Arial" w:cs="Arial"/>
                <w:sz w:val="20"/>
                <w:szCs w:val="20"/>
              </w:rPr>
              <w:t>age 15-24 (youth)</w:t>
            </w:r>
          </w:p>
        </w:tc>
        <w:tc>
          <w:tcPr>
            <w:tcW w:w="4102" w:type="dxa"/>
          </w:tcPr>
          <w:p w14:paraId="318846EA" w14:textId="77777777" w:rsidR="005F0546" w:rsidRPr="00457019" w:rsidRDefault="005F0546" w:rsidP="00887111">
            <w:pPr>
              <w:rPr>
                <w:rFonts w:ascii="Arial" w:hAnsi="Arial" w:cs="Arial"/>
                <w:color w:val="000000" w:themeColor="text1"/>
                <w:sz w:val="20"/>
                <w:szCs w:val="20"/>
              </w:rPr>
            </w:pPr>
            <w:r w:rsidRPr="00457019">
              <w:rPr>
                <w:rFonts w:ascii="Arial" w:hAnsi="Arial" w:cs="Arial"/>
                <w:color w:val="000000" w:themeColor="text1"/>
                <w:sz w:val="20"/>
                <w:szCs w:val="20"/>
              </w:rPr>
              <w:t>5,195</w:t>
            </w:r>
          </w:p>
        </w:tc>
      </w:tr>
      <w:tr w:rsidR="005F0546" w:rsidRPr="00457019" w14:paraId="5FC62B18" w14:textId="77777777" w:rsidTr="00651504">
        <w:tc>
          <w:tcPr>
            <w:tcW w:w="2811" w:type="dxa"/>
            <w:vMerge/>
          </w:tcPr>
          <w:p w14:paraId="527CC8D0" w14:textId="77777777" w:rsidR="005F0546" w:rsidRPr="00457019" w:rsidRDefault="005F0546" w:rsidP="00887111">
            <w:pPr>
              <w:rPr>
                <w:rFonts w:ascii="Arial" w:hAnsi="Arial" w:cs="Arial"/>
                <w:sz w:val="20"/>
                <w:szCs w:val="20"/>
              </w:rPr>
            </w:pPr>
          </w:p>
        </w:tc>
        <w:tc>
          <w:tcPr>
            <w:tcW w:w="3118" w:type="dxa"/>
          </w:tcPr>
          <w:p w14:paraId="1830B772" w14:textId="77777777" w:rsidR="005F0546" w:rsidRPr="00457019" w:rsidRDefault="005F0546" w:rsidP="00887111">
            <w:pPr>
              <w:rPr>
                <w:rFonts w:ascii="Arial" w:hAnsi="Arial" w:cs="Arial"/>
                <w:sz w:val="20"/>
                <w:szCs w:val="20"/>
              </w:rPr>
            </w:pPr>
            <w:r w:rsidRPr="00457019">
              <w:rPr>
                <w:rFonts w:ascii="Arial" w:hAnsi="Arial" w:cs="Arial"/>
                <w:sz w:val="20"/>
                <w:szCs w:val="20"/>
              </w:rPr>
              <w:t>age 25-60</w:t>
            </w:r>
          </w:p>
        </w:tc>
        <w:tc>
          <w:tcPr>
            <w:tcW w:w="4102" w:type="dxa"/>
          </w:tcPr>
          <w:p w14:paraId="1FFA48C3" w14:textId="77777777" w:rsidR="005F0546" w:rsidRPr="00457019" w:rsidRDefault="005F0546" w:rsidP="00887111">
            <w:pPr>
              <w:rPr>
                <w:rFonts w:ascii="Arial" w:hAnsi="Arial" w:cs="Arial"/>
                <w:color w:val="000000" w:themeColor="text1"/>
                <w:sz w:val="20"/>
                <w:szCs w:val="20"/>
              </w:rPr>
            </w:pPr>
            <w:r w:rsidRPr="00457019">
              <w:rPr>
                <w:rFonts w:ascii="Arial" w:hAnsi="Arial" w:cs="Arial"/>
                <w:color w:val="000000" w:themeColor="text1"/>
                <w:sz w:val="20"/>
                <w:szCs w:val="20"/>
              </w:rPr>
              <w:t>7,384</w:t>
            </w:r>
          </w:p>
        </w:tc>
      </w:tr>
      <w:tr w:rsidR="005F0546" w:rsidRPr="00457019" w14:paraId="2CD73C01" w14:textId="77777777" w:rsidTr="00651504">
        <w:tc>
          <w:tcPr>
            <w:tcW w:w="2811" w:type="dxa"/>
            <w:vMerge/>
          </w:tcPr>
          <w:p w14:paraId="507011C8" w14:textId="77777777" w:rsidR="005F0546" w:rsidRPr="00457019" w:rsidRDefault="005F0546" w:rsidP="00887111">
            <w:pPr>
              <w:rPr>
                <w:rFonts w:ascii="Arial" w:hAnsi="Arial" w:cs="Arial"/>
                <w:sz w:val="20"/>
                <w:szCs w:val="20"/>
              </w:rPr>
            </w:pPr>
          </w:p>
        </w:tc>
        <w:tc>
          <w:tcPr>
            <w:tcW w:w="3118" w:type="dxa"/>
          </w:tcPr>
          <w:p w14:paraId="76670C3B" w14:textId="77777777" w:rsidR="005F0546" w:rsidRPr="00457019" w:rsidRDefault="005F0546" w:rsidP="00887111">
            <w:pPr>
              <w:rPr>
                <w:rFonts w:ascii="Arial" w:hAnsi="Arial" w:cs="Arial"/>
                <w:sz w:val="20"/>
                <w:szCs w:val="20"/>
              </w:rPr>
            </w:pPr>
            <w:r w:rsidRPr="00457019">
              <w:rPr>
                <w:rFonts w:ascii="Arial" w:hAnsi="Arial" w:cs="Arial"/>
                <w:sz w:val="20"/>
                <w:szCs w:val="20"/>
              </w:rPr>
              <w:t>&gt; age 60 (elderly)</w:t>
            </w:r>
          </w:p>
        </w:tc>
        <w:tc>
          <w:tcPr>
            <w:tcW w:w="4102" w:type="dxa"/>
          </w:tcPr>
          <w:p w14:paraId="6A4D26D2" w14:textId="77777777" w:rsidR="005F0546" w:rsidRPr="00457019" w:rsidRDefault="005F0546" w:rsidP="00887111">
            <w:pPr>
              <w:rPr>
                <w:rFonts w:ascii="Arial" w:hAnsi="Arial" w:cs="Arial"/>
                <w:color w:val="000000" w:themeColor="text1"/>
                <w:sz w:val="20"/>
                <w:szCs w:val="20"/>
              </w:rPr>
            </w:pPr>
            <w:r w:rsidRPr="00457019">
              <w:rPr>
                <w:rFonts w:ascii="Arial" w:hAnsi="Arial" w:cs="Arial"/>
                <w:color w:val="000000" w:themeColor="text1"/>
                <w:sz w:val="20"/>
                <w:szCs w:val="20"/>
              </w:rPr>
              <w:t xml:space="preserve"> 2,557</w:t>
            </w:r>
          </w:p>
        </w:tc>
      </w:tr>
      <w:tr w:rsidR="005F0546" w:rsidRPr="00457019" w14:paraId="183BC5E9" w14:textId="77777777" w:rsidTr="00651504">
        <w:tc>
          <w:tcPr>
            <w:tcW w:w="2811" w:type="dxa"/>
            <w:vMerge/>
          </w:tcPr>
          <w:p w14:paraId="5825B38D" w14:textId="77777777" w:rsidR="005F0546" w:rsidRPr="00457019" w:rsidRDefault="005F0546" w:rsidP="00887111">
            <w:pPr>
              <w:rPr>
                <w:rFonts w:ascii="Arial" w:hAnsi="Arial" w:cs="Arial"/>
                <w:sz w:val="20"/>
                <w:szCs w:val="20"/>
              </w:rPr>
            </w:pPr>
          </w:p>
        </w:tc>
        <w:tc>
          <w:tcPr>
            <w:tcW w:w="3118" w:type="dxa"/>
          </w:tcPr>
          <w:p w14:paraId="3966031D"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(ex) Refugees / displaced (from where?) </w:t>
            </w:r>
          </w:p>
        </w:tc>
        <w:tc>
          <w:tcPr>
            <w:tcW w:w="4102" w:type="dxa"/>
          </w:tcPr>
          <w:p w14:paraId="19922FAD" w14:textId="0B9B2170" w:rsidR="005F0546" w:rsidRPr="00457019" w:rsidRDefault="00282CA1" w:rsidP="00887111">
            <w:pPr>
              <w:rPr>
                <w:rFonts w:ascii="Arial" w:hAnsi="Arial" w:cs="Arial"/>
                <w:color w:val="000000" w:themeColor="text1"/>
                <w:sz w:val="20"/>
                <w:szCs w:val="20"/>
              </w:rPr>
            </w:pPr>
            <w:r>
              <w:rPr>
                <w:rFonts w:ascii="Arial" w:hAnsi="Arial" w:cs="Arial"/>
                <w:color w:val="000000" w:themeColor="text1"/>
                <w:sz w:val="20"/>
                <w:szCs w:val="20"/>
              </w:rPr>
              <w:t>Formalized in 2014</w:t>
            </w:r>
          </w:p>
        </w:tc>
      </w:tr>
      <w:tr w:rsidR="005F0546" w:rsidRPr="00457019" w14:paraId="35E8BDF9" w14:textId="77777777" w:rsidTr="00651504">
        <w:tc>
          <w:tcPr>
            <w:tcW w:w="2811" w:type="dxa"/>
            <w:vMerge/>
          </w:tcPr>
          <w:p w14:paraId="482428C0" w14:textId="77777777" w:rsidR="005F0546" w:rsidRPr="00457019" w:rsidRDefault="005F0546" w:rsidP="00887111">
            <w:pPr>
              <w:rPr>
                <w:rFonts w:ascii="Arial" w:hAnsi="Arial" w:cs="Arial"/>
                <w:sz w:val="20"/>
                <w:szCs w:val="20"/>
              </w:rPr>
            </w:pPr>
          </w:p>
        </w:tc>
        <w:tc>
          <w:tcPr>
            <w:tcW w:w="3118" w:type="dxa"/>
          </w:tcPr>
          <w:p w14:paraId="2E3C34ED"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Informal people </w:t>
            </w:r>
          </w:p>
        </w:tc>
        <w:tc>
          <w:tcPr>
            <w:tcW w:w="4102" w:type="dxa"/>
          </w:tcPr>
          <w:p w14:paraId="56C74682" w14:textId="3C6F1B1B" w:rsidR="005F0546" w:rsidRPr="00457019" w:rsidRDefault="00282CA1" w:rsidP="00887111">
            <w:pPr>
              <w:rPr>
                <w:rFonts w:ascii="Arial" w:hAnsi="Arial" w:cs="Arial"/>
                <w:color w:val="000000" w:themeColor="text1"/>
                <w:sz w:val="20"/>
                <w:szCs w:val="20"/>
              </w:rPr>
            </w:pPr>
            <w:r>
              <w:rPr>
                <w:rFonts w:ascii="Arial" w:hAnsi="Arial" w:cs="Arial"/>
                <w:color w:val="000000" w:themeColor="text1"/>
                <w:sz w:val="20"/>
                <w:szCs w:val="20"/>
              </w:rPr>
              <w:t>Formalized in 2014</w:t>
            </w:r>
          </w:p>
        </w:tc>
      </w:tr>
      <w:tr w:rsidR="005F0546" w:rsidRPr="00457019" w14:paraId="09BE317D" w14:textId="77777777" w:rsidTr="00651504">
        <w:tc>
          <w:tcPr>
            <w:tcW w:w="2811" w:type="dxa"/>
            <w:vMerge/>
          </w:tcPr>
          <w:p w14:paraId="3CCCBDA4" w14:textId="77777777" w:rsidR="005F0546" w:rsidRPr="00457019" w:rsidRDefault="005F0546" w:rsidP="00887111">
            <w:pPr>
              <w:rPr>
                <w:rFonts w:ascii="Arial" w:hAnsi="Arial" w:cs="Arial"/>
                <w:sz w:val="20"/>
                <w:szCs w:val="20"/>
              </w:rPr>
            </w:pPr>
          </w:p>
        </w:tc>
        <w:tc>
          <w:tcPr>
            <w:tcW w:w="3118" w:type="dxa"/>
          </w:tcPr>
          <w:p w14:paraId="159421A9" w14:textId="77777777" w:rsidR="005F0546" w:rsidRPr="00457019" w:rsidRDefault="005F0546" w:rsidP="00887111">
            <w:pPr>
              <w:rPr>
                <w:rFonts w:ascii="Arial" w:hAnsi="Arial" w:cs="Arial"/>
                <w:sz w:val="20"/>
                <w:szCs w:val="20"/>
              </w:rPr>
            </w:pPr>
            <w:r w:rsidRPr="00457019">
              <w:rPr>
                <w:rFonts w:ascii="Arial" w:hAnsi="Arial" w:cs="Arial"/>
                <w:sz w:val="20"/>
                <w:szCs w:val="20"/>
              </w:rPr>
              <w:t>Indigenous people</w:t>
            </w:r>
          </w:p>
        </w:tc>
        <w:tc>
          <w:tcPr>
            <w:tcW w:w="4102" w:type="dxa"/>
          </w:tcPr>
          <w:p w14:paraId="6EDC0524" w14:textId="77777777" w:rsidR="005F0546" w:rsidRPr="00457019" w:rsidRDefault="005F0546" w:rsidP="00887111">
            <w:pPr>
              <w:rPr>
                <w:rFonts w:ascii="Arial" w:hAnsi="Arial" w:cs="Arial"/>
                <w:color w:val="000000" w:themeColor="text1"/>
                <w:sz w:val="20"/>
                <w:szCs w:val="20"/>
              </w:rPr>
            </w:pPr>
            <w:r w:rsidRPr="00457019">
              <w:rPr>
                <w:rFonts w:ascii="Arial" w:hAnsi="Arial" w:cs="Arial"/>
                <w:color w:val="000000" w:themeColor="text1"/>
                <w:sz w:val="20"/>
                <w:szCs w:val="20"/>
              </w:rPr>
              <w:t>No data</w:t>
            </w:r>
          </w:p>
        </w:tc>
      </w:tr>
      <w:tr w:rsidR="005F0546" w:rsidRPr="00457019" w14:paraId="248C1011" w14:textId="77777777" w:rsidTr="00651504">
        <w:tc>
          <w:tcPr>
            <w:tcW w:w="2811" w:type="dxa"/>
            <w:vMerge/>
          </w:tcPr>
          <w:p w14:paraId="607D422E" w14:textId="77777777" w:rsidR="005F0546" w:rsidRPr="00457019" w:rsidRDefault="005F0546" w:rsidP="00887111">
            <w:pPr>
              <w:rPr>
                <w:rFonts w:ascii="Arial" w:hAnsi="Arial" w:cs="Arial"/>
                <w:sz w:val="20"/>
                <w:szCs w:val="20"/>
              </w:rPr>
            </w:pPr>
          </w:p>
        </w:tc>
        <w:tc>
          <w:tcPr>
            <w:tcW w:w="3118" w:type="dxa"/>
          </w:tcPr>
          <w:p w14:paraId="4060BA46" w14:textId="77777777" w:rsidR="005F0546" w:rsidRPr="00457019" w:rsidRDefault="005F0546" w:rsidP="00887111">
            <w:pPr>
              <w:rPr>
                <w:rFonts w:ascii="Arial" w:hAnsi="Arial" w:cs="Arial"/>
                <w:sz w:val="20"/>
                <w:szCs w:val="20"/>
              </w:rPr>
            </w:pPr>
            <w:r w:rsidRPr="00457019">
              <w:rPr>
                <w:rFonts w:ascii="Arial" w:hAnsi="Arial" w:cs="Arial"/>
                <w:sz w:val="20"/>
                <w:szCs w:val="20"/>
              </w:rPr>
              <w:t>HIV positive</w:t>
            </w:r>
          </w:p>
        </w:tc>
        <w:tc>
          <w:tcPr>
            <w:tcW w:w="4102" w:type="dxa"/>
          </w:tcPr>
          <w:p w14:paraId="59D6E7EB" w14:textId="77777777" w:rsidR="005F0546" w:rsidRPr="00457019" w:rsidRDefault="005F0546" w:rsidP="00887111">
            <w:pPr>
              <w:rPr>
                <w:rFonts w:ascii="Arial" w:hAnsi="Arial" w:cs="Arial"/>
                <w:color w:val="000000" w:themeColor="text1"/>
                <w:sz w:val="20"/>
                <w:szCs w:val="20"/>
              </w:rPr>
            </w:pPr>
            <w:r w:rsidRPr="00457019">
              <w:rPr>
                <w:rFonts w:ascii="Arial" w:hAnsi="Arial" w:cs="Arial"/>
                <w:color w:val="000000" w:themeColor="text1"/>
                <w:sz w:val="20"/>
                <w:szCs w:val="20"/>
              </w:rPr>
              <w:t>No data</w:t>
            </w:r>
          </w:p>
        </w:tc>
      </w:tr>
      <w:tr w:rsidR="005F0546" w:rsidRPr="00457019" w14:paraId="5755E191" w14:textId="77777777" w:rsidTr="00651504">
        <w:tc>
          <w:tcPr>
            <w:tcW w:w="2811" w:type="dxa"/>
            <w:vMerge/>
          </w:tcPr>
          <w:p w14:paraId="2C513305" w14:textId="77777777" w:rsidR="005F0546" w:rsidRPr="00457019" w:rsidRDefault="005F0546" w:rsidP="00887111">
            <w:pPr>
              <w:rPr>
                <w:rFonts w:ascii="Arial" w:hAnsi="Arial" w:cs="Arial"/>
                <w:sz w:val="20"/>
                <w:szCs w:val="20"/>
              </w:rPr>
            </w:pPr>
          </w:p>
        </w:tc>
        <w:tc>
          <w:tcPr>
            <w:tcW w:w="3118" w:type="dxa"/>
          </w:tcPr>
          <w:p w14:paraId="421F0E4C" w14:textId="77777777" w:rsidR="005F0546" w:rsidRPr="00457019" w:rsidRDefault="005F0546" w:rsidP="00887111">
            <w:pPr>
              <w:rPr>
                <w:rFonts w:ascii="Arial" w:hAnsi="Arial" w:cs="Arial"/>
                <w:sz w:val="20"/>
                <w:szCs w:val="20"/>
              </w:rPr>
            </w:pPr>
            <w:r w:rsidRPr="00457019">
              <w:rPr>
                <w:rFonts w:ascii="Arial" w:hAnsi="Arial" w:cs="Arial"/>
                <w:sz w:val="20"/>
                <w:szCs w:val="20"/>
              </w:rPr>
              <w:t>Disabled population</w:t>
            </w:r>
          </w:p>
        </w:tc>
        <w:tc>
          <w:tcPr>
            <w:tcW w:w="4102" w:type="dxa"/>
          </w:tcPr>
          <w:p w14:paraId="3C745E63" w14:textId="77777777" w:rsidR="005F0546" w:rsidRPr="00457019" w:rsidRDefault="005F0546" w:rsidP="00887111">
            <w:pPr>
              <w:rPr>
                <w:rFonts w:ascii="Arial" w:hAnsi="Arial" w:cs="Arial"/>
                <w:color w:val="000000" w:themeColor="text1"/>
                <w:sz w:val="20"/>
                <w:szCs w:val="20"/>
              </w:rPr>
            </w:pPr>
            <w:r w:rsidRPr="00457019">
              <w:rPr>
                <w:rFonts w:ascii="Arial" w:hAnsi="Arial" w:cs="Arial"/>
                <w:color w:val="000000" w:themeColor="text1"/>
                <w:sz w:val="20"/>
                <w:szCs w:val="20"/>
              </w:rPr>
              <w:t>1054</w:t>
            </w:r>
          </w:p>
        </w:tc>
      </w:tr>
      <w:tr w:rsidR="005F0546" w:rsidRPr="00457019" w14:paraId="007A8876" w14:textId="77777777" w:rsidTr="00651504">
        <w:tc>
          <w:tcPr>
            <w:tcW w:w="5929" w:type="dxa"/>
            <w:gridSpan w:val="2"/>
          </w:tcPr>
          <w:p w14:paraId="14BB5D35" w14:textId="77777777" w:rsidR="005F0546" w:rsidRPr="00457019" w:rsidRDefault="005F0546" w:rsidP="00887111">
            <w:pPr>
              <w:rPr>
                <w:rFonts w:ascii="Arial" w:hAnsi="Arial" w:cs="Arial"/>
                <w:sz w:val="20"/>
                <w:szCs w:val="20"/>
              </w:rPr>
            </w:pPr>
            <w:r w:rsidRPr="00457019">
              <w:rPr>
                <w:rFonts w:ascii="Arial" w:hAnsi="Arial" w:cs="Arial"/>
                <w:sz w:val="20"/>
                <w:szCs w:val="20"/>
              </w:rPr>
              <w:t>Households (number) + average per household</w:t>
            </w:r>
          </w:p>
        </w:tc>
        <w:tc>
          <w:tcPr>
            <w:tcW w:w="4102" w:type="dxa"/>
          </w:tcPr>
          <w:p w14:paraId="72F37273" w14:textId="77777777" w:rsidR="005F0546" w:rsidRPr="00457019" w:rsidRDefault="005F0546" w:rsidP="00887111">
            <w:pPr>
              <w:rPr>
                <w:rFonts w:ascii="Arial" w:hAnsi="Arial" w:cs="Arial"/>
                <w:color w:val="000000" w:themeColor="text1"/>
                <w:sz w:val="20"/>
                <w:szCs w:val="20"/>
              </w:rPr>
            </w:pPr>
            <w:r w:rsidRPr="00457019">
              <w:rPr>
                <w:rFonts w:ascii="Arial" w:hAnsi="Arial" w:cs="Arial"/>
                <w:color w:val="000000" w:themeColor="text1"/>
                <w:sz w:val="20"/>
                <w:szCs w:val="20"/>
              </w:rPr>
              <w:t xml:space="preserve">4395 HH      average HH size:  6.0 </w:t>
            </w:r>
          </w:p>
        </w:tc>
      </w:tr>
      <w:tr w:rsidR="005F0546" w:rsidRPr="00457019" w14:paraId="16F2970C" w14:textId="77777777" w:rsidTr="00651504">
        <w:tc>
          <w:tcPr>
            <w:tcW w:w="5929" w:type="dxa"/>
            <w:gridSpan w:val="2"/>
          </w:tcPr>
          <w:p w14:paraId="77D1D2E2" w14:textId="77777777" w:rsidR="005F0546" w:rsidRPr="00457019" w:rsidRDefault="005F0546" w:rsidP="00887111">
            <w:pPr>
              <w:rPr>
                <w:rFonts w:ascii="Arial" w:hAnsi="Arial" w:cs="Arial"/>
                <w:sz w:val="20"/>
                <w:szCs w:val="20"/>
              </w:rPr>
            </w:pPr>
            <w:r w:rsidRPr="00457019">
              <w:rPr>
                <w:rFonts w:ascii="Arial" w:hAnsi="Arial" w:cs="Arial"/>
                <w:sz w:val="20"/>
                <w:szCs w:val="20"/>
              </w:rPr>
              <w:t>Poverty rate (%)</w:t>
            </w:r>
          </w:p>
        </w:tc>
        <w:tc>
          <w:tcPr>
            <w:tcW w:w="4102" w:type="dxa"/>
          </w:tcPr>
          <w:p w14:paraId="479414E6" w14:textId="77777777" w:rsidR="005F0546" w:rsidRPr="00457019" w:rsidRDefault="005F0546" w:rsidP="00887111">
            <w:pPr>
              <w:rPr>
                <w:rFonts w:ascii="Arial" w:hAnsi="Arial" w:cs="Arial"/>
                <w:color w:val="000000" w:themeColor="text1"/>
                <w:sz w:val="20"/>
                <w:szCs w:val="20"/>
              </w:rPr>
            </w:pPr>
            <w:r w:rsidRPr="00457019">
              <w:rPr>
                <w:rFonts w:ascii="Arial" w:hAnsi="Arial" w:cs="Arial"/>
                <w:color w:val="000000" w:themeColor="text1"/>
                <w:sz w:val="20"/>
                <w:szCs w:val="20"/>
              </w:rPr>
              <w:t>54%</w:t>
            </w:r>
          </w:p>
        </w:tc>
      </w:tr>
      <w:tr w:rsidR="005F0546" w:rsidRPr="00457019" w14:paraId="746EF31B" w14:textId="77777777" w:rsidTr="00651504">
        <w:tc>
          <w:tcPr>
            <w:tcW w:w="5929" w:type="dxa"/>
            <w:gridSpan w:val="2"/>
          </w:tcPr>
          <w:p w14:paraId="73995284" w14:textId="77777777" w:rsidR="005F0546" w:rsidRPr="00457019" w:rsidRDefault="005F0546" w:rsidP="00887111">
            <w:pPr>
              <w:rPr>
                <w:rFonts w:ascii="Arial" w:hAnsi="Arial" w:cs="Arial"/>
                <w:sz w:val="20"/>
                <w:szCs w:val="20"/>
              </w:rPr>
            </w:pPr>
            <w:r w:rsidRPr="00457019">
              <w:rPr>
                <w:rFonts w:ascii="Arial" w:hAnsi="Arial" w:cs="Arial"/>
                <w:sz w:val="20"/>
                <w:szCs w:val="20"/>
              </w:rPr>
              <w:t>Access to electricity (%)</w:t>
            </w:r>
          </w:p>
        </w:tc>
        <w:tc>
          <w:tcPr>
            <w:tcW w:w="4102" w:type="dxa"/>
          </w:tcPr>
          <w:p w14:paraId="5BFF83C5" w14:textId="77777777" w:rsidR="005F0546" w:rsidRPr="00457019" w:rsidRDefault="005F0546" w:rsidP="00887111">
            <w:pPr>
              <w:rPr>
                <w:rFonts w:ascii="Arial" w:hAnsi="Arial" w:cs="Arial"/>
                <w:color w:val="000000" w:themeColor="text1"/>
                <w:sz w:val="20"/>
                <w:szCs w:val="20"/>
              </w:rPr>
            </w:pPr>
            <w:r w:rsidRPr="00457019">
              <w:rPr>
                <w:rFonts w:ascii="Arial" w:hAnsi="Arial" w:cs="Arial"/>
                <w:color w:val="000000" w:themeColor="text1"/>
                <w:sz w:val="20"/>
                <w:szCs w:val="20"/>
              </w:rPr>
              <w:t>85%</w:t>
            </w:r>
          </w:p>
        </w:tc>
      </w:tr>
      <w:tr w:rsidR="005F0546" w:rsidRPr="00457019" w14:paraId="33794274" w14:textId="77777777" w:rsidTr="00651504">
        <w:tc>
          <w:tcPr>
            <w:tcW w:w="5929" w:type="dxa"/>
            <w:gridSpan w:val="2"/>
          </w:tcPr>
          <w:p w14:paraId="5F714B24" w14:textId="77777777" w:rsidR="005F0546" w:rsidRPr="00457019" w:rsidRDefault="005F0546" w:rsidP="00887111">
            <w:pPr>
              <w:rPr>
                <w:rFonts w:ascii="Arial" w:hAnsi="Arial" w:cs="Arial"/>
                <w:sz w:val="20"/>
                <w:szCs w:val="20"/>
              </w:rPr>
            </w:pPr>
            <w:r w:rsidRPr="00457019">
              <w:rPr>
                <w:rFonts w:ascii="Arial" w:hAnsi="Arial" w:cs="Arial"/>
                <w:sz w:val="20"/>
                <w:szCs w:val="20"/>
              </w:rPr>
              <w:t>Access to clean water (%)</w:t>
            </w:r>
          </w:p>
        </w:tc>
        <w:tc>
          <w:tcPr>
            <w:tcW w:w="4102" w:type="dxa"/>
          </w:tcPr>
          <w:p w14:paraId="185C997E" w14:textId="77777777" w:rsidR="005F0546" w:rsidRPr="00457019" w:rsidRDefault="005F0546" w:rsidP="00887111">
            <w:pPr>
              <w:rPr>
                <w:rFonts w:ascii="Arial" w:hAnsi="Arial" w:cs="Arial"/>
                <w:color w:val="000000" w:themeColor="text1"/>
                <w:sz w:val="20"/>
                <w:szCs w:val="20"/>
              </w:rPr>
            </w:pPr>
            <w:r w:rsidRPr="00457019">
              <w:rPr>
                <w:rFonts w:ascii="Arial" w:hAnsi="Arial" w:cs="Arial"/>
                <w:color w:val="000000" w:themeColor="text1"/>
                <w:sz w:val="20"/>
                <w:szCs w:val="20"/>
              </w:rPr>
              <w:t>66%</w:t>
            </w:r>
          </w:p>
        </w:tc>
      </w:tr>
      <w:tr w:rsidR="005F0546" w:rsidRPr="00457019" w14:paraId="7C964057" w14:textId="77777777" w:rsidTr="00651504">
        <w:tc>
          <w:tcPr>
            <w:tcW w:w="5929" w:type="dxa"/>
            <w:gridSpan w:val="2"/>
          </w:tcPr>
          <w:p w14:paraId="4DF72126" w14:textId="77777777" w:rsidR="005F0546" w:rsidRPr="00457019" w:rsidRDefault="005F0546" w:rsidP="00887111">
            <w:pPr>
              <w:rPr>
                <w:rFonts w:ascii="Arial" w:hAnsi="Arial" w:cs="Arial"/>
                <w:sz w:val="20"/>
                <w:szCs w:val="20"/>
              </w:rPr>
            </w:pPr>
            <w:r w:rsidRPr="00457019">
              <w:rPr>
                <w:rFonts w:ascii="Arial" w:hAnsi="Arial" w:cs="Arial"/>
                <w:sz w:val="20"/>
                <w:szCs w:val="20"/>
              </w:rPr>
              <w:t>Access to sanitation (proper toilet) (%)</w:t>
            </w:r>
          </w:p>
        </w:tc>
        <w:tc>
          <w:tcPr>
            <w:tcW w:w="4102" w:type="dxa"/>
          </w:tcPr>
          <w:p w14:paraId="1CBF93CF" w14:textId="77777777" w:rsidR="005F0546" w:rsidRPr="00457019" w:rsidRDefault="005F0546" w:rsidP="00887111">
            <w:pPr>
              <w:rPr>
                <w:rFonts w:ascii="Arial" w:hAnsi="Arial" w:cs="Arial"/>
                <w:color w:val="000000" w:themeColor="text1"/>
                <w:sz w:val="20"/>
                <w:szCs w:val="20"/>
              </w:rPr>
            </w:pPr>
            <w:r w:rsidRPr="00457019">
              <w:rPr>
                <w:rFonts w:ascii="Arial" w:hAnsi="Arial" w:cs="Arial"/>
                <w:color w:val="000000" w:themeColor="text1"/>
                <w:sz w:val="20"/>
                <w:szCs w:val="20"/>
              </w:rPr>
              <w:t xml:space="preserve">70% </w:t>
            </w:r>
          </w:p>
        </w:tc>
      </w:tr>
      <w:tr w:rsidR="005F0546" w:rsidRPr="00457019" w14:paraId="63705A20" w14:textId="77777777" w:rsidTr="00651504">
        <w:tc>
          <w:tcPr>
            <w:tcW w:w="5929" w:type="dxa"/>
            <w:gridSpan w:val="2"/>
          </w:tcPr>
          <w:p w14:paraId="2B2F4923" w14:textId="77777777" w:rsidR="005F0546" w:rsidRPr="00457019" w:rsidRDefault="005F0546" w:rsidP="00887111">
            <w:pPr>
              <w:rPr>
                <w:rFonts w:ascii="Arial" w:hAnsi="Arial" w:cs="Arial"/>
                <w:sz w:val="20"/>
                <w:szCs w:val="20"/>
              </w:rPr>
            </w:pPr>
            <w:r w:rsidRPr="00457019">
              <w:rPr>
                <w:rFonts w:ascii="Arial" w:hAnsi="Arial" w:cs="Arial"/>
                <w:sz w:val="20"/>
                <w:szCs w:val="20"/>
              </w:rPr>
              <w:t>Main livelihoods / income</w:t>
            </w:r>
          </w:p>
        </w:tc>
        <w:tc>
          <w:tcPr>
            <w:tcW w:w="4102" w:type="dxa"/>
          </w:tcPr>
          <w:p w14:paraId="50157D2F" w14:textId="54E50C98" w:rsidR="005F0546" w:rsidRPr="00457019" w:rsidRDefault="00910F9F" w:rsidP="00887111">
            <w:pPr>
              <w:rPr>
                <w:rFonts w:ascii="Arial" w:hAnsi="Arial" w:cs="Arial"/>
                <w:color w:val="BFBFBF" w:themeColor="background1" w:themeShade="BF"/>
                <w:sz w:val="20"/>
                <w:szCs w:val="20"/>
              </w:rPr>
            </w:pPr>
            <w:r w:rsidRPr="00282CA1">
              <w:rPr>
                <w:rFonts w:ascii="Arial" w:hAnsi="Arial" w:cs="Arial"/>
                <w:color w:val="000000" w:themeColor="text1"/>
                <w:sz w:val="20"/>
                <w:szCs w:val="20"/>
              </w:rPr>
              <w:t xml:space="preserve">Petty trade  and other micro-enterprises, </w:t>
            </w:r>
            <w:r w:rsidR="00426B4D" w:rsidRPr="00282CA1">
              <w:rPr>
                <w:rFonts w:ascii="Arial" w:hAnsi="Arial" w:cs="Arial"/>
                <w:color w:val="000000" w:themeColor="text1"/>
                <w:sz w:val="20"/>
                <w:szCs w:val="20"/>
              </w:rPr>
              <w:t xml:space="preserve">in the informal economy, </w:t>
            </w:r>
            <w:r w:rsidRPr="00282CA1">
              <w:rPr>
                <w:rFonts w:ascii="Arial" w:hAnsi="Arial" w:cs="Arial"/>
                <w:color w:val="000000" w:themeColor="text1"/>
                <w:sz w:val="20"/>
                <w:szCs w:val="20"/>
              </w:rPr>
              <w:t>job with prive sector, soldiers and police</w:t>
            </w:r>
          </w:p>
        </w:tc>
      </w:tr>
      <w:tr w:rsidR="005F0546" w:rsidRPr="00457019" w14:paraId="3CB3AB17" w14:textId="77777777" w:rsidTr="00651504">
        <w:trPr>
          <w:trHeight w:val="3114"/>
        </w:trPr>
        <w:tc>
          <w:tcPr>
            <w:tcW w:w="2811" w:type="dxa"/>
            <w:vMerge w:val="restart"/>
          </w:tcPr>
          <w:p w14:paraId="683E6699"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Main community infrastructure-related issues and settlement photos and GPS points where possible </w:t>
            </w:r>
          </w:p>
          <w:p w14:paraId="3CF2E7C7" w14:textId="77777777" w:rsidR="005F0546" w:rsidRPr="00457019" w:rsidRDefault="005F0546" w:rsidP="00887111">
            <w:pPr>
              <w:rPr>
                <w:rFonts w:ascii="Arial" w:hAnsi="Arial" w:cs="Arial"/>
                <w:sz w:val="20"/>
                <w:szCs w:val="20"/>
              </w:rPr>
            </w:pPr>
          </w:p>
        </w:tc>
        <w:tc>
          <w:tcPr>
            <w:tcW w:w="3118" w:type="dxa"/>
          </w:tcPr>
          <w:p w14:paraId="4DB2A239" w14:textId="77777777" w:rsidR="005F0546" w:rsidRPr="00457019" w:rsidRDefault="005F0546" w:rsidP="00887111">
            <w:pPr>
              <w:rPr>
                <w:rFonts w:ascii="Arial" w:hAnsi="Arial" w:cs="Arial"/>
                <w:sz w:val="20"/>
                <w:szCs w:val="20"/>
              </w:rPr>
            </w:pPr>
            <w:r w:rsidRPr="00457019">
              <w:rPr>
                <w:rFonts w:ascii="Arial" w:hAnsi="Arial" w:cs="Arial"/>
                <w:sz w:val="20"/>
                <w:szCs w:val="20"/>
              </w:rPr>
              <w:t>Floods (or risk areas)</w:t>
            </w:r>
          </w:p>
          <w:p w14:paraId="590631E2" w14:textId="77777777" w:rsidR="005F0546" w:rsidRPr="00457019" w:rsidRDefault="005F0546" w:rsidP="00887111">
            <w:pPr>
              <w:rPr>
                <w:rFonts w:ascii="Arial" w:hAnsi="Arial" w:cs="Arial"/>
                <w:sz w:val="20"/>
                <w:szCs w:val="20"/>
                <w:rtl/>
              </w:rPr>
            </w:pPr>
          </w:p>
          <w:p w14:paraId="5DB48863" w14:textId="77777777" w:rsidR="005F0546" w:rsidRPr="00457019" w:rsidRDefault="005F0546" w:rsidP="00887111">
            <w:pPr>
              <w:rPr>
                <w:rFonts w:ascii="Arial" w:hAnsi="Arial" w:cs="Arial"/>
                <w:sz w:val="20"/>
                <w:szCs w:val="20"/>
                <w:rtl/>
              </w:rPr>
            </w:pPr>
            <w:r w:rsidRPr="00457019">
              <w:rPr>
                <w:rFonts w:ascii="Arial" w:hAnsi="Arial" w:cs="Arial"/>
                <w:sz w:val="20"/>
                <w:szCs w:val="20"/>
              </w:rPr>
              <w:t>N 15.540  - E 32.675</w:t>
            </w:r>
          </w:p>
          <w:p w14:paraId="71E11D45" w14:textId="77777777" w:rsidR="005F0546" w:rsidRPr="00457019" w:rsidRDefault="005F0546" w:rsidP="00887111">
            <w:pPr>
              <w:rPr>
                <w:rFonts w:ascii="Arial" w:hAnsi="Arial" w:cs="Arial"/>
                <w:sz w:val="20"/>
                <w:szCs w:val="20"/>
              </w:rPr>
            </w:pPr>
            <w:r w:rsidRPr="00457019">
              <w:rPr>
                <w:rFonts w:ascii="Arial" w:eastAsia="Calibri" w:hAnsi="Arial" w:cs="Arial"/>
                <w:noProof/>
                <w:sz w:val="20"/>
                <w:szCs w:val="20"/>
              </w:rPr>
              <w:drawing>
                <wp:inline distT="0" distB="0" distL="0" distR="0" wp14:anchorId="1C72954D" wp14:editId="72D66F61">
                  <wp:extent cx="1838325" cy="1504950"/>
                  <wp:effectExtent l="0" t="0" r="9525" b="0"/>
                  <wp:docPr id="25615" name="Picture 3" descr="C:\Documents and Settings\Dr.BRSI\My Documents\My Pictures\East Nile\East Nile 013.jpg"/>
                  <wp:cNvGraphicFramePr/>
                  <a:graphic xmlns:a="http://schemas.openxmlformats.org/drawingml/2006/main">
                    <a:graphicData uri="http://schemas.openxmlformats.org/drawingml/2006/picture">
                      <pic:pic xmlns:pic="http://schemas.openxmlformats.org/drawingml/2006/picture">
                        <pic:nvPicPr>
                          <pic:cNvPr id="35843" name="Picture 2" descr="C:\Documents and Settings\Dr.BRSI\My Documents\My Pictures\East Nile\East Nile 013.jpg"/>
                          <pic:cNvPicPr>
                            <a:picLocks noGrp="1" noChangeAspect="1" noChangeArrowheads="1"/>
                          </pic:cNvPicPr>
                        </pic:nvPicPr>
                        <pic:blipFill rotWithShape="1">
                          <a:blip r:embed="rId75" cstate="email">
                            <a:extLst>
                              <a:ext uri="{28A0092B-C50C-407E-A947-70E740481C1C}">
                                <a14:useLocalDpi xmlns:a14="http://schemas.microsoft.com/office/drawing/2010/main"/>
                              </a:ext>
                            </a:extLst>
                          </a:blip>
                          <a:srcRect/>
                          <a:stretch/>
                        </pic:blipFill>
                        <pic:spPr bwMode="auto">
                          <a:xfrm>
                            <a:off x="0" y="0"/>
                            <a:ext cx="1838325" cy="150495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102" w:type="dxa"/>
          </w:tcPr>
          <w:p w14:paraId="642CE211" w14:textId="77777777" w:rsidR="005F0546" w:rsidRDefault="005F0546" w:rsidP="00887111">
            <w:pPr>
              <w:pStyle w:val="ListParagraph"/>
              <w:numPr>
                <w:ilvl w:val="6"/>
                <w:numId w:val="59"/>
              </w:numPr>
              <w:spacing w:after="0" w:line="240" w:lineRule="auto"/>
              <w:ind w:left="360"/>
              <w:rPr>
                <w:rFonts w:ascii="Arial" w:hAnsi="Arial"/>
                <w:color w:val="000000" w:themeColor="text1"/>
                <w:sz w:val="20"/>
                <w:szCs w:val="20"/>
              </w:rPr>
            </w:pPr>
            <w:r w:rsidRPr="00B210AA">
              <w:rPr>
                <w:rFonts w:ascii="Arial" w:hAnsi="Arial"/>
                <w:color w:val="000000" w:themeColor="text1"/>
                <w:sz w:val="20"/>
                <w:szCs w:val="20"/>
              </w:rPr>
              <w:t xml:space="preserve">Some houses are in flood prone areas (and may need to be relocation)  </w:t>
            </w:r>
          </w:p>
          <w:p w14:paraId="28E985B6" w14:textId="77777777" w:rsidR="005F0546" w:rsidRDefault="005F0546" w:rsidP="00887111">
            <w:pPr>
              <w:pStyle w:val="ListParagraph"/>
              <w:numPr>
                <w:ilvl w:val="6"/>
                <w:numId w:val="59"/>
              </w:numPr>
              <w:spacing w:after="0" w:line="240" w:lineRule="auto"/>
              <w:ind w:left="360"/>
              <w:rPr>
                <w:rFonts w:ascii="Arial" w:hAnsi="Arial"/>
                <w:color w:val="000000" w:themeColor="text1"/>
                <w:sz w:val="20"/>
                <w:szCs w:val="20"/>
              </w:rPr>
            </w:pPr>
            <w:r w:rsidRPr="00B210AA">
              <w:rPr>
                <w:rFonts w:ascii="Arial" w:hAnsi="Arial"/>
                <w:color w:val="000000" w:themeColor="text1"/>
                <w:sz w:val="20"/>
                <w:szCs w:val="20"/>
              </w:rPr>
              <w:t xml:space="preserve">Wadi Soba Intercept with irrigation canal syphoned beneath the Irrigation canal which creates a bottleneck and Inundation of residential areas </w:t>
            </w:r>
          </w:p>
          <w:p w14:paraId="21BB614C" w14:textId="77777777" w:rsidR="005F0546" w:rsidRDefault="005F0546" w:rsidP="00887111">
            <w:pPr>
              <w:pStyle w:val="ListParagraph"/>
              <w:numPr>
                <w:ilvl w:val="6"/>
                <w:numId w:val="59"/>
              </w:numPr>
              <w:spacing w:after="0" w:line="240" w:lineRule="auto"/>
              <w:ind w:left="360"/>
              <w:rPr>
                <w:rFonts w:ascii="Arial" w:hAnsi="Arial"/>
                <w:color w:val="000000" w:themeColor="text1"/>
                <w:sz w:val="20"/>
                <w:szCs w:val="20"/>
              </w:rPr>
            </w:pPr>
            <w:r w:rsidRPr="00B210AA">
              <w:rPr>
                <w:rFonts w:ascii="Arial" w:hAnsi="Arial"/>
                <w:color w:val="000000" w:themeColor="text1"/>
                <w:sz w:val="20"/>
                <w:szCs w:val="20"/>
              </w:rPr>
              <w:t xml:space="preserve">Earth embankment for protection residential areas is weak and erodes and damages by flood water run-off particularly during 2013 flood  </w:t>
            </w:r>
          </w:p>
          <w:p w14:paraId="2C9073B5" w14:textId="77777777" w:rsidR="005F0546" w:rsidRPr="00B210AA" w:rsidRDefault="005F0546" w:rsidP="00887111">
            <w:pPr>
              <w:pStyle w:val="ListParagraph"/>
              <w:numPr>
                <w:ilvl w:val="6"/>
                <w:numId w:val="59"/>
              </w:numPr>
              <w:spacing w:after="0" w:line="240" w:lineRule="auto"/>
              <w:ind w:left="360"/>
              <w:rPr>
                <w:rFonts w:ascii="Arial" w:hAnsi="Arial"/>
                <w:color w:val="000000" w:themeColor="text1"/>
                <w:sz w:val="20"/>
                <w:szCs w:val="20"/>
              </w:rPr>
            </w:pPr>
            <w:r w:rsidRPr="00B210AA">
              <w:rPr>
                <w:rFonts w:ascii="Arial" w:hAnsi="Arial"/>
                <w:color w:val="000000" w:themeColor="text1"/>
                <w:sz w:val="20"/>
                <w:szCs w:val="20"/>
              </w:rPr>
              <w:t xml:space="preserve">Road (highway) is more than 1meter higher than the level of residential areas and against contour lines. </w:t>
            </w:r>
          </w:p>
        </w:tc>
      </w:tr>
      <w:tr w:rsidR="005F0546" w:rsidRPr="00457019" w14:paraId="65DFDF93" w14:textId="77777777" w:rsidTr="00651504">
        <w:trPr>
          <w:trHeight w:val="220"/>
        </w:trPr>
        <w:tc>
          <w:tcPr>
            <w:tcW w:w="2811" w:type="dxa"/>
            <w:vMerge/>
          </w:tcPr>
          <w:p w14:paraId="53B75E02" w14:textId="77777777" w:rsidR="005F0546" w:rsidRPr="00457019" w:rsidRDefault="005F0546" w:rsidP="00887111">
            <w:pPr>
              <w:rPr>
                <w:rFonts w:ascii="Arial" w:hAnsi="Arial" w:cs="Arial"/>
                <w:sz w:val="20"/>
                <w:szCs w:val="20"/>
              </w:rPr>
            </w:pPr>
          </w:p>
        </w:tc>
        <w:tc>
          <w:tcPr>
            <w:tcW w:w="3118" w:type="dxa"/>
          </w:tcPr>
          <w:p w14:paraId="3C9E4599" w14:textId="77777777" w:rsidR="005F0546" w:rsidRPr="00457019" w:rsidRDefault="005F0546" w:rsidP="00887111">
            <w:pPr>
              <w:rPr>
                <w:rFonts w:ascii="Arial" w:hAnsi="Arial" w:cs="Arial"/>
                <w:sz w:val="20"/>
                <w:szCs w:val="20"/>
              </w:rPr>
            </w:pPr>
            <w:r w:rsidRPr="00457019">
              <w:rPr>
                <w:rFonts w:ascii="Arial" w:hAnsi="Arial" w:cs="Arial"/>
                <w:sz w:val="20"/>
                <w:szCs w:val="20"/>
              </w:rPr>
              <w:t>Drainage (issues)</w:t>
            </w:r>
          </w:p>
        </w:tc>
        <w:tc>
          <w:tcPr>
            <w:tcW w:w="4102" w:type="dxa"/>
          </w:tcPr>
          <w:p w14:paraId="1EE0D461" w14:textId="77777777" w:rsidR="005F0546" w:rsidRDefault="005F0546" w:rsidP="00887111">
            <w:pPr>
              <w:pStyle w:val="ListParagraph"/>
              <w:numPr>
                <w:ilvl w:val="0"/>
                <w:numId w:val="106"/>
              </w:numPr>
              <w:spacing w:after="0" w:line="240" w:lineRule="auto"/>
              <w:rPr>
                <w:rFonts w:ascii="Arial" w:hAnsi="Arial"/>
                <w:color w:val="000000" w:themeColor="text1"/>
                <w:sz w:val="20"/>
                <w:szCs w:val="20"/>
              </w:rPr>
            </w:pPr>
            <w:r w:rsidRPr="00B210AA">
              <w:rPr>
                <w:rFonts w:ascii="Arial" w:hAnsi="Arial"/>
                <w:color w:val="000000" w:themeColor="text1"/>
                <w:sz w:val="20"/>
                <w:szCs w:val="20"/>
              </w:rPr>
              <w:t>Low land and lack of local drainage system</w:t>
            </w:r>
          </w:p>
          <w:p w14:paraId="32403FE4" w14:textId="77777777" w:rsidR="005F0546" w:rsidRPr="00B210AA" w:rsidRDefault="005F0546" w:rsidP="00887111">
            <w:pPr>
              <w:pStyle w:val="ListParagraph"/>
              <w:numPr>
                <w:ilvl w:val="0"/>
                <w:numId w:val="106"/>
              </w:numPr>
              <w:spacing w:after="0" w:line="240" w:lineRule="auto"/>
              <w:rPr>
                <w:rFonts w:ascii="Arial" w:hAnsi="Arial"/>
                <w:color w:val="000000" w:themeColor="text1"/>
                <w:sz w:val="20"/>
                <w:szCs w:val="20"/>
              </w:rPr>
            </w:pPr>
            <w:r>
              <w:rPr>
                <w:rFonts w:ascii="Arial" w:hAnsi="Arial"/>
                <w:color w:val="000000" w:themeColor="text1"/>
                <w:sz w:val="20"/>
                <w:szCs w:val="20"/>
              </w:rPr>
              <w:t>L</w:t>
            </w:r>
            <w:r w:rsidRPr="00B210AA">
              <w:rPr>
                <w:rFonts w:ascii="Arial" w:hAnsi="Arial"/>
                <w:color w:val="000000" w:themeColor="text1"/>
                <w:sz w:val="20"/>
                <w:szCs w:val="20"/>
              </w:rPr>
              <w:t>evel of water in Wadi during high flooding is higher the level of water accumulated inside the residential areas</w:t>
            </w:r>
          </w:p>
        </w:tc>
      </w:tr>
      <w:tr w:rsidR="005F0546" w:rsidRPr="00457019" w14:paraId="695B6273" w14:textId="77777777" w:rsidTr="00651504">
        <w:trPr>
          <w:trHeight w:val="220"/>
        </w:trPr>
        <w:tc>
          <w:tcPr>
            <w:tcW w:w="2811" w:type="dxa"/>
            <w:vMerge/>
          </w:tcPr>
          <w:p w14:paraId="5890EAC2" w14:textId="77777777" w:rsidR="005F0546" w:rsidRPr="00457019" w:rsidRDefault="005F0546" w:rsidP="00887111">
            <w:pPr>
              <w:rPr>
                <w:rFonts w:ascii="Arial" w:hAnsi="Arial" w:cs="Arial"/>
                <w:sz w:val="20"/>
                <w:szCs w:val="20"/>
              </w:rPr>
            </w:pPr>
          </w:p>
        </w:tc>
        <w:tc>
          <w:tcPr>
            <w:tcW w:w="3118" w:type="dxa"/>
          </w:tcPr>
          <w:p w14:paraId="4A8B04F2" w14:textId="77777777" w:rsidR="005F0546" w:rsidRPr="00457019" w:rsidRDefault="005F0546" w:rsidP="00887111">
            <w:pPr>
              <w:rPr>
                <w:rFonts w:ascii="Arial" w:hAnsi="Arial" w:cs="Arial"/>
                <w:sz w:val="20"/>
                <w:szCs w:val="20"/>
              </w:rPr>
            </w:pPr>
            <w:r w:rsidRPr="00457019">
              <w:rPr>
                <w:rFonts w:ascii="Arial" w:hAnsi="Arial" w:cs="Arial"/>
                <w:sz w:val="20"/>
                <w:szCs w:val="20"/>
              </w:rPr>
              <w:t>Droughts (or risk areas)</w:t>
            </w:r>
          </w:p>
        </w:tc>
        <w:tc>
          <w:tcPr>
            <w:tcW w:w="4102" w:type="dxa"/>
          </w:tcPr>
          <w:p w14:paraId="5249840A" w14:textId="77777777" w:rsidR="005F0546" w:rsidRPr="00457019" w:rsidRDefault="005F0546" w:rsidP="00887111">
            <w:pPr>
              <w:rPr>
                <w:rFonts w:ascii="Arial" w:hAnsi="Arial" w:cs="Arial"/>
                <w:color w:val="000000" w:themeColor="text1"/>
                <w:sz w:val="20"/>
                <w:szCs w:val="20"/>
              </w:rPr>
            </w:pPr>
          </w:p>
        </w:tc>
      </w:tr>
      <w:tr w:rsidR="005F0546" w:rsidRPr="00457019" w14:paraId="732521B7" w14:textId="77777777" w:rsidTr="00651504">
        <w:trPr>
          <w:trHeight w:val="220"/>
        </w:trPr>
        <w:tc>
          <w:tcPr>
            <w:tcW w:w="2811" w:type="dxa"/>
            <w:vMerge/>
          </w:tcPr>
          <w:p w14:paraId="71DCC86A" w14:textId="77777777" w:rsidR="005F0546" w:rsidRPr="00457019" w:rsidRDefault="005F0546" w:rsidP="00887111">
            <w:pPr>
              <w:rPr>
                <w:rFonts w:ascii="Arial" w:hAnsi="Arial" w:cs="Arial"/>
                <w:sz w:val="20"/>
                <w:szCs w:val="20"/>
              </w:rPr>
            </w:pPr>
          </w:p>
        </w:tc>
        <w:tc>
          <w:tcPr>
            <w:tcW w:w="3118" w:type="dxa"/>
          </w:tcPr>
          <w:p w14:paraId="3E018744" w14:textId="77777777" w:rsidR="005F0546" w:rsidRPr="00457019" w:rsidRDefault="005F0546" w:rsidP="00887111">
            <w:pPr>
              <w:rPr>
                <w:rFonts w:ascii="Arial" w:hAnsi="Arial" w:cs="Arial"/>
                <w:sz w:val="20"/>
                <w:szCs w:val="20"/>
              </w:rPr>
            </w:pPr>
            <w:r w:rsidRPr="00457019">
              <w:rPr>
                <w:rFonts w:ascii="Arial" w:hAnsi="Arial" w:cs="Arial"/>
                <w:sz w:val="20"/>
                <w:szCs w:val="20"/>
              </w:rPr>
              <w:t>WASH (issues)</w:t>
            </w:r>
          </w:p>
        </w:tc>
        <w:tc>
          <w:tcPr>
            <w:tcW w:w="4102" w:type="dxa"/>
          </w:tcPr>
          <w:p w14:paraId="5BAEFFD0" w14:textId="77777777" w:rsidR="005F0546" w:rsidRPr="00B210AA" w:rsidRDefault="005F0546" w:rsidP="00887111">
            <w:pPr>
              <w:pStyle w:val="ListParagraph"/>
              <w:numPr>
                <w:ilvl w:val="0"/>
                <w:numId w:val="107"/>
              </w:numPr>
              <w:spacing w:after="0" w:line="240" w:lineRule="auto"/>
              <w:rPr>
                <w:rFonts w:ascii="Arial" w:hAnsi="Arial"/>
                <w:color w:val="000000" w:themeColor="text1"/>
                <w:sz w:val="20"/>
                <w:szCs w:val="20"/>
              </w:rPr>
            </w:pPr>
            <w:r>
              <w:rPr>
                <w:rFonts w:ascii="Arial" w:hAnsi="Arial"/>
                <w:color w:val="000000" w:themeColor="text1"/>
                <w:sz w:val="20"/>
                <w:szCs w:val="20"/>
              </w:rPr>
              <w:t>V</w:t>
            </w:r>
            <w:r w:rsidRPr="00B210AA">
              <w:rPr>
                <w:rFonts w:ascii="Arial" w:hAnsi="Arial"/>
                <w:color w:val="000000" w:themeColor="text1"/>
                <w:sz w:val="20"/>
                <w:szCs w:val="20"/>
              </w:rPr>
              <w:t xml:space="preserve">ulnerable pit latrines to flood leads to damage of the latrines and contamination of water </w:t>
            </w:r>
          </w:p>
          <w:p w14:paraId="6398ACAC" w14:textId="77777777" w:rsidR="005F0546" w:rsidRPr="00457019" w:rsidRDefault="005F0546" w:rsidP="00887111">
            <w:pPr>
              <w:rPr>
                <w:rFonts w:ascii="Arial" w:hAnsi="Arial" w:cs="Arial"/>
                <w:color w:val="000000" w:themeColor="text1"/>
                <w:sz w:val="20"/>
                <w:szCs w:val="20"/>
              </w:rPr>
            </w:pPr>
          </w:p>
        </w:tc>
      </w:tr>
    </w:tbl>
    <w:p w14:paraId="728B6483" w14:textId="77777777" w:rsidR="005F0546" w:rsidRPr="00457019" w:rsidRDefault="005F0546" w:rsidP="00887111">
      <w:pPr>
        <w:rPr>
          <w:rFonts w:ascii="Arial" w:hAnsi="Arial" w:cs="Arial"/>
          <w:sz w:val="20"/>
          <w:szCs w:val="20"/>
        </w:rPr>
      </w:pPr>
      <w:bookmarkStart w:id="4" w:name="_Toc503261758"/>
    </w:p>
    <w:p w14:paraId="689BD951" w14:textId="77777777" w:rsidR="005F0546" w:rsidRPr="005D358F" w:rsidRDefault="005F0546" w:rsidP="00887111">
      <w:pPr>
        <w:pStyle w:val="Heading3"/>
        <w:keepLines/>
        <w:numPr>
          <w:ilvl w:val="0"/>
          <w:numId w:val="106"/>
        </w:numPr>
        <w:spacing w:before="0" w:after="0"/>
        <w:rPr>
          <w:rFonts w:ascii="Arial" w:eastAsiaTheme="minorEastAsia" w:hAnsi="Arial" w:cs="Arial"/>
          <w:b w:val="0"/>
          <w:bCs w:val="0"/>
          <w:sz w:val="20"/>
          <w:szCs w:val="20"/>
        </w:rPr>
      </w:pPr>
      <w:r w:rsidRPr="005D358F">
        <w:rPr>
          <w:rFonts w:ascii="Arial" w:eastAsiaTheme="minorEastAsia" w:hAnsi="Arial" w:cs="Arial"/>
          <w:sz w:val="20"/>
          <w:szCs w:val="20"/>
        </w:rPr>
        <w:t>Climate change – trends analysis</w:t>
      </w:r>
    </w:p>
    <w:bookmarkEnd w:id="4"/>
    <w:p w14:paraId="3DECEFA3" w14:textId="77777777" w:rsidR="005F0546" w:rsidRPr="00457019" w:rsidRDefault="005F0546" w:rsidP="00887111">
      <w:pPr>
        <w:rPr>
          <w:rFonts w:ascii="Arial" w:hAnsi="Arial" w:cs="Arial"/>
          <w:b/>
          <w:sz w:val="20"/>
          <w:szCs w:val="20"/>
        </w:rPr>
      </w:pPr>
    </w:p>
    <w:p w14:paraId="45B219AE" w14:textId="77777777" w:rsidR="005F0546" w:rsidRPr="00457019" w:rsidRDefault="005F0546" w:rsidP="00887111">
      <w:pPr>
        <w:ind w:left="720"/>
        <w:rPr>
          <w:rFonts w:ascii="Arial" w:hAnsi="Arial" w:cs="Arial"/>
          <w:sz w:val="20"/>
          <w:szCs w:val="20"/>
        </w:rPr>
      </w:pPr>
      <w:r w:rsidRPr="00457019">
        <w:rPr>
          <w:rFonts w:ascii="Arial" w:hAnsi="Arial" w:cs="Arial"/>
          <w:sz w:val="20"/>
          <w:szCs w:val="20"/>
        </w:rPr>
        <w:t xml:space="preserve">Purpose: to understand community perception of climate change hazards in the past and for communities to become aware of changes and how climate change differs from weather change. </w:t>
      </w:r>
    </w:p>
    <w:p w14:paraId="5C8FFD67" w14:textId="77777777" w:rsidR="005F0546" w:rsidRPr="00457019" w:rsidRDefault="005F0546" w:rsidP="00887111">
      <w:pPr>
        <w:rPr>
          <w:rFonts w:ascii="Arial" w:hAnsi="Arial" w:cs="Arial"/>
          <w:sz w:val="20"/>
          <w:szCs w:val="20"/>
        </w:rPr>
      </w:pPr>
    </w:p>
    <w:p w14:paraId="1AF9466A" w14:textId="77777777" w:rsidR="005F0546" w:rsidRPr="00457019" w:rsidRDefault="005F0546" w:rsidP="00887111">
      <w:pPr>
        <w:ind w:left="720"/>
        <w:rPr>
          <w:rFonts w:ascii="Arial" w:hAnsi="Arial" w:cs="Arial"/>
          <w:sz w:val="20"/>
          <w:szCs w:val="20"/>
        </w:rPr>
      </w:pPr>
      <w:r w:rsidRPr="00457019">
        <w:rPr>
          <w:rFonts w:ascii="Arial" w:hAnsi="Arial" w:cs="Arial"/>
          <w:sz w:val="20"/>
          <w:szCs w:val="20"/>
        </w:rPr>
        <w:t>Expected outcome: Agreement on one or two climatic hazards, which have most impacted the community</w:t>
      </w:r>
    </w:p>
    <w:tbl>
      <w:tblPr>
        <w:tblW w:w="537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3119"/>
        <w:gridCol w:w="3118"/>
        <w:gridCol w:w="3822"/>
      </w:tblGrid>
      <w:tr w:rsidR="005F0546" w:rsidRPr="00457019" w14:paraId="554841F0" w14:textId="77777777" w:rsidTr="00F42EB4">
        <w:tc>
          <w:tcPr>
            <w:tcW w:w="1550" w:type="pct"/>
            <w:shd w:val="clear" w:color="auto" w:fill="D9D9D9" w:themeFill="background1" w:themeFillShade="D9"/>
          </w:tcPr>
          <w:p w14:paraId="680F1CDC" w14:textId="77777777" w:rsidR="005F0546" w:rsidRPr="00457019" w:rsidRDefault="005F0546" w:rsidP="00887111">
            <w:pPr>
              <w:rPr>
                <w:rFonts w:ascii="Arial" w:hAnsi="Arial" w:cs="Arial"/>
                <w:b/>
                <w:sz w:val="20"/>
                <w:szCs w:val="20"/>
              </w:rPr>
            </w:pPr>
            <w:r w:rsidRPr="00457019">
              <w:rPr>
                <w:rFonts w:ascii="Arial" w:hAnsi="Arial" w:cs="Arial"/>
                <w:b/>
                <w:sz w:val="20"/>
                <w:szCs w:val="20"/>
              </w:rPr>
              <w:t>Climate Change hazards</w:t>
            </w:r>
          </w:p>
          <w:p w14:paraId="26D30149" w14:textId="77777777" w:rsidR="005F0546" w:rsidRPr="00457019" w:rsidRDefault="005F0546" w:rsidP="00887111">
            <w:pPr>
              <w:rPr>
                <w:rFonts w:ascii="Arial" w:hAnsi="Arial" w:cs="Arial"/>
                <w:b/>
                <w:sz w:val="20"/>
                <w:szCs w:val="20"/>
              </w:rPr>
            </w:pPr>
          </w:p>
        </w:tc>
        <w:tc>
          <w:tcPr>
            <w:tcW w:w="1550" w:type="pct"/>
            <w:shd w:val="clear" w:color="auto" w:fill="D9D9D9" w:themeFill="background1" w:themeFillShade="D9"/>
          </w:tcPr>
          <w:p w14:paraId="07E50D70" w14:textId="77777777" w:rsidR="005F0546" w:rsidRPr="00457019" w:rsidRDefault="005F0546" w:rsidP="00887111">
            <w:pPr>
              <w:rPr>
                <w:rFonts w:ascii="Arial" w:hAnsi="Arial" w:cs="Arial"/>
                <w:b/>
                <w:sz w:val="20"/>
                <w:szCs w:val="20"/>
              </w:rPr>
            </w:pPr>
            <w:r w:rsidRPr="00457019">
              <w:rPr>
                <w:rFonts w:ascii="Arial" w:hAnsi="Arial" w:cs="Arial"/>
                <w:b/>
                <w:sz w:val="20"/>
                <w:szCs w:val="20"/>
              </w:rPr>
              <w:t>a) In the last 10 years, has the community been affected by:</w:t>
            </w:r>
          </w:p>
        </w:tc>
        <w:tc>
          <w:tcPr>
            <w:tcW w:w="1900" w:type="pct"/>
            <w:shd w:val="clear" w:color="auto" w:fill="D9D9D9" w:themeFill="background1" w:themeFillShade="D9"/>
          </w:tcPr>
          <w:p w14:paraId="794132D6" w14:textId="77777777" w:rsidR="005F0546" w:rsidRPr="00457019" w:rsidRDefault="005F0546" w:rsidP="00887111">
            <w:pPr>
              <w:rPr>
                <w:rFonts w:ascii="Arial" w:hAnsi="Arial" w:cs="Arial"/>
                <w:b/>
                <w:sz w:val="20"/>
                <w:szCs w:val="20"/>
              </w:rPr>
            </w:pPr>
            <w:r w:rsidRPr="00457019">
              <w:rPr>
                <w:rFonts w:ascii="Arial" w:hAnsi="Arial" w:cs="Arial"/>
                <w:b/>
                <w:sz w:val="20"/>
                <w:szCs w:val="20"/>
              </w:rPr>
              <w:t>Has this issue been getting:</w:t>
            </w:r>
          </w:p>
        </w:tc>
      </w:tr>
      <w:tr w:rsidR="005F0546" w:rsidRPr="00457019" w14:paraId="0D3B3AFE" w14:textId="77777777" w:rsidTr="00F42EB4">
        <w:tc>
          <w:tcPr>
            <w:tcW w:w="1550" w:type="pct"/>
            <w:shd w:val="clear" w:color="auto" w:fill="auto"/>
          </w:tcPr>
          <w:p w14:paraId="50167A50" w14:textId="77777777" w:rsidR="005F0546" w:rsidRPr="00457019" w:rsidRDefault="005F0546" w:rsidP="00887111">
            <w:pPr>
              <w:rPr>
                <w:rFonts w:ascii="Arial" w:hAnsi="Arial" w:cs="Arial"/>
                <w:sz w:val="20"/>
                <w:szCs w:val="20"/>
              </w:rPr>
            </w:pPr>
            <w:r w:rsidRPr="00457019">
              <w:rPr>
                <w:rFonts w:ascii="Arial" w:hAnsi="Arial" w:cs="Arial"/>
                <w:sz w:val="20"/>
                <w:szCs w:val="20"/>
              </w:rPr>
              <w:t>Droughts (e.g. lack of water for household use, damage to crops)</w:t>
            </w:r>
          </w:p>
        </w:tc>
        <w:tc>
          <w:tcPr>
            <w:tcW w:w="1550" w:type="pct"/>
          </w:tcPr>
          <w:p w14:paraId="095F3F02"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i) Yes, a lot, ii) yes, a little, iii) </w:t>
            </w:r>
            <w:r w:rsidRPr="00457019">
              <w:rPr>
                <w:rFonts w:ascii="Arial" w:hAnsi="Arial" w:cs="Arial"/>
                <w:b/>
                <w:bCs/>
                <w:color w:val="1F3864" w:themeColor="accent1" w:themeShade="80"/>
                <w:sz w:val="20"/>
                <w:szCs w:val="20"/>
              </w:rPr>
              <w:t xml:space="preserve">𐤈 </w:t>
            </w:r>
            <w:r w:rsidRPr="00457019">
              <w:rPr>
                <w:rFonts w:ascii="Arial" w:hAnsi="Arial" w:cs="Arial"/>
                <w:b/>
                <w:bCs/>
                <w:color w:val="FF0000"/>
                <w:sz w:val="20"/>
                <w:szCs w:val="20"/>
              </w:rPr>
              <w:t>no</w:t>
            </w:r>
            <w:r w:rsidRPr="00457019">
              <w:rPr>
                <w:rFonts w:ascii="Arial" w:hAnsi="Arial" w:cs="Arial"/>
                <w:sz w:val="20"/>
                <w:szCs w:val="20"/>
              </w:rPr>
              <w:t>, iv) not relevant. v) can’t say.</w:t>
            </w:r>
          </w:p>
        </w:tc>
        <w:tc>
          <w:tcPr>
            <w:tcW w:w="1900" w:type="pct"/>
          </w:tcPr>
          <w:p w14:paraId="2600F171"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i) a lot worse, ii) little worse, iii) </w:t>
            </w:r>
            <w:r w:rsidRPr="00457019">
              <w:rPr>
                <w:rFonts w:ascii="Arial" w:hAnsi="Arial" w:cs="Arial"/>
                <w:b/>
                <w:bCs/>
                <w:color w:val="1F3864" w:themeColor="accent1" w:themeShade="80"/>
                <w:sz w:val="20"/>
                <w:szCs w:val="20"/>
              </w:rPr>
              <w:t xml:space="preserve">𐤈 </w:t>
            </w:r>
            <w:r w:rsidRPr="00457019">
              <w:rPr>
                <w:rFonts w:ascii="Arial" w:hAnsi="Arial" w:cs="Arial"/>
                <w:b/>
                <w:bCs/>
                <w:color w:val="FF0000"/>
                <w:sz w:val="20"/>
                <w:szCs w:val="20"/>
              </w:rPr>
              <w:t>same</w:t>
            </w:r>
            <w:r w:rsidRPr="00457019">
              <w:rPr>
                <w:rFonts w:ascii="Arial" w:hAnsi="Arial" w:cs="Arial"/>
                <w:sz w:val="20"/>
                <w:szCs w:val="20"/>
              </w:rPr>
              <w:t>, iv) better, v) not relevant, vi) can’t say.</w:t>
            </w:r>
          </w:p>
        </w:tc>
      </w:tr>
      <w:tr w:rsidR="005F0546" w:rsidRPr="00457019" w14:paraId="10462472" w14:textId="77777777" w:rsidTr="00F42EB4">
        <w:tc>
          <w:tcPr>
            <w:tcW w:w="1550" w:type="pct"/>
            <w:shd w:val="clear" w:color="auto" w:fill="auto"/>
          </w:tcPr>
          <w:p w14:paraId="3452EBEE" w14:textId="77777777" w:rsidR="005F0546" w:rsidRPr="00457019" w:rsidRDefault="005F0546" w:rsidP="00887111">
            <w:pPr>
              <w:rPr>
                <w:rFonts w:ascii="Arial" w:hAnsi="Arial" w:cs="Arial"/>
                <w:sz w:val="20"/>
                <w:szCs w:val="20"/>
              </w:rPr>
            </w:pPr>
            <w:r w:rsidRPr="00457019">
              <w:rPr>
                <w:rFonts w:ascii="Arial" w:hAnsi="Arial" w:cs="Arial"/>
                <w:sz w:val="20"/>
                <w:szCs w:val="20"/>
              </w:rPr>
              <w:t>Extreme heat (e.g. resulting in electrical problems, health impacts, crop/fisheries damage)</w:t>
            </w:r>
          </w:p>
        </w:tc>
        <w:tc>
          <w:tcPr>
            <w:tcW w:w="1550" w:type="pct"/>
          </w:tcPr>
          <w:p w14:paraId="6C31D224" w14:textId="77777777" w:rsidR="005F0546" w:rsidRPr="00457019" w:rsidRDefault="005F0546" w:rsidP="00887111">
            <w:pPr>
              <w:rPr>
                <w:rFonts w:ascii="Arial" w:hAnsi="Arial" w:cs="Arial"/>
                <w:sz w:val="20"/>
                <w:szCs w:val="20"/>
              </w:rPr>
            </w:pPr>
            <w:r w:rsidRPr="00457019">
              <w:rPr>
                <w:rFonts w:ascii="Arial" w:hAnsi="Arial" w:cs="Arial"/>
                <w:sz w:val="20"/>
                <w:szCs w:val="20"/>
              </w:rPr>
              <w:t>i) Yes, a lot, ii) yes, a little, iii) no, iv) not relevant. v) can’t say.</w:t>
            </w:r>
          </w:p>
        </w:tc>
        <w:tc>
          <w:tcPr>
            <w:tcW w:w="1900" w:type="pct"/>
          </w:tcPr>
          <w:p w14:paraId="4E579042" w14:textId="77777777" w:rsidR="005F0546" w:rsidRPr="00457019" w:rsidRDefault="005F0546" w:rsidP="00887111">
            <w:pPr>
              <w:rPr>
                <w:rFonts w:ascii="Arial" w:hAnsi="Arial" w:cs="Arial"/>
                <w:sz w:val="20"/>
                <w:szCs w:val="20"/>
              </w:rPr>
            </w:pPr>
            <w:r w:rsidRPr="00457019">
              <w:rPr>
                <w:rFonts w:ascii="Arial" w:hAnsi="Arial" w:cs="Arial"/>
                <w:sz w:val="20"/>
                <w:szCs w:val="20"/>
              </w:rPr>
              <w:t>i) a lot worse, ii) little worse, iii) same, iv) better, v) not relevant, vi) can’t say</w:t>
            </w:r>
          </w:p>
        </w:tc>
      </w:tr>
      <w:tr w:rsidR="005F0546" w:rsidRPr="00457019" w14:paraId="1F1E787B" w14:textId="77777777" w:rsidTr="00F42EB4">
        <w:trPr>
          <w:trHeight w:val="1178"/>
        </w:trPr>
        <w:tc>
          <w:tcPr>
            <w:tcW w:w="1550" w:type="pct"/>
            <w:shd w:val="clear" w:color="auto" w:fill="auto"/>
          </w:tcPr>
          <w:p w14:paraId="6DF0F58A" w14:textId="77777777" w:rsidR="005F0546" w:rsidRPr="00457019" w:rsidRDefault="005F0546" w:rsidP="00887111">
            <w:pPr>
              <w:rPr>
                <w:rFonts w:ascii="Arial" w:hAnsi="Arial" w:cs="Arial"/>
                <w:sz w:val="20"/>
                <w:szCs w:val="20"/>
              </w:rPr>
            </w:pPr>
            <w:r w:rsidRPr="00457019">
              <w:rPr>
                <w:rFonts w:ascii="Arial" w:hAnsi="Arial" w:cs="Arial"/>
                <w:sz w:val="20"/>
                <w:szCs w:val="20"/>
              </w:rPr>
              <w:t>Flood (river flooding, local flooding due to poor drainage</w:t>
            </w:r>
          </w:p>
          <w:p w14:paraId="50089DF3" w14:textId="77777777" w:rsidR="005F0546" w:rsidRPr="00457019" w:rsidRDefault="005F0546" w:rsidP="00887111">
            <w:pPr>
              <w:pStyle w:val="ListParagraph"/>
              <w:numPr>
                <w:ilvl w:val="0"/>
                <w:numId w:val="85"/>
              </w:numPr>
              <w:spacing w:after="0" w:line="240" w:lineRule="auto"/>
              <w:ind w:left="150" w:hanging="180"/>
              <w:rPr>
                <w:rFonts w:ascii="Arial" w:hAnsi="Arial"/>
                <w:sz w:val="20"/>
                <w:szCs w:val="20"/>
              </w:rPr>
            </w:pPr>
            <w:r w:rsidRPr="00457019">
              <w:rPr>
                <w:rFonts w:ascii="Arial" w:hAnsi="Arial"/>
                <w:sz w:val="20"/>
                <w:szCs w:val="20"/>
              </w:rPr>
              <w:t>Wadi (seasonal water stream)</w:t>
            </w:r>
          </w:p>
          <w:p w14:paraId="75A065FD" w14:textId="77777777" w:rsidR="005F0546" w:rsidRPr="00457019" w:rsidRDefault="005F0546" w:rsidP="00887111">
            <w:pPr>
              <w:pStyle w:val="ListParagraph"/>
              <w:numPr>
                <w:ilvl w:val="0"/>
                <w:numId w:val="85"/>
              </w:numPr>
              <w:spacing w:after="0" w:line="240" w:lineRule="auto"/>
              <w:ind w:left="150" w:hanging="180"/>
              <w:rPr>
                <w:rFonts w:ascii="Arial" w:hAnsi="Arial"/>
                <w:sz w:val="20"/>
                <w:szCs w:val="20"/>
                <w:rtl/>
              </w:rPr>
            </w:pPr>
            <w:r w:rsidRPr="00457019">
              <w:rPr>
                <w:rFonts w:ascii="Arial" w:hAnsi="Arial"/>
                <w:sz w:val="20"/>
                <w:szCs w:val="20"/>
              </w:rPr>
              <w:t xml:space="preserve">Poor drainage </w:t>
            </w:r>
          </w:p>
          <w:p w14:paraId="25759EA3" w14:textId="77777777" w:rsidR="005F0546" w:rsidRPr="00457019" w:rsidRDefault="005F0546" w:rsidP="00887111">
            <w:pPr>
              <w:rPr>
                <w:rFonts w:ascii="Arial" w:hAnsi="Arial" w:cs="Arial"/>
                <w:sz w:val="20"/>
                <w:szCs w:val="20"/>
              </w:rPr>
            </w:pPr>
          </w:p>
        </w:tc>
        <w:tc>
          <w:tcPr>
            <w:tcW w:w="1550" w:type="pct"/>
          </w:tcPr>
          <w:p w14:paraId="2C539348" w14:textId="77777777" w:rsidR="005F0546" w:rsidRPr="00457019" w:rsidRDefault="005F0546" w:rsidP="00887111">
            <w:pPr>
              <w:rPr>
                <w:rFonts w:ascii="Arial" w:hAnsi="Arial" w:cs="Arial"/>
                <w:sz w:val="20"/>
                <w:szCs w:val="20"/>
              </w:rPr>
            </w:pPr>
            <w:r w:rsidRPr="00457019">
              <w:rPr>
                <w:rFonts w:ascii="Arial" w:hAnsi="Arial" w:cs="Arial"/>
                <w:b/>
                <w:bCs/>
                <w:color w:val="FF0000"/>
                <w:sz w:val="20"/>
                <w:szCs w:val="20"/>
              </w:rPr>
              <w:t xml:space="preserve">i) </w:t>
            </w:r>
            <w:r w:rsidRPr="00457019">
              <w:rPr>
                <w:rFonts w:ascii="Arial" w:hAnsi="Arial" w:cs="Arial"/>
                <w:b/>
                <w:bCs/>
                <w:color w:val="1F3864" w:themeColor="accent1" w:themeShade="80"/>
                <w:sz w:val="20"/>
                <w:szCs w:val="20"/>
              </w:rPr>
              <w:t>𐤈</w:t>
            </w:r>
            <w:r w:rsidRPr="00457019">
              <w:rPr>
                <w:rFonts w:ascii="Arial" w:hAnsi="Arial" w:cs="Arial"/>
                <w:b/>
                <w:bCs/>
                <w:color w:val="FF0000"/>
                <w:sz w:val="20"/>
                <w:szCs w:val="20"/>
              </w:rPr>
              <w:t xml:space="preserve"> Yes, a lot</w:t>
            </w:r>
            <w:r w:rsidRPr="00457019">
              <w:rPr>
                <w:rFonts w:ascii="Arial" w:hAnsi="Arial" w:cs="Arial"/>
                <w:sz w:val="20"/>
                <w:szCs w:val="20"/>
              </w:rPr>
              <w:t>, ii) yes, a little, iii) no, iv) not relevant. v) can’t say.</w:t>
            </w:r>
          </w:p>
        </w:tc>
        <w:tc>
          <w:tcPr>
            <w:tcW w:w="1900" w:type="pct"/>
          </w:tcPr>
          <w:p w14:paraId="1D45F040"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i) a lot worse, </w:t>
            </w:r>
            <w:r w:rsidRPr="00457019">
              <w:rPr>
                <w:rFonts w:ascii="Arial" w:hAnsi="Arial" w:cs="Arial"/>
                <w:b/>
                <w:bCs/>
                <w:color w:val="FF0000"/>
                <w:sz w:val="20"/>
                <w:szCs w:val="20"/>
              </w:rPr>
              <w:t>ii)</w:t>
            </w:r>
            <w:r w:rsidRPr="00457019">
              <w:rPr>
                <w:rFonts w:ascii="Arial" w:hAnsi="Arial" w:cs="Arial"/>
                <w:b/>
                <w:bCs/>
                <w:color w:val="1F3864" w:themeColor="accent1" w:themeShade="80"/>
                <w:sz w:val="20"/>
                <w:szCs w:val="20"/>
              </w:rPr>
              <w:t xml:space="preserve"> 𐤈 </w:t>
            </w:r>
            <w:r w:rsidRPr="00457019">
              <w:rPr>
                <w:rFonts w:ascii="Arial" w:hAnsi="Arial" w:cs="Arial"/>
                <w:b/>
                <w:bCs/>
                <w:color w:val="FF0000"/>
                <w:sz w:val="20"/>
                <w:szCs w:val="20"/>
              </w:rPr>
              <w:t>little worse</w:t>
            </w:r>
            <w:r w:rsidRPr="00457019">
              <w:rPr>
                <w:rFonts w:ascii="Arial" w:hAnsi="Arial" w:cs="Arial"/>
                <w:sz w:val="20"/>
                <w:szCs w:val="20"/>
              </w:rPr>
              <w:t>, iii) same, iv) better, v) not relevant, vi) can’t say</w:t>
            </w:r>
          </w:p>
        </w:tc>
      </w:tr>
      <w:tr w:rsidR="005F0546" w:rsidRPr="00457019" w14:paraId="2900F95A" w14:textId="77777777" w:rsidTr="00F42EB4">
        <w:trPr>
          <w:trHeight w:val="1178"/>
        </w:trPr>
        <w:tc>
          <w:tcPr>
            <w:tcW w:w="1550" w:type="pct"/>
            <w:shd w:val="clear" w:color="auto" w:fill="auto"/>
          </w:tcPr>
          <w:p w14:paraId="6F00C71F"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Storms/cyclones (e.g. destruction to house or goods, disruption to services, access cut) </w:t>
            </w:r>
          </w:p>
        </w:tc>
        <w:tc>
          <w:tcPr>
            <w:tcW w:w="1550" w:type="pct"/>
          </w:tcPr>
          <w:p w14:paraId="0BE3D232" w14:textId="77777777" w:rsidR="005F0546" w:rsidRPr="00457019" w:rsidRDefault="005F0546" w:rsidP="00887111">
            <w:pPr>
              <w:rPr>
                <w:rFonts w:ascii="Arial" w:hAnsi="Arial" w:cs="Arial"/>
                <w:sz w:val="20"/>
                <w:szCs w:val="20"/>
              </w:rPr>
            </w:pPr>
            <w:r w:rsidRPr="00457019">
              <w:rPr>
                <w:rFonts w:ascii="Arial" w:hAnsi="Arial" w:cs="Arial"/>
                <w:sz w:val="20"/>
                <w:szCs w:val="20"/>
              </w:rPr>
              <w:t>i) Yes, a lot, ii) yes, a little, iii) no, iv) not relevant. v) can’t say.</w:t>
            </w:r>
          </w:p>
        </w:tc>
        <w:tc>
          <w:tcPr>
            <w:tcW w:w="1900" w:type="pct"/>
          </w:tcPr>
          <w:p w14:paraId="3E038B3A" w14:textId="77777777" w:rsidR="005F0546" w:rsidRPr="00457019" w:rsidRDefault="005F0546" w:rsidP="00887111">
            <w:pPr>
              <w:rPr>
                <w:rFonts w:ascii="Arial" w:hAnsi="Arial" w:cs="Arial"/>
                <w:sz w:val="20"/>
                <w:szCs w:val="20"/>
              </w:rPr>
            </w:pPr>
            <w:r w:rsidRPr="00457019">
              <w:rPr>
                <w:rFonts w:ascii="Arial" w:hAnsi="Arial" w:cs="Arial"/>
                <w:sz w:val="20"/>
                <w:szCs w:val="20"/>
              </w:rPr>
              <w:t>i) a lot worse, ii) little worse, iii) same, iv) better, v) not relevant, vi) can’t say</w:t>
            </w:r>
          </w:p>
        </w:tc>
      </w:tr>
      <w:tr w:rsidR="005F0546" w:rsidRPr="00457019" w14:paraId="7BAF7B63" w14:textId="77777777" w:rsidTr="00F42EB4">
        <w:trPr>
          <w:trHeight w:val="929"/>
        </w:trPr>
        <w:tc>
          <w:tcPr>
            <w:tcW w:w="1550" w:type="pct"/>
            <w:shd w:val="clear" w:color="auto" w:fill="auto"/>
          </w:tcPr>
          <w:p w14:paraId="256ABDE6" w14:textId="77777777" w:rsidR="005F0546" w:rsidRPr="00457019" w:rsidRDefault="005F0546" w:rsidP="00887111">
            <w:pPr>
              <w:rPr>
                <w:rFonts w:ascii="Arial" w:hAnsi="Arial" w:cs="Arial"/>
                <w:sz w:val="20"/>
                <w:szCs w:val="20"/>
                <w:rtl/>
              </w:rPr>
            </w:pPr>
            <w:r w:rsidRPr="00457019">
              <w:rPr>
                <w:rFonts w:ascii="Arial" w:hAnsi="Arial" w:cs="Arial"/>
                <w:sz w:val="20"/>
                <w:szCs w:val="20"/>
              </w:rPr>
              <w:t xml:space="preserve">Diseases (e.g. dengue, diarrhea) </w:t>
            </w:r>
          </w:p>
          <w:p w14:paraId="0B03EFFB"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Malaria, Diarrhea, Respiratory Infection and Typhoid  </w:t>
            </w:r>
          </w:p>
        </w:tc>
        <w:tc>
          <w:tcPr>
            <w:tcW w:w="1550" w:type="pct"/>
          </w:tcPr>
          <w:p w14:paraId="311A3857"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i) </w:t>
            </w:r>
            <w:r w:rsidRPr="00457019">
              <w:rPr>
                <w:rFonts w:ascii="Arial" w:hAnsi="Arial" w:cs="Arial"/>
                <w:b/>
                <w:bCs/>
                <w:color w:val="1F3864" w:themeColor="accent1" w:themeShade="80"/>
                <w:sz w:val="20"/>
                <w:szCs w:val="20"/>
              </w:rPr>
              <w:t xml:space="preserve">𐤈 </w:t>
            </w:r>
            <w:r w:rsidRPr="00457019">
              <w:rPr>
                <w:rFonts w:ascii="Arial" w:hAnsi="Arial" w:cs="Arial"/>
                <w:b/>
                <w:bCs/>
                <w:color w:val="FF0000"/>
                <w:sz w:val="20"/>
                <w:szCs w:val="20"/>
              </w:rPr>
              <w:t>Yes, a lot</w:t>
            </w:r>
            <w:r w:rsidRPr="00457019">
              <w:rPr>
                <w:rFonts w:ascii="Arial" w:hAnsi="Arial" w:cs="Arial"/>
                <w:sz w:val="20"/>
                <w:szCs w:val="20"/>
              </w:rPr>
              <w:t>, ii) yes, a little, iii) no, iv) not relevant. v) can’t say.</w:t>
            </w:r>
          </w:p>
        </w:tc>
        <w:tc>
          <w:tcPr>
            <w:tcW w:w="1900" w:type="pct"/>
          </w:tcPr>
          <w:p w14:paraId="55F0385F"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i) a lot worse, ii) </w:t>
            </w:r>
            <w:r w:rsidRPr="00457019">
              <w:rPr>
                <w:rFonts w:ascii="Arial" w:hAnsi="Arial" w:cs="Arial"/>
                <w:b/>
                <w:bCs/>
                <w:color w:val="1F3864" w:themeColor="accent1" w:themeShade="80"/>
                <w:sz w:val="20"/>
                <w:szCs w:val="20"/>
              </w:rPr>
              <w:t>𐤈</w:t>
            </w:r>
            <w:r w:rsidRPr="00457019">
              <w:rPr>
                <w:rFonts w:ascii="Arial" w:hAnsi="Arial" w:cs="Arial"/>
                <w:sz w:val="20"/>
                <w:szCs w:val="20"/>
              </w:rPr>
              <w:t xml:space="preserve"> </w:t>
            </w:r>
            <w:r w:rsidRPr="00457019">
              <w:rPr>
                <w:rFonts w:ascii="Arial" w:hAnsi="Arial" w:cs="Arial"/>
                <w:b/>
                <w:bCs/>
                <w:color w:val="FF0000"/>
                <w:sz w:val="20"/>
                <w:szCs w:val="20"/>
              </w:rPr>
              <w:t>little worse</w:t>
            </w:r>
            <w:r w:rsidRPr="00457019">
              <w:rPr>
                <w:rFonts w:ascii="Arial" w:hAnsi="Arial" w:cs="Arial"/>
                <w:sz w:val="20"/>
                <w:szCs w:val="20"/>
              </w:rPr>
              <w:t>, iii) same, iv) better, v) not relevant, vi) can’t say</w:t>
            </w:r>
          </w:p>
        </w:tc>
      </w:tr>
    </w:tbl>
    <w:p w14:paraId="161D6DDE" w14:textId="77777777" w:rsidR="005F0546" w:rsidRPr="00457019" w:rsidRDefault="005F0546" w:rsidP="00887111">
      <w:pPr>
        <w:rPr>
          <w:rFonts w:ascii="Arial" w:hAnsi="Arial" w:cs="Arial"/>
          <w:sz w:val="20"/>
          <w:szCs w:val="20"/>
        </w:rPr>
      </w:pPr>
    </w:p>
    <w:p w14:paraId="020C9C84" w14:textId="77777777" w:rsidR="005F0546" w:rsidRPr="00457019" w:rsidRDefault="005F0546" w:rsidP="00887111">
      <w:pPr>
        <w:rPr>
          <w:rFonts w:ascii="Arial" w:hAnsi="Arial" w:cs="Arial"/>
          <w:sz w:val="20"/>
          <w:szCs w:val="20"/>
        </w:rPr>
      </w:pPr>
      <w:r w:rsidRPr="00457019">
        <w:rPr>
          <w:rFonts w:ascii="Arial" w:hAnsi="Arial" w:cs="Arial"/>
          <w:sz w:val="20"/>
          <w:szCs w:val="20"/>
        </w:rPr>
        <w:t>Top 3 most problematic climatic hazards</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20" w:firstRow="1" w:lastRow="0" w:firstColumn="0" w:lastColumn="0" w:noHBand="0" w:noVBand="1"/>
      </w:tblPr>
      <w:tblGrid>
        <w:gridCol w:w="2785"/>
        <w:gridCol w:w="2030"/>
        <w:gridCol w:w="5216"/>
      </w:tblGrid>
      <w:tr w:rsidR="005F0546" w:rsidRPr="00457019" w14:paraId="7C7A85D7" w14:textId="77777777" w:rsidTr="00F42EB4">
        <w:tc>
          <w:tcPr>
            <w:tcW w:w="2785" w:type="dxa"/>
            <w:shd w:val="clear" w:color="auto" w:fill="BFBFBF" w:themeFill="background1" w:themeFillShade="BF"/>
          </w:tcPr>
          <w:p w14:paraId="38DD36A4" w14:textId="77777777" w:rsidR="005F0546" w:rsidRPr="00457019" w:rsidRDefault="005F0546" w:rsidP="00887111">
            <w:pPr>
              <w:rPr>
                <w:rFonts w:ascii="Arial" w:hAnsi="Arial" w:cs="Arial"/>
                <w:b/>
                <w:sz w:val="20"/>
                <w:szCs w:val="20"/>
              </w:rPr>
            </w:pPr>
          </w:p>
          <w:p w14:paraId="1985FE62" w14:textId="77777777" w:rsidR="005F0546" w:rsidRPr="00457019" w:rsidRDefault="005F0546" w:rsidP="00887111">
            <w:pPr>
              <w:rPr>
                <w:rFonts w:ascii="Arial" w:hAnsi="Arial" w:cs="Arial"/>
                <w:b/>
                <w:sz w:val="20"/>
                <w:szCs w:val="20"/>
              </w:rPr>
            </w:pPr>
            <w:r w:rsidRPr="00457019">
              <w:rPr>
                <w:rFonts w:ascii="Arial" w:hAnsi="Arial" w:cs="Arial"/>
                <w:b/>
                <w:sz w:val="20"/>
                <w:szCs w:val="20"/>
              </w:rPr>
              <w:t>Hazard</w:t>
            </w:r>
          </w:p>
        </w:tc>
        <w:tc>
          <w:tcPr>
            <w:tcW w:w="2030" w:type="dxa"/>
            <w:shd w:val="clear" w:color="auto" w:fill="BFBFBF" w:themeFill="background1" w:themeFillShade="BF"/>
          </w:tcPr>
          <w:p w14:paraId="447CC70C" w14:textId="77777777" w:rsidR="005F0546" w:rsidRPr="00457019" w:rsidRDefault="005F0546" w:rsidP="00887111">
            <w:pPr>
              <w:rPr>
                <w:rFonts w:ascii="Arial" w:hAnsi="Arial" w:cs="Arial"/>
                <w:b/>
                <w:sz w:val="20"/>
                <w:szCs w:val="20"/>
              </w:rPr>
            </w:pPr>
            <w:r w:rsidRPr="00457019">
              <w:rPr>
                <w:rFonts w:ascii="Arial" w:hAnsi="Arial" w:cs="Arial"/>
                <w:b/>
                <w:sz w:val="20"/>
                <w:szCs w:val="20"/>
              </w:rPr>
              <w:t>Occurrence between 2008 and 2018 (years)</w:t>
            </w:r>
          </w:p>
        </w:tc>
        <w:tc>
          <w:tcPr>
            <w:tcW w:w="5216" w:type="dxa"/>
            <w:shd w:val="clear" w:color="auto" w:fill="BFBFBF" w:themeFill="background1" w:themeFillShade="BF"/>
          </w:tcPr>
          <w:p w14:paraId="01ED0236" w14:textId="77777777" w:rsidR="005F0546" w:rsidRPr="00457019" w:rsidRDefault="005F0546" w:rsidP="00887111">
            <w:pPr>
              <w:rPr>
                <w:rFonts w:ascii="Arial" w:hAnsi="Arial" w:cs="Arial"/>
                <w:b/>
                <w:sz w:val="20"/>
                <w:szCs w:val="20"/>
              </w:rPr>
            </w:pPr>
            <w:r w:rsidRPr="00457019">
              <w:rPr>
                <w:rFonts w:ascii="Arial" w:hAnsi="Arial" w:cs="Arial"/>
                <w:b/>
                <w:sz w:val="20"/>
                <w:szCs w:val="20"/>
              </w:rPr>
              <w:t>Possible comment</w:t>
            </w:r>
          </w:p>
        </w:tc>
      </w:tr>
      <w:tr w:rsidR="005F0546" w:rsidRPr="00457019" w14:paraId="73EC4A44" w14:textId="77777777" w:rsidTr="00F42EB4">
        <w:tc>
          <w:tcPr>
            <w:tcW w:w="2785" w:type="dxa"/>
            <w:shd w:val="clear" w:color="auto" w:fill="auto"/>
          </w:tcPr>
          <w:p w14:paraId="036D7A1B" w14:textId="77777777" w:rsidR="005F0546" w:rsidRPr="00457019" w:rsidRDefault="005F0546" w:rsidP="00887111">
            <w:pPr>
              <w:rPr>
                <w:rFonts w:ascii="Arial" w:hAnsi="Arial" w:cs="Arial"/>
                <w:sz w:val="20"/>
                <w:szCs w:val="20"/>
              </w:rPr>
            </w:pPr>
          </w:p>
          <w:p w14:paraId="19F1FEB4" w14:textId="77777777" w:rsidR="005F0546" w:rsidRPr="00457019" w:rsidRDefault="005F0546" w:rsidP="00887111">
            <w:pPr>
              <w:rPr>
                <w:rFonts w:ascii="Arial" w:hAnsi="Arial" w:cs="Arial"/>
                <w:sz w:val="20"/>
                <w:szCs w:val="20"/>
              </w:rPr>
            </w:pPr>
            <w:r w:rsidRPr="00457019">
              <w:rPr>
                <w:rFonts w:ascii="Arial" w:hAnsi="Arial" w:cs="Arial"/>
                <w:sz w:val="20"/>
                <w:szCs w:val="20"/>
              </w:rPr>
              <w:t>1. River (Wadi) and local flooding</w:t>
            </w:r>
          </w:p>
        </w:tc>
        <w:tc>
          <w:tcPr>
            <w:tcW w:w="2030" w:type="dxa"/>
          </w:tcPr>
          <w:p w14:paraId="73C50F43" w14:textId="77777777" w:rsidR="005F0546" w:rsidRPr="00457019" w:rsidRDefault="005F0546" w:rsidP="00887111">
            <w:pPr>
              <w:rPr>
                <w:rFonts w:ascii="Arial" w:hAnsi="Arial" w:cs="Arial"/>
                <w:sz w:val="20"/>
                <w:szCs w:val="20"/>
              </w:rPr>
            </w:pPr>
          </w:p>
          <w:p w14:paraId="69E76F4E" w14:textId="77777777" w:rsidR="005F0546" w:rsidRPr="00457019" w:rsidRDefault="005F0546" w:rsidP="00887111">
            <w:pPr>
              <w:rPr>
                <w:rFonts w:ascii="Arial" w:hAnsi="Arial" w:cs="Arial"/>
                <w:sz w:val="20"/>
                <w:szCs w:val="20"/>
              </w:rPr>
            </w:pPr>
          </w:p>
          <w:p w14:paraId="6EA5E7D0" w14:textId="77777777" w:rsidR="005F0546" w:rsidRPr="00457019" w:rsidRDefault="005F0546" w:rsidP="00887111">
            <w:pPr>
              <w:rPr>
                <w:rFonts w:ascii="Arial" w:hAnsi="Arial" w:cs="Arial"/>
                <w:sz w:val="20"/>
                <w:szCs w:val="20"/>
              </w:rPr>
            </w:pPr>
            <w:r w:rsidRPr="00457019">
              <w:rPr>
                <w:rFonts w:ascii="Arial" w:hAnsi="Arial" w:cs="Arial"/>
                <w:sz w:val="20"/>
                <w:szCs w:val="20"/>
              </w:rPr>
              <w:t>2013 and 2016</w:t>
            </w:r>
          </w:p>
          <w:p w14:paraId="6DBB06A7" w14:textId="77777777" w:rsidR="005F0546" w:rsidRPr="00457019" w:rsidRDefault="005F0546" w:rsidP="00887111">
            <w:pPr>
              <w:rPr>
                <w:rFonts w:ascii="Arial" w:hAnsi="Arial" w:cs="Arial"/>
                <w:sz w:val="20"/>
                <w:szCs w:val="20"/>
              </w:rPr>
            </w:pPr>
          </w:p>
        </w:tc>
        <w:tc>
          <w:tcPr>
            <w:tcW w:w="5216" w:type="dxa"/>
          </w:tcPr>
          <w:p w14:paraId="3AFB2AAE" w14:textId="77777777" w:rsidR="005F0546" w:rsidRPr="00457019" w:rsidRDefault="005F0546" w:rsidP="00887111">
            <w:pPr>
              <w:rPr>
                <w:rFonts w:ascii="Arial" w:hAnsi="Arial" w:cs="Arial"/>
                <w:color w:val="000000" w:themeColor="text1"/>
                <w:sz w:val="20"/>
                <w:szCs w:val="20"/>
              </w:rPr>
            </w:pPr>
            <w:r w:rsidRPr="00457019">
              <w:rPr>
                <w:rFonts w:ascii="Arial" w:hAnsi="Arial" w:cs="Arial"/>
                <w:color w:val="000000" w:themeColor="text1"/>
                <w:sz w:val="20"/>
                <w:szCs w:val="20"/>
              </w:rPr>
              <w:t xml:space="preserve">The community mentioned the following two facts: </w:t>
            </w:r>
          </w:p>
          <w:p w14:paraId="50A13259" w14:textId="77777777" w:rsidR="005F0546" w:rsidRPr="00457019" w:rsidRDefault="005F0546" w:rsidP="00887111">
            <w:pPr>
              <w:pStyle w:val="ListParagraph"/>
              <w:numPr>
                <w:ilvl w:val="0"/>
                <w:numId w:val="89"/>
              </w:numPr>
              <w:spacing w:after="0" w:line="240" w:lineRule="auto"/>
              <w:ind w:left="286" w:hanging="286"/>
              <w:rPr>
                <w:rFonts w:ascii="Arial" w:hAnsi="Arial"/>
                <w:color w:val="000000" w:themeColor="text1"/>
                <w:sz w:val="20"/>
                <w:szCs w:val="20"/>
              </w:rPr>
            </w:pPr>
            <w:r w:rsidRPr="00457019">
              <w:rPr>
                <w:rFonts w:ascii="Arial" w:hAnsi="Arial"/>
                <w:color w:val="000000" w:themeColor="text1"/>
                <w:sz w:val="20"/>
                <w:szCs w:val="20"/>
              </w:rPr>
              <w:t>Road (highway) is more than 1meter higher than the level of residential areas and against contour lines has aggravated the magnitude of hazard in 2016</w:t>
            </w:r>
          </w:p>
          <w:p w14:paraId="531551B4" w14:textId="77777777" w:rsidR="005F0546" w:rsidRPr="00457019" w:rsidRDefault="005F0546" w:rsidP="00887111">
            <w:pPr>
              <w:pStyle w:val="ListParagraph"/>
              <w:numPr>
                <w:ilvl w:val="0"/>
                <w:numId w:val="89"/>
              </w:numPr>
              <w:spacing w:after="0" w:line="240" w:lineRule="auto"/>
              <w:ind w:left="286" w:hanging="286"/>
              <w:rPr>
                <w:rFonts w:ascii="Arial" w:hAnsi="Arial"/>
                <w:sz w:val="20"/>
                <w:szCs w:val="20"/>
              </w:rPr>
            </w:pPr>
            <w:r w:rsidRPr="00457019">
              <w:rPr>
                <w:rFonts w:ascii="Arial" w:hAnsi="Arial"/>
                <w:sz w:val="20"/>
                <w:szCs w:val="20"/>
              </w:rPr>
              <w:t>Even though the 2016 flood was similar to 2013 but the negative impact was less due the use of durable building materials instead of mud, in addition to widening of some culverts and lessons learned from 2013 flood</w:t>
            </w:r>
          </w:p>
        </w:tc>
      </w:tr>
      <w:tr w:rsidR="005F0546" w:rsidRPr="00457019" w14:paraId="1ED82AF2" w14:textId="77777777" w:rsidTr="00F42EB4">
        <w:tc>
          <w:tcPr>
            <w:tcW w:w="2785" w:type="dxa"/>
            <w:shd w:val="clear" w:color="auto" w:fill="auto"/>
          </w:tcPr>
          <w:p w14:paraId="4AEA17C7"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2. Diseases: (Malaria, Diarrhea, Respiratory Infection and Typhoid) </w:t>
            </w:r>
          </w:p>
        </w:tc>
        <w:tc>
          <w:tcPr>
            <w:tcW w:w="2030" w:type="dxa"/>
          </w:tcPr>
          <w:p w14:paraId="119EF78D" w14:textId="77777777" w:rsidR="005F0546" w:rsidRPr="00457019" w:rsidRDefault="005F0546" w:rsidP="00887111">
            <w:pPr>
              <w:rPr>
                <w:rFonts w:ascii="Arial" w:hAnsi="Arial" w:cs="Arial"/>
                <w:sz w:val="20"/>
                <w:szCs w:val="20"/>
              </w:rPr>
            </w:pPr>
          </w:p>
          <w:p w14:paraId="1A8B8FED" w14:textId="77777777" w:rsidR="005F0546" w:rsidRPr="00457019" w:rsidRDefault="005F0546" w:rsidP="00887111">
            <w:pPr>
              <w:rPr>
                <w:rFonts w:ascii="Arial" w:hAnsi="Arial" w:cs="Arial"/>
                <w:sz w:val="20"/>
                <w:szCs w:val="20"/>
              </w:rPr>
            </w:pPr>
          </w:p>
          <w:p w14:paraId="771D374F" w14:textId="77777777" w:rsidR="005F0546" w:rsidRPr="00457019" w:rsidRDefault="005F0546" w:rsidP="00887111">
            <w:pPr>
              <w:rPr>
                <w:rFonts w:ascii="Arial" w:hAnsi="Arial" w:cs="Arial"/>
                <w:sz w:val="20"/>
                <w:szCs w:val="20"/>
              </w:rPr>
            </w:pPr>
            <w:r w:rsidRPr="00457019">
              <w:rPr>
                <w:rFonts w:ascii="Arial" w:hAnsi="Arial" w:cs="Arial"/>
                <w:sz w:val="20"/>
                <w:szCs w:val="20"/>
              </w:rPr>
              <w:t>2013 and 2016</w:t>
            </w:r>
          </w:p>
          <w:p w14:paraId="36DFC517" w14:textId="77777777" w:rsidR="005F0546" w:rsidRPr="00457019" w:rsidRDefault="005F0546" w:rsidP="00887111">
            <w:pPr>
              <w:rPr>
                <w:rFonts w:ascii="Arial" w:hAnsi="Arial" w:cs="Arial"/>
                <w:sz w:val="20"/>
                <w:szCs w:val="20"/>
              </w:rPr>
            </w:pPr>
          </w:p>
        </w:tc>
        <w:tc>
          <w:tcPr>
            <w:tcW w:w="5216" w:type="dxa"/>
          </w:tcPr>
          <w:p w14:paraId="4198D2B4" w14:textId="77777777" w:rsidR="005F0546" w:rsidRPr="00457019" w:rsidRDefault="005F0546" w:rsidP="00887111">
            <w:pPr>
              <w:rPr>
                <w:rFonts w:ascii="Arial" w:hAnsi="Arial" w:cs="Arial"/>
                <w:sz w:val="20"/>
                <w:szCs w:val="20"/>
              </w:rPr>
            </w:pPr>
          </w:p>
        </w:tc>
      </w:tr>
      <w:tr w:rsidR="005F0546" w:rsidRPr="00457019" w14:paraId="762FEF03" w14:textId="77777777" w:rsidTr="00F42EB4">
        <w:trPr>
          <w:trHeight w:val="490"/>
        </w:trPr>
        <w:tc>
          <w:tcPr>
            <w:tcW w:w="2785" w:type="dxa"/>
            <w:shd w:val="clear" w:color="auto" w:fill="auto"/>
          </w:tcPr>
          <w:p w14:paraId="65F43A70" w14:textId="77777777" w:rsidR="005F0546" w:rsidRPr="00457019" w:rsidRDefault="005F0546" w:rsidP="00887111">
            <w:pPr>
              <w:rPr>
                <w:rFonts w:ascii="Arial" w:hAnsi="Arial" w:cs="Arial"/>
                <w:sz w:val="20"/>
                <w:szCs w:val="20"/>
              </w:rPr>
            </w:pPr>
          </w:p>
          <w:p w14:paraId="6572C130" w14:textId="77777777" w:rsidR="005F0546" w:rsidRPr="00457019" w:rsidRDefault="005F0546" w:rsidP="00887111">
            <w:pPr>
              <w:rPr>
                <w:rFonts w:ascii="Arial" w:hAnsi="Arial" w:cs="Arial"/>
                <w:sz w:val="20"/>
                <w:szCs w:val="20"/>
              </w:rPr>
            </w:pPr>
            <w:r w:rsidRPr="00457019">
              <w:rPr>
                <w:rFonts w:ascii="Arial" w:hAnsi="Arial" w:cs="Arial"/>
                <w:sz w:val="20"/>
                <w:szCs w:val="20"/>
              </w:rPr>
              <w:t>3.storm</w:t>
            </w:r>
          </w:p>
        </w:tc>
        <w:tc>
          <w:tcPr>
            <w:tcW w:w="2030" w:type="dxa"/>
          </w:tcPr>
          <w:p w14:paraId="7E6A3ADB" w14:textId="77777777" w:rsidR="005F0546" w:rsidRPr="00457019" w:rsidRDefault="005F0546" w:rsidP="00887111">
            <w:pPr>
              <w:rPr>
                <w:rFonts w:ascii="Arial" w:hAnsi="Arial" w:cs="Arial"/>
                <w:sz w:val="20"/>
                <w:szCs w:val="20"/>
              </w:rPr>
            </w:pPr>
          </w:p>
          <w:p w14:paraId="4C60DD64" w14:textId="77777777" w:rsidR="005F0546" w:rsidRPr="00457019" w:rsidRDefault="005F0546" w:rsidP="00887111">
            <w:pPr>
              <w:rPr>
                <w:rFonts w:ascii="Arial" w:hAnsi="Arial" w:cs="Arial"/>
                <w:sz w:val="20"/>
                <w:szCs w:val="20"/>
              </w:rPr>
            </w:pPr>
          </w:p>
        </w:tc>
        <w:tc>
          <w:tcPr>
            <w:tcW w:w="5216" w:type="dxa"/>
          </w:tcPr>
          <w:p w14:paraId="3B1A2CA8" w14:textId="77777777" w:rsidR="005F0546" w:rsidRPr="00457019" w:rsidRDefault="005F0546" w:rsidP="00887111">
            <w:pPr>
              <w:pStyle w:val="ListParagraph"/>
              <w:numPr>
                <w:ilvl w:val="0"/>
                <w:numId w:val="93"/>
              </w:numPr>
              <w:spacing w:after="0" w:line="240" w:lineRule="auto"/>
              <w:rPr>
                <w:rFonts w:ascii="Arial" w:hAnsi="Arial"/>
                <w:sz w:val="20"/>
                <w:szCs w:val="20"/>
              </w:rPr>
            </w:pPr>
            <w:r w:rsidRPr="00457019">
              <w:rPr>
                <w:rFonts w:ascii="Arial" w:hAnsi="Arial"/>
                <w:sz w:val="20"/>
                <w:szCs w:val="20"/>
              </w:rPr>
              <w:t>Its effect is limited to roof of schools and some houses</w:t>
            </w:r>
          </w:p>
        </w:tc>
      </w:tr>
    </w:tbl>
    <w:p w14:paraId="27F138F5" w14:textId="77777777" w:rsidR="005F0546" w:rsidRPr="00457019" w:rsidRDefault="005F0546" w:rsidP="00887111">
      <w:pPr>
        <w:rPr>
          <w:rFonts w:ascii="Arial" w:hAnsi="Arial" w:cs="Arial"/>
          <w:sz w:val="20"/>
          <w:szCs w:val="20"/>
        </w:rPr>
      </w:pPr>
    </w:p>
    <w:p w14:paraId="6C22D403" w14:textId="77777777" w:rsidR="005F0546" w:rsidRPr="005D358F" w:rsidRDefault="005F0546" w:rsidP="00887111">
      <w:pPr>
        <w:pStyle w:val="Heading3"/>
        <w:keepLines/>
        <w:numPr>
          <w:ilvl w:val="0"/>
          <w:numId w:val="106"/>
        </w:numPr>
        <w:spacing w:before="0" w:after="0"/>
        <w:rPr>
          <w:rFonts w:ascii="Arial" w:eastAsiaTheme="minorEastAsia" w:hAnsi="Arial" w:cs="Arial"/>
          <w:b w:val="0"/>
          <w:bCs w:val="0"/>
          <w:sz w:val="20"/>
          <w:szCs w:val="20"/>
        </w:rPr>
      </w:pPr>
      <w:bookmarkStart w:id="5" w:name="_Toc503261760"/>
      <w:r w:rsidRPr="005D358F">
        <w:rPr>
          <w:rFonts w:ascii="Arial" w:eastAsiaTheme="minorEastAsia" w:hAnsi="Arial" w:cs="Arial"/>
          <w:sz w:val="20"/>
          <w:szCs w:val="20"/>
        </w:rPr>
        <w:t>Climate change – questionnaire</w:t>
      </w:r>
      <w:bookmarkEnd w:id="5"/>
    </w:p>
    <w:p w14:paraId="0F2C5C19" w14:textId="77777777" w:rsidR="005F0546" w:rsidRPr="00457019" w:rsidRDefault="005F0546" w:rsidP="00887111">
      <w:pPr>
        <w:pStyle w:val="ListParagraph"/>
        <w:spacing w:after="0" w:line="240" w:lineRule="auto"/>
        <w:rPr>
          <w:rFonts w:ascii="Arial" w:hAnsi="Arial"/>
          <w:b/>
          <w:sz w:val="20"/>
          <w:szCs w:val="20"/>
        </w:rPr>
      </w:pPr>
    </w:p>
    <w:p w14:paraId="33D5D8DD" w14:textId="77777777" w:rsidR="005F0546" w:rsidRPr="00457019" w:rsidRDefault="005F0546" w:rsidP="00887111">
      <w:pPr>
        <w:pStyle w:val="ListParagraph"/>
        <w:spacing w:after="0" w:line="240" w:lineRule="auto"/>
        <w:rPr>
          <w:rFonts w:ascii="Arial" w:hAnsi="Arial"/>
          <w:sz w:val="20"/>
          <w:szCs w:val="20"/>
        </w:rPr>
      </w:pPr>
      <w:r w:rsidRPr="00457019">
        <w:rPr>
          <w:rFonts w:ascii="Arial" w:hAnsi="Arial"/>
          <w:sz w:val="20"/>
          <w:szCs w:val="20"/>
        </w:rPr>
        <w:t>These questions help to analyze current and future climate risks, barriers to adaptation and factors/resources facilitating the coping strategies used by community and way of improving their resilience.</w:t>
      </w:r>
    </w:p>
    <w:p w14:paraId="2DED6F74" w14:textId="77777777" w:rsidR="005F0546" w:rsidRPr="00457019" w:rsidRDefault="005F0546" w:rsidP="00887111">
      <w:pPr>
        <w:rPr>
          <w:rFonts w:ascii="Arial" w:hAnsi="Arial" w:cs="Arial"/>
          <w:sz w:val="20"/>
          <w:szCs w:val="20"/>
        </w:rPr>
      </w:pPr>
    </w:p>
    <w:p w14:paraId="08D96E77" w14:textId="77777777" w:rsidR="005F0546" w:rsidRPr="00457019" w:rsidRDefault="005F0546" w:rsidP="00887111">
      <w:pPr>
        <w:pStyle w:val="ListParagraph"/>
        <w:spacing w:after="0" w:line="240" w:lineRule="auto"/>
        <w:rPr>
          <w:rFonts w:ascii="Arial" w:hAnsi="Arial"/>
          <w:sz w:val="20"/>
          <w:szCs w:val="20"/>
        </w:rPr>
      </w:pPr>
      <w:r w:rsidRPr="00457019">
        <w:rPr>
          <w:rFonts w:ascii="Arial" w:hAnsi="Arial"/>
          <w:sz w:val="20"/>
          <w:szCs w:val="20"/>
        </w:rPr>
        <w:t>What problems / effects does your community face because of the one or two most problematic climatic hazards (see result trend analysis) and how do these affect men, women, elderly, youth, disabled people, (ex) refugees in your community?</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1705"/>
        <w:gridCol w:w="3780"/>
        <w:gridCol w:w="1800"/>
        <w:gridCol w:w="2746"/>
      </w:tblGrid>
      <w:tr w:rsidR="005F0546" w:rsidRPr="00457019" w14:paraId="00023A0F" w14:textId="77777777" w:rsidTr="00F42EB4">
        <w:trPr>
          <w:trHeight w:val="645"/>
        </w:trPr>
        <w:tc>
          <w:tcPr>
            <w:tcW w:w="1705" w:type="dxa"/>
            <w:shd w:val="clear" w:color="auto" w:fill="D9D9D9" w:themeFill="background1" w:themeFillShade="D9"/>
          </w:tcPr>
          <w:p w14:paraId="186F7CFC"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Most problematic climatic hazard  </w:t>
            </w:r>
          </w:p>
        </w:tc>
        <w:tc>
          <w:tcPr>
            <w:tcW w:w="3780" w:type="dxa"/>
            <w:shd w:val="clear" w:color="auto" w:fill="D9D9D9" w:themeFill="background1" w:themeFillShade="D9"/>
          </w:tcPr>
          <w:p w14:paraId="081A9A67" w14:textId="77777777" w:rsidR="005F0546" w:rsidRPr="00457019" w:rsidRDefault="005F0546" w:rsidP="00887111">
            <w:pPr>
              <w:rPr>
                <w:rFonts w:ascii="Arial" w:hAnsi="Arial" w:cs="Arial"/>
                <w:sz w:val="20"/>
                <w:szCs w:val="20"/>
              </w:rPr>
            </w:pPr>
            <w:r w:rsidRPr="00457019">
              <w:rPr>
                <w:rFonts w:ascii="Arial" w:hAnsi="Arial" w:cs="Arial"/>
                <w:sz w:val="20"/>
                <w:szCs w:val="20"/>
              </w:rPr>
              <w:t>Problems / effects</w:t>
            </w:r>
            <w:r w:rsidRPr="00457019">
              <w:rPr>
                <w:rFonts w:ascii="Arial" w:hAnsi="Arial" w:cs="Arial"/>
                <w:color w:val="000000" w:themeColor="text1"/>
                <w:sz w:val="20"/>
                <w:szCs w:val="20"/>
              </w:rPr>
              <w:t xml:space="preserve"> (e.g. agriculture destruction, lack of water or food for cattle, drinking water scarcity, disease, death, damages - need to move somewhere else, need to invest in protection, need to find other income) </w:t>
            </w:r>
          </w:p>
        </w:tc>
        <w:tc>
          <w:tcPr>
            <w:tcW w:w="1800" w:type="dxa"/>
            <w:shd w:val="clear" w:color="auto" w:fill="D9D9D9" w:themeFill="background1" w:themeFillShade="D9"/>
          </w:tcPr>
          <w:p w14:paraId="7FA22680"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Who (what group) is most affected? </w:t>
            </w:r>
          </w:p>
        </w:tc>
        <w:tc>
          <w:tcPr>
            <w:tcW w:w="2746" w:type="dxa"/>
            <w:shd w:val="clear" w:color="auto" w:fill="D9D9D9" w:themeFill="background1" w:themeFillShade="D9"/>
          </w:tcPr>
          <w:p w14:paraId="0AABE87A" w14:textId="77777777" w:rsidR="005F0546" w:rsidRPr="00457019" w:rsidRDefault="005F0546" w:rsidP="00887111">
            <w:pPr>
              <w:rPr>
                <w:rFonts w:ascii="Arial" w:hAnsi="Arial" w:cs="Arial"/>
                <w:sz w:val="20"/>
                <w:szCs w:val="20"/>
              </w:rPr>
            </w:pPr>
            <w:r w:rsidRPr="00457019">
              <w:rPr>
                <w:rFonts w:ascii="Arial" w:hAnsi="Arial" w:cs="Arial"/>
                <w:sz w:val="20"/>
                <w:szCs w:val="20"/>
              </w:rPr>
              <w:t>How does hazard impact those most affected?</w:t>
            </w:r>
          </w:p>
        </w:tc>
      </w:tr>
      <w:tr w:rsidR="005F0546" w:rsidRPr="00457019" w14:paraId="4B518467" w14:textId="77777777" w:rsidTr="00F42EB4">
        <w:trPr>
          <w:trHeight w:val="416"/>
        </w:trPr>
        <w:tc>
          <w:tcPr>
            <w:tcW w:w="1705" w:type="dxa"/>
            <w:shd w:val="clear" w:color="auto" w:fill="auto"/>
          </w:tcPr>
          <w:p w14:paraId="707A0B97"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Floods </w:t>
            </w:r>
          </w:p>
        </w:tc>
        <w:tc>
          <w:tcPr>
            <w:tcW w:w="3780" w:type="dxa"/>
            <w:shd w:val="clear" w:color="auto" w:fill="auto"/>
          </w:tcPr>
          <w:p w14:paraId="151B9E44" w14:textId="77777777" w:rsidR="005F0546" w:rsidRPr="00457019" w:rsidRDefault="005F0546" w:rsidP="00887111">
            <w:pPr>
              <w:rPr>
                <w:rFonts w:ascii="Arial" w:hAnsi="Arial" w:cs="Arial"/>
                <w:sz w:val="20"/>
                <w:szCs w:val="20"/>
                <w:rtl/>
              </w:rPr>
            </w:pPr>
            <w:r w:rsidRPr="00457019">
              <w:rPr>
                <w:rFonts w:ascii="Arial" w:hAnsi="Arial" w:cs="Arial"/>
                <w:sz w:val="20"/>
                <w:szCs w:val="20"/>
              </w:rPr>
              <w:t xml:space="preserve">Destruction of houses, cases of death result from falling of houses and flood, shortage and contamination of drinking water, loss of properties, death of animals, bites of Scorpios and snakes and the lack of vaccines </w:t>
            </w:r>
          </w:p>
        </w:tc>
        <w:tc>
          <w:tcPr>
            <w:tcW w:w="1800" w:type="dxa"/>
          </w:tcPr>
          <w:p w14:paraId="5F934216"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Children, women, elders, handicapped, </w:t>
            </w:r>
          </w:p>
        </w:tc>
        <w:tc>
          <w:tcPr>
            <w:tcW w:w="2746" w:type="dxa"/>
          </w:tcPr>
          <w:p w14:paraId="2F5B265A" w14:textId="77777777" w:rsidR="005F0546" w:rsidRPr="00457019" w:rsidRDefault="005F0546" w:rsidP="00887111">
            <w:pPr>
              <w:pStyle w:val="ListParagraph"/>
              <w:numPr>
                <w:ilvl w:val="0"/>
                <w:numId w:val="91"/>
              </w:numPr>
              <w:spacing w:after="0" w:line="240" w:lineRule="auto"/>
              <w:ind w:left="166" w:hanging="180"/>
              <w:rPr>
                <w:rFonts w:ascii="Arial" w:hAnsi="Arial"/>
                <w:sz w:val="20"/>
                <w:szCs w:val="20"/>
              </w:rPr>
            </w:pPr>
            <w:r w:rsidRPr="00457019">
              <w:rPr>
                <w:rFonts w:ascii="Arial" w:hAnsi="Arial"/>
                <w:sz w:val="20"/>
                <w:szCs w:val="20"/>
              </w:rPr>
              <w:t xml:space="preserve">Panicking, dark nights for 17 days and phycological stress, especially among children </w:t>
            </w:r>
          </w:p>
          <w:p w14:paraId="56DB14CC" w14:textId="77777777" w:rsidR="005F0546" w:rsidRPr="00457019" w:rsidRDefault="005F0546" w:rsidP="00887111">
            <w:pPr>
              <w:pStyle w:val="ListParagraph"/>
              <w:numPr>
                <w:ilvl w:val="0"/>
                <w:numId w:val="91"/>
              </w:numPr>
              <w:spacing w:after="0" w:line="240" w:lineRule="auto"/>
              <w:ind w:left="166" w:hanging="180"/>
              <w:rPr>
                <w:rFonts w:ascii="Arial" w:hAnsi="Arial"/>
                <w:sz w:val="20"/>
                <w:szCs w:val="20"/>
              </w:rPr>
            </w:pPr>
            <w:r w:rsidRPr="00457019">
              <w:rPr>
                <w:rFonts w:ascii="Arial" w:hAnsi="Arial"/>
                <w:sz w:val="20"/>
                <w:szCs w:val="20"/>
              </w:rPr>
              <w:t>The poorest and needy people increased</w:t>
            </w:r>
          </w:p>
          <w:p w14:paraId="2DB9C89A" w14:textId="77777777" w:rsidR="005F0546" w:rsidRPr="00457019" w:rsidRDefault="005F0546" w:rsidP="00887111">
            <w:pPr>
              <w:pStyle w:val="ListParagraph"/>
              <w:numPr>
                <w:ilvl w:val="0"/>
                <w:numId w:val="91"/>
              </w:numPr>
              <w:spacing w:after="0" w:line="240" w:lineRule="auto"/>
              <w:ind w:left="166" w:hanging="180"/>
              <w:rPr>
                <w:rFonts w:ascii="Arial" w:hAnsi="Arial"/>
                <w:sz w:val="20"/>
                <w:szCs w:val="20"/>
              </w:rPr>
            </w:pPr>
            <w:r w:rsidRPr="00457019">
              <w:rPr>
                <w:rFonts w:ascii="Arial" w:hAnsi="Arial"/>
                <w:sz w:val="20"/>
                <w:szCs w:val="20"/>
              </w:rPr>
              <w:t>Affected families were displaced for a while along the main highway resulted in some traffic accidents and death.</w:t>
            </w:r>
          </w:p>
        </w:tc>
      </w:tr>
      <w:tr w:rsidR="005F0546" w:rsidRPr="00457019" w14:paraId="431FB4E9" w14:textId="77777777" w:rsidTr="00F42EB4">
        <w:trPr>
          <w:trHeight w:val="869"/>
        </w:trPr>
        <w:tc>
          <w:tcPr>
            <w:tcW w:w="1705" w:type="dxa"/>
            <w:shd w:val="clear" w:color="auto" w:fill="auto"/>
          </w:tcPr>
          <w:p w14:paraId="11512FB3" w14:textId="77777777" w:rsidR="005F0546" w:rsidRPr="00457019" w:rsidRDefault="005F0546" w:rsidP="00887111">
            <w:pPr>
              <w:rPr>
                <w:rFonts w:ascii="Arial" w:hAnsi="Arial" w:cs="Arial"/>
                <w:bCs/>
                <w:sz w:val="20"/>
                <w:szCs w:val="20"/>
              </w:rPr>
            </w:pPr>
            <w:r w:rsidRPr="00457019">
              <w:rPr>
                <w:rFonts w:ascii="Arial" w:hAnsi="Arial" w:cs="Arial"/>
                <w:bCs/>
                <w:sz w:val="20"/>
                <w:szCs w:val="20"/>
              </w:rPr>
              <w:t xml:space="preserve">Disease </w:t>
            </w:r>
          </w:p>
        </w:tc>
        <w:tc>
          <w:tcPr>
            <w:tcW w:w="3780" w:type="dxa"/>
            <w:shd w:val="clear" w:color="auto" w:fill="auto"/>
          </w:tcPr>
          <w:p w14:paraId="729F960E" w14:textId="77777777" w:rsidR="005F0546" w:rsidRPr="00457019" w:rsidRDefault="005F0546" w:rsidP="00887111">
            <w:pPr>
              <w:rPr>
                <w:rFonts w:ascii="Arial" w:hAnsi="Arial" w:cs="Arial"/>
                <w:bCs/>
                <w:sz w:val="20"/>
                <w:szCs w:val="20"/>
              </w:rPr>
            </w:pPr>
            <w:r w:rsidRPr="00457019">
              <w:rPr>
                <w:rFonts w:ascii="Arial" w:hAnsi="Arial" w:cs="Arial"/>
                <w:bCs/>
                <w:sz w:val="20"/>
                <w:szCs w:val="20"/>
              </w:rPr>
              <w:t xml:space="preserve">Lack of access to health facilities, Difficulties of movement during flooding, Increased death rate, increased cost of medication  </w:t>
            </w:r>
          </w:p>
        </w:tc>
        <w:tc>
          <w:tcPr>
            <w:tcW w:w="1800" w:type="dxa"/>
          </w:tcPr>
          <w:p w14:paraId="6F4C817B" w14:textId="77777777" w:rsidR="005F0546" w:rsidRPr="00457019" w:rsidRDefault="005F0546" w:rsidP="00887111">
            <w:pPr>
              <w:rPr>
                <w:rFonts w:ascii="Arial" w:hAnsi="Arial" w:cs="Arial"/>
                <w:bCs/>
                <w:sz w:val="20"/>
                <w:szCs w:val="20"/>
              </w:rPr>
            </w:pPr>
            <w:r w:rsidRPr="00457019">
              <w:rPr>
                <w:rFonts w:ascii="Arial" w:hAnsi="Arial" w:cs="Arial"/>
                <w:bCs/>
                <w:sz w:val="20"/>
                <w:szCs w:val="20"/>
              </w:rPr>
              <w:t>Childern and women</w:t>
            </w:r>
          </w:p>
        </w:tc>
        <w:tc>
          <w:tcPr>
            <w:tcW w:w="2746" w:type="dxa"/>
          </w:tcPr>
          <w:p w14:paraId="65104930" w14:textId="77777777" w:rsidR="005F0546" w:rsidRPr="00457019" w:rsidRDefault="005F0546" w:rsidP="00887111">
            <w:pPr>
              <w:pStyle w:val="ListParagraph"/>
              <w:numPr>
                <w:ilvl w:val="0"/>
                <w:numId w:val="92"/>
              </w:numPr>
              <w:spacing w:after="0" w:line="240" w:lineRule="auto"/>
              <w:ind w:left="256" w:hanging="270"/>
              <w:rPr>
                <w:rFonts w:ascii="Arial" w:hAnsi="Arial"/>
                <w:bCs/>
                <w:sz w:val="20"/>
                <w:szCs w:val="20"/>
              </w:rPr>
            </w:pPr>
            <w:r w:rsidRPr="00457019">
              <w:rPr>
                <w:rFonts w:ascii="Arial" w:hAnsi="Arial"/>
                <w:bCs/>
                <w:sz w:val="20"/>
                <w:szCs w:val="20"/>
              </w:rPr>
              <w:t>Affect pupils attenance to school</w:t>
            </w:r>
          </w:p>
          <w:p w14:paraId="3CD499DE" w14:textId="77777777" w:rsidR="005F0546" w:rsidRPr="00457019" w:rsidRDefault="005F0546" w:rsidP="00887111">
            <w:pPr>
              <w:pStyle w:val="ListParagraph"/>
              <w:numPr>
                <w:ilvl w:val="0"/>
                <w:numId w:val="92"/>
              </w:numPr>
              <w:spacing w:after="0" w:line="240" w:lineRule="auto"/>
              <w:ind w:left="256" w:hanging="270"/>
              <w:rPr>
                <w:rFonts w:ascii="Arial" w:hAnsi="Arial"/>
                <w:bCs/>
                <w:sz w:val="20"/>
                <w:szCs w:val="20"/>
              </w:rPr>
            </w:pPr>
            <w:r w:rsidRPr="00457019">
              <w:rPr>
                <w:rFonts w:ascii="Arial" w:hAnsi="Arial"/>
                <w:bCs/>
                <w:sz w:val="20"/>
                <w:szCs w:val="20"/>
              </w:rPr>
              <w:t xml:space="preserve">Increase in students drop-out rate </w:t>
            </w:r>
          </w:p>
        </w:tc>
      </w:tr>
      <w:tr w:rsidR="005F0546" w:rsidRPr="00457019" w14:paraId="6514C2E5" w14:textId="77777777" w:rsidTr="00F42EB4">
        <w:trPr>
          <w:trHeight w:val="700"/>
        </w:trPr>
        <w:tc>
          <w:tcPr>
            <w:tcW w:w="1705" w:type="dxa"/>
            <w:shd w:val="clear" w:color="auto" w:fill="auto"/>
          </w:tcPr>
          <w:p w14:paraId="326C31A0" w14:textId="77777777" w:rsidR="005F0546" w:rsidRPr="00457019" w:rsidRDefault="005F0546" w:rsidP="00887111">
            <w:pPr>
              <w:rPr>
                <w:rFonts w:ascii="Arial" w:hAnsi="Arial" w:cs="Arial"/>
                <w:bCs/>
                <w:sz w:val="20"/>
                <w:szCs w:val="20"/>
              </w:rPr>
            </w:pPr>
            <w:r w:rsidRPr="00457019">
              <w:rPr>
                <w:rFonts w:ascii="Arial" w:hAnsi="Arial" w:cs="Arial"/>
                <w:bCs/>
                <w:sz w:val="20"/>
                <w:szCs w:val="20"/>
              </w:rPr>
              <w:t xml:space="preserve">Storm </w:t>
            </w:r>
          </w:p>
        </w:tc>
        <w:tc>
          <w:tcPr>
            <w:tcW w:w="3780" w:type="dxa"/>
            <w:shd w:val="clear" w:color="auto" w:fill="auto"/>
          </w:tcPr>
          <w:p w14:paraId="7BB89EF0" w14:textId="77777777" w:rsidR="005F0546" w:rsidRPr="00457019" w:rsidRDefault="005F0546" w:rsidP="00887111">
            <w:pPr>
              <w:rPr>
                <w:rFonts w:ascii="Arial" w:hAnsi="Arial" w:cs="Arial"/>
                <w:bCs/>
                <w:sz w:val="20"/>
                <w:szCs w:val="20"/>
                <w:rtl/>
              </w:rPr>
            </w:pPr>
            <w:r w:rsidRPr="00457019">
              <w:rPr>
                <w:rFonts w:ascii="Arial" w:hAnsi="Arial" w:cs="Arial"/>
                <w:bCs/>
                <w:sz w:val="20"/>
                <w:szCs w:val="20"/>
              </w:rPr>
              <w:t>Collapsing roofs of schools and houses</w:t>
            </w:r>
          </w:p>
        </w:tc>
        <w:tc>
          <w:tcPr>
            <w:tcW w:w="1800" w:type="dxa"/>
          </w:tcPr>
          <w:p w14:paraId="74B658E4" w14:textId="77777777" w:rsidR="005F0546" w:rsidRPr="00457019" w:rsidRDefault="005F0546" w:rsidP="00887111">
            <w:pPr>
              <w:rPr>
                <w:rFonts w:ascii="Arial" w:hAnsi="Arial" w:cs="Arial"/>
                <w:bCs/>
                <w:sz w:val="20"/>
                <w:szCs w:val="20"/>
              </w:rPr>
            </w:pPr>
            <w:r w:rsidRPr="00457019">
              <w:rPr>
                <w:rFonts w:ascii="Arial" w:hAnsi="Arial" w:cs="Arial"/>
                <w:bCs/>
                <w:sz w:val="20"/>
                <w:szCs w:val="20"/>
              </w:rPr>
              <w:t xml:space="preserve">Poor people living in poor housing </w:t>
            </w:r>
          </w:p>
        </w:tc>
        <w:tc>
          <w:tcPr>
            <w:tcW w:w="2746" w:type="dxa"/>
          </w:tcPr>
          <w:p w14:paraId="127D1ED6" w14:textId="77777777" w:rsidR="005F0546" w:rsidRPr="00457019" w:rsidRDefault="005F0546" w:rsidP="00887111">
            <w:pPr>
              <w:rPr>
                <w:rFonts w:ascii="Arial" w:hAnsi="Arial" w:cs="Arial"/>
                <w:bCs/>
                <w:sz w:val="20"/>
                <w:szCs w:val="20"/>
              </w:rPr>
            </w:pPr>
          </w:p>
        </w:tc>
      </w:tr>
    </w:tbl>
    <w:p w14:paraId="6885AC25" w14:textId="77777777" w:rsidR="005F0546" w:rsidRPr="00457019" w:rsidRDefault="005F0546" w:rsidP="00887111">
      <w:pPr>
        <w:rPr>
          <w:rFonts w:ascii="Arial" w:hAnsi="Arial" w:cs="Arial"/>
          <w:sz w:val="20"/>
          <w:szCs w:val="20"/>
          <w:rtl/>
        </w:rPr>
      </w:pPr>
    </w:p>
    <w:p w14:paraId="6B2A094A" w14:textId="77777777" w:rsidR="005F0546" w:rsidRPr="00457019" w:rsidRDefault="005F0546" w:rsidP="00887111">
      <w:pPr>
        <w:ind w:firstLine="720"/>
        <w:rPr>
          <w:rFonts w:ascii="Arial" w:hAnsi="Arial" w:cs="Arial"/>
          <w:sz w:val="20"/>
          <w:szCs w:val="20"/>
        </w:rPr>
      </w:pPr>
      <w:r w:rsidRPr="00457019">
        <w:rPr>
          <w:rFonts w:ascii="Arial" w:hAnsi="Arial" w:cs="Arial"/>
          <w:sz w:val="20"/>
          <w:szCs w:val="20"/>
        </w:rPr>
        <w:t>The magnitude of barriers to adaptation</w:t>
      </w:r>
    </w:p>
    <w:p w14:paraId="46B353C5" w14:textId="77777777" w:rsidR="005F0546" w:rsidRPr="00457019" w:rsidRDefault="005F0546" w:rsidP="00887111">
      <w:pPr>
        <w:ind w:left="720"/>
        <w:rPr>
          <w:rFonts w:ascii="Arial" w:hAnsi="Arial" w:cs="Arial"/>
          <w:sz w:val="20"/>
          <w:szCs w:val="20"/>
        </w:rPr>
      </w:pPr>
    </w:p>
    <w:p w14:paraId="68A17804" w14:textId="77777777" w:rsidR="005F0546" w:rsidRPr="00457019" w:rsidRDefault="005F0546" w:rsidP="00887111">
      <w:pPr>
        <w:ind w:left="720"/>
        <w:rPr>
          <w:rFonts w:ascii="Arial" w:hAnsi="Arial" w:cs="Arial"/>
          <w:sz w:val="20"/>
          <w:szCs w:val="20"/>
        </w:rPr>
      </w:pPr>
      <w:r w:rsidRPr="00457019">
        <w:rPr>
          <w:rFonts w:ascii="Arial" w:hAnsi="Arial" w:cs="Arial"/>
          <w:sz w:val="20"/>
          <w:szCs w:val="20"/>
        </w:rPr>
        <w:t>What stops your community from coping with current impacts of the most problematic climatic hazards (see result trend analysis)?  These can be e.g. lack of knowledge / education, lack of skills, lack of money, lack of land tenure, lack of irrigation, lack of drinking water supply, health issues, bad infrastructure, lack of drainage system, lack of natural resources like forests, etc.).</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1384"/>
        <w:gridCol w:w="7229"/>
        <w:gridCol w:w="1418"/>
      </w:tblGrid>
      <w:tr w:rsidR="005F0546" w:rsidRPr="00457019" w14:paraId="4F979540" w14:textId="77777777" w:rsidTr="00F42EB4">
        <w:tc>
          <w:tcPr>
            <w:tcW w:w="1384" w:type="dxa"/>
            <w:shd w:val="clear" w:color="auto" w:fill="D9D9D9" w:themeFill="background1" w:themeFillShade="D9"/>
          </w:tcPr>
          <w:p w14:paraId="15862E49"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Most problematic climatic hazard  </w:t>
            </w:r>
          </w:p>
        </w:tc>
        <w:tc>
          <w:tcPr>
            <w:tcW w:w="7229" w:type="dxa"/>
            <w:shd w:val="clear" w:color="auto" w:fill="D9D9D9" w:themeFill="background1" w:themeFillShade="D9"/>
          </w:tcPr>
          <w:p w14:paraId="57AA7186" w14:textId="77777777" w:rsidR="005F0546" w:rsidRDefault="005F0546" w:rsidP="00887111">
            <w:pPr>
              <w:pStyle w:val="ListParagraph"/>
              <w:numPr>
                <w:ilvl w:val="0"/>
                <w:numId w:val="109"/>
              </w:numPr>
              <w:spacing w:after="0" w:line="240" w:lineRule="auto"/>
              <w:rPr>
                <w:rFonts w:ascii="Arial" w:hAnsi="Arial"/>
                <w:sz w:val="20"/>
                <w:szCs w:val="20"/>
              </w:rPr>
            </w:pPr>
            <w:r w:rsidRPr="0004445F">
              <w:rPr>
                <w:rFonts w:ascii="Arial" w:hAnsi="Arial"/>
                <w:sz w:val="20"/>
                <w:szCs w:val="20"/>
              </w:rPr>
              <w:t>What is currently limiting your community from coping with or adapting to the impacts? (What makes it difficult for you to deal with them or makes it difficult to make changes to deal with them)</w:t>
            </w:r>
          </w:p>
          <w:p w14:paraId="40D1F4B3" w14:textId="77777777" w:rsidR="005F0546" w:rsidRPr="0004445F" w:rsidRDefault="005F0546" w:rsidP="00887111">
            <w:pPr>
              <w:pStyle w:val="ListParagraph"/>
              <w:numPr>
                <w:ilvl w:val="0"/>
                <w:numId w:val="109"/>
              </w:numPr>
              <w:spacing w:after="0" w:line="240" w:lineRule="auto"/>
              <w:rPr>
                <w:rFonts w:ascii="Arial" w:hAnsi="Arial"/>
                <w:sz w:val="20"/>
                <w:szCs w:val="20"/>
              </w:rPr>
            </w:pPr>
            <w:r>
              <w:rPr>
                <w:rFonts w:ascii="Arial" w:hAnsi="Arial"/>
                <w:sz w:val="20"/>
                <w:szCs w:val="20"/>
              </w:rPr>
              <w:t>I</w:t>
            </w:r>
            <w:r w:rsidRPr="0004445F">
              <w:rPr>
                <w:rFonts w:ascii="Arial" w:hAnsi="Arial"/>
                <w:sz w:val="20"/>
                <w:szCs w:val="20"/>
              </w:rPr>
              <w:t>n what ways has your community already adapted to deal with these issues?</w:t>
            </w:r>
          </w:p>
        </w:tc>
        <w:tc>
          <w:tcPr>
            <w:tcW w:w="1418" w:type="dxa"/>
            <w:shd w:val="clear" w:color="auto" w:fill="D9D9D9" w:themeFill="background1" w:themeFillShade="D9"/>
          </w:tcPr>
          <w:p w14:paraId="51A55AC2" w14:textId="77777777" w:rsidR="005F0546" w:rsidRPr="00457019" w:rsidRDefault="005F0546" w:rsidP="00887111">
            <w:pPr>
              <w:rPr>
                <w:rFonts w:ascii="Arial" w:hAnsi="Arial" w:cs="Arial"/>
                <w:sz w:val="20"/>
                <w:szCs w:val="20"/>
              </w:rPr>
            </w:pPr>
            <w:r w:rsidRPr="00457019">
              <w:rPr>
                <w:rFonts w:ascii="Arial" w:hAnsi="Arial" w:cs="Arial"/>
                <w:sz w:val="20"/>
                <w:szCs w:val="20"/>
              </w:rPr>
              <w:t>Ranking most important factors</w:t>
            </w:r>
          </w:p>
        </w:tc>
      </w:tr>
      <w:tr w:rsidR="005F0546" w:rsidRPr="00457019" w14:paraId="39C9A829" w14:textId="77777777" w:rsidTr="00F42EB4">
        <w:tc>
          <w:tcPr>
            <w:tcW w:w="1384" w:type="dxa"/>
            <w:shd w:val="clear" w:color="auto" w:fill="auto"/>
          </w:tcPr>
          <w:p w14:paraId="05458AC0" w14:textId="77777777" w:rsidR="005F0546" w:rsidRPr="00457019" w:rsidRDefault="005F0546" w:rsidP="00887111">
            <w:pPr>
              <w:rPr>
                <w:rFonts w:ascii="Arial" w:hAnsi="Arial" w:cs="Arial"/>
                <w:sz w:val="20"/>
                <w:szCs w:val="20"/>
              </w:rPr>
            </w:pPr>
            <w:r w:rsidRPr="00457019">
              <w:rPr>
                <w:rFonts w:ascii="Arial" w:hAnsi="Arial" w:cs="Arial"/>
                <w:sz w:val="20"/>
                <w:szCs w:val="20"/>
              </w:rPr>
              <w:t>Floods from Wadi (water stream)</w:t>
            </w:r>
          </w:p>
          <w:p w14:paraId="57E89AB3" w14:textId="77777777" w:rsidR="005F0546" w:rsidRPr="00457019" w:rsidRDefault="005F0546" w:rsidP="00887111">
            <w:pPr>
              <w:rPr>
                <w:rFonts w:ascii="Arial" w:hAnsi="Arial" w:cs="Arial"/>
                <w:sz w:val="20"/>
                <w:szCs w:val="20"/>
              </w:rPr>
            </w:pPr>
          </w:p>
        </w:tc>
        <w:tc>
          <w:tcPr>
            <w:tcW w:w="7229" w:type="dxa"/>
            <w:shd w:val="clear" w:color="auto" w:fill="auto"/>
          </w:tcPr>
          <w:p w14:paraId="1183B2A7" w14:textId="77777777" w:rsidR="005F0546" w:rsidRPr="0004445F" w:rsidRDefault="005F0546" w:rsidP="00887111">
            <w:pPr>
              <w:contextualSpacing/>
              <w:rPr>
                <w:rFonts w:ascii="Arial" w:hAnsi="Arial" w:cs="Arial"/>
                <w:sz w:val="20"/>
                <w:szCs w:val="20"/>
              </w:rPr>
            </w:pPr>
            <w:r w:rsidRPr="0004445F">
              <w:rPr>
                <w:rFonts w:ascii="Arial" w:hAnsi="Arial" w:cs="Arial"/>
                <w:sz w:val="20"/>
                <w:szCs w:val="20"/>
              </w:rPr>
              <w:t>Answers to Question 1</w:t>
            </w:r>
          </w:p>
          <w:p w14:paraId="04695A2F" w14:textId="77777777" w:rsidR="005F0546" w:rsidRPr="00457019" w:rsidRDefault="005F0546" w:rsidP="00887111">
            <w:pPr>
              <w:pStyle w:val="ListParagraph"/>
              <w:spacing w:after="0" w:line="240" w:lineRule="auto"/>
              <w:rPr>
                <w:rFonts w:ascii="Arial" w:hAnsi="Arial"/>
                <w:sz w:val="20"/>
                <w:szCs w:val="20"/>
              </w:rPr>
            </w:pPr>
          </w:p>
          <w:p w14:paraId="58B56250" w14:textId="77777777" w:rsidR="005F0546" w:rsidRDefault="005F0546" w:rsidP="00887111">
            <w:pPr>
              <w:pStyle w:val="ListParagraph"/>
              <w:numPr>
                <w:ilvl w:val="1"/>
                <w:numId w:val="110"/>
              </w:numPr>
              <w:spacing w:after="0" w:line="240" w:lineRule="auto"/>
              <w:rPr>
                <w:rFonts w:ascii="Arial" w:hAnsi="Arial"/>
                <w:sz w:val="20"/>
                <w:szCs w:val="20"/>
              </w:rPr>
            </w:pPr>
            <w:r w:rsidRPr="0004445F">
              <w:rPr>
                <w:rFonts w:ascii="Arial" w:hAnsi="Arial"/>
                <w:sz w:val="20"/>
                <w:szCs w:val="20"/>
              </w:rPr>
              <w:t>Lack of proper planning for residential areas as some areas are prone to floods may need relocation</w:t>
            </w:r>
          </w:p>
          <w:p w14:paraId="41897B77" w14:textId="77777777" w:rsidR="005F0546" w:rsidRDefault="005F0546" w:rsidP="00887111">
            <w:pPr>
              <w:pStyle w:val="ListParagraph"/>
              <w:numPr>
                <w:ilvl w:val="1"/>
                <w:numId w:val="110"/>
              </w:numPr>
              <w:spacing w:after="0" w:line="240" w:lineRule="auto"/>
              <w:rPr>
                <w:rFonts w:ascii="Arial" w:hAnsi="Arial"/>
                <w:sz w:val="20"/>
                <w:szCs w:val="20"/>
              </w:rPr>
            </w:pPr>
            <w:r w:rsidRPr="0004445F">
              <w:rPr>
                <w:rFonts w:ascii="Arial" w:hAnsi="Arial"/>
                <w:sz w:val="20"/>
                <w:szCs w:val="20"/>
              </w:rPr>
              <w:t xml:space="preserve">The magnitude of flood was beyond the capacity of local community (reached two meters) which depended on external support </w:t>
            </w:r>
            <w:r>
              <w:rPr>
                <w:rFonts w:ascii="Arial" w:hAnsi="Arial"/>
                <w:sz w:val="20"/>
                <w:szCs w:val="20"/>
              </w:rPr>
              <w:t>in terms</w:t>
            </w:r>
            <w:r w:rsidRPr="0004445F">
              <w:rPr>
                <w:rFonts w:ascii="Arial" w:hAnsi="Arial"/>
                <w:sz w:val="20"/>
                <w:szCs w:val="20"/>
              </w:rPr>
              <w:t xml:space="preserve"> of rubber boats and small ferry boats to rescue vulnerable groups  </w:t>
            </w:r>
          </w:p>
          <w:p w14:paraId="52526D5B" w14:textId="77777777" w:rsidR="005F0546" w:rsidRDefault="005F0546" w:rsidP="00887111">
            <w:pPr>
              <w:pStyle w:val="ListParagraph"/>
              <w:numPr>
                <w:ilvl w:val="1"/>
                <w:numId w:val="110"/>
              </w:numPr>
              <w:spacing w:after="0" w:line="240" w:lineRule="auto"/>
              <w:rPr>
                <w:rFonts w:ascii="Arial" w:hAnsi="Arial"/>
                <w:sz w:val="20"/>
                <w:szCs w:val="20"/>
              </w:rPr>
            </w:pPr>
            <w:r w:rsidRPr="0004445F">
              <w:rPr>
                <w:rFonts w:ascii="Arial" w:hAnsi="Arial"/>
                <w:sz w:val="20"/>
                <w:szCs w:val="20"/>
              </w:rPr>
              <w:t>inability of community to organize and mobilized its members due to lack of effective structure for participation</w:t>
            </w:r>
          </w:p>
          <w:p w14:paraId="3F3A0FD4" w14:textId="77777777" w:rsidR="005F0546" w:rsidRDefault="005F0546" w:rsidP="00887111">
            <w:pPr>
              <w:pStyle w:val="ListParagraph"/>
              <w:numPr>
                <w:ilvl w:val="1"/>
                <w:numId w:val="110"/>
              </w:numPr>
              <w:spacing w:after="0" w:line="240" w:lineRule="auto"/>
              <w:rPr>
                <w:rFonts w:ascii="Arial" w:hAnsi="Arial"/>
                <w:sz w:val="20"/>
                <w:szCs w:val="20"/>
              </w:rPr>
            </w:pPr>
            <w:r w:rsidRPr="0004445F">
              <w:rPr>
                <w:rFonts w:ascii="Arial" w:hAnsi="Arial"/>
                <w:sz w:val="20"/>
                <w:szCs w:val="20"/>
              </w:rPr>
              <w:t>lack of skills and knowledge related to the process of rescue</w:t>
            </w:r>
          </w:p>
          <w:p w14:paraId="317E14B4" w14:textId="77777777" w:rsidR="005F0546" w:rsidRDefault="005F0546" w:rsidP="00887111">
            <w:pPr>
              <w:pStyle w:val="ListParagraph"/>
              <w:numPr>
                <w:ilvl w:val="1"/>
                <w:numId w:val="110"/>
              </w:numPr>
              <w:spacing w:after="0" w:line="240" w:lineRule="auto"/>
              <w:rPr>
                <w:rFonts w:ascii="Arial" w:hAnsi="Arial"/>
                <w:sz w:val="20"/>
                <w:szCs w:val="20"/>
              </w:rPr>
            </w:pPr>
            <w:r w:rsidRPr="0004445F">
              <w:rPr>
                <w:rFonts w:ascii="Arial" w:hAnsi="Arial"/>
                <w:sz w:val="20"/>
                <w:szCs w:val="20"/>
              </w:rPr>
              <w:t>lack of community-based emergency action plan and budget</w:t>
            </w:r>
          </w:p>
          <w:p w14:paraId="4CED0B51" w14:textId="77777777" w:rsidR="005F0546" w:rsidRDefault="005F0546" w:rsidP="00887111">
            <w:pPr>
              <w:pStyle w:val="ListParagraph"/>
              <w:numPr>
                <w:ilvl w:val="1"/>
                <w:numId w:val="110"/>
              </w:numPr>
              <w:spacing w:after="0" w:line="240" w:lineRule="auto"/>
              <w:rPr>
                <w:rFonts w:ascii="Arial" w:hAnsi="Arial"/>
                <w:sz w:val="20"/>
                <w:szCs w:val="20"/>
              </w:rPr>
            </w:pPr>
            <w:r w:rsidRPr="0004445F">
              <w:rPr>
                <w:rFonts w:ascii="Arial" w:hAnsi="Arial"/>
                <w:sz w:val="20"/>
                <w:szCs w:val="20"/>
              </w:rPr>
              <w:t>weak vertical and horizontal coordination and communication</w:t>
            </w:r>
          </w:p>
          <w:p w14:paraId="3CD7F8AB" w14:textId="77777777" w:rsidR="005F0546" w:rsidRPr="0004445F" w:rsidRDefault="005F0546" w:rsidP="00887111">
            <w:pPr>
              <w:pStyle w:val="ListParagraph"/>
              <w:numPr>
                <w:ilvl w:val="1"/>
                <w:numId w:val="110"/>
              </w:numPr>
              <w:spacing w:after="0" w:line="240" w:lineRule="auto"/>
              <w:rPr>
                <w:rFonts w:ascii="Arial" w:hAnsi="Arial"/>
                <w:sz w:val="20"/>
                <w:szCs w:val="20"/>
              </w:rPr>
            </w:pPr>
            <w:r w:rsidRPr="0004445F">
              <w:rPr>
                <w:rFonts w:ascii="Arial" w:hAnsi="Arial"/>
                <w:sz w:val="20"/>
                <w:szCs w:val="20"/>
              </w:rPr>
              <w:t>shortage of information before, during and after floods</w:t>
            </w:r>
          </w:p>
          <w:p w14:paraId="446B9495" w14:textId="77777777" w:rsidR="005F0546" w:rsidRPr="00457019" w:rsidRDefault="005F0546" w:rsidP="00887111">
            <w:pPr>
              <w:rPr>
                <w:rFonts w:ascii="Arial" w:hAnsi="Arial" w:cs="Arial"/>
                <w:sz w:val="20"/>
                <w:szCs w:val="20"/>
              </w:rPr>
            </w:pPr>
          </w:p>
          <w:p w14:paraId="6E2FF783" w14:textId="77777777" w:rsidR="005F0546" w:rsidRPr="0004445F" w:rsidRDefault="005F0546" w:rsidP="00887111">
            <w:pPr>
              <w:contextualSpacing/>
              <w:rPr>
                <w:rFonts w:ascii="Arial" w:hAnsi="Arial" w:cs="Arial"/>
                <w:sz w:val="20"/>
                <w:szCs w:val="20"/>
              </w:rPr>
            </w:pPr>
            <w:r>
              <w:rPr>
                <w:rFonts w:ascii="Arial" w:hAnsi="Arial" w:cs="Arial"/>
                <w:sz w:val="20"/>
                <w:szCs w:val="20"/>
              </w:rPr>
              <w:t>A</w:t>
            </w:r>
            <w:r w:rsidRPr="0004445F">
              <w:rPr>
                <w:rFonts w:ascii="Arial" w:hAnsi="Arial" w:cs="Arial"/>
                <w:sz w:val="20"/>
                <w:szCs w:val="20"/>
              </w:rPr>
              <w:t>nswers to question 2</w:t>
            </w:r>
          </w:p>
          <w:p w14:paraId="41373F32" w14:textId="77777777" w:rsidR="005F0546" w:rsidRDefault="005F0546" w:rsidP="00887111">
            <w:pPr>
              <w:pStyle w:val="ListParagraph"/>
              <w:numPr>
                <w:ilvl w:val="8"/>
                <w:numId w:val="110"/>
              </w:numPr>
              <w:spacing w:after="0" w:line="240" w:lineRule="auto"/>
              <w:rPr>
                <w:rFonts w:ascii="Arial" w:hAnsi="Arial"/>
                <w:sz w:val="20"/>
                <w:szCs w:val="20"/>
              </w:rPr>
            </w:pPr>
            <w:r w:rsidRPr="005B11DC">
              <w:rPr>
                <w:rFonts w:ascii="Arial" w:hAnsi="Arial"/>
                <w:sz w:val="20"/>
                <w:szCs w:val="20"/>
              </w:rPr>
              <w:t xml:space="preserve">popular committee uses social media and Mosque loudspeakers for communication </w:t>
            </w:r>
          </w:p>
          <w:p w14:paraId="7F803C80" w14:textId="77777777" w:rsidR="005F0546" w:rsidRDefault="005F0546" w:rsidP="00887111">
            <w:pPr>
              <w:pStyle w:val="ListParagraph"/>
              <w:numPr>
                <w:ilvl w:val="8"/>
                <w:numId w:val="110"/>
              </w:numPr>
              <w:spacing w:after="0" w:line="240" w:lineRule="auto"/>
              <w:rPr>
                <w:rFonts w:ascii="Arial" w:hAnsi="Arial"/>
                <w:sz w:val="20"/>
                <w:szCs w:val="20"/>
              </w:rPr>
            </w:pPr>
            <w:r w:rsidRPr="005B11DC">
              <w:rPr>
                <w:rFonts w:ascii="Arial" w:hAnsi="Arial"/>
                <w:sz w:val="20"/>
                <w:szCs w:val="20"/>
              </w:rPr>
              <w:t xml:space="preserve">some members of popular committee trained on disaster </w:t>
            </w:r>
            <w:r>
              <w:rPr>
                <w:rFonts w:ascii="Arial" w:hAnsi="Arial"/>
                <w:sz w:val="20"/>
                <w:szCs w:val="20"/>
              </w:rPr>
              <w:t>r</w:t>
            </w:r>
            <w:r w:rsidRPr="005B11DC">
              <w:rPr>
                <w:rFonts w:ascii="Arial" w:hAnsi="Arial"/>
                <w:sz w:val="20"/>
                <w:szCs w:val="20"/>
              </w:rPr>
              <w:t>esponses and mitigation</w:t>
            </w:r>
          </w:p>
          <w:p w14:paraId="759DE472" w14:textId="77777777" w:rsidR="005F0546" w:rsidRPr="005B11DC" w:rsidRDefault="005F0546" w:rsidP="00887111">
            <w:pPr>
              <w:pStyle w:val="ListParagraph"/>
              <w:numPr>
                <w:ilvl w:val="8"/>
                <w:numId w:val="110"/>
              </w:numPr>
              <w:spacing w:after="0" w:line="240" w:lineRule="auto"/>
              <w:rPr>
                <w:rFonts w:ascii="Arial" w:hAnsi="Arial"/>
                <w:sz w:val="20"/>
                <w:szCs w:val="20"/>
              </w:rPr>
            </w:pPr>
            <w:r w:rsidRPr="005B11DC">
              <w:rPr>
                <w:rFonts w:ascii="Arial" w:hAnsi="Arial"/>
                <w:sz w:val="20"/>
                <w:szCs w:val="20"/>
              </w:rPr>
              <w:t>Change of majority of mud houses into cement block houses</w:t>
            </w:r>
          </w:p>
        </w:tc>
        <w:tc>
          <w:tcPr>
            <w:tcW w:w="1418" w:type="dxa"/>
            <w:shd w:val="clear" w:color="auto" w:fill="auto"/>
          </w:tcPr>
          <w:p w14:paraId="4551E39F" w14:textId="77777777" w:rsidR="005F0546" w:rsidRPr="00457019" w:rsidRDefault="005F0546" w:rsidP="00887111">
            <w:pPr>
              <w:rPr>
                <w:rFonts w:ascii="Arial" w:hAnsi="Arial" w:cs="Arial"/>
                <w:sz w:val="20"/>
                <w:szCs w:val="20"/>
              </w:rPr>
            </w:pPr>
            <w:r w:rsidRPr="00457019">
              <w:rPr>
                <w:rFonts w:ascii="Arial" w:hAnsi="Arial" w:cs="Arial"/>
                <w:sz w:val="20"/>
                <w:szCs w:val="20"/>
              </w:rPr>
              <w:t>a, b, c, e, d, g, and f</w:t>
            </w:r>
          </w:p>
          <w:p w14:paraId="71962E7D" w14:textId="77777777" w:rsidR="005F0546" w:rsidRPr="00457019" w:rsidRDefault="005F0546" w:rsidP="00887111">
            <w:pPr>
              <w:rPr>
                <w:rFonts w:ascii="Arial" w:hAnsi="Arial" w:cs="Arial"/>
                <w:sz w:val="20"/>
                <w:szCs w:val="20"/>
              </w:rPr>
            </w:pPr>
          </w:p>
          <w:p w14:paraId="2982688C" w14:textId="77777777" w:rsidR="005F0546" w:rsidRPr="00457019" w:rsidRDefault="005F0546" w:rsidP="00887111">
            <w:pPr>
              <w:rPr>
                <w:rFonts w:ascii="Arial" w:hAnsi="Arial" w:cs="Arial"/>
                <w:sz w:val="20"/>
                <w:szCs w:val="20"/>
              </w:rPr>
            </w:pPr>
          </w:p>
          <w:p w14:paraId="0AF19582" w14:textId="77777777" w:rsidR="005F0546" w:rsidRPr="00457019" w:rsidRDefault="005F0546" w:rsidP="00887111">
            <w:pPr>
              <w:rPr>
                <w:rFonts w:ascii="Arial" w:hAnsi="Arial" w:cs="Arial"/>
                <w:sz w:val="20"/>
                <w:szCs w:val="20"/>
              </w:rPr>
            </w:pPr>
          </w:p>
          <w:p w14:paraId="71015D1D" w14:textId="77777777" w:rsidR="005F0546" w:rsidRPr="00457019" w:rsidRDefault="005F0546" w:rsidP="00887111">
            <w:pPr>
              <w:rPr>
                <w:rFonts w:ascii="Arial" w:hAnsi="Arial" w:cs="Arial"/>
                <w:sz w:val="20"/>
                <w:szCs w:val="20"/>
              </w:rPr>
            </w:pPr>
          </w:p>
          <w:p w14:paraId="5C5E06E9" w14:textId="77777777" w:rsidR="005F0546" w:rsidRPr="00457019" w:rsidRDefault="005F0546" w:rsidP="00887111">
            <w:pPr>
              <w:rPr>
                <w:rFonts w:ascii="Arial" w:hAnsi="Arial" w:cs="Arial"/>
                <w:sz w:val="20"/>
                <w:szCs w:val="20"/>
              </w:rPr>
            </w:pPr>
          </w:p>
          <w:p w14:paraId="1E3C0FB5" w14:textId="77777777" w:rsidR="005F0546" w:rsidRPr="00457019" w:rsidRDefault="005F0546" w:rsidP="00887111">
            <w:pPr>
              <w:rPr>
                <w:rFonts w:ascii="Arial" w:hAnsi="Arial" w:cs="Arial"/>
                <w:sz w:val="20"/>
                <w:szCs w:val="20"/>
              </w:rPr>
            </w:pPr>
          </w:p>
          <w:p w14:paraId="01335E49" w14:textId="77777777" w:rsidR="005F0546" w:rsidRPr="00457019" w:rsidRDefault="005F0546" w:rsidP="00887111">
            <w:pPr>
              <w:rPr>
                <w:rFonts w:ascii="Arial" w:hAnsi="Arial" w:cs="Arial"/>
                <w:sz w:val="20"/>
                <w:szCs w:val="20"/>
              </w:rPr>
            </w:pPr>
          </w:p>
          <w:p w14:paraId="2AB4CD98" w14:textId="77777777" w:rsidR="005F0546" w:rsidRPr="00457019" w:rsidRDefault="005F0546" w:rsidP="00887111">
            <w:pPr>
              <w:rPr>
                <w:rFonts w:ascii="Arial" w:hAnsi="Arial" w:cs="Arial"/>
                <w:sz w:val="20"/>
                <w:szCs w:val="20"/>
              </w:rPr>
            </w:pPr>
          </w:p>
          <w:p w14:paraId="75400719" w14:textId="77777777" w:rsidR="005F0546" w:rsidRPr="00457019" w:rsidRDefault="005F0546" w:rsidP="00887111">
            <w:pPr>
              <w:rPr>
                <w:rFonts w:ascii="Arial" w:hAnsi="Arial" w:cs="Arial"/>
                <w:sz w:val="20"/>
                <w:szCs w:val="20"/>
              </w:rPr>
            </w:pPr>
          </w:p>
          <w:p w14:paraId="345D4F58" w14:textId="77777777" w:rsidR="005F0546" w:rsidRPr="00457019" w:rsidRDefault="005F0546" w:rsidP="00887111">
            <w:pPr>
              <w:rPr>
                <w:rFonts w:ascii="Arial" w:hAnsi="Arial" w:cs="Arial"/>
                <w:sz w:val="20"/>
                <w:szCs w:val="20"/>
              </w:rPr>
            </w:pPr>
          </w:p>
          <w:p w14:paraId="7AB9AB92" w14:textId="77777777" w:rsidR="005F0546" w:rsidRPr="00457019" w:rsidRDefault="005F0546" w:rsidP="00887111">
            <w:pPr>
              <w:rPr>
                <w:rFonts w:ascii="Arial" w:hAnsi="Arial" w:cs="Arial"/>
                <w:sz w:val="20"/>
                <w:szCs w:val="20"/>
              </w:rPr>
            </w:pPr>
          </w:p>
          <w:p w14:paraId="3FF8009E" w14:textId="77777777" w:rsidR="005F0546" w:rsidRPr="00457019" w:rsidRDefault="005F0546" w:rsidP="00887111">
            <w:pPr>
              <w:rPr>
                <w:rFonts w:ascii="Arial" w:hAnsi="Arial" w:cs="Arial"/>
                <w:sz w:val="20"/>
                <w:szCs w:val="20"/>
              </w:rPr>
            </w:pPr>
          </w:p>
          <w:p w14:paraId="283C7B8D" w14:textId="77777777" w:rsidR="005F0546" w:rsidRPr="00457019" w:rsidRDefault="005F0546" w:rsidP="00887111">
            <w:pPr>
              <w:rPr>
                <w:rFonts w:ascii="Arial" w:hAnsi="Arial" w:cs="Arial"/>
                <w:sz w:val="20"/>
                <w:szCs w:val="20"/>
              </w:rPr>
            </w:pPr>
          </w:p>
          <w:p w14:paraId="335C9502" w14:textId="77777777" w:rsidR="005F0546" w:rsidRPr="00457019" w:rsidRDefault="005F0546" w:rsidP="00887111">
            <w:pPr>
              <w:rPr>
                <w:rFonts w:ascii="Arial" w:hAnsi="Arial" w:cs="Arial"/>
                <w:sz w:val="20"/>
                <w:szCs w:val="20"/>
              </w:rPr>
            </w:pPr>
          </w:p>
          <w:p w14:paraId="01CD3DD4" w14:textId="77777777" w:rsidR="005F0546" w:rsidRPr="00457019" w:rsidRDefault="005F0546" w:rsidP="00887111">
            <w:pPr>
              <w:rPr>
                <w:rFonts w:ascii="Arial" w:hAnsi="Arial" w:cs="Arial"/>
                <w:sz w:val="20"/>
                <w:szCs w:val="20"/>
              </w:rPr>
            </w:pPr>
            <w:r w:rsidRPr="00457019">
              <w:rPr>
                <w:rFonts w:ascii="Arial" w:hAnsi="Arial" w:cs="Arial"/>
                <w:sz w:val="20"/>
                <w:szCs w:val="20"/>
              </w:rPr>
              <w:t>I, iii, ii</w:t>
            </w:r>
          </w:p>
        </w:tc>
      </w:tr>
      <w:tr w:rsidR="005F0546" w:rsidRPr="00457019" w14:paraId="5F17F817" w14:textId="77777777" w:rsidTr="00F42EB4">
        <w:trPr>
          <w:trHeight w:val="750"/>
        </w:trPr>
        <w:tc>
          <w:tcPr>
            <w:tcW w:w="1384" w:type="dxa"/>
            <w:shd w:val="clear" w:color="auto" w:fill="auto"/>
          </w:tcPr>
          <w:p w14:paraId="084504F1" w14:textId="77777777" w:rsidR="005F0546" w:rsidRPr="00457019" w:rsidRDefault="005F0546" w:rsidP="00887111">
            <w:pPr>
              <w:rPr>
                <w:rFonts w:ascii="Arial" w:hAnsi="Arial" w:cs="Arial"/>
                <w:sz w:val="20"/>
                <w:szCs w:val="20"/>
              </w:rPr>
            </w:pPr>
          </w:p>
          <w:p w14:paraId="5ADB4613" w14:textId="77777777" w:rsidR="005F0546" w:rsidRPr="00457019" w:rsidRDefault="005F0546" w:rsidP="00887111">
            <w:pPr>
              <w:rPr>
                <w:rFonts w:ascii="Arial" w:hAnsi="Arial" w:cs="Arial"/>
                <w:sz w:val="20"/>
                <w:szCs w:val="20"/>
              </w:rPr>
            </w:pPr>
            <w:r w:rsidRPr="00457019">
              <w:rPr>
                <w:rFonts w:ascii="Arial" w:hAnsi="Arial" w:cs="Arial"/>
                <w:sz w:val="20"/>
                <w:szCs w:val="20"/>
              </w:rPr>
              <w:t>Diseases</w:t>
            </w:r>
          </w:p>
          <w:p w14:paraId="291C2D68" w14:textId="77777777" w:rsidR="005F0546" w:rsidRPr="00457019" w:rsidRDefault="005F0546" w:rsidP="00887111">
            <w:pPr>
              <w:rPr>
                <w:rFonts w:ascii="Arial" w:hAnsi="Arial" w:cs="Arial"/>
                <w:sz w:val="20"/>
                <w:szCs w:val="20"/>
              </w:rPr>
            </w:pPr>
          </w:p>
        </w:tc>
        <w:tc>
          <w:tcPr>
            <w:tcW w:w="7229" w:type="dxa"/>
            <w:shd w:val="clear" w:color="auto" w:fill="auto"/>
          </w:tcPr>
          <w:p w14:paraId="3906B4D7" w14:textId="77777777" w:rsidR="005F0546" w:rsidRPr="005B11DC" w:rsidRDefault="005F0546" w:rsidP="00887111">
            <w:pPr>
              <w:pStyle w:val="ListParagraph"/>
              <w:numPr>
                <w:ilvl w:val="0"/>
                <w:numId w:val="111"/>
              </w:numPr>
              <w:spacing w:after="0" w:line="240" w:lineRule="auto"/>
              <w:rPr>
                <w:rFonts w:ascii="Arial" w:hAnsi="Arial"/>
                <w:sz w:val="20"/>
                <w:szCs w:val="20"/>
              </w:rPr>
            </w:pPr>
            <w:r w:rsidRPr="005B11DC">
              <w:rPr>
                <w:rFonts w:ascii="Arial" w:hAnsi="Arial"/>
                <w:sz w:val="20"/>
                <w:szCs w:val="20"/>
              </w:rPr>
              <w:t>weak health services</w:t>
            </w:r>
          </w:p>
          <w:p w14:paraId="51546F93" w14:textId="77777777" w:rsidR="005F0546" w:rsidRPr="005B11DC" w:rsidRDefault="005F0546" w:rsidP="00887111">
            <w:pPr>
              <w:pStyle w:val="ListParagraph"/>
              <w:numPr>
                <w:ilvl w:val="0"/>
                <w:numId w:val="111"/>
              </w:numPr>
              <w:spacing w:after="0" w:line="240" w:lineRule="auto"/>
              <w:rPr>
                <w:rFonts w:ascii="Arial" w:hAnsi="Arial"/>
                <w:sz w:val="20"/>
                <w:szCs w:val="20"/>
              </w:rPr>
            </w:pPr>
            <w:r w:rsidRPr="005B11DC">
              <w:rPr>
                <w:rFonts w:ascii="Arial" w:hAnsi="Arial"/>
                <w:sz w:val="20"/>
                <w:szCs w:val="20"/>
              </w:rPr>
              <w:t xml:space="preserve">vulnerable sanitation system and lack of suitable options </w:t>
            </w:r>
          </w:p>
          <w:p w14:paraId="2F494194" w14:textId="77777777" w:rsidR="005F0546" w:rsidRPr="005B11DC" w:rsidRDefault="005F0546" w:rsidP="00887111">
            <w:pPr>
              <w:pStyle w:val="ListParagraph"/>
              <w:numPr>
                <w:ilvl w:val="0"/>
                <w:numId w:val="111"/>
              </w:numPr>
              <w:spacing w:after="0" w:line="240" w:lineRule="auto"/>
              <w:rPr>
                <w:rFonts w:ascii="Arial" w:hAnsi="Arial"/>
                <w:sz w:val="20"/>
                <w:szCs w:val="20"/>
              </w:rPr>
            </w:pPr>
            <w:r w:rsidRPr="00457019">
              <w:rPr>
                <w:rFonts w:ascii="Arial" w:hAnsi="Arial"/>
                <w:sz w:val="20"/>
                <w:szCs w:val="20"/>
              </w:rPr>
              <w:t xml:space="preserve">low land inside the residential areas and lack local drainage system </w:t>
            </w:r>
          </w:p>
        </w:tc>
        <w:tc>
          <w:tcPr>
            <w:tcW w:w="1418" w:type="dxa"/>
            <w:shd w:val="clear" w:color="auto" w:fill="auto"/>
          </w:tcPr>
          <w:p w14:paraId="2865A92D"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2, 1,3 </w:t>
            </w:r>
          </w:p>
        </w:tc>
      </w:tr>
    </w:tbl>
    <w:p w14:paraId="359574E8" w14:textId="77777777" w:rsidR="005F0546" w:rsidRPr="00457019" w:rsidRDefault="005F0546" w:rsidP="00887111">
      <w:pPr>
        <w:rPr>
          <w:rFonts w:ascii="Arial" w:hAnsi="Arial" w:cs="Arial"/>
          <w:sz w:val="20"/>
          <w:szCs w:val="20"/>
        </w:rPr>
      </w:pPr>
    </w:p>
    <w:p w14:paraId="41B2A6FF" w14:textId="77777777" w:rsidR="005F0546" w:rsidRPr="00457019" w:rsidRDefault="005F0546" w:rsidP="00887111">
      <w:pPr>
        <w:ind w:firstLine="720"/>
        <w:rPr>
          <w:rFonts w:ascii="Arial" w:hAnsi="Arial" w:cs="Arial"/>
          <w:sz w:val="20"/>
          <w:szCs w:val="20"/>
        </w:rPr>
      </w:pPr>
      <w:r w:rsidRPr="00457019">
        <w:rPr>
          <w:rFonts w:ascii="Arial" w:hAnsi="Arial" w:cs="Arial"/>
          <w:sz w:val="20"/>
          <w:szCs w:val="20"/>
        </w:rPr>
        <w:t>The priorities to be addressed in strengthening the adaptive capacity of the community.</w:t>
      </w:r>
    </w:p>
    <w:p w14:paraId="7DBD5FBF" w14:textId="77777777" w:rsidR="005F0546" w:rsidRPr="00457019" w:rsidRDefault="005F0546" w:rsidP="00887111">
      <w:pPr>
        <w:ind w:firstLine="720"/>
        <w:rPr>
          <w:rFonts w:ascii="Arial" w:hAnsi="Arial" w:cs="Arial"/>
          <w:sz w:val="20"/>
          <w:szCs w:val="20"/>
        </w:rPr>
      </w:pPr>
    </w:p>
    <w:p w14:paraId="650F1DCB" w14:textId="77777777" w:rsidR="005F0546" w:rsidRPr="00457019" w:rsidRDefault="005F0546" w:rsidP="00887111">
      <w:pPr>
        <w:ind w:left="720"/>
        <w:rPr>
          <w:rFonts w:ascii="Arial" w:hAnsi="Arial" w:cs="Arial"/>
          <w:sz w:val="20"/>
          <w:szCs w:val="20"/>
        </w:rPr>
      </w:pPr>
      <w:r w:rsidRPr="00457019">
        <w:rPr>
          <w:rFonts w:ascii="Arial" w:hAnsi="Arial" w:cs="Arial"/>
          <w:sz w:val="20"/>
          <w:szCs w:val="20"/>
        </w:rPr>
        <w:t>What activities should take place or infrastructure constructed in order to improve your adaptive capacity to droughts, floods, landslides, heat, and diseases? What is most important for the community?</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1384"/>
        <w:gridCol w:w="7211"/>
        <w:gridCol w:w="1436"/>
      </w:tblGrid>
      <w:tr w:rsidR="005F0546" w:rsidRPr="00457019" w14:paraId="5A10C590" w14:textId="77777777" w:rsidTr="00F42EB4">
        <w:tc>
          <w:tcPr>
            <w:tcW w:w="1384" w:type="dxa"/>
            <w:shd w:val="clear" w:color="auto" w:fill="D9D9D9" w:themeFill="background1" w:themeFillShade="D9"/>
          </w:tcPr>
          <w:p w14:paraId="0FF6D4E2"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Most problematic climatic hazard  </w:t>
            </w:r>
          </w:p>
        </w:tc>
        <w:tc>
          <w:tcPr>
            <w:tcW w:w="7211" w:type="dxa"/>
            <w:shd w:val="clear" w:color="auto" w:fill="D9D9D9" w:themeFill="background1" w:themeFillShade="D9"/>
          </w:tcPr>
          <w:p w14:paraId="0B51974E" w14:textId="77777777" w:rsidR="005F0546" w:rsidRPr="00457019" w:rsidRDefault="005F0546" w:rsidP="00887111">
            <w:pPr>
              <w:rPr>
                <w:rFonts w:ascii="Arial" w:hAnsi="Arial" w:cs="Arial"/>
                <w:sz w:val="20"/>
                <w:szCs w:val="20"/>
              </w:rPr>
            </w:pPr>
            <w:r w:rsidRPr="00457019">
              <w:rPr>
                <w:rFonts w:ascii="Arial" w:hAnsi="Arial" w:cs="Arial"/>
                <w:sz w:val="20"/>
                <w:szCs w:val="20"/>
              </w:rPr>
              <w:t>Activity and/or infrastructure</w:t>
            </w:r>
          </w:p>
        </w:tc>
        <w:tc>
          <w:tcPr>
            <w:tcW w:w="1436" w:type="dxa"/>
            <w:shd w:val="clear" w:color="auto" w:fill="D9D9D9" w:themeFill="background1" w:themeFillShade="D9"/>
          </w:tcPr>
          <w:p w14:paraId="54263D76" w14:textId="77777777" w:rsidR="005F0546" w:rsidRPr="00457019" w:rsidRDefault="005F0546" w:rsidP="00887111">
            <w:pPr>
              <w:rPr>
                <w:rFonts w:ascii="Arial" w:hAnsi="Arial" w:cs="Arial"/>
                <w:sz w:val="20"/>
                <w:szCs w:val="20"/>
              </w:rPr>
            </w:pPr>
            <w:r w:rsidRPr="00457019">
              <w:rPr>
                <w:rFonts w:ascii="Arial" w:hAnsi="Arial" w:cs="Arial"/>
                <w:sz w:val="20"/>
                <w:szCs w:val="20"/>
              </w:rPr>
              <w:t>Ranking most important activity and/or infrastructure</w:t>
            </w:r>
          </w:p>
        </w:tc>
      </w:tr>
      <w:tr w:rsidR="005F0546" w:rsidRPr="00457019" w14:paraId="6F4B25B5" w14:textId="77777777" w:rsidTr="00F42EB4">
        <w:tc>
          <w:tcPr>
            <w:tcW w:w="1384" w:type="dxa"/>
            <w:shd w:val="clear" w:color="auto" w:fill="auto"/>
          </w:tcPr>
          <w:p w14:paraId="5077FC27" w14:textId="77777777" w:rsidR="005F0546" w:rsidRPr="00457019" w:rsidRDefault="005F0546" w:rsidP="00887111">
            <w:pPr>
              <w:rPr>
                <w:rFonts w:ascii="Arial" w:hAnsi="Arial" w:cs="Arial"/>
                <w:sz w:val="20"/>
                <w:szCs w:val="20"/>
              </w:rPr>
            </w:pPr>
            <w:bookmarkStart w:id="6" w:name="_Hlk518735689"/>
          </w:p>
          <w:p w14:paraId="26115204" w14:textId="77777777" w:rsidR="005F0546" w:rsidRPr="00457019" w:rsidRDefault="005F0546" w:rsidP="00887111">
            <w:pPr>
              <w:rPr>
                <w:rFonts w:ascii="Arial" w:hAnsi="Arial" w:cs="Arial"/>
                <w:sz w:val="20"/>
                <w:szCs w:val="20"/>
              </w:rPr>
            </w:pPr>
            <w:r w:rsidRPr="00457019">
              <w:rPr>
                <w:rFonts w:ascii="Arial" w:hAnsi="Arial" w:cs="Arial"/>
                <w:sz w:val="20"/>
                <w:szCs w:val="20"/>
              </w:rPr>
              <w:t>floods</w:t>
            </w:r>
          </w:p>
          <w:p w14:paraId="018421DF" w14:textId="77777777" w:rsidR="005F0546" w:rsidRPr="00457019" w:rsidRDefault="005F0546" w:rsidP="00887111">
            <w:pPr>
              <w:rPr>
                <w:rFonts w:ascii="Arial" w:hAnsi="Arial" w:cs="Arial"/>
                <w:sz w:val="20"/>
                <w:szCs w:val="20"/>
              </w:rPr>
            </w:pPr>
          </w:p>
          <w:p w14:paraId="45142740" w14:textId="77777777" w:rsidR="005F0546" w:rsidRPr="00457019" w:rsidRDefault="005F0546" w:rsidP="00887111">
            <w:pPr>
              <w:rPr>
                <w:rFonts w:ascii="Arial" w:hAnsi="Arial" w:cs="Arial"/>
                <w:sz w:val="20"/>
                <w:szCs w:val="20"/>
              </w:rPr>
            </w:pPr>
          </w:p>
        </w:tc>
        <w:tc>
          <w:tcPr>
            <w:tcW w:w="7211" w:type="dxa"/>
            <w:shd w:val="clear" w:color="auto" w:fill="auto"/>
          </w:tcPr>
          <w:p w14:paraId="3132A7C8" w14:textId="77777777" w:rsidR="005F0546" w:rsidRDefault="005F0546" w:rsidP="00887111">
            <w:pPr>
              <w:pStyle w:val="ListParagraph"/>
              <w:numPr>
                <w:ilvl w:val="0"/>
                <w:numId w:val="112"/>
              </w:numPr>
              <w:spacing w:after="0" w:line="240" w:lineRule="auto"/>
              <w:rPr>
                <w:rFonts w:ascii="Arial" w:hAnsi="Arial"/>
                <w:sz w:val="20"/>
                <w:szCs w:val="20"/>
              </w:rPr>
            </w:pPr>
            <w:r w:rsidRPr="00457019">
              <w:rPr>
                <w:rFonts w:ascii="Arial" w:hAnsi="Arial"/>
                <w:sz w:val="20"/>
                <w:szCs w:val="20"/>
              </w:rPr>
              <w:t xml:space="preserve">Lining of the wadi water course with stones for protection against erosion and breakage  </w:t>
            </w:r>
          </w:p>
          <w:p w14:paraId="7F5B6750" w14:textId="77777777" w:rsidR="005F0546" w:rsidRDefault="005F0546" w:rsidP="00887111">
            <w:pPr>
              <w:pStyle w:val="ListParagraph"/>
              <w:numPr>
                <w:ilvl w:val="0"/>
                <w:numId w:val="112"/>
              </w:numPr>
              <w:spacing w:after="0" w:line="240" w:lineRule="auto"/>
              <w:rPr>
                <w:rFonts w:ascii="Arial" w:hAnsi="Arial"/>
                <w:sz w:val="20"/>
                <w:szCs w:val="20"/>
              </w:rPr>
            </w:pPr>
            <w:r w:rsidRPr="005B11DC">
              <w:rPr>
                <w:rFonts w:ascii="Arial" w:hAnsi="Arial"/>
                <w:sz w:val="20"/>
                <w:szCs w:val="20"/>
              </w:rPr>
              <w:t xml:space="preserve">Construct of inlet and outlet control door at the junction between the main drainage and the Wadi </w:t>
            </w:r>
          </w:p>
          <w:p w14:paraId="70976916" w14:textId="77777777" w:rsidR="005F0546" w:rsidRDefault="005F0546" w:rsidP="00887111">
            <w:pPr>
              <w:pStyle w:val="ListParagraph"/>
              <w:numPr>
                <w:ilvl w:val="0"/>
                <w:numId w:val="112"/>
              </w:numPr>
              <w:spacing w:after="0" w:line="240" w:lineRule="auto"/>
              <w:rPr>
                <w:rFonts w:ascii="Arial" w:hAnsi="Arial"/>
                <w:sz w:val="20"/>
                <w:szCs w:val="20"/>
              </w:rPr>
            </w:pPr>
            <w:r w:rsidRPr="005B11DC">
              <w:rPr>
                <w:rFonts w:ascii="Arial" w:hAnsi="Arial"/>
                <w:sz w:val="20"/>
                <w:szCs w:val="20"/>
              </w:rPr>
              <w:t>Design and development of effective local drainage system</w:t>
            </w:r>
          </w:p>
          <w:p w14:paraId="7BA76919" w14:textId="77777777" w:rsidR="005F0546" w:rsidRDefault="005F0546" w:rsidP="00887111">
            <w:pPr>
              <w:pStyle w:val="ListParagraph"/>
              <w:numPr>
                <w:ilvl w:val="0"/>
                <w:numId w:val="112"/>
              </w:numPr>
              <w:spacing w:after="0" w:line="240" w:lineRule="auto"/>
              <w:rPr>
                <w:rFonts w:ascii="Arial" w:hAnsi="Arial"/>
                <w:sz w:val="20"/>
                <w:szCs w:val="20"/>
              </w:rPr>
            </w:pPr>
            <w:r w:rsidRPr="005B11DC">
              <w:rPr>
                <w:rFonts w:ascii="Arial" w:hAnsi="Arial"/>
                <w:sz w:val="20"/>
                <w:szCs w:val="20"/>
              </w:rPr>
              <w:t>Construction of culverts on the main drainage to facilitate movement during flood</w:t>
            </w:r>
          </w:p>
          <w:p w14:paraId="6077EAE0" w14:textId="77777777" w:rsidR="005F0546" w:rsidRDefault="005F0546" w:rsidP="00887111">
            <w:pPr>
              <w:pStyle w:val="ListParagraph"/>
              <w:numPr>
                <w:ilvl w:val="0"/>
                <w:numId w:val="112"/>
              </w:numPr>
              <w:spacing w:after="0" w:line="240" w:lineRule="auto"/>
              <w:rPr>
                <w:rFonts w:ascii="Arial" w:hAnsi="Arial"/>
                <w:sz w:val="20"/>
                <w:szCs w:val="20"/>
              </w:rPr>
            </w:pPr>
            <w:r w:rsidRPr="005B11DC">
              <w:rPr>
                <w:rFonts w:ascii="Arial" w:hAnsi="Arial"/>
                <w:sz w:val="20"/>
                <w:szCs w:val="20"/>
              </w:rPr>
              <w:t xml:space="preserve">Strengthen community knowledge, skills and organizational and planning capacities </w:t>
            </w:r>
          </w:p>
          <w:p w14:paraId="737A8AE2" w14:textId="77777777" w:rsidR="005F0546" w:rsidRDefault="005F0546" w:rsidP="00887111">
            <w:pPr>
              <w:pStyle w:val="ListParagraph"/>
              <w:numPr>
                <w:ilvl w:val="0"/>
                <w:numId w:val="112"/>
              </w:numPr>
              <w:spacing w:after="0" w:line="240" w:lineRule="auto"/>
              <w:rPr>
                <w:rFonts w:ascii="Arial" w:hAnsi="Arial"/>
                <w:sz w:val="20"/>
                <w:szCs w:val="20"/>
              </w:rPr>
            </w:pPr>
            <w:r w:rsidRPr="005B11DC">
              <w:rPr>
                <w:rFonts w:ascii="Arial" w:hAnsi="Arial"/>
                <w:sz w:val="20"/>
                <w:szCs w:val="20"/>
              </w:rPr>
              <w:t xml:space="preserve">Development of early warning and monitoring system and creation of an emergency room at community level </w:t>
            </w:r>
          </w:p>
          <w:p w14:paraId="3F2EF571" w14:textId="77777777" w:rsidR="005F0546" w:rsidRPr="005B11DC" w:rsidRDefault="005F0546" w:rsidP="00887111">
            <w:pPr>
              <w:pStyle w:val="ListParagraph"/>
              <w:numPr>
                <w:ilvl w:val="0"/>
                <w:numId w:val="112"/>
              </w:numPr>
              <w:spacing w:after="0" w:line="240" w:lineRule="auto"/>
              <w:rPr>
                <w:rFonts w:ascii="Arial" w:hAnsi="Arial"/>
                <w:sz w:val="20"/>
                <w:szCs w:val="20"/>
              </w:rPr>
            </w:pPr>
            <w:r w:rsidRPr="005B11DC">
              <w:rPr>
                <w:rFonts w:ascii="Arial" w:hAnsi="Arial"/>
                <w:sz w:val="20"/>
                <w:szCs w:val="20"/>
              </w:rPr>
              <w:t>Strengthen vertical and horizontal coordination and communication</w:t>
            </w:r>
          </w:p>
        </w:tc>
        <w:tc>
          <w:tcPr>
            <w:tcW w:w="1436" w:type="dxa"/>
            <w:shd w:val="clear" w:color="auto" w:fill="auto"/>
          </w:tcPr>
          <w:p w14:paraId="078AB4EA" w14:textId="77777777" w:rsidR="005F0546" w:rsidRPr="00457019" w:rsidRDefault="005F0546" w:rsidP="00887111">
            <w:pPr>
              <w:rPr>
                <w:rFonts w:ascii="Arial" w:hAnsi="Arial" w:cs="Arial"/>
                <w:sz w:val="20"/>
                <w:szCs w:val="20"/>
              </w:rPr>
            </w:pPr>
            <w:r w:rsidRPr="00457019">
              <w:rPr>
                <w:rFonts w:ascii="Arial" w:hAnsi="Arial" w:cs="Arial"/>
                <w:sz w:val="20"/>
                <w:szCs w:val="20"/>
              </w:rPr>
              <w:t>3, 2, 1, 4, 5, 6, 7</w:t>
            </w:r>
          </w:p>
        </w:tc>
      </w:tr>
      <w:bookmarkEnd w:id="6"/>
      <w:tr w:rsidR="005F0546" w:rsidRPr="00457019" w14:paraId="7F1AAFEC" w14:textId="77777777" w:rsidTr="00F42EB4">
        <w:tc>
          <w:tcPr>
            <w:tcW w:w="1384" w:type="dxa"/>
            <w:shd w:val="clear" w:color="auto" w:fill="auto"/>
          </w:tcPr>
          <w:p w14:paraId="30F29381"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Diseases </w:t>
            </w:r>
          </w:p>
          <w:p w14:paraId="6511945A" w14:textId="77777777" w:rsidR="005F0546" w:rsidRPr="00457019" w:rsidRDefault="005F0546" w:rsidP="00887111">
            <w:pPr>
              <w:rPr>
                <w:rFonts w:ascii="Arial" w:hAnsi="Arial" w:cs="Arial"/>
                <w:sz w:val="20"/>
                <w:szCs w:val="20"/>
              </w:rPr>
            </w:pPr>
          </w:p>
          <w:p w14:paraId="6E752E63" w14:textId="77777777" w:rsidR="005F0546" w:rsidRPr="00457019" w:rsidRDefault="005F0546" w:rsidP="00887111">
            <w:pPr>
              <w:rPr>
                <w:rFonts w:ascii="Arial" w:hAnsi="Arial" w:cs="Arial"/>
                <w:sz w:val="20"/>
                <w:szCs w:val="20"/>
              </w:rPr>
            </w:pPr>
          </w:p>
          <w:p w14:paraId="2081892C" w14:textId="77777777" w:rsidR="005F0546" w:rsidRPr="00457019" w:rsidRDefault="005F0546" w:rsidP="00887111">
            <w:pPr>
              <w:rPr>
                <w:rFonts w:ascii="Arial" w:hAnsi="Arial" w:cs="Arial"/>
                <w:sz w:val="20"/>
                <w:szCs w:val="20"/>
              </w:rPr>
            </w:pPr>
          </w:p>
        </w:tc>
        <w:tc>
          <w:tcPr>
            <w:tcW w:w="7211" w:type="dxa"/>
            <w:shd w:val="clear" w:color="auto" w:fill="auto"/>
          </w:tcPr>
          <w:p w14:paraId="2478248B" w14:textId="77777777" w:rsidR="005F0546" w:rsidRPr="00457019" w:rsidRDefault="005F0546" w:rsidP="00887111">
            <w:pPr>
              <w:pStyle w:val="ListParagraph"/>
              <w:numPr>
                <w:ilvl w:val="0"/>
                <w:numId w:val="113"/>
              </w:numPr>
              <w:spacing w:after="0" w:line="240" w:lineRule="auto"/>
              <w:rPr>
                <w:rFonts w:ascii="Arial" w:hAnsi="Arial"/>
                <w:sz w:val="20"/>
                <w:szCs w:val="20"/>
              </w:rPr>
            </w:pPr>
            <w:r w:rsidRPr="00457019">
              <w:rPr>
                <w:rFonts w:ascii="Arial" w:hAnsi="Arial"/>
                <w:sz w:val="20"/>
                <w:szCs w:val="20"/>
              </w:rPr>
              <w:t>Improvement of vulnerable pit latrines which destroyed during flooding and led to contamination of water</w:t>
            </w:r>
          </w:p>
          <w:p w14:paraId="301EADE2" w14:textId="77777777" w:rsidR="005F0546" w:rsidRPr="00457019" w:rsidRDefault="005F0546" w:rsidP="00887111">
            <w:pPr>
              <w:pStyle w:val="ListParagraph"/>
              <w:numPr>
                <w:ilvl w:val="0"/>
                <w:numId w:val="113"/>
              </w:numPr>
              <w:spacing w:after="0" w:line="240" w:lineRule="auto"/>
              <w:rPr>
                <w:rFonts w:ascii="Arial" w:hAnsi="Arial"/>
                <w:sz w:val="20"/>
                <w:szCs w:val="20"/>
              </w:rPr>
            </w:pPr>
            <w:r w:rsidRPr="00457019">
              <w:rPr>
                <w:rFonts w:ascii="Arial" w:hAnsi="Arial"/>
                <w:sz w:val="20"/>
                <w:szCs w:val="20"/>
              </w:rPr>
              <w:t xml:space="preserve">Control of vectors (mosquito, flies) using environmentally friendly methods and scorpions </w:t>
            </w:r>
          </w:p>
          <w:p w14:paraId="24017239" w14:textId="77777777" w:rsidR="005F0546" w:rsidRPr="00457019" w:rsidRDefault="005F0546" w:rsidP="00887111">
            <w:pPr>
              <w:pStyle w:val="ListParagraph"/>
              <w:numPr>
                <w:ilvl w:val="0"/>
                <w:numId w:val="113"/>
              </w:numPr>
              <w:spacing w:after="0" w:line="240" w:lineRule="auto"/>
              <w:rPr>
                <w:rFonts w:ascii="Arial" w:hAnsi="Arial"/>
                <w:sz w:val="20"/>
                <w:szCs w:val="20"/>
              </w:rPr>
            </w:pPr>
            <w:r w:rsidRPr="00457019">
              <w:rPr>
                <w:rFonts w:ascii="Arial" w:hAnsi="Arial"/>
                <w:sz w:val="20"/>
                <w:szCs w:val="20"/>
              </w:rPr>
              <w:t xml:space="preserve">Improvement of primary health care units to be prepared and responsive to emergency – including training of selected community members.  </w:t>
            </w:r>
          </w:p>
        </w:tc>
        <w:tc>
          <w:tcPr>
            <w:tcW w:w="1436" w:type="dxa"/>
            <w:shd w:val="clear" w:color="auto" w:fill="auto"/>
          </w:tcPr>
          <w:p w14:paraId="6687B43F" w14:textId="77777777" w:rsidR="005F0546" w:rsidRPr="00457019" w:rsidRDefault="005F0546" w:rsidP="00887111">
            <w:pPr>
              <w:rPr>
                <w:rFonts w:ascii="Arial" w:hAnsi="Arial" w:cs="Arial"/>
                <w:sz w:val="20"/>
                <w:szCs w:val="20"/>
              </w:rPr>
            </w:pPr>
          </w:p>
        </w:tc>
      </w:tr>
    </w:tbl>
    <w:p w14:paraId="3DDBE52C" w14:textId="595E8BBF" w:rsidR="005F0546" w:rsidRDefault="005F0546" w:rsidP="00887111">
      <w:pPr>
        <w:tabs>
          <w:tab w:val="left" w:pos="2224"/>
        </w:tabs>
        <w:rPr>
          <w:rFonts w:ascii="Arial" w:hAnsi="Arial" w:cs="Arial"/>
          <w:sz w:val="20"/>
          <w:szCs w:val="20"/>
        </w:rPr>
      </w:pPr>
    </w:p>
    <w:p w14:paraId="1B23F1DC" w14:textId="4D0245BC" w:rsidR="00282CA1" w:rsidRDefault="00282CA1" w:rsidP="00887111">
      <w:pPr>
        <w:tabs>
          <w:tab w:val="left" w:pos="2224"/>
        </w:tabs>
        <w:rPr>
          <w:rFonts w:ascii="Arial" w:hAnsi="Arial" w:cs="Arial"/>
          <w:sz w:val="20"/>
          <w:szCs w:val="20"/>
        </w:rPr>
      </w:pPr>
    </w:p>
    <w:p w14:paraId="6B3A1BB4" w14:textId="2F45C380" w:rsidR="00282CA1" w:rsidRDefault="00282CA1" w:rsidP="00887111">
      <w:pPr>
        <w:tabs>
          <w:tab w:val="left" w:pos="2224"/>
        </w:tabs>
        <w:rPr>
          <w:rFonts w:ascii="Arial" w:hAnsi="Arial" w:cs="Arial"/>
          <w:sz w:val="20"/>
          <w:szCs w:val="20"/>
        </w:rPr>
      </w:pPr>
    </w:p>
    <w:p w14:paraId="2269C9C3" w14:textId="4F6E0386" w:rsidR="00282CA1" w:rsidRDefault="00282CA1" w:rsidP="00887111">
      <w:pPr>
        <w:tabs>
          <w:tab w:val="left" w:pos="2224"/>
        </w:tabs>
        <w:rPr>
          <w:rFonts w:ascii="Arial" w:hAnsi="Arial" w:cs="Arial"/>
          <w:sz w:val="20"/>
          <w:szCs w:val="20"/>
        </w:rPr>
      </w:pPr>
    </w:p>
    <w:p w14:paraId="4A8A02AC" w14:textId="2B9555E7" w:rsidR="00282CA1" w:rsidRDefault="00282CA1" w:rsidP="00887111">
      <w:pPr>
        <w:tabs>
          <w:tab w:val="left" w:pos="2224"/>
        </w:tabs>
        <w:rPr>
          <w:rFonts w:ascii="Arial" w:hAnsi="Arial" w:cs="Arial"/>
          <w:sz w:val="20"/>
          <w:szCs w:val="20"/>
        </w:rPr>
      </w:pPr>
    </w:p>
    <w:p w14:paraId="1B0D5B75" w14:textId="6A7A577E" w:rsidR="00282CA1" w:rsidRDefault="00282CA1" w:rsidP="00887111">
      <w:pPr>
        <w:tabs>
          <w:tab w:val="left" w:pos="2224"/>
        </w:tabs>
        <w:rPr>
          <w:rFonts w:ascii="Arial" w:hAnsi="Arial" w:cs="Arial"/>
          <w:sz w:val="20"/>
          <w:szCs w:val="20"/>
        </w:rPr>
      </w:pPr>
    </w:p>
    <w:p w14:paraId="727B5B41" w14:textId="0168CEB1" w:rsidR="00282CA1" w:rsidRDefault="00282CA1" w:rsidP="00887111">
      <w:pPr>
        <w:tabs>
          <w:tab w:val="left" w:pos="2224"/>
        </w:tabs>
        <w:rPr>
          <w:rFonts w:ascii="Arial" w:hAnsi="Arial" w:cs="Arial"/>
          <w:sz w:val="20"/>
          <w:szCs w:val="20"/>
        </w:rPr>
      </w:pPr>
    </w:p>
    <w:p w14:paraId="2CCE1C5E" w14:textId="7A23013C" w:rsidR="00282CA1" w:rsidRDefault="00282CA1" w:rsidP="00887111">
      <w:pPr>
        <w:tabs>
          <w:tab w:val="left" w:pos="2224"/>
        </w:tabs>
        <w:rPr>
          <w:rFonts w:ascii="Arial" w:hAnsi="Arial" w:cs="Arial"/>
          <w:sz w:val="20"/>
          <w:szCs w:val="20"/>
        </w:rPr>
      </w:pPr>
    </w:p>
    <w:p w14:paraId="2BF36441" w14:textId="3359E0D0" w:rsidR="00282CA1" w:rsidRDefault="00282CA1" w:rsidP="00887111">
      <w:pPr>
        <w:tabs>
          <w:tab w:val="left" w:pos="2224"/>
        </w:tabs>
        <w:rPr>
          <w:rFonts w:ascii="Arial" w:hAnsi="Arial" w:cs="Arial"/>
          <w:sz w:val="20"/>
          <w:szCs w:val="20"/>
        </w:rPr>
      </w:pPr>
    </w:p>
    <w:p w14:paraId="1A12652E" w14:textId="4EC0527A" w:rsidR="00282CA1" w:rsidRDefault="00282CA1" w:rsidP="00887111">
      <w:pPr>
        <w:tabs>
          <w:tab w:val="left" w:pos="2224"/>
        </w:tabs>
        <w:rPr>
          <w:rFonts w:ascii="Arial" w:hAnsi="Arial" w:cs="Arial"/>
          <w:sz w:val="20"/>
          <w:szCs w:val="20"/>
        </w:rPr>
      </w:pPr>
    </w:p>
    <w:p w14:paraId="4328F813" w14:textId="15C1BE02" w:rsidR="00282CA1" w:rsidRDefault="00282CA1" w:rsidP="00887111">
      <w:pPr>
        <w:tabs>
          <w:tab w:val="left" w:pos="2224"/>
        </w:tabs>
        <w:rPr>
          <w:rFonts w:ascii="Arial" w:hAnsi="Arial" w:cs="Arial"/>
          <w:sz w:val="20"/>
          <w:szCs w:val="20"/>
        </w:rPr>
      </w:pPr>
    </w:p>
    <w:p w14:paraId="44A302AE" w14:textId="3CAAB0A4" w:rsidR="00282CA1" w:rsidRDefault="00282CA1" w:rsidP="00887111">
      <w:pPr>
        <w:tabs>
          <w:tab w:val="left" w:pos="2224"/>
        </w:tabs>
        <w:rPr>
          <w:rFonts w:ascii="Arial" w:hAnsi="Arial" w:cs="Arial"/>
          <w:sz w:val="20"/>
          <w:szCs w:val="20"/>
        </w:rPr>
      </w:pPr>
    </w:p>
    <w:p w14:paraId="7B475ED6" w14:textId="7C0E4115" w:rsidR="00282CA1" w:rsidRDefault="00282CA1" w:rsidP="00887111">
      <w:pPr>
        <w:tabs>
          <w:tab w:val="left" w:pos="2224"/>
        </w:tabs>
        <w:rPr>
          <w:rFonts w:ascii="Arial" w:hAnsi="Arial" w:cs="Arial"/>
          <w:sz w:val="20"/>
          <w:szCs w:val="20"/>
        </w:rPr>
      </w:pPr>
    </w:p>
    <w:p w14:paraId="49E3C0E2" w14:textId="416B7A7D" w:rsidR="00282CA1" w:rsidRDefault="00282CA1" w:rsidP="00887111">
      <w:pPr>
        <w:tabs>
          <w:tab w:val="left" w:pos="2224"/>
        </w:tabs>
        <w:rPr>
          <w:rFonts w:ascii="Arial" w:hAnsi="Arial" w:cs="Arial"/>
          <w:sz w:val="20"/>
          <w:szCs w:val="20"/>
        </w:rPr>
      </w:pPr>
    </w:p>
    <w:p w14:paraId="5346E5D3" w14:textId="61EBB661" w:rsidR="00282CA1" w:rsidRDefault="00282CA1" w:rsidP="00887111">
      <w:pPr>
        <w:tabs>
          <w:tab w:val="left" w:pos="2224"/>
        </w:tabs>
        <w:rPr>
          <w:rFonts w:ascii="Arial" w:hAnsi="Arial" w:cs="Arial"/>
          <w:sz w:val="20"/>
          <w:szCs w:val="20"/>
        </w:rPr>
      </w:pPr>
    </w:p>
    <w:p w14:paraId="2AC08234" w14:textId="364FCC00" w:rsidR="00282CA1" w:rsidRDefault="00282CA1" w:rsidP="00887111">
      <w:pPr>
        <w:tabs>
          <w:tab w:val="left" w:pos="2224"/>
        </w:tabs>
        <w:rPr>
          <w:rFonts w:ascii="Arial" w:hAnsi="Arial" w:cs="Arial"/>
          <w:sz w:val="20"/>
          <w:szCs w:val="20"/>
        </w:rPr>
      </w:pPr>
    </w:p>
    <w:p w14:paraId="2E51DDF0" w14:textId="15BC1409" w:rsidR="00282CA1" w:rsidRDefault="00282CA1" w:rsidP="00887111">
      <w:pPr>
        <w:tabs>
          <w:tab w:val="left" w:pos="2224"/>
        </w:tabs>
        <w:rPr>
          <w:rFonts w:ascii="Arial" w:hAnsi="Arial" w:cs="Arial"/>
          <w:sz w:val="20"/>
          <w:szCs w:val="20"/>
        </w:rPr>
      </w:pPr>
    </w:p>
    <w:p w14:paraId="6B595A8F" w14:textId="5DF4101E" w:rsidR="00282CA1" w:rsidRDefault="00282CA1" w:rsidP="00887111">
      <w:pPr>
        <w:tabs>
          <w:tab w:val="left" w:pos="2224"/>
        </w:tabs>
        <w:rPr>
          <w:rFonts w:ascii="Arial" w:hAnsi="Arial" w:cs="Arial"/>
          <w:sz w:val="20"/>
          <w:szCs w:val="20"/>
        </w:rPr>
      </w:pPr>
    </w:p>
    <w:p w14:paraId="771B2596" w14:textId="677DF1C3" w:rsidR="00282CA1" w:rsidRDefault="00282CA1" w:rsidP="00887111">
      <w:pPr>
        <w:tabs>
          <w:tab w:val="left" w:pos="2224"/>
        </w:tabs>
        <w:rPr>
          <w:rFonts w:ascii="Arial" w:hAnsi="Arial" w:cs="Arial"/>
          <w:sz w:val="20"/>
          <w:szCs w:val="20"/>
        </w:rPr>
      </w:pPr>
    </w:p>
    <w:p w14:paraId="65B0B2DC" w14:textId="46CA86C6" w:rsidR="00282CA1" w:rsidRDefault="00282CA1" w:rsidP="00887111">
      <w:pPr>
        <w:tabs>
          <w:tab w:val="left" w:pos="2224"/>
        </w:tabs>
        <w:rPr>
          <w:rFonts w:ascii="Arial" w:hAnsi="Arial" w:cs="Arial"/>
          <w:sz w:val="20"/>
          <w:szCs w:val="20"/>
        </w:rPr>
      </w:pPr>
    </w:p>
    <w:p w14:paraId="62A14680" w14:textId="601A7DE8" w:rsidR="00282CA1" w:rsidRDefault="00282CA1" w:rsidP="00887111">
      <w:pPr>
        <w:tabs>
          <w:tab w:val="left" w:pos="2224"/>
        </w:tabs>
        <w:rPr>
          <w:rFonts w:ascii="Arial" w:hAnsi="Arial" w:cs="Arial"/>
          <w:sz w:val="20"/>
          <w:szCs w:val="20"/>
        </w:rPr>
      </w:pPr>
    </w:p>
    <w:p w14:paraId="735D0C36" w14:textId="53AA7923" w:rsidR="00282CA1" w:rsidRDefault="00282CA1" w:rsidP="00887111">
      <w:pPr>
        <w:tabs>
          <w:tab w:val="left" w:pos="2224"/>
        </w:tabs>
        <w:rPr>
          <w:rFonts w:ascii="Arial" w:hAnsi="Arial" w:cs="Arial"/>
          <w:sz w:val="20"/>
          <w:szCs w:val="20"/>
        </w:rPr>
      </w:pPr>
    </w:p>
    <w:p w14:paraId="4DF627EE" w14:textId="7766A4BB" w:rsidR="00282CA1" w:rsidRDefault="00282CA1" w:rsidP="00887111">
      <w:pPr>
        <w:tabs>
          <w:tab w:val="left" w:pos="2224"/>
        </w:tabs>
        <w:rPr>
          <w:rFonts w:ascii="Arial" w:hAnsi="Arial" w:cs="Arial"/>
          <w:sz w:val="20"/>
          <w:szCs w:val="20"/>
        </w:rPr>
      </w:pPr>
    </w:p>
    <w:p w14:paraId="37CAA0E1" w14:textId="738AB6D2" w:rsidR="00282CA1" w:rsidRDefault="00282CA1" w:rsidP="00887111">
      <w:pPr>
        <w:tabs>
          <w:tab w:val="left" w:pos="2224"/>
        </w:tabs>
        <w:rPr>
          <w:rFonts w:ascii="Arial" w:hAnsi="Arial" w:cs="Arial"/>
          <w:sz w:val="20"/>
          <w:szCs w:val="20"/>
        </w:rPr>
      </w:pPr>
    </w:p>
    <w:p w14:paraId="2B948363" w14:textId="7B81326C" w:rsidR="00282CA1" w:rsidRDefault="00282CA1" w:rsidP="00887111">
      <w:pPr>
        <w:tabs>
          <w:tab w:val="left" w:pos="2224"/>
        </w:tabs>
        <w:rPr>
          <w:rFonts w:ascii="Arial" w:hAnsi="Arial" w:cs="Arial"/>
          <w:sz w:val="20"/>
          <w:szCs w:val="20"/>
        </w:rPr>
      </w:pPr>
    </w:p>
    <w:p w14:paraId="267841B0" w14:textId="6E7CB881" w:rsidR="00282CA1" w:rsidRDefault="00282CA1" w:rsidP="00887111">
      <w:pPr>
        <w:tabs>
          <w:tab w:val="left" w:pos="2224"/>
        </w:tabs>
        <w:rPr>
          <w:rFonts w:ascii="Arial" w:hAnsi="Arial" w:cs="Arial"/>
          <w:sz w:val="20"/>
          <w:szCs w:val="20"/>
        </w:rPr>
      </w:pPr>
    </w:p>
    <w:p w14:paraId="41BF1636" w14:textId="5AC3FE71" w:rsidR="00282CA1" w:rsidRDefault="00282CA1" w:rsidP="00887111">
      <w:pPr>
        <w:tabs>
          <w:tab w:val="left" w:pos="2224"/>
        </w:tabs>
        <w:rPr>
          <w:rFonts w:ascii="Arial" w:hAnsi="Arial" w:cs="Arial"/>
          <w:sz w:val="20"/>
          <w:szCs w:val="20"/>
        </w:rPr>
      </w:pPr>
    </w:p>
    <w:p w14:paraId="2C051350" w14:textId="59C2AADE" w:rsidR="00282CA1" w:rsidRDefault="00282CA1" w:rsidP="00887111">
      <w:pPr>
        <w:tabs>
          <w:tab w:val="left" w:pos="2224"/>
        </w:tabs>
        <w:rPr>
          <w:rFonts w:ascii="Arial" w:hAnsi="Arial" w:cs="Arial"/>
          <w:sz w:val="20"/>
          <w:szCs w:val="20"/>
        </w:rPr>
      </w:pPr>
    </w:p>
    <w:p w14:paraId="1C21F971" w14:textId="43FABA6C" w:rsidR="00282CA1" w:rsidRDefault="00282CA1" w:rsidP="00282CA1">
      <w:pPr>
        <w:rPr>
          <w:rFonts w:ascii="Arial" w:hAnsi="Arial" w:cs="Arial"/>
          <w:sz w:val="20"/>
          <w:szCs w:val="20"/>
        </w:rPr>
      </w:pPr>
      <w:r w:rsidRPr="00282CA1">
        <w:rPr>
          <w:rFonts w:ascii="Arial" w:hAnsi="Arial" w:cs="Arial"/>
          <w:sz w:val="20"/>
          <w:szCs w:val="20"/>
        </w:rPr>
        <w:t xml:space="preserve">Attendence sheet community / popular committee </w:t>
      </w:r>
      <w:r>
        <w:rPr>
          <w:rFonts w:ascii="Arial" w:hAnsi="Arial" w:cs="Arial"/>
          <w:sz w:val="20"/>
          <w:szCs w:val="20"/>
        </w:rPr>
        <w:t>El Marabie</w:t>
      </w:r>
    </w:p>
    <w:p w14:paraId="37F3AD50" w14:textId="77777777" w:rsidR="005F0546" w:rsidRPr="005B11DC" w:rsidRDefault="005F0546" w:rsidP="00887111">
      <w:pPr>
        <w:tabs>
          <w:tab w:val="left" w:pos="2224"/>
        </w:tabs>
        <w:rPr>
          <w:rFonts w:ascii="Arial" w:hAnsi="Arial" w:cs="Arial"/>
          <w:sz w:val="20"/>
          <w:szCs w:val="20"/>
        </w:rPr>
        <w:sectPr w:rsidR="005F0546" w:rsidRPr="005B11DC" w:rsidSect="008F13BE">
          <w:footerReference w:type="default" r:id="rId76"/>
          <w:type w:val="nextColumn"/>
          <w:pgSz w:w="12240" w:h="15840"/>
          <w:pgMar w:top="1440" w:right="1440" w:bottom="1440" w:left="1440" w:header="709" w:footer="709" w:gutter="0"/>
          <w:cols w:space="708"/>
          <w:docGrid w:linePitch="360"/>
        </w:sectPr>
      </w:pPr>
      <w:r>
        <w:rPr>
          <w:rFonts w:ascii="Arial" w:hAnsi="Arial" w:cs="Arial"/>
          <w:b/>
          <w:noProof/>
          <w:sz w:val="20"/>
          <w:szCs w:val="20"/>
        </w:rPr>
        <w:drawing>
          <wp:inline distT="0" distB="0" distL="0" distR="0" wp14:anchorId="277BD639" wp14:editId="4D00EBA4">
            <wp:extent cx="6345728" cy="7335520"/>
            <wp:effectExtent l="0" t="0" r="4445" b="5080"/>
            <wp:docPr id="25616" name="Picture 256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Attendance sheet community consultations (dragged).pdf"/>
                    <pic:cNvPicPr/>
                  </pic:nvPicPr>
                  <pic:blipFill rotWithShape="1">
                    <a:blip r:embed="rId77" cstate="screen">
                      <a:extLst>
                        <a:ext uri="{28A0092B-C50C-407E-A947-70E740481C1C}">
                          <a14:useLocalDpi xmlns:a14="http://schemas.microsoft.com/office/drawing/2010/main"/>
                        </a:ext>
                      </a:extLst>
                    </a:blip>
                    <a:srcRect/>
                    <a:stretch/>
                  </pic:blipFill>
                  <pic:spPr bwMode="auto">
                    <a:xfrm>
                      <a:off x="0" y="0"/>
                      <a:ext cx="6429756" cy="7432655"/>
                    </a:xfrm>
                    <a:prstGeom prst="rect">
                      <a:avLst/>
                    </a:prstGeom>
                    <a:ln>
                      <a:noFill/>
                    </a:ln>
                    <a:extLst>
                      <a:ext uri="{53640926-AAD7-44D8-BBD7-CCE9431645EC}">
                        <a14:shadowObscured xmlns:a14="http://schemas.microsoft.com/office/drawing/2010/main"/>
                      </a:ext>
                    </a:extLst>
                  </pic:spPr>
                </pic:pic>
              </a:graphicData>
            </a:graphic>
          </wp:inline>
        </w:drawing>
      </w:r>
    </w:p>
    <w:p w14:paraId="1A4CB839" w14:textId="77777777" w:rsidR="005F0546" w:rsidRPr="00457019" w:rsidRDefault="005F0546" w:rsidP="00887111">
      <w:pPr>
        <w:rPr>
          <w:rFonts w:ascii="Arial" w:hAnsi="Arial" w:cs="Arial"/>
          <w:b/>
          <w:sz w:val="20"/>
          <w:szCs w:val="20"/>
        </w:rPr>
      </w:pPr>
      <w:r w:rsidRPr="00457019">
        <w:rPr>
          <w:rFonts w:ascii="Arial" w:hAnsi="Arial" w:cs="Arial"/>
          <w:b/>
          <w:sz w:val="20"/>
          <w:szCs w:val="20"/>
        </w:rPr>
        <w:t>RAPID COMMUNITY SURVEY</w:t>
      </w:r>
    </w:p>
    <w:p w14:paraId="0C44143D" w14:textId="77777777" w:rsidR="005F0546" w:rsidRPr="00457019" w:rsidRDefault="005F0546" w:rsidP="00887111">
      <w:pPr>
        <w:rPr>
          <w:rFonts w:ascii="Arial" w:hAnsi="Arial" w:cs="Arial"/>
          <w:color w:val="A6A6A6" w:themeColor="background1" w:themeShade="A6"/>
          <w:sz w:val="20"/>
          <w:szCs w:val="20"/>
        </w:rPr>
      </w:pPr>
      <w:r w:rsidRPr="00457019">
        <w:rPr>
          <w:rFonts w:ascii="Arial" w:hAnsi="Arial" w:cs="Arial"/>
          <w:color w:val="A6A6A6" w:themeColor="background1" w:themeShade="A6"/>
          <w:sz w:val="20"/>
          <w:szCs w:val="20"/>
        </w:rPr>
        <w:t>BUILDING URBAN CLIMATE RESILIENCE IN KHARTOUM, SUDAN</w:t>
      </w:r>
    </w:p>
    <w:p w14:paraId="2AC91E1C" w14:textId="77777777" w:rsidR="005F0546" w:rsidRPr="00457019" w:rsidRDefault="005F0546" w:rsidP="00887111">
      <w:pPr>
        <w:ind w:right="-522"/>
        <w:rPr>
          <w:rFonts w:ascii="Arial" w:hAnsi="Arial" w:cs="Arial"/>
          <w:b/>
          <w:sz w:val="20"/>
          <w:szCs w:val="20"/>
        </w:rPr>
      </w:pPr>
      <w:r w:rsidRPr="00457019">
        <w:rPr>
          <w:rFonts w:ascii="Arial" w:hAnsi="Arial" w:cs="Arial"/>
          <w:b/>
          <w:sz w:val="20"/>
          <w:szCs w:val="20"/>
        </w:rPr>
        <w:t>UN-HABITAT - ADAPTATION FUND</w:t>
      </w:r>
    </w:p>
    <w:p w14:paraId="0094E9A0" w14:textId="77777777" w:rsidR="005F0546" w:rsidRPr="00457019" w:rsidRDefault="005F0546" w:rsidP="00887111">
      <w:pPr>
        <w:ind w:right="-522"/>
        <w:rPr>
          <w:rFonts w:ascii="Arial" w:hAnsi="Arial" w:cs="Arial"/>
          <w:b/>
          <w:color w:val="FF0000"/>
          <w:sz w:val="20"/>
          <w:szCs w:val="20"/>
        </w:rPr>
      </w:pPr>
      <w:r w:rsidRPr="00457019">
        <w:rPr>
          <w:rFonts w:ascii="Arial" w:hAnsi="Arial" w:cs="Arial"/>
          <w:b/>
          <w:color w:val="FF0000"/>
          <w:sz w:val="20"/>
          <w:szCs w:val="20"/>
        </w:rPr>
        <w:t>Focus: women in El Marabie</w:t>
      </w:r>
    </w:p>
    <w:p w14:paraId="6BD33D3E" w14:textId="77777777" w:rsidR="005F0546" w:rsidRPr="00457019" w:rsidRDefault="005F0546" w:rsidP="00887111">
      <w:pPr>
        <w:ind w:right="-522"/>
        <w:rPr>
          <w:rFonts w:ascii="Arial" w:hAnsi="Arial" w:cs="Arial"/>
          <w:b/>
          <w:color w:val="FF0000"/>
          <w:sz w:val="20"/>
          <w:szCs w:val="20"/>
        </w:rPr>
      </w:pPr>
      <w:r w:rsidRPr="00457019">
        <w:rPr>
          <w:rFonts w:ascii="Arial" w:hAnsi="Arial" w:cs="Arial"/>
          <w:b/>
          <w:color w:val="FF0000"/>
          <w:sz w:val="20"/>
          <w:szCs w:val="20"/>
        </w:rPr>
        <w:t>Method: focus group discussion</w:t>
      </w:r>
    </w:p>
    <w:p w14:paraId="21E1747A" w14:textId="77777777" w:rsidR="005F0546" w:rsidRPr="00457019" w:rsidRDefault="005F0546" w:rsidP="00887111">
      <w:pPr>
        <w:ind w:right="-522"/>
        <w:rPr>
          <w:rFonts w:ascii="Arial" w:hAnsi="Arial" w:cs="Arial"/>
          <w:b/>
          <w:sz w:val="20"/>
          <w:szCs w:val="20"/>
        </w:rPr>
      </w:pPr>
    </w:p>
    <w:p w14:paraId="613E4290" w14:textId="77777777" w:rsidR="005F0546" w:rsidRPr="005D358F" w:rsidRDefault="005F0546" w:rsidP="00887111">
      <w:pPr>
        <w:pStyle w:val="ListParagraph"/>
        <w:numPr>
          <w:ilvl w:val="6"/>
          <w:numId w:val="111"/>
        </w:numPr>
        <w:spacing w:after="0" w:line="240" w:lineRule="auto"/>
        <w:rPr>
          <w:rFonts w:ascii="Arial" w:hAnsi="Arial"/>
          <w:b/>
          <w:sz w:val="20"/>
          <w:szCs w:val="20"/>
        </w:rPr>
      </w:pPr>
      <w:r w:rsidRPr="005D358F">
        <w:rPr>
          <w:rFonts w:ascii="Arial" w:hAnsi="Arial"/>
          <w:b/>
          <w:sz w:val="20"/>
          <w:szCs w:val="20"/>
        </w:rPr>
        <w:t xml:space="preserve">Basic assessment information </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02"/>
        <w:gridCol w:w="7229"/>
      </w:tblGrid>
      <w:tr w:rsidR="005F0546" w:rsidRPr="00457019" w14:paraId="05DDB376" w14:textId="77777777" w:rsidTr="00651504">
        <w:tc>
          <w:tcPr>
            <w:tcW w:w="2802" w:type="dxa"/>
          </w:tcPr>
          <w:p w14:paraId="2C8C6AC7" w14:textId="77777777" w:rsidR="005F0546" w:rsidRPr="00457019" w:rsidRDefault="005F0546" w:rsidP="00887111">
            <w:pPr>
              <w:rPr>
                <w:rFonts w:ascii="Arial" w:hAnsi="Arial" w:cs="Arial"/>
                <w:sz w:val="20"/>
                <w:szCs w:val="20"/>
              </w:rPr>
            </w:pPr>
            <w:r w:rsidRPr="00457019">
              <w:rPr>
                <w:rFonts w:ascii="Arial" w:hAnsi="Arial" w:cs="Arial"/>
                <w:sz w:val="20"/>
                <w:szCs w:val="20"/>
              </w:rPr>
              <w:t>Name group representative</w:t>
            </w:r>
          </w:p>
        </w:tc>
        <w:tc>
          <w:tcPr>
            <w:tcW w:w="7229" w:type="dxa"/>
          </w:tcPr>
          <w:p w14:paraId="21E90D51"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Bakhita El Bakhit Hamid </w:t>
            </w:r>
          </w:p>
          <w:p w14:paraId="04B098AC" w14:textId="77777777" w:rsidR="005F0546" w:rsidRPr="00457019" w:rsidRDefault="005F0546" w:rsidP="00887111">
            <w:pPr>
              <w:rPr>
                <w:rFonts w:ascii="Arial" w:hAnsi="Arial" w:cs="Arial"/>
                <w:sz w:val="20"/>
                <w:szCs w:val="20"/>
              </w:rPr>
            </w:pPr>
          </w:p>
        </w:tc>
      </w:tr>
      <w:tr w:rsidR="005F0546" w:rsidRPr="00457019" w14:paraId="797E4C81" w14:textId="77777777" w:rsidTr="00651504">
        <w:tc>
          <w:tcPr>
            <w:tcW w:w="2802" w:type="dxa"/>
          </w:tcPr>
          <w:p w14:paraId="253A7974" w14:textId="77777777" w:rsidR="005F0546" w:rsidRPr="00457019" w:rsidRDefault="005F0546" w:rsidP="00887111">
            <w:pPr>
              <w:rPr>
                <w:rFonts w:ascii="Arial" w:hAnsi="Arial" w:cs="Arial"/>
                <w:sz w:val="20"/>
                <w:szCs w:val="20"/>
              </w:rPr>
            </w:pPr>
            <w:r w:rsidRPr="00457019">
              <w:rPr>
                <w:rFonts w:ascii="Arial" w:hAnsi="Arial" w:cs="Arial"/>
                <w:noProof/>
                <w:sz w:val="20"/>
                <w:szCs w:val="20"/>
              </w:rPr>
              <w:drawing>
                <wp:anchor distT="0" distB="0" distL="114300" distR="114300" simplePos="0" relativeHeight="251714048" behindDoc="0" locked="0" layoutInCell="1" allowOverlap="1" wp14:anchorId="344EB9AC" wp14:editId="4B35D0FA">
                  <wp:simplePos x="0" y="0"/>
                  <wp:positionH relativeFrom="column">
                    <wp:posOffset>-6350</wp:posOffset>
                  </wp:positionH>
                  <wp:positionV relativeFrom="paragraph">
                    <wp:posOffset>181610</wp:posOffset>
                  </wp:positionV>
                  <wp:extent cx="1335024" cy="1005840"/>
                  <wp:effectExtent l="0" t="0" r="0" b="3810"/>
                  <wp:wrapSquare wrapText="bothSides"/>
                  <wp:docPr id="25617" name="Picture 256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8" cstate="email">
                            <a:extLst>
                              <a:ext uri="{28A0092B-C50C-407E-A947-70E740481C1C}">
                                <a14:useLocalDpi xmlns:a14="http://schemas.microsoft.com/office/drawing/2010/main"/>
                              </a:ext>
                            </a:extLst>
                          </a:blip>
                          <a:srcRect/>
                          <a:stretch>
                            <a:fillRect/>
                          </a:stretch>
                        </pic:blipFill>
                        <pic:spPr bwMode="auto">
                          <a:xfrm>
                            <a:off x="0" y="0"/>
                            <a:ext cx="1335024" cy="10058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57019">
              <w:rPr>
                <w:rFonts w:ascii="Arial" w:hAnsi="Arial" w:cs="Arial"/>
                <w:sz w:val="20"/>
                <w:szCs w:val="20"/>
              </w:rPr>
              <w:t>Contact details and photo</w:t>
            </w:r>
          </w:p>
        </w:tc>
        <w:tc>
          <w:tcPr>
            <w:tcW w:w="7229" w:type="dxa"/>
          </w:tcPr>
          <w:p w14:paraId="4F522AD6"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East Nile Locality - Soba East Administrative Unit </w:t>
            </w:r>
          </w:p>
          <w:p w14:paraId="1E422976"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El Marabie </w:t>
            </w:r>
          </w:p>
          <w:p w14:paraId="6B3D65E9" w14:textId="77777777" w:rsidR="005F0546" w:rsidRPr="00457019" w:rsidRDefault="005F0546" w:rsidP="00887111">
            <w:pPr>
              <w:rPr>
                <w:rFonts w:ascii="Arial" w:hAnsi="Arial" w:cs="Arial"/>
                <w:sz w:val="20"/>
                <w:szCs w:val="20"/>
              </w:rPr>
            </w:pPr>
            <w:r w:rsidRPr="00457019">
              <w:rPr>
                <w:rFonts w:ascii="Arial" w:hAnsi="Arial" w:cs="Arial"/>
                <w:sz w:val="20"/>
                <w:szCs w:val="20"/>
              </w:rPr>
              <w:t>Phone: +2499225590399</w:t>
            </w:r>
          </w:p>
          <w:p w14:paraId="2D7B97E1" w14:textId="77777777" w:rsidR="005F0546" w:rsidRPr="00457019" w:rsidRDefault="005F0546" w:rsidP="00887111">
            <w:pPr>
              <w:rPr>
                <w:rFonts w:ascii="Arial" w:hAnsi="Arial" w:cs="Arial"/>
                <w:sz w:val="20"/>
                <w:szCs w:val="20"/>
              </w:rPr>
            </w:pPr>
          </w:p>
        </w:tc>
      </w:tr>
      <w:tr w:rsidR="005F0546" w:rsidRPr="00457019" w14:paraId="64E4A385" w14:textId="77777777" w:rsidTr="00651504">
        <w:tc>
          <w:tcPr>
            <w:tcW w:w="2802" w:type="dxa"/>
          </w:tcPr>
          <w:p w14:paraId="7D49F2C9" w14:textId="77777777" w:rsidR="005F0546" w:rsidRPr="00457019" w:rsidRDefault="005F0546" w:rsidP="00887111">
            <w:pPr>
              <w:rPr>
                <w:rFonts w:ascii="Arial" w:hAnsi="Arial" w:cs="Arial"/>
                <w:sz w:val="20"/>
                <w:szCs w:val="20"/>
              </w:rPr>
            </w:pPr>
            <w:r w:rsidRPr="00457019">
              <w:rPr>
                <w:rFonts w:ascii="Arial" w:hAnsi="Arial" w:cs="Arial"/>
                <w:sz w:val="20"/>
                <w:szCs w:val="20"/>
              </w:rPr>
              <w:t>Date assessment conducted</w:t>
            </w:r>
          </w:p>
        </w:tc>
        <w:tc>
          <w:tcPr>
            <w:tcW w:w="7229" w:type="dxa"/>
          </w:tcPr>
          <w:p w14:paraId="18F40807" w14:textId="77777777" w:rsidR="005F0546" w:rsidRPr="00457019" w:rsidRDefault="005F0546" w:rsidP="00887111">
            <w:pPr>
              <w:rPr>
                <w:rFonts w:ascii="Arial" w:hAnsi="Arial" w:cs="Arial"/>
                <w:sz w:val="20"/>
                <w:szCs w:val="20"/>
              </w:rPr>
            </w:pPr>
            <w:r w:rsidRPr="00457019">
              <w:rPr>
                <w:rFonts w:ascii="Arial" w:hAnsi="Arial" w:cs="Arial"/>
                <w:sz w:val="20"/>
                <w:szCs w:val="20"/>
              </w:rPr>
              <w:t>04 July 2018</w:t>
            </w:r>
          </w:p>
        </w:tc>
      </w:tr>
      <w:tr w:rsidR="005F0546" w:rsidRPr="00457019" w14:paraId="64249F88" w14:textId="77777777" w:rsidTr="00651504">
        <w:tc>
          <w:tcPr>
            <w:tcW w:w="2802" w:type="dxa"/>
          </w:tcPr>
          <w:p w14:paraId="32622140" w14:textId="77777777" w:rsidR="005F0546" w:rsidRPr="00457019" w:rsidRDefault="005F0546" w:rsidP="00887111">
            <w:pPr>
              <w:rPr>
                <w:rFonts w:ascii="Arial" w:hAnsi="Arial" w:cs="Arial"/>
                <w:color w:val="000000" w:themeColor="text1"/>
                <w:sz w:val="20"/>
                <w:szCs w:val="20"/>
              </w:rPr>
            </w:pPr>
            <w:r w:rsidRPr="00457019">
              <w:rPr>
                <w:rFonts w:ascii="Arial" w:hAnsi="Arial" w:cs="Arial"/>
                <w:color w:val="000000" w:themeColor="text1"/>
                <w:sz w:val="20"/>
                <w:szCs w:val="20"/>
              </w:rPr>
              <w:t>Attendance sheet filled</w:t>
            </w:r>
          </w:p>
        </w:tc>
        <w:tc>
          <w:tcPr>
            <w:tcW w:w="7229" w:type="dxa"/>
          </w:tcPr>
          <w:p w14:paraId="79A2585B" w14:textId="77777777" w:rsidR="005F0546" w:rsidRPr="00457019" w:rsidRDefault="005F0546" w:rsidP="00887111">
            <w:pPr>
              <w:rPr>
                <w:rFonts w:ascii="Arial" w:hAnsi="Arial" w:cs="Arial"/>
                <w:color w:val="BFBFBF" w:themeColor="background1" w:themeShade="BF"/>
                <w:sz w:val="20"/>
                <w:szCs w:val="20"/>
              </w:rPr>
            </w:pPr>
            <w:r w:rsidRPr="00457019">
              <w:rPr>
                <w:rFonts w:ascii="Arial" w:hAnsi="Arial" w:cs="Arial"/>
                <w:color w:val="000000" w:themeColor="text1"/>
                <w:sz w:val="20"/>
                <w:szCs w:val="20"/>
              </w:rPr>
              <w:t>check</w:t>
            </w:r>
          </w:p>
        </w:tc>
      </w:tr>
      <w:tr w:rsidR="005F0546" w:rsidRPr="00457019" w14:paraId="14637D42" w14:textId="77777777" w:rsidTr="00651504">
        <w:tc>
          <w:tcPr>
            <w:tcW w:w="2802" w:type="dxa"/>
          </w:tcPr>
          <w:p w14:paraId="6C0903A3" w14:textId="77777777" w:rsidR="005F0546" w:rsidRPr="00457019" w:rsidRDefault="005F0546" w:rsidP="00887111">
            <w:pPr>
              <w:rPr>
                <w:rFonts w:ascii="Arial" w:hAnsi="Arial" w:cs="Arial"/>
                <w:color w:val="000000" w:themeColor="text1"/>
                <w:sz w:val="20"/>
                <w:szCs w:val="20"/>
              </w:rPr>
            </w:pPr>
            <w:r w:rsidRPr="00457019">
              <w:rPr>
                <w:rFonts w:ascii="Arial" w:hAnsi="Arial" w:cs="Arial"/>
                <w:color w:val="000000" w:themeColor="text1"/>
                <w:sz w:val="20"/>
                <w:szCs w:val="20"/>
              </w:rPr>
              <w:t>Photos of consultation made</w:t>
            </w:r>
          </w:p>
          <w:p w14:paraId="30DD7F40" w14:textId="77777777" w:rsidR="005F0546" w:rsidRPr="00457019" w:rsidRDefault="005F0546" w:rsidP="00887111">
            <w:pPr>
              <w:rPr>
                <w:rFonts w:ascii="Arial" w:hAnsi="Arial" w:cs="Arial"/>
                <w:color w:val="000000" w:themeColor="text1"/>
                <w:sz w:val="20"/>
                <w:szCs w:val="20"/>
              </w:rPr>
            </w:pPr>
            <w:r w:rsidRPr="00457019">
              <w:rPr>
                <w:rFonts w:ascii="Arial" w:hAnsi="Arial" w:cs="Arial"/>
                <w:color w:val="000000" w:themeColor="text1"/>
                <w:sz w:val="20"/>
                <w:szCs w:val="20"/>
              </w:rPr>
              <w:t>COORDINATE: 15.533 N - 32.675 E</w:t>
            </w:r>
          </w:p>
        </w:tc>
        <w:tc>
          <w:tcPr>
            <w:tcW w:w="7229" w:type="dxa"/>
          </w:tcPr>
          <w:p w14:paraId="3C67779E" w14:textId="77777777" w:rsidR="005F0546" w:rsidRPr="00457019" w:rsidRDefault="005F0546" w:rsidP="00887111">
            <w:pPr>
              <w:rPr>
                <w:rFonts w:ascii="Arial" w:hAnsi="Arial" w:cs="Arial"/>
                <w:color w:val="BFBFBF" w:themeColor="background1" w:themeShade="BF"/>
                <w:sz w:val="20"/>
                <w:szCs w:val="20"/>
              </w:rPr>
            </w:pPr>
            <w:r w:rsidRPr="00457019">
              <w:rPr>
                <w:rFonts w:ascii="Arial" w:hAnsi="Arial" w:cs="Arial"/>
                <w:noProof/>
                <w:sz w:val="20"/>
                <w:szCs w:val="20"/>
              </w:rPr>
              <w:drawing>
                <wp:anchor distT="0" distB="0" distL="114300" distR="114300" simplePos="0" relativeHeight="251713024" behindDoc="0" locked="0" layoutInCell="1" allowOverlap="1" wp14:anchorId="6A9EEA53" wp14:editId="6D905462">
                  <wp:simplePos x="0" y="0"/>
                  <wp:positionH relativeFrom="column">
                    <wp:posOffset>1905</wp:posOffset>
                  </wp:positionH>
                  <wp:positionV relativeFrom="paragraph">
                    <wp:posOffset>31115</wp:posOffset>
                  </wp:positionV>
                  <wp:extent cx="1280160" cy="960120"/>
                  <wp:effectExtent l="0" t="0" r="0" b="0"/>
                  <wp:wrapSquare wrapText="bothSides"/>
                  <wp:docPr id="25618" name="Picture 25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9" cstate="email">
                            <a:extLst>
                              <a:ext uri="{28A0092B-C50C-407E-A947-70E740481C1C}">
                                <a14:useLocalDpi xmlns:a14="http://schemas.microsoft.com/office/drawing/2010/main"/>
                              </a:ext>
                            </a:extLst>
                          </a:blip>
                          <a:srcRect/>
                          <a:stretch>
                            <a:fillRect/>
                          </a:stretch>
                        </pic:blipFill>
                        <pic:spPr bwMode="auto">
                          <a:xfrm>
                            <a:off x="0" y="0"/>
                            <a:ext cx="1280160" cy="9601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64B92B" w14:textId="77777777" w:rsidR="005F0546" w:rsidRPr="00457019" w:rsidRDefault="005F0546" w:rsidP="00887111">
            <w:pPr>
              <w:rPr>
                <w:rFonts w:ascii="Arial" w:hAnsi="Arial" w:cs="Arial"/>
                <w:color w:val="BFBFBF" w:themeColor="background1" w:themeShade="BF"/>
                <w:sz w:val="20"/>
                <w:szCs w:val="20"/>
              </w:rPr>
            </w:pPr>
            <w:r w:rsidRPr="00457019">
              <w:rPr>
                <w:rFonts w:ascii="Arial" w:hAnsi="Arial" w:cs="Arial"/>
                <w:sz w:val="20"/>
                <w:szCs w:val="20"/>
              </w:rPr>
              <w:t xml:space="preserve"> </w:t>
            </w:r>
          </w:p>
          <w:p w14:paraId="7B209F7A" w14:textId="77777777" w:rsidR="005F0546" w:rsidRPr="00457019" w:rsidRDefault="005F0546" w:rsidP="00887111">
            <w:pPr>
              <w:rPr>
                <w:rFonts w:ascii="Arial" w:hAnsi="Arial" w:cs="Arial"/>
                <w:color w:val="BFBFBF" w:themeColor="background1" w:themeShade="BF"/>
                <w:sz w:val="20"/>
                <w:szCs w:val="20"/>
              </w:rPr>
            </w:pPr>
          </w:p>
          <w:p w14:paraId="2D930B00" w14:textId="77777777" w:rsidR="005F0546" w:rsidRPr="00457019" w:rsidRDefault="005F0546" w:rsidP="00887111">
            <w:pPr>
              <w:rPr>
                <w:rFonts w:ascii="Arial" w:hAnsi="Arial" w:cs="Arial"/>
                <w:color w:val="BFBFBF" w:themeColor="background1" w:themeShade="BF"/>
                <w:sz w:val="20"/>
                <w:szCs w:val="20"/>
              </w:rPr>
            </w:pPr>
          </w:p>
          <w:p w14:paraId="7D19C641" w14:textId="77777777" w:rsidR="005F0546" w:rsidRPr="00457019" w:rsidRDefault="005F0546" w:rsidP="00887111">
            <w:pPr>
              <w:rPr>
                <w:rFonts w:ascii="Arial" w:hAnsi="Arial" w:cs="Arial"/>
                <w:color w:val="BFBFBF" w:themeColor="background1" w:themeShade="BF"/>
                <w:sz w:val="20"/>
                <w:szCs w:val="20"/>
              </w:rPr>
            </w:pPr>
          </w:p>
          <w:p w14:paraId="60D7A1D9" w14:textId="77777777" w:rsidR="005F0546" w:rsidRPr="00457019" w:rsidRDefault="005F0546" w:rsidP="00887111">
            <w:pPr>
              <w:rPr>
                <w:rFonts w:ascii="Arial" w:hAnsi="Arial" w:cs="Arial"/>
                <w:color w:val="BFBFBF" w:themeColor="background1" w:themeShade="BF"/>
                <w:sz w:val="20"/>
                <w:szCs w:val="20"/>
              </w:rPr>
            </w:pPr>
          </w:p>
          <w:p w14:paraId="4B68F3F3" w14:textId="77777777" w:rsidR="005F0546" w:rsidRPr="00457019" w:rsidRDefault="005F0546" w:rsidP="00887111">
            <w:pPr>
              <w:rPr>
                <w:rFonts w:ascii="Arial" w:hAnsi="Arial" w:cs="Arial"/>
                <w:color w:val="BFBFBF" w:themeColor="background1" w:themeShade="BF"/>
                <w:sz w:val="20"/>
                <w:szCs w:val="20"/>
              </w:rPr>
            </w:pPr>
          </w:p>
        </w:tc>
      </w:tr>
    </w:tbl>
    <w:p w14:paraId="47C9077F" w14:textId="77777777" w:rsidR="005F0546" w:rsidRDefault="005F0546" w:rsidP="00887111">
      <w:pPr>
        <w:pStyle w:val="Heading3"/>
        <w:spacing w:before="0" w:after="0"/>
        <w:rPr>
          <w:rFonts w:ascii="Arial" w:eastAsiaTheme="minorEastAsia" w:hAnsi="Arial" w:cs="Arial"/>
          <w:b w:val="0"/>
          <w:color w:val="FF0000"/>
          <w:sz w:val="20"/>
          <w:szCs w:val="20"/>
        </w:rPr>
      </w:pPr>
    </w:p>
    <w:p w14:paraId="063167A9" w14:textId="77777777" w:rsidR="005F0546" w:rsidRPr="005D358F" w:rsidRDefault="005F0546" w:rsidP="00887111">
      <w:pPr>
        <w:pStyle w:val="Heading3"/>
        <w:keepLines/>
        <w:numPr>
          <w:ilvl w:val="6"/>
          <w:numId w:val="111"/>
        </w:numPr>
        <w:spacing w:before="0" w:after="0"/>
        <w:rPr>
          <w:rFonts w:ascii="Arial" w:eastAsiaTheme="minorEastAsia" w:hAnsi="Arial" w:cs="Arial"/>
          <w:b w:val="0"/>
          <w:bCs w:val="0"/>
          <w:sz w:val="20"/>
          <w:szCs w:val="20"/>
        </w:rPr>
      </w:pPr>
      <w:r w:rsidRPr="005D358F">
        <w:rPr>
          <w:rFonts w:ascii="Arial" w:eastAsiaTheme="minorEastAsia" w:hAnsi="Arial" w:cs="Arial"/>
          <w:sz w:val="20"/>
          <w:szCs w:val="20"/>
        </w:rPr>
        <w:t>Climate change – trends analysis</w:t>
      </w:r>
    </w:p>
    <w:p w14:paraId="30626DAD" w14:textId="77777777" w:rsidR="005F0546" w:rsidRPr="00457019" w:rsidRDefault="005F0546" w:rsidP="00887111">
      <w:pPr>
        <w:rPr>
          <w:rFonts w:ascii="Arial" w:hAnsi="Arial" w:cs="Arial"/>
          <w:b/>
          <w:sz w:val="20"/>
          <w:szCs w:val="20"/>
        </w:rPr>
      </w:pPr>
    </w:p>
    <w:p w14:paraId="4B1650ED" w14:textId="77777777" w:rsidR="005F0546" w:rsidRPr="00457019" w:rsidRDefault="005F0546" w:rsidP="00887111">
      <w:pPr>
        <w:ind w:left="720"/>
        <w:rPr>
          <w:rFonts w:ascii="Arial" w:hAnsi="Arial" w:cs="Arial"/>
          <w:sz w:val="20"/>
          <w:szCs w:val="20"/>
        </w:rPr>
      </w:pPr>
      <w:r w:rsidRPr="00457019">
        <w:rPr>
          <w:rFonts w:ascii="Arial" w:hAnsi="Arial" w:cs="Arial"/>
          <w:sz w:val="20"/>
          <w:szCs w:val="20"/>
        </w:rPr>
        <w:t xml:space="preserve">Purpose: to understand groups perception of climate change hazards in the past and for communities to become aware of changes and how climate change differs from weather change. </w:t>
      </w:r>
    </w:p>
    <w:p w14:paraId="322B6E16" w14:textId="77777777" w:rsidR="005F0546" w:rsidRPr="00457019" w:rsidRDefault="005F0546" w:rsidP="00887111">
      <w:pPr>
        <w:rPr>
          <w:rFonts w:ascii="Arial" w:hAnsi="Arial" w:cs="Arial"/>
          <w:sz w:val="20"/>
          <w:szCs w:val="20"/>
        </w:rPr>
      </w:pPr>
    </w:p>
    <w:p w14:paraId="472B219A" w14:textId="77777777" w:rsidR="005F0546" w:rsidRPr="00457019" w:rsidRDefault="005F0546" w:rsidP="00887111">
      <w:pPr>
        <w:ind w:left="720"/>
        <w:rPr>
          <w:rFonts w:ascii="Arial" w:hAnsi="Arial" w:cs="Arial"/>
          <w:sz w:val="20"/>
          <w:szCs w:val="20"/>
        </w:rPr>
      </w:pPr>
      <w:r w:rsidRPr="00457019">
        <w:rPr>
          <w:rFonts w:ascii="Arial" w:hAnsi="Arial" w:cs="Arial"/>
          <w:sz w:val="20"/>
          <w:szCs w:val="20"/>
        </w:rPr>
        <w:t>Expected outcome: agreement on one or two climatic hazards, which have most impacted the community</w:t>
      </w:r>
    </w:p>
    <w:tbl>
      <w:tblPr>
        <w:tblW w:w="537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3119"/>
        <w:gridCol w:w="3116"/>
        <w:gridCol w:w="3824"/>
      </w:tblGrid>
      <w:tr w:rsidR="005F0546" w:rsidRPr="00457019" w14:paraId="2F3D44FE" w14:textId="77777777" w:rsidTr="00F42EB4">
        <w:tc>
          <w:tcPr>
            <w:tcW w:w="1550" w:type="pct"/>
            <w:shd w:val="clear" w:color="auto" w:fill="D9D9D9" w:themeFill="background1" w:themeFillShade="D9"/>
          </w:tcPr>
          <w:p w14:paraId="5CB4E217" w14:textId="77777777" w:rsidR="005F0546" w:rsidRPr="00457019" w:rsidRDefault="005F0546" w:rsidP="00887111">
            <w:pPr>
              <w:rPr>
                <w:rFonts w:ascii="Arial" w:hAnsi="Arial" w:cs="Arial"/>
                <w:b/>
                <w:sz w:val="20"/>
                <w:szCs w:val="20"/>
              </w:rPr>
            </w:pPr>
            <w:r w:rsidRPr="00457019">
              <w:rPr>
                <w:rFonts w:ascii="Arial" w:hAnsi="Arial" w:cs="Arial"/>
                <w:b/>
                <w:sz w:val="20"/>
                <w:szCs w:val="20"/>
              </w:rPr>
              <w:t>Climate Change hazards</w:t>
            </w:r>
          </w:p>
          <w:p w14:paraId="225281B2" w14:textId="77777777" w:rsidR="005F0546" w:rsidRPr="00457019" w:rsidRDefault="005F0546" w:rsidP="00887111">
            <w:pPr>
              <w:rPr>
                <w:rFonts w:ascii="Arial" w:hAnsi="Arial" w:cs="Arial"/>
                <w:b/>
                <w:sz w:val="20"/>
                <w:szCs w:val="20"/>
              </w:rPr>
            </w:pPr>
          </w:p>
        </w:tc>
        <w:tc>
          <w:tcPr>
            <w:tcW w:w="1549" w:type="pct"/>
            <w:shd w:val="clear" w:color="auto" w:fill="D9D9D9" w:themeFill="background1" w:themeFillShade="D9"/>
          </w:tcPr>
          <w:p w14:paraId="52464E5F" w14:textId="77777777" w:rsidR="005F0546" w:rsidRPr="00457019" w:rsidRDefault="005F0546" w:rsidP="00887111">
            <w:pPr>
              <w:rPr>
                <w:rFonts w:ascii="Arial" w:hAnsi="Arial" w:cs="Arial"/>
                <w:b/>
                <w:sz w:val="20"/>
                <w:szCs w:val="20"/>
              </w:rPr>
            </w:pPr>
            <w:r w:rsidRPr="00457019">
              <w:rPr>
                <w:rFonts w:ascii="Arial" w:hAnsi="Arial" w:cs="Arial"/>
                <w:b/>
                <w:sz w:val="20"/>
                <w:szCs w:val="20"/>
              </w:rPr>
              <w:t>In the last 10 years, has the community been affected by:</w:t>
            </w:r>
          </w:p>
        </w:tc>
        <w:tc>
          <w:tcPr>
            <w:tcW w:w="1901" w:type="pct"/>
            <w:shd w:val="clear" w:color="auto" w:fill="D9D9D9" w:themeFill="background1" w:themeFillShade="D9"/>
          </w:tcPr>
          <w:p w14:paraId="6E398201" w14:textId="77777777" w:rsidR="005F0546" w:rsidRPr="00457019" w:rsidRDefault="005F0546" w:rsidP="00887111">
            <w:pPr>
              <w:rPr>
                <w:rFonts w:ascii="Arial" w:hAnsi="Arial" w:cs="Arial"/>
                <w:b/>
                <w:sz w:val="20"/>
                <w:szCs w:val="20"/>
              </w:rPr>
            </w:pPr>
            <w:r w:rsidRPr="00457019">
              <w:rPr>
                <w:rFonts w:ascii="Arial" w:hAnsi="Arial" w:cs="Arial"/>
                <w:b/>
                <w:sz w:val="20"/>
                <w:szCs w:val="20"/>
              </w:rPr>
              <w:t>Has this issue been getting:</w:t>
            </w:r>
          </w:p>
        </w:tc>
      </w:tr>
      <w:tr w:rsidR="005F0546" w:rsidRPr="00457019" w14:paraId="5201347D" w14:textId="77777777" w:rsidTr="00F42EB4">
        <w:tc>
          <w:tcPr>
            <w:tcW w:w="1550" w:type="pct"/>
            <w:shd w:val="clear" w:color="auto" w:fill="auto"/>
          </w:tcPr>
          <w:p w14:paraId="5C8C9C03" w14:textId="77777777" w:rsidR="005F0546" w:rsidRPr="00457019" w:rsidRDefault="005F0546" w:rsidP="00887111">
            <w:pPr>
              <w:rPr>
                <w:rFonts w:ascii="Arial" w:hAnsi="Arial" w:cs="Arial"/>
                <w:sz w:val="20"/>
                <w:szCs w:val="20"/>
              </w:rPr>
            </w:pPr>
            <w:r w:rsidRPr="00457019">
              <w:rPr>
                <w:rFonts w:ascii="Arial" w:hAnsi="Arial" w:cs="Arial"/>
                <w:sz w:val="20"/>
                <w:szCs w:val="20"/>
              </w:rPr>
              <w:t>Droughts (e.g. lack of water for household use, damage to crops)</w:t>
            </w:r>
          </w:p>
        </w:tc>
        <w:tc>
          <w:tcPr>
            <w:tcW w:w="1549" w:type="pct"/>
          </w:tcPr>
          <w:p w14:paraId="194A13D5"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i) Yes, a lot, ii) yes, a little, iii) no, </w:t>
            </w:r>
            <w:r w:rsidRPr="00457019">
              <w:rPr>
                <w:rFonts w:ascii="Arial" w:hAnsi="Arial" w:cs="Arial"/>
                <w:color w:val="FF0000"/>
                <w:sz w:val="20"/>
                <w:szCs w:val="20"/>
                <w:u w:val="single"/>
              </w:rPr>
              <w:t>iv) not relevant</w:t>
            </w:r>
            <w:r w:rsidRPr="00457019">
              <w:rPr>
                <w:rFonts w:ascii="Arial" w:hAnsi="Arial" w:cs="Arial"/>
                <w:sz w:val="20"/>
                <w:szCs w:val="20"/>
              </w:rPr>
              <w:t>. v) can’t say.</w:t>
            </w:r>
          </w:p>
        </w:tc>
        <w:tc>
          <w:tcPr>
            <w:tcW w:w="1901" w:type="pct"/>
          </w:tcPr>
          <w:p w14:paraId="49E785B4"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i) a lot worse, ii) little worse, </w:t>
            </w:r>
            <w:r w:rsidRPr="00457019">
              <w:rPr>
                <w:rFonts w:ascii="Arial" w:hAnsi="Arial" w:cs="Arial"/>
                <w:color w:val="FF0000"/>
                <w:sz w:val="20"/>
                <w:szCs w:val="20"/>
                <w:u w:val="single"/>
              </w:rPr>
              <w:t>iii) same</w:t>
            </w:r>
            <w:r w:rsidRPr="00457019">
              <w:rPr>
                <w:rFonts w:ascii="Arial" w:hAnsi="Arial" w:cs="Arial"/>
                <w:sz w:val="20"/>
                <w:szCs w:val="20"/>
              </w:rPr>
              <w:t>, iv) better, v) not relevant, vi) can’t say.</w:t>
            </w:r>
          </w:p>
        </w:tc>
      </w:tr>
      <w:tr w:rsidR="005F0546" w:rsidRPr="00457019" w14:paraId="540D2EF0" w14:textId="77777777" w:rsidTr="00F42EB4">
        <w:tc>
          <w:tcPr>
            <w:tcW w:w="1550" w:type="pct"/>
            <w:shd w:val="clear" w:color="auto" w:fill="auto"/>
          </w:tcPr>
          <w:p w14:paraId="1347810B" w14:textId="77777777" w:rsidR="005F0546" w:rsidRPr="00457019" w:rsidRDefault="005F0546" w:rsidP="00887111">
            <w:pPr>
              <w:rPr>
                <w:rFonts w:ascii="Arial" w:hAnsi="Arial" w:cs="Arial"/>
                <w:sz w:val="20"/>
                <w:szCs w:val="20"/>
              </w:rPr>
            </w:pPr>
            <w:r w:rsidRPr="00457019">
              <w:rPr>
                <w:rFonts w:ascii="Arial" w:hAnsi="Arial" w:cs="Arial"/>
                <w:sz w:val="20"/>
                <w:szCs w:val="20"/>
              </w:rPr>
              <w:t>Extreme heat (e.g. resulting in electrical problems, health impacts, crop/fisheries damage)</w:t>
            </w:r>
          </w:p>
        </w:tc>
        <w:tc>
          <w:tcPr>
            <w:tcW w:w="1549" w:type="pct"/>
          </w:tcPr>
          <w:p w14:paraId="392E5079"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i) Yes, a lot, ii) yes, a little, </w:t>
            </w:r>
            <w:r w:rsidRPr="00457019">
              <w:rPr>
                <w:rFonts w:ascii="Arial" w:hAnsi="Arial" w:cs="Arial"/>
                <w:color w:val="FF0000"/>
                <w:sz w:val="20"/>
                <w:szCs w:val="20"/>
                <w:u w:val="single"/>
              </w:rPr>
              <w:t xml:space="preserve">iii) no, </w:t>
            </w:r>
            <w:r w:rsidRPr="00457019">
              <w:rPr>
                <w:rFonts w:ascii="Arial" w:hAnsi="Arial" w:cs="Arial"/>
                <w:sz w:val="20"/>
                <w:szCs w:val="20"/>
              </w:rPr>
              <w:t>iv) not relevant. v) can’t say.</w:t>
            </w:r>
          </w:p>
        </w:tc>
        <w:tc>
          <w:tcPr>
            <w:tcW w:w="1901" w:type="pct"/>
          </w:tcPr>
          <w:p w14:paraId="40D204C1"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i) a lot worse, ii) little worse, </w:t>
            </w:r>
            <w:r w:rsidRPr="00457019">
              <w:rPr>
                <w:rFonts w:ascii="Arial" w:hAnsi="Arial" w:cs="Arial"/>
                <w:color w:val="FF0000"/>
                <w:sz w:val="20"/>
                <w:szCs w:val="20"/>
              </w:rPr>
              <w:t>iii) same</w:t>
            </w:r>
            <w:r w:rsidRPr="00457019">
              <w:rPr>
                <w:rFonts w:ascii="Arial" w:hAnsi="Arial" w:cs="Arial"/>
                <w:sz w:val="20"/>
                <w:szCs w:val="20"/>
              </w:rPr>
              <w:t>, iv) better, v) not relevant, vi) can’t say</w:t>
            </w:r>
          </w:p>
        </w:tc>
      </w:tr>
      <w:tr w:rsidR="005F0546" w:rsidRPr="00457019" w14:paraId="5B961FA8" w14:textId="77777777" w:rsidTr="00F42EB4">
        <w:tc>
          <w:tcPr>
            <w:tcW w:w="1550" w:type="pct"/>
            <w:shd w:val="clear" w:color="auto" w:fill="auto"/>
          </w:tcPr>
          <w:p w14:paraId="18CE8A53" w14:textId="77777777" w:rsidR="005F0546" w:rsidRPr="00457019" w:rsidRDefault="005F0546" w:rsidP="00887111">
            <w:pPr>
              <w:rPr>
                <w:rFonts w:ascii="Arial" w:hAnsi="Arial" w:cs="Arial"/>
                <w:sz w:val="20"/>
                <w:szCs w:val="20"/>
              </w:rPr>
            </w:pPr>
            <w:r w:rsidRPr="00457019">
              <w:rPr>
                <w:rFonts w:ascii="Arial" w:hAnsi="Arial" w:cs="Arial"/>
                <w:sz w:val="20"/>
                <w:szCs w:val="20"/>
              </w:rPr>
              <w:t>Flood (river flooding, local flooding due to poor drainage</w:t>
            </w:r>
          </w:p>
        </w:tc>
        <w:tc>
          <w:tcPr>
            <w:tcW w:w="1549" w:type="pct"/>
          </w:tcPr>
          <w:p w14:paraId="469D6386" w14:textId="77777777" w:rsidR="005F0546" w:rsidRPr="00457019" w:rsidRDefault="005F0546" w:rsidP="00887111">
            <w:pPr>
              <w:rPr>
                <w:rFonts w:ascii="Arial" w:hAnsi="Arial" w:cs="Arial"/>
                <w:sz w:val="20"/>
                <w:szCs w:val="20"/>
              </w:rPr>
            </w:pPr>
            <w:r w:rsidRPr="00457019">
              <w:rPr>
                <w:rFonts w:ascii="Arial" w:hAnsi="Arial" w:cs="Arial"/>
                <w:color w:val="FF0000"/>
                <w:sz w:val="20"/>
                <w:szCs w:val="20"/>
                <w:u w:val="single"/>
              </w:rPr>
              <w:t>i) Yes, a lot</w:t>
            </w:r>
            <w:r w:rsidRPr="00457019">
              <w:rPr>
                <w:rFonts w:ascii="Arial" w:hAnsi="Arial" w:cs="Arial"/>
                <w:sz w:val="20"/>
                <w:szCs w:val="20"/>
              </w:rPr>
              <w:t>, ii) yes, a little, iii) no, iv) not relevant. v) can’t say.</w:t>
            </w:r>
          </w:p>
        </w:tc>
        <w:tc>
          <w:tcPr>
            <w:tcW w:w="1901" w:type="pct"/>
          </w:tcPr>
          <w:p w14:paraId="1EFFEF90"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i) a lot worse, </w:t>
            </w:r>
            <w:r w:rsidRPr="00457019">
              <w:rPr>
                <w:rFonts w:ascii="Arial" w:hAnsi="Arial" w:cs="Arial"/>
                <w:color w:val="FF0000"/>
                <w:sz w:val="20"/>
                <w:szCs w:val="20"/>
              </w:rPr>
              <w:t>ii) little worse</w:t>
            </w:r>
            <w:r w:rsidRPr="00457019">
              <w:rPr>
                <w:rFonts w:ascii="Arial" w:hAnsi="Arial" w:cs="Arial"/>
                <w:sz w:val="20"/>
                <w:szCs w:val="20"/>
              </w:rPr>
              <w:t>, iii) same, iv) better, v) not relevant, vi) can’t say</w:t>
            </w:r>
          </w:p>
        </w:tc>
      </w:tr>
      <w:tr w:rsidR="005F0546" w:rsidRPr="00457019" w14:paraId="27BE22AC" w14:textId="77777777" w:rsidTr="00F42EB4">
        <w:tc>
          <w:tcPr>
            <w:tcW w:w="1550" w:type="pct"/>
            <w:shd w:val="clear" w:color="auto" w:fill="auto"/>
          </w:tcPr>
          <w:p w14:paraId="294960A6"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Storms/cyclones (e.g. destruction to house or goods, disruption to services, access cut) </w:t>
            </w:r>
          </w:p>
        </w:tc>
        <w:tc>
          <w:tcPr>
            <w:tcW w:w="1549" w:type="pct"/>
          </w:tcPr>
          <w:p w14:paraId="7F0D9A5D"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i) Yes, a lot, ii) yes, a little, </w:t>
            </w:r>
            <w:r w:rsidRPr="00457019">
              <w:rPr>
                <w:rFonts w:ascii="Arial" w:hAnsi="Arial" w:cs="Arial"/>
                <w:color w:val="FF0000"/>
                <w:sz w:val="20"/>
                <w:szCs w:val="20"/>
                <w:u w:val="single"/>
              </w:rPr>
              <w:t>iii) no</w:t>
            </w:r>
            <w:r w:rsidRPr="00457019">
              <w:rPr>
                <w:rFonts w:ascii="Arial" w:hAnsi="Arial" w:cs="Arial"/>
                <w:sz w:val="20"/>
                <w:szCs w:val="20"/>
              </w:rPr>
              <w:t>, iv) not relevant. v) can’t say.</w:t>
            </w:r>
          </w:p>
        </w:tc>
        <w:tc>
          <w:tcPr>
            <w:tcW w:w="1901" w:type="pct"/>
          </w:tcPr>
          <w:p w14:paraId="47E7EEBA"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i) a lot worse, ii) little worse, </w:t>
            </w:r>
            <w:r w:rsidRPr="00457019">
              <w:rPr>
                <w:rFonts w:ascii="Arial" w:hAnsi="Arial" w:cs="Arial"/>
                <w:color w:val="FF0000"/>
                <w:sz w:val="20"/>
                <w:szCs w:val="20"/>
                <w:u w:val="single"/>
              </w:rPr>
              <w:t>iii) same</w:t>
            </w:r>
            <w:r w:rsidRPr="00457019">
              <w:rPr>
                <w:rFonts w:ascii="Arial" w:hAnsi="Arial" w:cs="Arial"/>
                <w:sz w:val="20"/>
                <w:szCs w:val="20"/>
              </w:rPr>
              <w:t>, iv) better, v) not relevant, vi) can’t say</w:t>
            </w:r>
          </w:p>
        </w:tc>
      </w:tr>
      <w:tr w:rsidR="005F0546" w:rsidRPr="00457019" w14:paraId="2A7D3DB1" w14:textId="77777777" w:rsidTr="00F42EB4">
        <w:tc>
          <w:tcPr>
            <w:tcW w:w="1550" w:type="pct"/>
            <w:shd w:val="clear" w:color="auto" w:fill="auto"/>
          </w:tcPr>
          <w:p w14:paraId="4444F6CD"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Diseases (e.g. dengue, diarrhea) </w:t>
            </w:r>
          </w:p>
        </w:tc>
        <w:tc>
          <w:tcPr>
            <w:tcW w:w="1549" w:type="pct"/>
          </w:tcPr>
          <w:p w14:paraId="24BCF9E8" w14:textId="77777777" w:rsidR="005F0546" w:rsidRPr="00457019" w:rsidRDefault="005F0546" w:rsidP="00887111">
            <w:pPr>
              <w:rPr>
                <w:rFonts w:ascii="Arial" w:hAnsi="Arial" w:cs="Arial"/>
                <w:sz w:val="20"/>
                <w:szCs w:val="20"/>
              </w:rPr>
            </w:pPr>
            <w:r w:rsidRPr="00457019">
              <w:rPr>
                <w:rFonts w:ascii="Arial" w:hAnsi="Arial" w:cs="Arial"/>
                <w:color w:val="FF0000"/>
                <w:sz w:val="20"/>
                <w:szCs w:val="20"/>
                <w:u w:val="single"/>
              </w:rPr>
              <w:t>i) Yes, a lot</w:t>
            </w:r>
            <w:r w:rsidRPr="00457019">
              <w:rPr>
                <w:rFonts w:ascii="Arial" w:hAnsi="Arial" w:cs="Arial"/>
                <w:sz w:val="20"/>
                <w:szCs w:val="20"/>
              </w:rPr>
              <w:t>, ii) yes, a little, iii) no, iv) not relevant. v) can’t say.</w:t>
            </w:r>
          </w:p>
        </w:tc>
        <w:tc>
          <w:tcPr>
            <w:tcW w:w="1901" w:type="pct"/>
          </w:tcPr>
          <w:p w14:paraId="00CBEE2F"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i) a lot worse, </w:t>
            </w:r>
            <w:r w:rsidRPr="00457019">
              <w:rPr>
                <w:rFonts w:ascii="Arial" w:hAnsi="Arial" w:cs="Arial"/>
                <w:color w:val="FF0000"/>
                <w:sz w:val="20"/>
                <w:szCs w:val="20"/>
              </w:rPr>
              <w:t>ii) little worse</w:t>
            </w:r>
            <w:r w:rsidRPr="00457019">
              <w:rPr>
                <w:rFonts w:ascii="Arial" w:hAnsi="Arial" w:cs="Arial"/>
                <w:sz w:val="20"/>
                <w:szCs w:val="20"/>
              </w:rPr>
              <w:t>, iii) same, iv) better, v) not relevant, vi) can’t say</w:t>
            </w:r>
          </w:p>
        </w:tc>
      </w:tr>
    </w:tbl>
    <w:p w14:paraId="21B4871F" w14:textId="77777777" w:rsidR="005F0546" w:rsidRPr="00457019" w:rsidRDefault="005F0546" w:rsidP="00887111">
      <w:pPr>
        <w:rPr>
          <w:rFonts w:ascii="Arial" w:hAnsi="Arial" w:cs="Arial"/>
          <w:sz w:val="20"/>
          <w:szCs w:val="20"/>
        </w:rPr>
      </w:pPr>
    </w:p>
    <w:p w14:paraId="25B06ABF" w14:textId="77777777" w:rsidR="005F0546" w:rsidRPr="00457019" w:rsidRDefault="005F0546" w:rsidP="00887111">
      <w:pPr>
        <w:rPr>
          <w:rFonts w:ascii="Arial" w:hAnsi="Arial" w:cs="Arial"/>
          <w:sz w:val="20"/>
          <w:szCs w:val="20"/>
        </w:rPr>
      </w:pPr>
      <w:r w:rsidRPr="00457019">
        <w:rPr>
          <w:rFonts w:ascii="Arial" w:hAnsi="Arial" w:cs="Arial"/>
          <w:sz w:val="20"/>
          <w:szCs w:val="20"/>
        </w:rPr>
        <w:t>Top 3 most problematic climatic hazards</w:t>
      </w: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20" w:firstRow="1" w:lastRow="0" w:firstColumn="0" w:lastColumn="0" w:noHBand="0" w:noVBand="1"/>
      </w:tblPr>
      <w:tblGrid>
        <w:gridCol w:w="10060"/>
      </w:tblGrid>
      <w:tr w:rsidR="005F0546" w:rsidRPr="00457019" w14:paraId="08B0120D" w14:textId="77777777" w:rsidTr="00F42EB4">
        <w:tc>
          <w:tcPr>
            <w:tcW w:w="10060" w:type="dxa"/>
            <w:shd w:val="clear" w:color="auto" w:fill="auto"/>
          </w:tcPr>
          <w:p w14:paraId="7BFBDF3D"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1. Flooding of Wadi Soba </w:t>
            </w:r>
          </w:p>
        </w:tc>
      </w:tr>
      <w:tr w:rsidR="005F0546" w:rsidRPr="00457019" w14:paraId="5759BFCE" w14:textId="77777777" w:rsidTr="00F42EB4">
        <w:tc>
          <w:tcPr>
            <w:tcW w:w="10060" w:type="dxa"/>
            <w:shd w:val="clear" w:color="auto" w:fill="auto"/>
          </w:tcPr>
          <w:p w14:paraId="65B1215C" w14:textId="77777777" w:rsidR="005F0546" w:rsidRPr="00457019" w:rsidRDefault="005F0546" w:rsidP="00887111">
            <w:pPr>
              <w:rPr>
                <w:rFonts w:ascii="Arial" w:hAnsi="Arial" w:cs="Arial"/>
                <w:sz w:val="20"/>
                <w:szCs w:val="20"/>
              </w:rPr>
            </w:pPr>
            <w:r w:rsidRPr="00457019">
              <w:rPr>
                <w:rFonts w:ascii="Arial" w:hAnsi="Arial" w:cs="Arial"/>
                <w:sz w:val="20"/>
                <w:szCs w:val="20"/>
              </w:rPr>
              <w:t>2. Diseases (Malaria, Urine Infection, stomach bacteria)</w:t>
            </w:r>
          </w:p>
        </w:tc>
      </w:tr>
    </w:tbl>
    <w:p w14:paraId="29202591" w14:textId="77777777" w:rsidR="005F0546" w:rsidRPr="00457019" w:rsidRDefault="005F0546" w:rsidP="00887111">
      <w:pPr>
        <w:rPr>
          <w:rFonts w:ascii="Arial" w:hAnsi="Arial" w:cs="Arial"/>
          <w:sz w:val="20"/>
          <w:szCs w:val="20"/>
        </w:rPr>
      </w:pPr>
    </w:p>
    <w:p w14:paraId="514DFC73" w14:textId="77777777" w:rsidR="005F0546" w:rsidRPr="005D358F" w:rsidRDefault="005F0546" w:rsidP="00887111">
      <w:pPr>
        <w:pStyle w:val="Heading3"/>
        <w:keepLines/>
        <w:numPr>
          <w:ilvl w:val="6"/>
          <w:numId w:val="111"/>
        </w:numPr>
        <w:spacing w:before="0" w:after="0"/>
        <w:rPr>
          <w:rFonts w:ascii="Arial" w:eastAsiaTheme="minorEastAsia" w:hAnsi="Arial" w:cs="Arial"/>
          <w:b w:val="0"/>
          <w:bCs w:val="0"/>
          <w:sz w:val="20"/>
          <w:szCs w:val="20"/>
        </w:rPr>
      </w:pPr>
      <w:r w:rsidRPr="005D358F">
        <w:rPr>
          <w:rFonts w:ascii="Arial" w:eastAsiaTheme="minorEastAsia" w:hAnsi="Arial" w:cs="Arial"/>
          <w:sz w:val="20"/>
          <w:szCs w:val="20"/>
        </w:rPr>
        <w:t xml:space="preserve">Climate change – questionnaire </w:t>
      </w:r>
    </w:p>
    <w:p w14:paraId="37DA9A46" w14:textId="77777777" w:rsidR="005F0546" w:rsidRPr="00457019" w:rsidRDefault="005F0546" w:rsidP="00887111">
      <w:pPr>
        <w:pStyle w:val="ListParagraph"/>
        <w:spacing w:after="0" w:line="240" w:lineRule="auto"/>
        <w:rPr>
          <w:rFonts w:ascii="Arial" w:hAnsi="Arial"/>
          <w:b/>
          <w:sz w:val="20"/>
          <w:szCs w:val="20"/>
        </w:rPr>
      </w:pPr>
    </w:p>
    <w:p w14:paraId="585D48BE" w14:textId="77777777" w:rsidR="005F0546" w:rsidRPr="00457019" w:rsidRDefault="005F0546" w:rsidP="00887111">
      <w:pPr>
        <w:pStyle w:val="ListParagraph"/>
        <w:spacing w:after="0" w:line="240" w:lineRule="auto"/>
        <w:ind w:right="-609"/>
        <w:rPr>
          <w:rFonts w:ascii="Arial" w:hAnsi="Arial"/>
          <w:sz w:val="20"/>
          <w:szCs w:val="20"/>
        </w:rPr>
      </w:pPr>
      <w:r w:rsidRPr="00457019">
        <w:rPr>
          <w:rFonts w:ascii="Arial" w:hAnsi="Arial"/>
          <w:sz w:val="20"/>
          <w:szCs w:val="20"/>
        </w:rPr>
        <w:t>These questions help to analyze current and future climate risks, barriers to adaptation and factors/resources facilitating the coping strategies used by groups and way of improving their resilience.</w:t>
      </w:r>
    </w:p>
    <w:p w14:paraId="0DBC8EA6" w14:textId="77777777" w:rsidR="005F0546" w:rsidRPr="00457019" w:rsidRDefault="005F0546" w:rsidP="00887111">
      <w:pPr>
        <w:rPr>
          <w:rFonts w:ascii="Arial" w:hAnsi="Arial" w:cs="Arial"/>
          <w:sz w:val="20"/>
          <w:szCs w:val="20"/>
        </w:rPr>
      </w:pPr>
    </w:p>
    <w:p w14:paraId="15B91FD1" w14:textId="77777777" w:rsidR="005F0546" w:rsidRPr="00457019" w:rsidRDefault="005F0546" w:rsidP="00887111">
      <w:pPr>
        <w:ind w:left="-90"/>
        <w:rPr>
          <w:rFonts w:ascii="Arial" w:hAnsi="Arial" w:cs="Arial"/>
          <w:sz w:val="20"/>
          <w:szCs w:val="20"/>
        </w:rPr>
      </w:pPr>
      <w:r w:rsidRPr="00457019">
        <w:rPr>
          <w:rFonts w:ascii="Arial" w:hAnsi="Arial" w:cs="Arial"/>
          <w:sz w:val="20"/>
          <w:szCs w:val="20"/>
        </w:rPr>
        <w:t xml:space="preserve">What problems does your specific group (women) face because of the one or two most problematic climatic hazards (see result trend analysis) </w:t>
      </w:r>
    </w:p>
    <w:tbl>
      <w:tblPr>
        <w:tblW w:w="10080" w:type="dxa"/>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1479"/>
        <w:gridCol w:w="4011"/>
        <w:gridCol w:w="1800"/>
        <w:gridCol w:w="2790"/>
      </w:tblGrid>
      <w:tr w:rsidR="005F0546" w:rsidRPr="00457019" w14:paraId="0545C09C" w14:textId="77777777" w:rsidTr="00F42EB4">
        <w:trPr>
          <w:trHeight w:val="645"/>
        </w:trPr>
        <w:tc>
          <w:tcPr>
            <w:tcW w:w="1479" w:type="dxa"/>
            <w:shd w:val="clear" w:color="auto" w:fill="D9D9D9" w:themeFill="background1" w:themeFillShade="D9"/>
          </w:tcPr>
          <w:p w14:paraId="7A066086"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Most problematic climatic hazard  </w:t>
            </w:r>
          </w:p>
        </w:tc>
        <w:tc>
          <w:tcPr>
            <w:tcW w:w="4011" w:type="dxa"/>
            <w:shd w:val="clear" w:color="auto" w:fill="D9D9D9" w:themeFill="background1" w:themeFillShade="D9"/>
          </w:tcPr>
          <w:p w14:paraId="61B1FF72" w14:textId="77777777" w:rsidR="005F0546" w:rsidRPr="00457019" w:rsidRDefault="005F0546" w:rsidP="00887111">
            <w:pPr>
              <w:rPr>
                <w:rFonts w:ascii="Arial" w:hAnsi="Arial" w:cs="Arial"/>
                <w:sz w:val="20"/>
                <w:szCs w:val="20"/>
              </w:rPr>
            </w:pPr>
            <w:r w:rsidRPr="00457019">
              <w:rPr>
                <w:rFonts w:ascii="Arial" w:hAnsi="Arial" w:cs="Arial"/>
                <w:sz w:val="20"/>
                <w:szCs w:val="20"/>
              </w:rPr>
              <w:t>Problems / effects</w:t>
            </w:r>
            <w:r w:rsidRPr="00457019">
              <w:rPr>
                <w:rFonts w:ascii="Arial" w:hAnsi="Arial" w:cs="Arial"/>
                <w:color w:val="000000" w:themeColor="text1"/>
                <w:sz w:val="20"/>
                <w:szCs w:val="20"/>
              </w:rPr>
              <w:t xml:space="preserve"> (e.g. agriculture destruction, lack of food or water for cattle, drinking water scarcity, disease, death, damages - need to move somewhere else, need to invest in protection, need to find other income) </w:t>
            </w:r>
          </w:p>
        </w:tc>
        <w:tc>
          <w:tcPr>
            <w:tcW w:w="1800" w:type="dxa"/>
            <w:shd w:val="clear" w:color="auto" w:fill="D9D9D9" w:themeFill="background1" w:themeFillShade="D9"/>
          </w:tcPr>
          <w:p w14:paraId="04A1A18B" w14:textId="77777777" w:rsidR="005F0546" w:rsidRPr="00457019" w:rsidRDefault="005F0546" w:rsidP="00887111">
            <w:pPr>
              <w:rPr>
                <w:rFonts w:ascii="Arial" w:hAnsi="Arial" w:cs="Arial"/>
                <w:sz w:val="20"/>
                <w:szCs w:val="20"/>
              </w:rPr>
            </w:pPr>
            <w:r w:rsidRPr="00457019">
              <w:rPr>
                <w:rFonts w:ascii="Arial" w:hAnsi="Arial" w:cs="Arial"/>
                <w:sz w:val="20"/>
                <w:szCs w:val="20"/>
              </w:rPr>
              <w:t>Who (what group) is most affected?</w:t>
            </w:r>
          </w:p>
        </w:tc>
        <w:tc>
          <w:tcPr>
            <w:tcW w:w="2790" w:type="dxa"/>
            <w:shd w:val="clear" w:color="auto" w:fill="D9D9D9" w:themeFill="background1" w:themeFillShade="D9"/>
          </w:tcPr>
          <w:p w14:paraId="47BEFEE7" w14:textId="77777777" w:rsidR="005F0546" w:rsidRPr="00457019" w:rsidRDefault="005F0546" w:rsidP="00887111">
            <w:pPr>
              <w:rPr>
                <w:rFonts w:ascii="Arial" w:hAnsi="Arial" w:cs="Arial"/>
                <w:sz w:val="20"/>
                <w:szCs w:val="20"/>
              </w:rPr>
            </w:pPr>
            <w:r w:rsidRPr="00457019">
              <w:rPr>
                <w:rFonts w:ascii="Arial" w:hAnsi="Arial" w:cs="Arial"/>
                <w:sz w:val="20"/>
                <w:szCs w:val="20"/>
              </w:rPr>
              <w:t>How does hazard impact your group specifically?</w:t>
            </w:r>
          </w:p>
        </w:tc>
      </w:tr>
      <w:tr w:rsidR="005F0546" w:rsidRPr="00457019" w14:paraId="7E5ADE4A" w14:textId="77777777" w:rsidTr="00F42EB4">
        <w:trPr>
          <w:trHeight w:val="1152"/>
        </w:trPr>
        <w:tc>
          <w:tcPr>
            <w:tcW w:w="1479" w:type="dxa"/>
            <w:shd w:val="clear" w:color="auto" w:fill="auto"/>
          </w:tcPr>
          <w:p w14:paraId="5FFAC83B" w14:textId="77777777" w:rsidR="005F0546" w:rsidRPr="00457019" w:rsidRDefault="005F0546" w:rsidP="00887111">
            <w:pPr>
              <w:rPr>
                <w:rFonts w:ascii="Arial" w:hAnsi="Arial" w:cs="Arial"/>
                <w:sz w:val="20"/>
                <w:szCs w:val="20"/>
              </w:rPr>
            </w:pPr>
            <w:r w:rsidRPr="00457019">
              <w:rPr>
                <w:rFonts w:ascii="Arial" w:hAnsi="Arial" w:cs="Arial"/>
                <w:sz w:val="20"/>
                <w:szCs w:val="20"/>
              </w:rPr>
              <w:t>Floods</w:t>
            </w:r>
          </w:p>
        </w:tc>
        <w:tc>
          <w:tcPr>
            <w:tcW w:w="4011" w:type="dxa"/>
            <w:shd w:val="clear" w:color="auto" w:fill="auto"/>
          </w:tcPr>
          <w:p w14:paraId="32E07C0A"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Houses damages, </w:t>
            </w:r>
          </w:p>
          <w:p w14:paraId="69036818"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loss of assets, </w:t>
            </w:r>
          </w:p>
          <w:p w14:paraId="42BD401A"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drinking water scarcity, </w:t>
            </w:r>
          </w:p>
          <w:p w14:paraId="7151080C"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disease, </w:t>
            </w:r>
          </w:p>
          <w:p w14:paraId="4CAEB60F"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needs to move to somewhere else   </w:t>
            </w:r>
          </w:p>
        </w:tc>
        <w:tc>
          <w:tcPr>
            <w:tcW w:w="1800" w:type="dxa"/>
          </w:tcPr>
          <w:p w14:paraId="658B4779"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Women </w:t>
            </w:r>
          </w:p>
          <w:p w14:paraId="2B41C79F"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Children, </w:t>
            </w:r>
          </w:p>
          <w:p w14:paraId="1593F05D" w14:textId="77777777" w:rsidR="005F0546" w:rsidRPr="00457019" w:rsidRDefault="005F0546" w:rsidP="00887111">
            <w:pPr>
              <w:rPr>
                <w:rFonts w:ascii="Arial" w:hAnsi="Arial" w:cs="Arial"/>
                <w:sz w:val="20"/>
                <w:szCs w:val="20"/>
              </w:rPr>
            </w:pPr>
            <w:r w:rsidRPr="00457019">
              <w:rPr>
                <w:rFonts w:ascii="Arial" w:hAnsi="Arial" w:cs="Arial"/>
                <w:sz w:val="20"/>
                <w:szCs w:val="20"/>
              </w:rPr>
              <w:t>Elderly</w:t>
            </w:r>
          </w:p>
          <w:p w14:paraId="6778CBD7" w14:textId="77777777" w:rsidR="005F0546" w:rsidRPr="00457019" w:rsidRDefault="005F0546" w:rsidP="00887111">
            <w:pPr>
              <w:rPr>
                <w:rFonts w:ascii="Arial" w:hAnsi="Arial" w:cs="Arial"/>
                <w:sz w:val="20"/>
                <w:szCs w:val="20"/>
              </w:rPr>
            </w:pPr>
            <w:r w:rsidRPr="00457019">
              <w:rPr>
                <w:rFonts w:ascii="Arial" w:hAnsi="Arial" w:cs="Arial"/>
                <w:sz w:val="20"/>
                <w:szCs w:val="20"/>
              </w:rPr>
              <w:t>Disabled</w:t>
            </w:r>
          </w:p>
        </w:tc>
        <w:tc>
          <w:tcPr>
            <w:tcW w:w="2790" w:type="dxa"/>
          </w:tcPr>
          <w:p w14:paraId="2030EFD1" w14:textId="77777777" w:rsidR="005F0546" w:rsidRPr="00457019" w:rsidRDefault="005F0546" w:rsidP="00887111">
            <w:pPr>
              <w:rPr>
                <w:rFonts w:ascii="Arial" w:hAnsi="Arial" w:cs="Arial"/>
                <w:sz w:val="20"/>
                <w:szCs w:val="20"/>
              </w:rPr>
            </w:pPr>
            <w:r w:rsidRPr="00457019">
              <w:rPr>
                <w:rFonts w:ascii="Arial" w:hAnsi="Arial" w:cs="Arial"/>
                <w:sz w:val="20"/>
                <w:szCs w:val="20"/>
              </w:rPr>
              <w:t>Psychologically affected (panicking)</w:t>
            </w:r>
          </w:p>
          <w:p w14:paraId="106CF04F" w14:textId="77777777" w:rsidR="005F0546" w:rsidRPr="00457019" w:rsidRDefault="005F0546" w:rsidP="00887111">
            <w:pPr>
              <w:rPr>
                <w:rFonts w:ascii="Arial" w:hAnsi="Arial" w:cs="Arial"/>
                <w:sz w:val="20"/>
                <w:szCs w:val="20"/>
              </w:rPr>
            </w:pPr>
            <w:r w:rsidRPr="00457019">
              <w:rPr>
                <w:rFonts w:ascii="Arial" w:hAnsi="Arial" w:cs="Arial"/>
                <w:sz w:val="20"/>
                <w:szCs w:val="20"/>
              </w:rPr>
              <w:t>Closure of schools</w:t>
            </w:r>
          </w:p>
          <w:p w14:paraId="3E4BAFD6"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Financially </w:t>
            </w:r>
          </w:p>
          <w:p w14:paraId="78A573DD" w14:textId="557DA8AA" w:rsidR="005F0546" w:rsidRPr="00457019" w:rsidRDefault="005F0546" w:rsidP="00887111">
            <w:pPr>
              <w:rPr>
                <w:rFonts w:ascii="Arial" w:hAnsi="Arial" w:cs="Arial"/>
                <w:sz w:val="20"/>
                <w:szCs w:val="20"/>
              </w:rPr>
            </w:pPr>
            <w:r w:rsidRPr="00457019">
              <w:rPr>
                <w:rFonts w:ascii="Arial" w:hAnsi="Arial" w:cs="Arial"/>
                <w:sz w:val="20"/>
                <w:szCs w:val="20"/>
              </w:rPr>
              <w:t xml:space="preserve">Socially affected </w:t>
            </w:r>
            <w:r w:rsidR="00084D52">
              <w:rPr>
                <w:rFonts w:ascii="Arial" w:hAnsi="Arial" w:cs="Arial"/>
                <w:sz w:val="20"/>
                <w:szCs w:val="20"/>
              </w:rPr>
              <w:t xml:space="preserve">- </w:t>
            </w:r>
            <w:r w:rsidR="00084D52" w:rsidRPr="00084D52">
              <w:rPr>
                <w:rFonts w:ascii="Arial" w:hAnsi="Arial" w:cs="Arial"/>
                <w:sz w:val="20"/>
                <w:szCs w:val="20"/>
              </w:rPr>
              <w:t>Unable to participate in social events</w:t>
            </w:r>
          </w:p>
        </w:tc>
      </w:tr>
      <w:tr w:rsidR="005F0546" w:rsidRPr="00457019" w14:paraId="71567F9A" w14:textId="77777777" w:rsidTr="00F42EB4">
        <w:trPr>
          <w:trHeight w:val="800"/>
        </w:trPr>
        <w:tc>
          <w:tcPr>
            <w:tcW w:w="1479" w:type="dxa"/>
            <w:shd w:val="clear" w:color="auto" w:fill="auto"/>
          </w:tcPr>
          <w:p w14:paraId="7F0ECA92" w14:textId="77777777" w:rsidR="005F0546" w:rsidRPr="00457019" w:rsidRDefault="005F0546" w:rsidP="00887111">
            <w:pPr>
              <w:rPr>
                <w:rFonts w:ascii="Arial" w:hAnsi="Arial" w:cs="Arial"/>
                <w:b/>
                <w:sz w:val="20"/>
                <w:szCs w:val="20"/>
              </w:rPr>
            </w:pPr>
            <w:r w:rsidRPr="00457019">
              <w:rPr>
                <w:rFonts w:ascii="Arial" w:hAnsi="Arial" w:cs="Arial"/>
                <w:sz w:val="20"/>
                <w:szCs w:val="20"/>
              </w:rPr>
              <w:t xml:space="preserve">Diseases </w:t>
            </w:r>
          </w:p>
        </w:tc>
        <w:tc>
          <w:tcPr>
            <w:tcW w:w="4011" w:type="dxa"/>
            <w:shd w:val="clear" w:color="auto" w:fill="auto"/>
          </w:tcPr>
          <w:p w14:paraId="757E2F75"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Spread of disease  </w:t>
            </w:r>
          </w:p>
          <w:p w14:paraId="04EF956B" w14:textId="77777777" w:rsidR="005F0546" w:rsidRPr="00457019" w:rsidRDefault="005F0546" w:rsidP="00887111">
            <w:pPr>
              <w:rPr>
                <w:rFonts w:ascii="Arial" w:hAnsi="Arial" w:cs="Arial"/>
                <w:sz w:val="20"/>
                <w:szCs w:val="20"/>
              </w:rPr>
            </w:pPr>
            <w:r w:rsidRPr="00457019">
              <w:rPr>
                <w:rFonts w:ascii="Arial" w:hAnsi="Arial" w:cs="Arial"/>
                <w:sz w:val="20"/>
                <w:szCs w:val="20"/>
              </w:rPr>
              <w:t>High rate of death</w:t>
            </w:r>
          </w:p>
          <w:p w14:paraId="7643CB5C" w14:textId="77777777" w:rsidR="005F0546" w:rsidRPr="00457019" w:rsidRDefault="005F0546" w:rsidP="00887111">
            <w:pPr>
              <w:rPr>
                <w:rFonts w:ascii="Arial" w:hAnsi="Arial" w:cs="Arial"/>
                <w:sz w:val="20"/>
                <w:szCs w:val="20"/>
              </w:rPr>
            </w:pPr>
          </w:p>
        </w:tc>
        <w:tc>
          <w:tcPr>
            <w:tcW w:w="1800" w:type="dxa"/>
          </w:tcPr>
          <w:p w14:paraId="21DD900B" w14:textId="77777777" w:rsidR="005F0546" w:rsidRPr="00457019" w:rsidRDefault="005F0546" w:rsidP="00887111">
            <w:pPr>
              <w:rPr>
                <w:rFonts w:ascii="Arial" w:hAnsi="Arial" w:cs="Arial"/>
                <w:sz w:val="20"/>
                <w:szCs w:val="20"/>
              </w:rPr>
            </w:pPr>
            <w:r w:rsidRPr="00457019">
              <w:rPr>
                <w:rFonts w:ascii="Arial" w:hAnsi="Arial" w:cs="Arial"/>
                <w:sz w:val="20"/>
                <w:szCs w:val="20"/>
              </w:rPr>
              <w:t>Children</w:t>
            </w:r>
          </w:p>
          <w:p w14:paraId="4BEBC725" w14:textId="77777777" w:rsidR="005F0546" w:rsidRPr="00457019" w:rsidRDefault="005F0546" w:rsidP="00887111">
            <w:pPr>
              <w:rPr>
                <w:rFonts w:ascii="Arial" w:hAnsi="Arial" w:cs="Arial"/>
                <w:sz w:val="20"/>
                <w:szCs w:val="20"/>
              </w:rPr>
            </w:pPr>
            <w:r w:rsidRPr="00457019">
              <w:rPr>
                <w:rFonts w:ascii="Arial" w:hAnsi="Arial" w:cs="Arial"/>
                <w:sz w:val="20"/>
                <w:szCs w:val="20"/>
              </w:rPr>
              <w:t>Elderly</w:t>
            </w:r>
          </w:p>
        </w:tc>
        <w:tc>
          <w:tcPr>
            <w:tcW w:w="2790" w:type="dxa"/>
          </w:tcPr>
          <w:p w14:paraId="2F43A56B" w14:textId="77777777" w:rsidR="005F0546" w:rsidRPr="00457019" w:rsidRDefault="005F0546" w:rsidP="00887111">
            <w:pPr>
              <w:rPr>
                <w:rFonts w:ascii="Arial" w:hAnsi="Arial" w:cs="Arial"/>
                <w:sz w:val="20"/>
                <w:szCs w:val="20"/>
              </w:rPr>
            </w:pPr>
            <w:r w:rsidRPr="00457019">
              <w:rPr>
                <w:rFonts w:ascii="Arial" w:hAnsi="Arial" w:cs="Arial"/>
                <w:sz w:val="20"/>
                <w:szCs w:val="20"/>
              </w:rPr>
              <w:t>Deterioration of health conditions</w:t>
            </w:r>
          </w:p>
          <w:p w14:paraId="512DBE94"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Absence of from the schools and work </w:t>
            </w:r>
          </w:p>
          <w:p w14:paraId="62F52342" w14:textId="77777777" w:rsidR="005F0546" w:rsidRPr="00457019" w:rsidRDefault="005F0546" w:rsidP="00887111">
            <w:pPr>
              <w:rPr>
                <w:rFonts w:ascii="Arial" w:hAnsi="Arial" w:cs="Arial"/>
                <w:sz w:val="20"/>
                <w:szCs w:val="20"/>
              </w:rPr>
            </w:pPr>
            <w:r w:rsidRPr="00457019">
              <w:rPr>
                <w:rFonts w:ascii="Arial" w:hAnsi="Arial" w:cs="Arial"/>
                <w:sz w:val="20"/>
                <w:szCs w:val="20"/>
              </w:rPr>
              <w:t>Increase of medication costs and its affect on the individual income</w:t>
            </w:r>
          </w:p>
        </w:tc>
      </w:tr>
    </w:tbl>
    <w:p w14:paraId="1E6A34FA" w14:textId="77777777" w:rsidR="005F0546" w:rsidRPr="00457019" w:rsidRDefault="005F0546" w:rsidP="00887111">
      <w:pPr>
        <w:rPr>
          <w:rFonts w:ascii="Arial" w:hAnsi="Arial" w:cs="Arial"/>
          <w:sz w:val="20"/>
          <w:szCs w:val="20"/>
        </w:rPr>
      </w:pPr>
    </w:p>
    <w:p w14:paraId="6B7F2260" w14:textId="77777777" w:rsidR="005F0546" w:rsidRPr="00457019" w:rsidRDefault="005F0546" w:rsidP="00887111">
      <w:pPr>
        <w:ind w:firstLine="720"/>
        <w:rPr>
          <w:rFonts w:ascii="Arial" w:hAnsi="Arial" w:cs="Arial"/>
          <w:sz w:val="20"/>
          <w:szCs w:val="20"/>
        </w:rPr>
      </w:pPr>
      <w:r w:rsidRPr="00457019">
        <w:rPr>
          <w:rFonts w:ascii="Arial" w:hAnsi="Arial" w:cs="Arial"/>
          <w:sz w:val="20"/>
          <w:szCs w:val="20"/>
        </w:rPr>
        <w:t>The magnitude of barriers to adaptation</w:t>
      </w:r>
    </w:p>
    <w:p w14:paraId="0756A8A0" w14:textId="77777777" w:rsidR="005F0546" w:rsidRPr="00457019" w:rsidRDefault="005F0546" w:rsidP="00887111">
      <w:pPr>
        <w:ind w:left="720"/>
        <w:rPr>
          <w:rFonts w:ascii="Arial" w:hAnsi="Arial" w:cs="Arial"/>
          <w:sz w:val="20"/>
          <w:szCs w:val="20"/>
        </w:rPr>
      </w:pPr>
    </w:p>
    <w:p w14:paraId="228FBD65" w14:textId="77777777" w:rsidR="005F0546" w:rsidRPr="00457019" w:rsidRDefault="005F0546" w:rsidP="00887111">
      <w:pPr>
        <w:ind w:left="720"/>
        <w:rPr>
          <w:rFonts w:ascii="Arial" w:hAnsi="Arial" w:cs="Arial"/>
          <w:sz w:val="20"/>
          <w:szCs w:val="20"/>
        </w:rPr>
      </w:pPr>
      <w:r w:rsidRPr="00457019">
        <w:rPr>
          <w:rFonts w:ascii="Arial" w:hAnsi="Arial" w:cs="Arial"/>
          <w:sz w:val="20"/>
          <w:szCs w:val="20"/>
        </w:rPr>
        <w:t xml:space="preserve">What stops specifically your group (women) from coping with current impacts of the most problematic climatic hazards (see result trend analysis)?  These can be gender roles, illegal status affecting tenure, illegal status affecting employment options, lack of knowledge / education, lack of skills, lack of money, etc. </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1384"/>
        <w:gridCol w:w="6621"/>
        <w:gridCol w:w="2026"/>
      </w:tblGrid>
      <w:tr w:rsidR="005F0546" w:rsidRPr="00457019" w14:paraId="4641C4BC" w14:textId="77777777" w:rsidTr="00F42EB4">
        <w:tc>
          <w:tcPr>
            <w:tcW w:w="1384" w:type="dxa"/>
            <w:shd w:val="clear" w:color="auto" w:fill="D9D9D9" w:themeFill="background1" w:themeFillShade="D9"/>
          </w:tcPr>
          <w:p w14:paraId="7F61992A"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Most problematic climatic hazard  </w:t>
            </w:r>
          </w:p>
        </w:tc>
        <w:tc>
          <w:tcPr>
            <w:tcW w:w="6621" w:type="dxa"/>
            <w:shd w:val="clear" w:color="auto" w:fill="D9D9D9" w:themeFill="background1" w:themeFillShade="D9"/>
          </w:tcPr>
          <w:p w14:paraId="5E3DD96A" w14:textId="77777777" w:rsidR="005F0546" w:rsidRDefault="005F0546" w:rsidP="00887111">
            <w:pPr>
              <w:pStyle w:val="ListParagraph"/>
              <w:numPr>
                <w:ilvl w:val="0"/>
                <w:numId w:val="114"/>
              </w:numPr>
              <w:spacing w:after="0" w:line="240" w:lineRule="auto"/>
              <w:rPr>
                <w:rFonts w:ascii="Arial" w:hAnsi="Arial"/>
                <w:sz w:val="20"/>
                <w:szCs w:val="20"/>
              </w:rPr>
            </w:pPr>
            <w:r w:rsidRPr="00FE2808">
              <w:rPr>
                <w:rFonts w:ascii="Arial" w:hAnsi="Arial"/>
                <w:sz w:val="20"/>
                <w:szCs w:val="20"/>
              </w:rPr>
              <w:t>What is currently limiting your community from coping with or adapting to the impacts? (What makes it difficult for you to deal with them or makes it difficult to make changes to deal with them)</w:t>
            </w:r>
          </w:p>
          <w:p w14:paraId="05CAACC6" w14:textId="77777777" w:rsidR="005F0546" w:rsidRPr="00FE2808" w:rsidRDefault="005F0546" w:rsidP="00887111">
            <w:pPr>
              <w:pStyle w:val="ListParagraph"/>
              <w:numPr>
                <w:ilvl w:val="0"/>
                <w:numId w:val="114"/>
              </w:numPr>
              <w:spacing w:after="0" w:line="240" w:lineRule="auto"/>
              <w:rPr>
                <w:rFonts w:ascii="Arial" w:hAnsi="Arial"/>
                <w:sz w:val="20"/>
                <w:szCs w:val="20"/>
              </w:rPr>
            </w:pPr>
            <w:r>
              <w:rPr>
                <w:rFonts w:ascii="Arial" w:hAnsi="Arial"/>
                <w:sz w:val="20"/>
                <w:szCs w:val="20"/>
              </w:rPr>
              <w:t>I</w:t>
            </w:r>
            <w:r w:rsidRPr="00FE2808">
              <w:rPr>
                <w:rFonts w:ascii="Arial" w:hAnsi="Arial"/>
                <w:sz w:val="20"/>
                <w:szCs w:val="20"/>
              </w:rPr>
              <w:t>n what ways has your community already adapted to deal with these issues?</w:t>
            </w:r>
          </w:p>
        </w:tc>
        <w:tc>
          <w:tcPr>
            <w:tcW w:w="2026" w:type="dxa"/>
            <w:shd w:val="clear" w:color="auto" w:fill="D9D9D9" w:themeFill="background1" w:themeFillShade="D9"/>
          </w:tcPr>
          <w:p w14:paraId="4B52E5AC" w14:textId="77777777" w:rsidR="005F0546" w:rsidRPr="00457019" w:rsidRDefault="005F0546" w:rsidP="00887111">
            <w:pPr>
              <w:rPr>
                <w:rFonts w:ascii="Arial" w:hAnsi="Arial" w:cs="Arial"/>
                <w:sz w:val="20"/>
                <w:szCs w:val="20"/>
              </w:rPr>
            </w:pPr>
            <w:r w:rsidRPr="00457019">
              <w:rPr>
                <w:rFonts w:ascii="Arial" w:hAnsi="Arial" w:cs="Arial"/>
                <w:sz w:val="20"/>
                <w:szCs w:val="20"/>
              </w:rPr>
              <w:t>Ranking most important factors</w:t>
            </w:r>
          </w:p>
        </w:tc>
      </w:tr>
      <w:tr w:rsidR="005F0546" w:rsidRPr="00457019" w14:paraId="2408AC25" w14:textId="77777777" w:rsidTr="00F42EB4">
        <w:tc>
          <w:tcPr>
            <w:tcW w:w="1384" w:type="dxa"/>
            <w:shd w:val="clear" w:color="auto" w:fill="auto"/>
          </w:tcPr>
          <w:p w14:paraId="6425448D" w14:textId="77777777" w:rsidR="005F0546" w:rsidRPr="00457019" w:rsidRDefault="005F0546" w:rsidP="00887111">
            <w:pPr>
              <w:rPr>
                <w:rFonts w:ascii="Arial" w:hAnsi="Arial" w:cs="Arial"/>
                <w:sz w:val="20"/>
                <w:szCs w:val="20"/>
              </w:rPr>
            </w:pPr>
            <w:r w:rsidRPr="00457019">
              <w:rPr>
                <w:rFonts w:ascii="Arial" w:hAnsi="Arial" w:cs="Arial"/>
                <w:sz w:val="20"/>
                <w:szCs w:val="20"/>
              </w:rPr>
              <w:t>Floods</w:t>
            </w:r>
          </w:p>
          <w:p w14:paraId="04C3B06A" w14:textId="77777777" w:rsidR="005F0546" w:rsidRPr="00457019" w:rsidRDefault="005F0546" w:rsidP="00887111">
            <w:pPr>
              <w:rPr>
                <w:rFonts w:ascii="Arial" w:hAnsi="Arial" w:cs="Arial"/>
                <w:sz w:val="20"/>
                <w:szCs w:val="20"/>
              </w:rPr>
            </w:pPr>
          </w:p>
          <w:p w14:paraId="62538828" w14:textId="77777777" w:rsidR="005F0546" w:rsidRPr="00457019" w:rsidRDefault="005F0546" w:rsidP="00887111">
            <w:pPr>
              <w:rPr>
                <w:rFonts w:ascii="Arial" w:hAnsi="Arial" w:cs="Arial"/>
                <w:sz w:val="20"/>
                <w:szCs w:val="20"/>
              </w:rPr>
            </w:pPr>
          </w:p>
        </w:tc>
        <w:tc>
          <w:tcPr>
            <w:tcW w:w="6621" w:type="dxa"/>
            <w:shd w:val="clear" w:color="auto" w:fill="auto"/>
          </w:tcPr>
          <w:p w14:paraId="399B4278"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No internal drainge system </w:t>
            </w:r>
          </w:p>
          <w:p w14:paraId="1451CA91"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Residential area is in low land </w:t>
            </w:r>
          </w:p>
          <w:p w14:paraId="20D4CF68" w14:textId="77777777" w:rsidR="005F0546" w:rsidRPr="00457019" w:rsidRDefault="005F0546" w:rsidP="00887111">
            <w:pPr>
              <w:rPr>
                <w:rFonts w:ascii="Arial" w:hAnsi="Arial" w:cs="Arial"/>
                <w:sz w:val="20"/>
                <w:szCs w:val="20"/>
              </w:rPr>
            </w:pPr>
            <w:r w:rsidRPr="00457019">
              <w:rPr>
                <w:rFonts w:ascii="Arial" w:hAnsi="Arial" w:cs="Arial"/>
                <w:sz w:val="20"/>
                <w:szCs w:val="20"/>
              </w:rPr>
              <w:t>No garbage management</w:t>
            </w:r>
          </w:p>
          <w:p w14:paraId="7BF1A396"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Lack of knowledge and skills for disaster preparedness and response </w:t>
            </w:r>
          </w:p>
          <w:p w14:paraId="001DA257" w14:textId="77777777" w:rsidR="005F0546" w:rsidRPr="00457019" w:rsidRDefault="005F0546" w:rsidP="00887111">
            <w:pPr>
              <w:rPr>
                <w:rFonts w:ascii="Arial" w:hAnsi="Arial" w:cs="Arial"/>
                <w:sz w:val="20"/>
                <w:szCs w:val="20"/>
              </w:rPr>
            </w:pPr>
            <w:r w:rsidRPr="00457019">
              <w:rPr>
                <w:rFonts w:ascii="Arial" w:hAnsi="Arial" w:cs="Arial"/>
                <w:sz w:val="20"/>
                <w:szCs w:val="20"/>
              </w:rPr>
              <w:t>Lack of effective vertical and horizontal communication and coordination</w:t>
            </w:r>
          </w:p>
        </w:tc>
        <w:tc>
          <w:tcPr>
            <w:tcW w:w="2026" w:type="dxa"/>
            <w:shd w:val="clear" w:color="auto" w:fill="auto"/>
          </w:tcPr>
          <w:p w14:paraId="0BE98600" w14:textId="77777777" w:rsidR="005F0546" w:rsidRPr="00457019" w:rsidRDefault="005F0546" w:rsidP="00887111">
            <w:pPr>
              <w:rPr>
                <w:rFonts w:ascii="Arial" w:hAnsi="Arial" w:cs="Arial"/>
                <w:sz w:val="20"/>
                <w:szCs w:val="20"/>
              </w:rPr>
            </w:pPr>
            <w:r w:rsidRPr="00457019">
              <w:rPr>
                <w:rFonts w:ascii="Arial" w:hAnsi="Arial" w:cs="Arial"/>
                <w:sz w:val="20"/>
                <w:szCs w:val="20"/>
              </w:rPr>
              <w:t>1</w:t>
            </w:r>
          </w:p>
          <w:p w14:paraId="18C66FCB" w14:textId="77777777" w:rsidR="005F0546" w:rsidRPr="00457019" w:rsidRDefault="005F0546" w:rsidP="00887111">
            <w:pPr>
              <w:rPr>
                <w:rFonts w:ascii="Arial" w:hAnsi="Arial" w:cs="Arial"/>
                <w:sz w:val="20"/>
                <w:szCs w:val="20"/>
              </w:rPr>
            </w:pPr>
          </w:p>
          <w:p w14:paraId="0FBB6CAC" w14:textId="77777777" w:rsidR="005F0546" w:rsidRPr="00457019" w:rsidRDefault="005F0546" w:rsidP="00887111">
            <w:pPr>
              <w:rPr>
                <w:rFonts w:ascii="Arial" w:hAnsi="Arial" w:cs="Arial"/>
                <w:sz w:val="20"/>
                <w:szCs w:val="20"/>
              </w:rPr>
            </w:pPr>
            <w:r w:rsidRPr="00457019">
              <w:rPr>
                <w:rFonts w:ascii="Arial" w:hAnsi="Arial" w:cs="Arial"/>
                <w:sz w:val="20"/>
                <w:szCs w:val="20"/>
              </w:rPr>
              <w:t>2</w:t>
            </w:r>
          </w:p>
          <w:p w14:paraId="2444B3FA" w14:textId="77777777" w:rsidR="005F0546" w:rsidRPr="00457019" w:rsidRDefault="005F0546" w:rsidP="00887111">
            <w:pPr>
              <w:rPr>
                <w:rFonts w:ascii="Arial" w:hAnsi="Arial" w:cs="Arial"/>
                <w:sz w:val="20"/>
                <w:szCs w:val="20"/>
              </w:rPr>
            </w:pPr>
            <w:r w:rsidRPr="00457019">
              <w:rPr>
                <w:rFonts w:ascii="Arial" w:hAnsi="Arial" w:cs="Arial"/>
                <w:sz w:val="20"/>
                <w:szCs w:val="20"/>
              </w:rPr>
              <w:t>3</w:t>
            </w:r>
          </w:p>
          <w:p w14:paraId="7AB94377" w14:textId="77777777" w:rsidR="005F0546" w:rsidRPr="00457019" w:rsidRDefault="005F0546" w:rsidP="00887111">
            <w:pPr>
              <w:rPr>
                <w:rFonts w:ascii="Arial" w:hAnsi="Arial" w:cs="Arial"/>
                <w:sz w:val="20"/>
                <w:szCs w:val="20"/>
              </w:rPr>
            </w:pPr>
            <w:r w:rsidRPr="00457019">
              <w:rPr>
                <w:rFonts w:ascii="Arial" w:hAnsi="Arial" w:cs="Arial"/>
                <w:sz w:val="20"/>
                <w:szCs w:val="20"/>
              </w:rPr>
              <w:t>4</w:t>
            </w:r>
          </w:p>
          <w:p w14:paraId="305E12EC" w14:textId="77777777" w:rsidR="005F0546" w:rsidRPr="00457019" w:rsidRDefault="005F0546" w:rsidP="00887111">
            <w:pPr>
              <w:rPr>
                <w:rFonts w:ascii="Arial" w:hAnsi="Arial" w:cs="Arial"/>
                <w:sz w:val="20"/>
                <w:szCs w:val="20"/>
              </w:rPr>
            </w:pPr>
            <w:r w:rsidRPr="00457019">
              <w:rPr>
                <w:rFonts w:ascii="Arial" w:hAnsi="Arial" w:cs="Arial"/>
                <w:sz w:val="20"/>
                <w:szCs w:val="20"/>
              </w:rPr>
              <w:t>5</w:t>
            </w:r>
          </w:p>
        </w:tc>
      </w:tr>
      <w:tr w:rsidR="005F0546" w:rsidRPr="00457019" w14:paraId="0204F2B3" w14:textId="77777777" w:rsidTr="00F42EB4">
        <w:tc>
          <w:tcPr>
            <w:tcW w:w="1384" w:type="dxa"/>
            <w:shd w:val="clear" w:color="auto" w:fill="auto"/>
          </w:tcPr>
          <w:p w14:paraId="7BC0DB0F"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Diseases </w:t>
            </w:r>
          </w:p>
          <w:p w14:paraId="30A0C390" w14:textId="77777777" w:rsidR="005F0546" w:rsidRPr="00457019" w:rsidRDefault="005F0546" w:rsidP="00887111">
            <w:pPr>
              <w:rPr>
                <w:rFonts w:ascii="Arial" w:hAnsi="Arial" w:cs="Arial"/>
                <w:sz w:val="20"/>
                <w:szCs w:val="20"/>
              </w:rPr>
            </w:pPr>
          </w:p>
          <w:p w14:paraId="227B418F" w14:textId="77777777" w:rsidR="005F0546" w:rsidRPr="00457019" w:rsidRDefault="005F0546" w:rsidP="00887111">
            <w:pPr>
              <w:rPr>
                <w:rFonts w:ascii="Arial" w:hAnsi="Arial" w:cs="Arial"/>
                <w:sz w:val="20"/>
                <w:szCs w:val="20"/>
              </w:rPr>
            </w:pPr>
          </w:p>
        </w:tc>
        <w:tc>
          <w:tcPr>
            <w:tcW w:w="6621" w:type="dxa"/>
            <w:shd w:val="clear" w:color="auto" w:fill="auto"/>
          </w:tcPr>
          <w:p w14:paraId="6D8EC10C"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Shortage of health services and hygiene </w:t>
            </w:r>
          </w:p>
          <w:p w14:paraId="1890C8BF"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Lack of sanitation </w:t>
            </w:r>
          </w:p>
        </w:tc>
        <w:tc>
          <w:tcPr>
            <w:tcW w:w="2026" w:type="dxa"/>
            <w:shd w:val="clear" w:color="auto" w:fill="auto"/>
          </w:tcPr>
          <w:p w14:paraId="057203B5"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Health services, highine and sanitation </w:t>
            </w:r>
          </w:p>
        </w:tc>
      </w:tr>
    </w:tbl>
    <w:p w14:paraId="12DF7C7F" w14:textId="77777777" w:rsidR="005F0546" w:rsidRPr="00457019" w:rsidRDefault="005F0546" w:rsidP="00887111">
      <w:pPr>
        <w:rPr>
          <w:rFonts w:ascii="Arial" w:hAnsi="Arial" w:cs="Arial"/>
          <w:sz w:val="20"/>
          <w:szCs w:val="20"/>
        </w:rPr>
      </w:pPr>
    </w:p>
    <w:p w14:paraId="22B7C1D9" w14:textId="77777777" w:rsidR="005F0546" w:rsidRPr="00457019" w:rsidRDefault="005F0546" w:rsidP="00887111">
      <w:pPr>
        <w:rPr>
          <w:rFonts w:ascii="Arial" w:hAnsi="Arial" w:cs="Arial"/>
          <w:sz w:val="20"/>
          <w:szCs w:val="20"/>
        </w:rPr>
      </w:pPr>
      <w:r w:rsidRPr="00457019">
        <w:rPr>
          <w:rFonts w:ascii="Arial" w:hAnsi="Arial" w:cs="Arial"/>
          <w:sz w:val="20"/>
          <w:szCs w:val="20"/>
        </w:rPr>
        <w:t>The priorities to be addressed in strengthening the adaptive capacity of the group.</w:t>
      </w:r>
    </w:p>
    <w:p w14:paraId="7E9464AA" w14:textId="77777777" w:rsidR="005F0546" w:rsidRPr="00457019" w:rsidRDefault="005F0546" w:rsidP="00887111">
      <w:pPr>
        <w:rPr>
          <w:rFonts w:ascii="Arial" w:hAnsi="Arial" w:cs="Arial"/>
          <w:sz w:val="20"/>
          <w:szCs w:val="20"/>
        </w:rPr>
      </w:pPr>
    </w:p>
    <w:p w14:paraId="1DE6CEDD"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What activities / interventions should take place to adapt to climate change hazard impacts (e.g. address floods or droughts? What is most important for the group? </w:t>
      </w:r>
    </w:p>
    <w:p w14:paraId="3A9AA690" w14:textId="77777777" w:rsidR="005F0546" w:rsidRPr="00457019" w:rsidRDefault="005F0546" w:rsidP="00887111">
      <w:pPr>
        <w:rPr>
          <w:rFonts w:ascii="Arial" w:hAnsi="Arial" w:cs="Arial"/>
          <w:sz w:val="20"/>
          <w:szCs w:val="20"/>
        </w:rPr>
      </w:pP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1384"/>
        <w:gridCol w:w="7211"/>
        <w:gridCol w:w="1436"/>
      </w:tblGrid>
      <w:tr w:rsidR="005F0546" w:rsidRPr="00457019" w14:paraId="69E943FE" w14:textId="77777777" w:rsidTr="00F42EB4">
        <w:tc>
          <w:tcPr>
            <w:tcW w:w="1384" w:type="dxa"/>
            <w:shd w:val="clear" w:color="auto" w:fill="D9D9D9" w:themeFill="background1" w:themeFillShade="D9"/>
          </w:tcPr>
          <w:p w14:paraId="59F4B794"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Most problematic climatic hazard  </w:t>
            </w:r>
          </w:p>
        </w:tc>
        <w:tc>
          <w:tcPr>
            <w:tcW w:w="7211" w:type="dxa"/>
            <w:shd w:val="clear" w:color="auto" w:fill="D9D9D9" w:themeFill="background1" w:themeFillShade="D9"/>
          </w:tcPr>
          <w:p w14:paraId="1C339DBB" w14:textId="77777777" w:rsidR="005F0546" w:rsidRPr="00457019" w:rsidRDefault="005F0546" w:rsidP="00887111">
            <w:pPr>
              <w:rPr>
                <w:rFonts w:ascii="Arial" w:hAnsi="Arial" w:cs="Arial"/>
                <w:sz w:val="20"/>
                <w:szCs w:val="20"/>
              </w:rPr>
            </w:pPr>
            <w:r w:rsidRPr="00457019">
              <w:rPr>
                <w:rFonts w:ascii="Arial" w:hAnsi="Arial" w:cs="Arial"/>
                <w:sz w:val="20"/>
                <w:szCs w:val="20"/>
              </w:rPr>
              <w:t>Activity / intervention</w:t>
            </w:r>
          </w:p>
        </w:tc>
        <w:tc>
          <w:tcPr>
            <w:tcW w:w="1436" w:type="dxa"/>
            <w:shd w:val="clear" w:color="auto" w:fill="D9D9D9" w:themeFill="background1" w:themeFillShade="D9"/>
          </w:tcPr>
          <w:p w14:paraId="0336D72B" w14:textId="77777777" w:rsidR="005F0546" w:rsidRPr="00457019" w:rsidRDefault="005F0546" w:rsidP="00887111">
            <w:pPr>
              <w:rPr>
                <w:rFonts w:ascii="Arial" w:hAnsi="Arial" w:cs="Arial"/>
                <w:sz w:val="20"/>
                <w:szCs w:val="20"/>
              </w:rPr>
            </w:pPr>
            <w:r w:rsidRPr="00457019">
              <w:rPr>
                <w:rFonts w:ascii="Arial" w:hAnsi="Arial" w:cs="Arial"/>
                <w:sz w:val="20"/>
                <w:szCs w:val="20"/>
              </w:rPr>
              <w:t>Ranking most important activity / intervention</w:t>
            </w:r>
          </w:p>
        </w:tc>
      </w:tr>
      <w:tr w:rsidR="005F0546" w:rsidRPr="00457019" w14:paraId="14D00AD2" w14:textId="77777777" w:rsidTr="00F42EB4">
        <w:tc>
          <w:tcPr>
            <w:tcW w:w="1384" w:type="dxa"/>
            <w:vMerge w:val="restart"/>
            <w:shd w:val="clear" w:color="auto" w:fill="auto"/>
          </w:tcPr>
          <w:p w14:paraId="34E24A08" w14:textId="77777777" w:rsidR="005F0546" w:rsidRPr="00457019" w:rsidRDefault="005F0546" w:rsidP="00887111">
            <w:pPr>
              <w:rPr>
                <w:rFonts w:ascii="Arial" w:hAnsi="Arial" w:cs="Arial"/>
                <w:sz w:val="20"/>
                <w:szCs w:val="20"/>
              </w:rPr>
            </w:pPr>
            <w:r w:rsidRPr="00457019">
              <w:rPr>
                <w:rFonts w:ascii="Arial" w:hAnsi="Arial" w:cs="Arial"/>
                <w:sz w:val="20"/>
                <w:szCs w:val="20"/>
              </w:rPr>
              <w:t>Floods</w:t>
            </w:r>
          </w:p>
          <w:p w14:paraId="683EEED1" w14:textId="77777777" w:rsidR="005F0546" w:rsidRPr="00457019" w:rsidRDefault="005F0546" w:rsidP="00887111">
            <w:pPr>
              <w:rPr>
                <w:rFonts w:ascii="Arial" w:hAnsi="Arial" w:cs="Arial"/>
                <w:sz w:val="20"/>
                <w:szCs w:val="20"/>
              </w:rPr>
            </w:pPr>
          </w:p>
          <w:p w14:paraId="515CC6EE" w14:textId="77777777" w:rsidR="005F0546" w:rsidRPr="00457019" w:rsidRDefault="005F0546" w:rsidP="00887111">
            <w:pPr>
              <w:rPr>
                <w:rFonts w:ascii="Arial" w:hAnsi="Arial" w:cs="Arial"/>
                <w:sz w:val="20"/>
                <w:szCs w:val="20"/>
              </w:rPr>
            </w:pPr>
          </w:p>
          <w:p w14:paraId="6F486DBA" w14:textId="77777777" w:rsidR="005F0546" w:rsidRPr="00457019" w:rsidRDefault="005F0546" w:rsidP="00887111">
            <w:pPr>
              <w:rPr>
                <w:rFonts w:ascii="Arial" w:hAnsi="Arial" w:cs="Arial"/>
                <w:sz w:val="20"/>
                <w:szCs w:val="20"/>
              </w:rPr>
            </w:pPr>
          </w:p>
          <w:p w14:paraId="48A66D88" w14:textId="77777777" w:rsidR="005F0546" w:rsidRPr="00457019" w:rsidRDefault="005F0546" w:rsidP="00887111">
            <w:pPr>
              <w:rPr>
                <w:rFonts w:ascii="Arial" w:hAnsi="Arial" w:cs="Arial"/>
                <w:sz w:val="20"/>
                <w:szCs w:val="20"/>
              </w:rPr>
            </w:pPr>
          </w:p>
          <w:p w14:paraId="33C4E914" w14:textId="77777777" w:rsidR="005F0546" w:rsidRPr="00457019" w:rsidRDefault="005F0546" w:rsidP="00887111">
            <w:pPr>
              <w:rPr>
                <w:rFonts w:ascii="Arial" w:hAnsi="Arial" w:cs="Arial"/>
                <w:sz w:val="20"/>
                <w:szCs w:val="20"/>
              </w:rPr>
            </w:pPr>
          </w:p>
          <w:p w14:paraId="242E629C" w14:textId="77777777" w:rsidR="005F0546" w:rsidRPr="00457019" w:rsidRDefault="005F0546" w:rsidP="00887111">
            <w:pPr>
              <w:rPr>
                <w:rFonts w:ascii="Arial" w:hAnsi="Arial" w:cs="Arial"/>
                <w:sz w:val="20"/>
                <w:szCs w:val="20"/>
              </w:rPr>
            </w:pPr>
          </w:p>
        </w:tc>
        <w:tc>
          <w:tcPr>
            <w:tcW w:w="7211" w:type="dxa"/>
            <w:shd w:val="clear" w:color="auto" w:fill="auto"/>
          </w:tcPr>
          <w:p w14:paraId="2289B2F2" w14:textId="77777777" w:rsidR="005F0546" w:rsidRPr="00457019" w:rsidRDefault="005F0546" w:rsidP="00887111">
            <w:pPr>
              <w:rPr>
                <w:rFonts w:ascii="Arial" w:hAnsi="Arial" w:cs="Arial"/>
                <w:sz w:val="20"/>
                <w:szCs w:val="20"/>
                <w:u w:val="single"/>
              </w:rPr>
            </w:pPr>
            <w:r w:rsidRPr="00457019">
              <w:rPr>
                <w:rFonts w:ascii="Arial" w:hAnsi="Arial" w:cs="Arial"/>
                <w:sz w:val="20"/>
                <w:szCs w:val="20"/>
                <w:u w:val="single"/>
              </w:rPr>
              <w:t>Infrastructure:</w:t>
            </w:r>
          </w:p>
          <w:p w14:paraId="17A2B134" w14:textId="77777777" w:rsidR="005F0546" w:rsidRPr="00457019" w:rsidRDefault="005F0546" w:rsidP="00887111">
            <w:pPr>
              <w:rPr>
                <w:rFonts w:ascii="Arial" w:hAnsi="Arial" w:cs="Arial"/>
                <w:sz w:val="20"/>
                <w:szCs w:val="20"/>
              </w:rPr>
            </w:pPr>
            <w:r w:rsidRPr="00457019">
              <w:rPr>
                <w:rFonts w:ascii="Arial" w:hAnsi="Arial" w:cs="Arial"/>
                <w:sz w:val="20"/>
                <w:szCs w:val="20"/>
              </w:rPr>
              <w:t>Rehabilitation of the culvert in El Marebie spec</w:t>
            </w:r>
            <w:r>
              <w:rPr>
                <w:rFonts w:ascii="Arial" w:hAnsi="Arial" w:cs="Arial"/>
                <w:sz w:val="20"/>
                <w:szCs w:val="20"/>
              </w:rPr>
              <w:t>ially the eastern part of the cu</w:t>
            </w:r>
            <w:r w:rsidRPr="00457019">
              <w:rPr>
                <w:rFonts w:ascii="Arial" w:hAnsi="Arial" w:cs="Arial"/>
                <w:sz w:val="20"/>
                <w:szCs w:val="20"/>
              </w:rPr>
              <w:t xml:space="preserve">lvert </w:t>
            </w:r>
          </w:p>
          <w:p w14:paraId="5774CFB6"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Open streams to drain the internal water </w:t>
            </w:r>
          </w:p>
          <w:p w14:paraId="37515F52" w14:textId="77777777" w:rsidR="005F0546" w:rsidRPr="00457019" w:rsidRDefault="005F0546" w:rsidP="00887111">
            <w:pPr>
              <w:rPr>
                <w:rFonts w:ascii="Arial" w:hAnsi="Arial" w:cs="Arial"/>
                <w:sz w:val="20"/>
                <w:szCs w:val="20"/>
              </w:rPr>
            </w:pPr>
            <w:r w:rsidRPr="00457019">
              <w:rPr>
                <w:rFonts w:ascii="Arial" w:hAnsi="Arial" w:cs="Arial"/>
                <w:sz w:val="20"/>
                <w:szCs w:val="20"/>
              </w:rPr>
              <w:t>Construction box culverts in the Wadi and the main streams to ease the movement and the accessibility</w:t>
            </w:r>
          </w:p>
        </w:tc>
        <w:tc>
          <w:tcPr>
            <w:tcW w:w="1436" w:type="dxa"/>
            <w:shd w:val="clear" w:color="auto" w:fill="auto"/>
          </w:tcPr>
          <w:p w14:paraId="47C29D56" w14:textId="77777777" w:rsidR="005F0546" w:rsidRPr="00457019" w:rsidRDefault="005F0546" w:rsidP="00887111">
            <w:pPr>
              <w:rPr>
                <w:rFonts w:ascii="Arial" w:hAnsi="Arial" w:cs="Arial"/>
                <w:sz w:val="20"/>
                <w:szCs w:val="20"/>
              </w:rPr>
            </w:pPr>
          </w:p>
          <w:p w14:paraId="101AD033" w14:textId="77777777" w:rsidR="005F0546" w:rsidRPr="00457019" w:rsidRDefault="005F0546" w:rsidP="00887111">
            <w:pPr>
              <w:rPr>
                <w:rFonts w:ascii="Arial" w:hAnsi="Arial" w:cs="Arial"/>
                <w:sz w:val="20"/>
                <w:szCs w:val="20"/>
              </w:rPr>
            </w:pPr>
            <w:r w:rsidRPr="00457019">
              <w:rPr>
                <w:rFonts w:ascii="Arial" w:hAnsi="Arial" w:cs="Arial"/>
                <w:sz w:val="20"/>
                <w:szCs w:val="20"/>
              </w:rPr>
              <w:t>1</w:t>
            </w:r>
          </w:p>
          <w:p w14:paraId="6FB1F3D7" w14:textId="77777777" w:rsidR="005F0546" w:rsidRPr="00457019" w:rsidRDefault="005F0546" w:rsidP="00887111">
            <w:pPr>
              <w:rPr>
                <w:rFonts w:ascii="Arial" w:hAnsi="Arial" w:cs="Arial"/>
                <w:sz w:val="20"/>
                <w:szCs w:val="20"/>
              </w:rPr>
            </w:pPr>
          </w:p>
          <w:p w14:paraId="18E46B9B" w14:textId="77777777" w:rsidR="005F0546" w:rsidRPr="00457019" w:rsidRDefault="005F0546" w:rsidP="00887111">
            <w:pPr>
              <w:rPr>
                <w:rFonts w:ascii="Arial" w:hAnsi="Arial" w:cs="Arial"/>
                <w:sz w:val="20"/>
                <w:szCs w:val="20"/>
              </w:rPr>
            </w:pPr>
            <w:r w:rsidRPr="00457019">
              <w:rPr>
                <w:rFonts w:ascii="Arial" w:hAnsi="Arial" w:cs="Arial"/>
                <w:sz w:val="20"/>
                <w:szCs w:val="20"/>
              </w:rPr>
              <w:t>3</w:t>
            </w:r>
          </w:p>
          <w:p w14:paraId="0E00CD63" w14:textId="77777777" w:rsidR="005F0546" w:rsidRPr="00457019" w:rsidRDefault="005F0546" w:rsidP="00887111">
            <w:pPr>
              <w:rPr>
                <w:rFonts w:ascii="Arial" w:hAnsi="Arial" w:cs="Arial"/>
                <w:sz w:val="20"/>
                <w:szCs w:val="20"/>
              </w:rPr>
            </w:pPr>
            <w:r w:rsidRPr="00457019">
              <w:rPr>
                <w:rFonts w:ascii="Arial" w:hAnsi="Arial" w:cs="Arial"/>
                <w:sz w:val="20"/>
                <w:szCs w:val="20"/>
              </w:rPr>
              <w:t>2</w:t>
            </w:r>
          </w:p>
          <w:p w14:paraId="4FD40BA8" w14:textId="77777777" w:rsidR="005F0546" w:rsidRPr="00457019" w:rsidRDefault="005F0546" w:rsidP="00887111">
            <w:pPr>
              <w:rPr>
                <w:rFonts w:ascii="Arial" w:hAnsi="Arial" w:cs="Arial"/>
                <w:sz w:val="20"/>
                <w:szCs w:val="20"/>
              </w:rPr>
            </w:pPr>
          </w:p>
        </w:tc>
      </w:tr>
      <w:tr w:rsidR="005F0546" w:rsidRPr="00457019" w14:paraId="67EA1A71" w14:textId="77777777" w:rsidTr="00F42EB4">
        <w:tc>
          <w:tcPr>
            <w:tcW w:w="1384" w:type="dxa"/>
            <w:vMerge/>
            <w:shd w:val="clear" w:color="auto" w:fill="auto"/>
          </w:tcPr>
          <w:p w14:paraId="0C3BC527" w14:textId="77777777" w:rsidR="005F0546" w:rsidRPr="00457019" w:rsidRDefault="005F0546" w:rsidP="00887111">
            <w:pPr>
              <w:rPr>
                <w:rFonts w:ascii="Arial" w:hAnsi="Arial" w:cs="Arial"/>
                <w:sz w:val="20"/>
                <w:szCs w:val="20"/>
              </w:rPr>
            </w:pPr>
          </w:p>
        </w:tc>
        <w:tc>
          <w:tcPr>
            <w:tcW w:w="7211" w:type="dxa"/>
            <w:shd w:val="clear" w:color="auto" w:fill="auto"/>
          </w:tcPr>
          <w:p w14:paraId="6C0718BF" w14:textId="77777777" w:rsidR="005F0546" w:rsidRPr="00457019" w:rsidRDefault="005F0546" w:rsidP="00887111">
            <w:pPr>
              <w:rPr>
                <w:rFonts w:ascii="Arial" w:hAnsi="Arial" w:cs="Arial"/>
                <w:sz w:val="20"/>
                <w:szCs w:val="20"/>
                <w:u w:val="single"/>
              </w:rPr>
            </w:pPr>
            <w:r w:rsidRPr="00457019">
              <w:rPr>
                <w:rFonts w:ascii="Arial" w:hAnsi="Arial" w:cs="Arial"/>
                <w:sz w:val="20"/>
                <w:szCs w:val="20"/>
                <w:u w:val="single"/>
              </w:rPr>
              <w:t>Capacity development:</w:t>
            </w:r>
          </w:p>
          <w:p w14:paraId="674D3E56" w14:textId="77777777" w:rsidR="005F0546" w:rsidRPr="00457019" w:rsidRDefault="005F0546" w:rsidP="00887111">
            <w:pPr>
              <w:rPr>
                <w:rFonts w:ascii="Arial" w:hAnsi="Arial" w:cs="Arial"/>
                <w:sz w:val="20"/>
                <w:szCs w:val="20"/>
              </w:rPr>
            </w:pPr>
            <w:r w:rsidRPr="00457019">
              <w:rPr>
                <w:rFonts w:ascii="Arial" w:hAnsi="Arial" w:cs="Arial"/>
                <w:sz w:val="20"/>
                <w:szCs w:val="20"/>
              </w:rPr>
              <w:t>Develop the capacity of the community; knoweledge and skills, organizing and planning capacity</w:t>
            </w:r>
          </w:p>
          <w:p w14:paraId="195D5943" w14:textId="77777777" w:rsidR="005F0546" w:rsidRPr="00457019" w:rsidRDefault="005F0546" w:rsidP="00887111">
            <w:pPr>
              <w:rPr>
                <w:rFonts w:ascii="Arial" w:hAnsi="Arial" w:cs="Arial"/>
                <w:sz w:val="20"/>
                <w:szCs w:val="20"/>
              </w:rPr>
            </w:pPr>
            <w:r w:rsidRPr="00457019">
              <w:rPr>
                <w:rFonts w:ascii="Arial" w:hAnsi="Arial" w:cs="Arial"/>
                <w:sz w:val="20"/>
                <w:szCs w:val="20"/>
              </w:rPr>
              <w:t>Develop an early warning system</w:t>
            </w:r>
          </w:p>
          <w:p w14:paraId="2D362806"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Establish communication, coordination and information sharing mechanizims </w:t>
            </w:r>
          </w:p>
        </w:tc>
        <w:tc>
          <w:tcPr>
            <w:tcW w:w="1436" w:type="dxa"/>
            <w:shd w:val="clear" w:color="auto" w:fill="auto"/>
          </w:tcPr>
          <w:p w14:paraId="11AA2900" w14:textId="77777777" w:rsidR="005F0546" w:rsidRPr="00457019" w:rsidRDefault="005F0546" w:rsidP="00887111">
            <w:pPr>
              <w:rPr>
                <w:rFonts w:ascii="Arial" w:hAnsi="Arial" w:cs="Arial"/>
                <w:sz w:val="20"/>
                <w:szCs w:val="20"/>
              </w:rPr>
            </w:pPr>
          </w:p>
          <w:p w14:paraId="47F3AF07" w14:textId="77777777" w:rsidR="005F0546" w:rsidRPr="00457019" w:rsidRDefault="005F0546" w:rsidP="00887111">
            <w:pPr>
              <w:rPr>
                <w:rFonts w:ascii="Arial" w:hAnsi="Arial" w:cs="Arial"/>
                <w:sz w:val="20"/>
                <w:szCs w:val="20"/>
              </w:rPr>
            </w:pPr>
            <w:r w:rsidRPr="00457019">
              <w:rPr>
                <w:rFonts w:ascii="Arial" w:hAnsi="Arial" w:cs="Arial"/>
                <w:sz w:val="20"/>
                <w:szCs w:val="20"/>
              </w:rPr>
              <w:t>1</w:t>
            </w:r>
          </w:p>
          <w:p w14:paraId="6A8E8B10" w14:textId="77777777" w:rsidR="005F0546" w:rsidRPr="00457019" w:rsidRDefault="005F0546" w:rsidP="00887111">
            <w:pPr>
              <w:rPr>
                <w:rFonts w:ascii="Arial" w:hAnsi="Arial" w:cs="Arial"/>
                <w:sz w:val="20"/>
                <w:szCs w:val="20"/>
              </w:rPr>
            </w:pPr>
          </w:p>
          <w:p w14:paraId="7979D7C0" w14:textId="77777777" w:rsidR="005F0546" w:rsidRPr="00457019" w:rsidRDefault="005F0546" w:rsidP="00887111">
            <w:pPr>
              <w:rPr>
                <w:rFonts w:ascii="Arial" w:hAnsi="Arial" w:cs="Arial"/>
                <w:sz w:val="20"/>
                <w:szCs w:val="20"/>
              </w:rPr>
            </w:pPr>
            <w:r w:rsidRPr="00457019">
              <w:rPr>
                <w:rFonts w:ascii="Arial" w:hAnsi="Arial" w:cs="Arial"/>
                <w:sz w:val="20"/>
                <w:szCs w:val="20"/>
              </w:rPr>
              <w:t>2</w:t>
            </w:r>
          </w:p>
          <w:p w14:paraId="5256D304" w14:textId="77777777" w:rsidR="005F0546" w:rsidRPr="00457019" w:rsidRDefault="005F0546" w:rsidP="00887111">
            <w:pPr>
              <w:rPr>
                <w:rFonts w:ascii="Arial" w:hAnsi="Arial" w:cs="Arial"/>
                <w:sz w:val="20"/>
                <w:szCs w:val="20"/>
              </w:rPr>
            </w:pPr>
            <w:r w:rsidRPr="00457019">
              <w:rPr>
                <w:rFonts w:ascii="Arial" w:hAnsi="Arial" w:cs="Arial"/>
                <w:sz w:val="20"/>
                <w:szCs w:val="20"/>
              </w:rPr>
              <w:t>3</w:t>
            </w:r>
          </w:p>
        </w:tc>
      </w:tr>
      <w:tr w:rsidR="005F0546" w:rsidRPr="00457019" w14:paraId="02F23985" w14:textId="77777777" w:rsidTr="00F42EB4">
        <w:tc>
          <w:tcPr>
            <w:tcW w:w="1384" w:type="dxa"/>
            <w:shd w:val="clear" w:color="auto" w:fill="auto"/>
          </w:tcPr>
          <w:p w14:paraId="1B0540A9"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Diseases </w:t>
            </w:r>
          </w:p>
          <w:p w14:paraId="338E648B" w14:textId="77777777" w:rsidR="005F0546" w:rsidRPr="00457019" w:rsidRDefault="005F0546" w:rsidP="00887111">
            <w:pPr>
              <w:rPr>
                <w:rFonts w:ascii="Arial" w:hAnsi="Arial" w:cs="Arial"/>
                <w:sz w:val="20"/>
                <w:szCs w:val="20"/>
              </w:rPr>
            </w:pPr>
          </w:p>
          <w:p w14:paraId="78B3F778" w14:textId="77777777" w:rsidR="005F0546" w:rsidRPr="00457019" w:rsidRDefault="005F0546" w:rsidP="00887111">
            <w:pPr>
              <w:rPr>
                <w:rFonts w:ascii="Arial" w:hAnsi="Arial" w:cs="Arial"/>
                <w:sz w:val="20"/>
                <w:szCs w:val="20"/>
              </w:rPr>
            </w:pPr>
          </w:p>
        </w:tc>
        <w:tc>
          <w:tcPr>
            <w:tcW w:w="7211" w:type="dxa"/>
            <w:shd w:val="clear" w:color="auto" w:fill="auto"/>
          </w:tcPr>
          <w:p w14:paraId="2B29A1AB"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Construction of Primary Health Care center </w:t>
            </w:r>
          </w:p>
          <w:p w14:paraId="772BE653"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Hygiene promotion and sanitation </w:t>
            </w:r>
          </w:p>
          <w:p w14:paraId="6A2FE9BF" w14:textId="77777777" w:rsidR="005F0546" w:rsidRPr="00457019" w:rsidRDefault="005F0546" w:rsidP="00887111">
            <w:pPr>
              <w:rPr>
                <w:rFonts w:ascii="Arial" w:hAnsi="Arial" w:cs="Arial"/>
                <w:sz w:val="20"/>
                <w:szCs w:val="20"/>
              </w:rPr>
            </w:pPr>
            <w:r w:rsidRPr="00457019">
              <w:rPr>
                <w:rFonts w:ascii="Arial" w:hAnsi="Arial" w:cs="Arial"/>
                <w:sz w:val="20"/>
                <w:szCs w:val="20"/>
              </w:rPr>
              <w:t>Awareness raising campaign</w:t>
            </w:r>
          </w:p>
        </w:tc>
        <w:tc>
          <w:tcPr>
            <w:tcW w:w="1436" w:type="dxa"/>
            <w:shd w:val="clear" w:color="auto" w:fill="auto"/>
          </w:tcPr>
          <w:p w14:paraId="4B273E4B" w14:textId="77777777" w:rsidR="005F0546" w:rsidRPr="00457019" w:rsidRDefault="005F0546" w:rsidP="00887111">
            <w:pPr>
              <w:rPr>
                <w:rFonts w:ascii="Arial" w:hAnsi="Arial" w:cs="Arial"/>
                <w:sz w:val="20"/>
                <w:szCs w:val="20"/>
              </w:rPr>
            </w:pPr>
            <w:r w:rsidRPr="00457019">
              <w:rPr>
                <w:rFonts w:ascii="Arial" w:hAnsi="Arial" w:cs="Arial"/>
                <w:sz w:val="20"/>
                <w:szCs w:val="20"/>
              </w:rPr>
              <w:t>1</w:t>
            </w:r>
          </w:p>
          <w:p w14:paraId="3B8DB164" w14:textId="77777777" w:rsidR="005F0546" w:rsidRPr="00457019" w:rsidRDefault="005F0546" w:rsidP="00887111">
            <w:pPr>
              <w:rPr>
                <w:rFonts w:ascii="Arial" w:hAnsi="Arial" w:cs="Arial"/>
                <w:sz w:val="20"/>
                <w:szCs w:val="20"/>
              </w:rPr>
            </w:pPr>
            <w:r w:rsidRPr="00457019">
              <w:rPr>
                <w:rFonts w:ascii="Arial" w:hAnsi="Arial" w:cs="Arial"/>
                <w:sz w:val="20"/>
                <w:szCs w:val="20"/>
              </w:rPr>
              <w:t>2</w:t>
            </w:r>
          </w:p>
          <w:p w14:paraId="45DB239E" w14:textId="77777777" w:rsidR="005F0546" w:rsidRPr="00457019" w:rsidRDefault="005F0546" w:rsidP="00887111">
            <w:pPr>
              <w:rPr>
                <w:rFonts w:ascii="Arial" w:hAnsi="Arial" w:cs="Arial"/>
                <w:sz w:val="20"/>
                <w:szCs w:val="20"/>
              </w:rPr>
            </w:pPr>
            <w:r w:rsidRPr="00457019">
              <w:rPr>
                <w:rFonts w:ascii="Arial" w:hAnsi="Arial" w:cs="Arial"/>
                <w:sz w:val="20"/>
                <w:szCs w:val="20"/>
              </w:rPr>
              <w:t>3</w:t>
            </w:r>
          </w:p>
        </w:tc>
      </w:tr>
    </w:tbl>
    <w:p w14:paraId="219563FB" w14:textId="77777777" w:rsidR="005F0546" w:rsidRPr="00457019" w:rsidRDefault="005F0546" w:rsidP="00887111">
      <w:pPr>
        <w:tabs>
          <w:tab w:val="center" w:pos="6790"/>
        </w:tabs>
        <w:rPr>
          <w:rFonts w:ascii="Arial" w:hAnsi="Arial" w:cs="Arial"/>
          <w:sz w:val="20"/>
          <w:szCs w:val="20"/>
        </w:rPr>
      </w:pPr>
    </w:p>
    <w:p w14:paraId="7B2964A8" w14:textId="77777777" w:rsidR="005F0546" w:rsidRPr="00457019" w:rsidRDefault="005F0546" w:rsidP="00887111">
      <w:pPr>
        <w:ind w:left="720"/>
        <w:rPr>
          <w:rFonts w:ascii="Arial" w:hAnsi="Arial" w:cs="Arial"/>
          <w:sz w:val="20"/>
          <w:szCs w:val="20"/>
        </w:rPr>
      </w:pPr>
      <w:r w:rsidRPr="00457019">
        <w:rPr>
          <w:rFonts w:ascii="Arial" w:hAnsi="Arial" w:cs="Arial"/>
          <w:sz w:val="20"/>
          <w:szCs w:val="20"/>
        </w:rPr>
        <w:t>If these activities, interventions are provided, what would be your main concern and needs (e.g. related to employment, health, water access, food security, tenure security, resettlement, etc.?)</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1413"/>
        <w:gridCol w:w="7059"/>
        <w:gridCol w:w="1559"/>
      </w:tblGrid>
      <w:tr w:rsidR="005F0546" w:rsidRPr="00457019" w14:paraId="642970AA" w14:textId="77777777" w:rsidTr="00F42EB4">
        <w:tc>
          <w:tcPr>
            <w:tcW w:w="1413" w:type="dxa"/>
            <w:shd w:val="clear" w:color="auto" w:fill="D9D9D9" w:themeFill="background1" w:themeFillShade="D9"/>
          </w:tcPr>
          <w:p w14:paraId="7E077504" w14:textId="77777777" w:rsidR="005F0546" w:rsidRPr="00457019" w:rsidRDefault="005F0546" w:rsidP="00887111">
            <w:pPr>
              <w:rPr>
                <w:rFonts w:ascii="Arial" w:hAnsi="Arial" w:cs="Arial"/>
                <w:sz w:val="20"/>
                <w:szCs w:val="20"/>
              </w:rPr>
            </w:pPr>
            <w:r w:rsidRPr="00457019">
              <w:rPr>
                <w:rFonts w:ascii="Arial" w:hAnsi="Arial" w:cs="Arial"/>
                <w:sz w:val="20"/>
                <w:szCs w:val="20"/>
              </w:rPr>
              <w:t>Activity / intervention</w:t>
            </w:r>
          </w:p>
        </w:tc>
        <w:tc>
          <w:tcPr>
            <w:tcW w:w="7059" w:type="dxa"/>
            <w:shd w:val="clear" w:color="auto" w:fill="D9D9D9" w:themeFill="background1" w:themeFillShade="D9"/>
          </w:tcPr>
          <w:p w14:paraId="7F21218C" w14:textId="77777777" w:rsidR="005F0546" w:rsidRPr="00457019" w:rsidRDefault="005F0546" w:rsidP="00887111">
            <w:pPr>
              <w:rPr>
                <w:rFonts w:ascii="Arial" w:hAnsi="Arial" w:cs="Arial"/>
                <w:sz w:val="20"/>
                <w:szCs w:val="20"/>
              </w:rPr>
            </w:pPr>
            <w:r w:rsidRPr="00457019">
              <w:rPr>
                <w:rFonts w:ascii="Arial" w:hAnsi="Arial" w:cs="Arial"/>
                <w:sz w:val="20"/>
                <w:szCs w:val="20"/>
              </w:rPr>
              <w:t>Concerns and needs</w:t>
            </w:r>
          </w:p>
        </w:tc>
        <w:tc>
          <w:tcPr>
            <w:tcW w:w="1559" w:type="dxa"/>
            <w:shd w:val="clear" w:color="auto" w:fill="D9D9D9" w:themeFill="background1" w:themeFillShade="D9"/>
          </w:tcPr>
          <w:p w14:paraId="3510E4E2" w14:textId="77777777" w:rsidR="005F0546" w:rsidRPr="00457019" w:rsidRDefault="005F0546" w:rsidP="00887111">
            <w:pPr>
              <w:rPr>
                <w:rFonts w:ascii="Arial" w:hAnsi="Arial" w:cs="Arial"/>
                <w:sz w:val="20"/>
                <w:szCs w:val="20"/>
              </w:rPr>
            </w:pPr>
            <w:r w:rsidRPr="00457019">
              <w:rPr>
                <w:rFonts w:ascii="Arial" w:hAnsi="Arial" w:cs="Arial"/>
                <w:sz w:val="20"/>
                <w:szCs w:val="20"/>
              </w:rPr>
              <w:t>Rank</w:t>
            </w:r>
          </w:p>
        </w:tc>
      </w:tr>
      <w:tr w:rsidR="005F0546" w:rsidRPr="00457019" w14:paraId="3ABE273E" w14:textId="77777777" w:rsidTr="00F42EB4">
        <w:trPr>
          <w:trHeight w:val="1072"/>
        </w:trPr>
        <w:tc>
          <w:tcPr>
            <w:tcW w:w="1413" w:type="dxa"/>
            <w:shd w:val="clear" w:color="auto" w:fill="auto"/>
          </w:tcPr>
          <w:p w14:paraId="24D41D4D" w14:textId="77777777" w:rsidR="005F0546" w:rsidRPr="00457019" w:rsidRDefault="005F0546" w:rsidP="00887111">
            <w:pPr>
              <w:rPr>
                <w:rFonts w:ascii="Arial" w:hAnsi="Arial" w:cs="Arial"/>
                <w:sz w:val="20"/>
                <w:szCs w:val="20"/>
              </w:rPr>
            </w:pPr>
          </w:p>
        </w:tc>
        <w:tc>
          <w:tcPr>
            <w:tcW w:w="7059" w:type="dxa"/>
            <w:shd w:val="clear" w:color="auto" w:fill="auto"/>
          </w:tcPr>
          <w:p w14:paraId="7874C9E4" w14:textId="77777777" w:rsidR="005F0546" w:rsidRPr="00457019" w:rsidRDefault="005F0546" w:rsidP="00887111">
            <w:pPr>
              <w:pStyle w:val="ListParagraph"/>
              <w:numPr>
                <w:ilvl w:val="0"/>
                <w:numId w:val="101"/>
              </w:numPr>
              <w:spacing w:after="0" w:line="240" w:lineRule="auto"/>
              <w:rPr>
                <w:rFonts w:ascii="Arial" w:hAnsi="Arial"/>
                <w:sz w:val="20"/>
                <w:szCs w:val="20"/>
              </w:rPr>
            </w:pPr>
            <w:r w:rsidRPr="00457019">
              <w:rPr>
                <w:rFonts w:ascii="Arial" w:hAnsi="Arial"/>
                <w:sz w:val="20"/>
                <w:szCs w:val="20"/>
              </w:rPr>
              <w:t xml:space="preserve">high rate of migration from rural areas - horizontal expansion with limited basic services Infrastructure  </w:t>
            </w:r>
          </w:p>
          <w:p w14:paraId="33723580" w14:textId="77777777" w:rsidR="005F0546" w:rsidRPr="00457019" w:rsidRDefault="005F0546" w:rsidP="00887111">
            <w:pPr>
              <w:pStyle w:val="ListParagraph"/>
              <w:numPr>
                <w:ilvl w:val="0"/>
                <w:numId w:val="101"/>
              </w:numPr>
              <w:spacing w:after="0" w:line="240" w:lineRule="auto"/>
              <w:rPr>
                <w:rFonts w:ascii="Arial" w:hAnsi="Arial"/>
                <w:sz w:val="20"/>
                <w:szCs w:val="20"/>
              </w:rPr>
            </w:pPr>
            <w:r w:rsidRPr="00457019">
              <w:rPr>
                <w:rFonts w:ascii="Arial" w:hAnsi="Arial"/>
                <w:sz w:val="20"/>
                <w:szCs w:val="20"/>
              </w:rPr>
              <w:t xml:space="preserve">high level of poverty and lack of credit support and vocational skill </w:t>
            </w:r>
          </w:p>
          <w:p w14:paraId="3F7B4B23" w14:textId="77777777" w:rsidR="005F0546" w:rsidRPr="00457019" w:rsidRDefault="005F0546" w:rsidP="00887111">
            <w:pPr>
              <w:pStyle w:val="ListParagraph"/>
              <w:numPr>
                <w:ilvl w:val="0"/>
                <w:numId w:val="101"/>
              </w:numPr>
              <w:spacing w:after="0" w:line="240" w:lineRule="auto"/>
              <w:rPr>
                <w:rFonts w:ascii="Arial" w:hAnsi="Arial"/>
                <w:sz w:val="20"/>
                <w:szCs w:val="20"/>
              </w:rPr>
            </w:pPr>
            <w:r w:rsidRPr="00457019">
              <w:rPr>
                <w:rFonts w:ascii="Arial" w:hAnsi="Arial"/>
                <w:sz w:val="20"/>
                <w:szCs w:val="20"/>
              </w:rPr>
              <w:t xml:space="preserve">shortage of drinking water during summer time (March - June)  </w:t>
            </w:r>
          </w:p>
          <w:p w14:paraId="77FE5D2C" w14:textId="77777777" w:rsidR="005F0546" w:rsidRPr="00457019" w:rsidRDefault="005F0546" w:rsidP="00887111">
            <w:pPr>
              <w:pStyle w:val="ListParagraph"/>
              <w:numPr>
                <w:ilvl w:val="0"/>
                <w:numId w:val="101"/>
              </w:numPr>
              <w:spacing w:after="0" w:line="240" w:lineRule="auto"/>
              <w:rPr>
                <w:rFonts w:ascii="Arial" w:hAnsi="Arial"/>
                <w:sz w:val="20"/>
                <w:szCs w:val="20"/>
              </w:rPr>
            </w:pPr>
            <w:r w:rsidRPr="00457019">
              <w:rPr>
                <w:rFonts w:ascii="Arial" w:hAnsi="Arial"/>
                <w:sz w:val="20"/>
                <w:szCs w:val="20"/>
              </w:rPr>
              <w:t>considerable number of the heads of families are casual labour (high vulnerable to Income</w:t>
            </w:r>
          </w:p>
        </w:tc>
        <w:tc>
          <w:tcPr>
            <w:tcW w:w="1559" w:type="dxa"/>
          </w:tcPr>
          <w:p w14:paraId="74494A8E" w14:textId="77777777" w:rsidR="005F0546" w:rsidRPr="00457019" w:rsidRDefault="005F0546" w:rsidP="00887111">
            <w:pPr>
              <w:rPr>
                <w:rFonts w:ascii="Arial" w:hAnsi="Arial" w:cs="Arial"/>
                <w:sz w:val="20"/>
                <w:szCs w:val="20"/>
              </w:rPr>
            </w:pPr>
            <w:r w:rsidRPr="00457019">
              <w:rPr>
                <w:rFonts w:ascii="Arial" w:hAnsi="Arial" w:cs="Arial"/>
                <w:sz w:val="20"/>
                <w:szCs w:val="20"/>
              </w:rPr>
              <w:t>4, 2,1,3</w:t>
            </w:r>
          </w:p>
        </w:tc>
      </w:tr>
    </w:tbl>
    <w:p w14:paraId="2BF44087" w14:textId="77777777" w:rsidR="005F0546" w:rsidRPr="00457019" w:rsidRDefault="005F0546" w:rsidP="00887111">
      <w:pPr>
        <w:tabs>
          <w:tab w:val="left" w:pos="2352"/>
        </w:tabs>
        <w:rPr>
          <w:rFonts w:ascii="Arial" w:hAnsi="Arial" w:cs="Arial"/>
          <w:sz w:val="20"/>
          <w:szCs w:val="20"/>
        </w:rPr>
      </w:pPr>
    </w:p>
    <w:p w14:paraId="545C4E10" w14:textId="77777777" w:rsidR="005F0546" w:rsidRPr="00457019" w:rsidRDefault="005F0546" w:rsidP="00887111">
      <w:pPr>
        <w:ind w:firstLine="720"/>
        <w:rPr>
          <w:rFonts w:ascii="Arial" w:hAnsi="Arial" w:cs="Arial"/>
          <w:sz w:val="20"/>
          <w:szCs w:val="20"/>
        </w:rPr>
      </w:pPr>
      <w:r w:rsidRPr="00457019">
        <w:rPr>
          <w:rFonts w:ascii="Arial" w:hAnsi="Arial" w:cs="Arial"/>
          <w:sz w:val="20"/>
          <w:szCs w:val="20"/>
        </w:rPr>
        <w:t>Group skills, strengths and leaders.</w:t>
      </w:r>
    </w:p>
    <w:tbl>
      <w:tblPr>
        <w:tblW w:w="537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4394"/>
        <w:gridCol w:w="5665"/>
      </w:tblGrid>
      <w:tr w:rsidR="005F0546" w:rsidRPr="00457019" w14:paraId="07F5BA5F" w14:textId="77777777" w:rsidTr="00F42EB4">
        <w:tc>
          <w:tcPr>
            <w:tcW w:w="2184" w:type="pct"/>
            <w:shd w:val="clear" w:color="auto" w:fill="D9D9D9" w:themeFill="background1" w:themeFillShade="D9"/>
          </w:tcPr>
          <w:p w14:paraId="742B9F8A" w14:textId="77777777" w:rsidR="005F0546" w:rsidRPr="00457019" w:rsidRDefault="005F0546" w:rsidP="00887111">
            <w:pPr>
              <w:rPr>
                <w:rFonts w:ascii="Arial" w:hAnsi="Arial" w:cs="Arial"/>
                <w:sz w:val="20"/>
                <w:szCs w:val="20"/>
              </w:rPr>
            </w:pPr>
            <w:r w:rsidRPr="00457019">
              <w:rPr>
                <w:rFonts w:ascii="Arial" w:hAnsi="Arial" w:cs="Arial"/>
                <w:sz w:val="20"/>
                <w:szCs w:val="20"/>
              </w:rPr>
              <w:t>What is the group good at doing or what are the strengths? (e.g. committees, successful projects working together, construction or organizing skills, good connections outside community)</w:t>
            </w:r>
          </w:p>
        </w:tc>
        <w:tc>
          <w:tcPr>
            <w:tcW w:w="2816" w:type="pct"/>
            <w:shd w:val="clear" w:color="auto" w:fill="D9D9D9" w:themeFill="background1" w:themeFillShade="D9"/>
          </w:tcPr>
          <w:p w14:paraId="48946845" w14:textId="77777777" w:rsidR="005F0546" w:rsidRPr="00457019" w:rsidRDefault="005F0546" w:rsidP="00887111">
            <w:pPr>
              <w:rPr>
                <w:rFonts w:ascii="Arial" w:hAnsi="Arial" w:cs="Arial"/>
                <w:sz w:val="20"/>
                <w:szCs w:val="20"/>
              </w:rPr>
            </w:pPr>
            <w:r w:rsidRPr="00457019">
              <w:rPr>
                <w:rFonts w:ascii="Arial" w:hAnsi="Arial" w:cs="Arial"/>
                <w:sz w:val="20"/>
                <w:szCs w:val="20"/>
              </w:rPr>
              <w:t>1) How can this be used for the climate problems or general problems?</w:t>
            </w:r>
          </w:p>
          <w:p w14:paraId="0070F1B7" w14:textId="77777777" w:rsidR="005F0546" w:rsidRPr="00457019" w:rsidRDefault="005F0546" w:rsidP="00887111">
            <w:pPr>
              <w:rPr>
                <w:rFonts w:ascii="Arial" w:hAnsi="Arial" w:cs="Arial"/>
                <w:sz w:val="20"/>
                <w:szCs w:val="20"/>
              </w:rPr>
            </w:pPr>
            <w:r w:rsidRPr="00457019">
              <w:rPr>
                <w:rFonts w:ascii="Arial" w:hAnsi="Arial" w:cs="Arial"/>
                <w:sz w:val="20"/>
                <w:szCs w:val="20"/>
              </w:rPr>
              <w:t>2) Who will be the leader for making this happen? (what community committees can help with this?)</w:t>
            </w:r>
          </w:p>
        </w:tc>
      </w:tr>
      <w:tr w:rsidR="005F0546" w:rsidRPr="00457019" w14:paraId="718E6B8F" w14:textId="77777777" w:rsidTr="00F42EB4">
        <w:trPr>
          <w:trHeight w:val="488"/>
        </w:trPr>
        <w:tc>
          <w:tcPr>
            <w:tcW w:w="2184" w:type="pct"/>
            <w:shd w:val="clear" w:color="auto" w:fill="auto"/>
          </w:tcPr>
          <w:p w14:paraId="78FB8D86" w14:textId="77777777" w:rsidR="005F0546" w:rsidRPr="00457019" w:rsidRDefault="005F0546" w:rsidP="00887111">
            <w:pPr>
              <w:pStyle w:val="ListParagraph"/>
              <w:numPr>
                <w:ilvl w:val="0"/>
                <w:numId w:val="102"/>
              </w:numPr>
              <w:spacing w:after="0" w:line="240" w:lineRule="auto"/>
              <w:rPr>
                <w:rFonts w:ascii="Arial" w:hAnsi="Arial"/>
                <w:sz w:val="20"/>
                <w:szCs w:val="20"/>
              </w:rPr>
            </w:pPr>
            <w:r w:rsidRPr="00457019">
              <w:rPr>
                <w:rFonts w:ascii="Arial" w:hAnsi="Arial"/>
                <w:sz w:val="20"/>
                <w:szCs w:val="20"/>
              </w:rPr>
              <w:t xml:space="preserve">women represent 25% of the popular committee members gained skills and knowledge </w:t>
            </w:r>
          </w:p>
          <w:p w14:paraId="6571502A" w14:textId="77777777" w:rsidR="005F0546" w:rsidRPr="00457019" w:rsidRDefault="005F0546" w:rsidP="00887111">
            <w:pPr>
              <w:pStyle w:val="ListParagraph"/>
              <w:numPr>
                <w:ilvl w:val="0"/>
                <w:numId w:val="102"/>
              </w:numPr>
              <w:spacing w:after="0" w:line="240" w:lineRule="auto"/>
              <w:rPr>
                <w:rFonts w:ascii="Arial" w:hAnsi="Arial"/>
                <w:sz w:val="20"/>
                <w:szCs w:val="20"/>
              </w:rPr>
            </w:pPr>
            <w:r w:rsidRPr="00457019">
              <w:rPr>
                <w:rFonts w:ascii="Arial" w:hAnsi="Arial"/>
                <w:sz w:val="20"/>
                <w:szCs w:val="20"/>
              </w:rPr>
              <w:t>women saving groups has succeeded in meeting some of the family essential needs such as paying for school, medication…etc</w:t>
            </w:r>
          </w:p>
          <w:p w14:paraId="471D54DE" w14:textId="77777777" w:rsidR="005F0546" w:rsidRPr="00457019" w:rsidRDefault="005F0546" w:rsidP="00887111">
            <w:pPr>
              <w:pStyle w:val="ListParagraph"/>
              <w:numPr>
                <w:ilvl w:val="0"/>
                <w:numId w:val="102"/>
              </w:numPr>
              <w:spacing w:after="0" w:line="240" w:lineRule="auto"/>
              <w:rPr>
                <w:rFonts w:ascii="Arial" w:hAnsi="Arial"/>
                <w:sz w:val="20"/>
                <w:szCs w:val="20"/>
              </w:rPr>
            </w:pPr>
            <w:r w:rsidRPr="00457019">
              <w:rPr>
                <w:rFonts w:ascii="Arial" w:hAnsi="Arial"/>
                <w:sz w:val="20"/>
                <w:szCs w:val="20"/>
              </w:rPr>
              <w:t xml:space="preserve">women union branch exits at El Marabie which is an asset </w:t>
            </w:r>
          </w:p>
        </w:tc>
        <w:tc>
          <w:tcPr>
            <w:tcW w:w="2816" w:type="pct"/>
            <w:shd w:val="clear" w:color="auto" w:fill="auto"/>
          </w:tcPr>
          <w:p w14:paraId="4B4D9AEB" w14:textId="77777777" w:rsidR="005F0546" w:rsidRPr="00457019" w:rsidRDefault="005F0546" w:rsidP="00887111">
            <w:pPr>
              <w:pStyle w:val="ListParagraph"/>
              <w:numPr>
                <w:ilvl w:val="0"/>
                <w:numId w:val="103"/>
              </w:numPr>
              <w:spacing w:after="0" w:line="240" w:lineRule="auto"/>
              <w:rPr>
                <w:rFonts w:ascii="Arial" w:hAnsi="Arial"/>
                <w:sz w:val="20"/>
                <w:szCs w:val="20"/>
              </w:rPr>
            </w:pPr>
            <w:r w:rsidRPr="00457019">
              <w:rPr>
                <w:rFonts w:ascii="Arial" w:hAnsi="Arial"/>
                <w:sz w:val="20"/>
                <w:szCs w:val="20"/>
              </w:rPr>
              <w:t xml:space="preserve">Credit and small enterprises will be successful based on experience of women in saving and organizational skill gained from Popular Committee </w:t>
            </w:r>
          </w:p>
          <w:p w14:paraId="7B3D1424" w14:textId="77777777" w:rsidR="005F0546" w:rsidRPr="00457019" w:rsidRDefault="005F0546" w:rsidP="00887111">
            <w:pPr>
              <w:pStyle w:val="ListParagraph"/>
              <w:numPr>
                <w:ilvl w:val="0"/>
                <w:numId w:val="103"/>
              </w:numPr>
              <w:spacing w:after="0" w:line="240" w:lineRule="auto"/>
              <w:rPr>
                <w:rFonts w:ascii="Arial" w:hAnsi="Arial"/>
                <w:sz w:val="20"/>
                <w:szCs w:val="20"/>
              </w:rPr>
            </w:pPr>
            <w:r w:rsidRPr="00457019">
              <w:rPr>
                <w:rFonts w:ascii="Arial" w:hAnsi="Arial"/>
                <w:sz w:val="20"/>
                <w:szCs w:val="20"/>
              </w:rPr>
              <w:t>head of women union at local level together with selected teachers can possibly lead the initiative</w:t>
            </w:r>
          </w:p>
          <w:p w14:paraId="713AA30F" w14:textId="77777777" w:rsidR="005F0546" w:rsidRPr="00457019" w:rsidRDefault="005F0546" w:rsidP="00887111">
            <w:pPr>
              <w:pStyle w:val="ListParagraph"/>
              <w:numPr>
                <w:ilvl w:val="0"/>
                <w:numId w:val="103"/>
              </w:numPr>
              <w:spacing w:after="0" w:line="240" w:lineRule="auto"/>
              <w:rPr>
                <w:rFonts w:ascii="Arial" w:hAnsi="Arial"/>
                <w:sz w:val="20"/>
                <w:szCs w:val="20"/>
              </w:rPr>
            </w:pPr>
            <w:r w:rsidRPr="00457019">
              <w:rPr>
                <w:rFonts w:ascii="Arial" w:hAnsi="Arial"/>
                <w:sz w:val="20"/>
                <w:szCs w:val="20"/>
              </w:rPr>
              <w:t xml:space="preserve">establishment of local development and emergency committee could be an appropriate body  </w:t>
            </w:r>
          </w:p>
        </w:tc>
      </w:tr>
    </w:tbl>
    <w:p w14:paraId="7FC1498D" w14:textId="77777777" w:rsidR="005F0546" w:rsidRPr="00457019" w:rsidRDefault="005F0546" w:rsidP="00887111">
      <w:pPr>
        <w:rPr>
          <w:rFonts w:ascii="Arial" w:hAnsi="Arial" w:cs="Arial"/>
          <w:sz w:val="20"/>
          <w:szCs w:val="20"/>
        </w:rPr>
      </w:pPr>
    </w:p>
    <w:p w14:paraId="352FA920" w14:textId="77777777" w:rsidR="005F0546" w:rsidRPr="00457019" w:rsidRDefault="005F0546" w:rsidP="00887111">
      <w:pPr>
        <w:ind w:left="720"/>
        <w:rPr>
          <w:rFonts w:ascii="Arial" w:hAnsi="Arial" w:cs="Arial"/>
          <w:sz w:val="20"/>
          <w:szCs w:val="20"/>
        </w:rPr>
      </w:pPr>
      <w:r w:rsidRPr="00457019">
        <w:rPr>
          <w:rFonts w:ascii="Arial" w:hAnsi="Arial" w:cs="Arial"/>
          <w:sz w:val="20"/>
          <w:szCs w:val="20"/>
        </w:rPr>
        <w:t>Any other ideas, concerns / issues, needs</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3369"/>
        <w:gridCol w:w="3402"/>
        <w:gridCol w:w="3260"/>
      </w:tblGrid>
      <w:tr w:rsidR="005F0546" w:rsidRPr="00457019" w14:paraId="663BADAC" w14:textId="77777777" w:rsidTr="00F42EB4">
        <w:tc>
          <w:tcPr>
            <w:tcW w:w="3369" w:type="dxa"/>
            <w:shd w:val="clear" w:color="auto" w:fill="D9D9D9" w:themeFill="background1" w:themeFillShade="D9"/>
          </w:tcPr>
          <w:p w14:paraId="0077F0B1" w14:textId="77777777" w:rsidR="005F0546" w:rsidRPr="00457019" w:rsidRDefault="005F0546" w:rsidP="00887111">
            <w:pPr>
              <w:rPr>
                <w:rFonts w:ascii="Arial" w:hAnsi="Arial" w:cs="Arial"/>
                <w:sz w:val="20"/>
                <w:szCs w:val="20"/>
              </w:rPr>
            </w:pPr>
            <w:r w:rsidRPr="00457019">
              <w:rPr>
                <w:rFonts w:ascii="Arial" w:hAnsi="Arial" w:cs="Arial"/>
                <w:sz w:val="20"/>
                <w:szCs w:val="20"/>
              </w:rPr>
              <w:t>Ideas</w:t>
            </w:r>
          </w:p>
        </w:tc>
        <w:tc>
          <w:tcPr>
            <w:tcW w:w="3402" w:type="dxa"/>
            <w:shd w:val="clear" w:color="auto" w:fill="D9D9D9" w:themeFill="background1" w:themeFillShade="D9"/>
          </w:tcPr>
          <w:p w14:paraId="14597565"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Concerns </w:t>
            </w:r>
          </w:p>
        </w:tc>
        <w:tc>
          <w:tcPr>
            <w:tcW w:w="3260" w:type="dxa"/>
            <w:shd w:val="clear" w:color="auto" w:fill="D9D9D9" w:themeFill="background1" w:themeFillShade="D9"/>
          </w:tcPr>
          <w:p w14:paraId="46F954EC" w14:textId="77777777" w:rsidR="005F0546" w:rsidRPr="00457019" w:rsidRDefault="005F0546" w:rsidP="00887111">
            <w:pPr>
              <w:rPr>
                <w:rFonts w:ascii="Arial" w:hAnsi="Arial" w:cs="Arial"/>
                <w:sz w:val="20"/>
                <w:szCs w:val="20"/>
              </w:rPr>
            </w:pPr>
            <w:r w:rsidRPr="00457019">
              <w:rPr>
                <w:rFonts w:ascii="Arial" w:hAnsi="Arial" w:cs="Arial"/>
                <w:sz w:val="20"/>
                <w:szCs w:val="20"/>
              </w:rPr>
              <w:t>Needs</w:t>
            </w:r>
          </w:p>
        </w:tc>
      </w:tr>
      <w:tr w:rsidR="005F0546" w:rsidRPr="00457019" w14:paraId="1ED2C027" w14:textId="77777777" w:rsidTr="00F42EB4">
        <w:trPr>
          <w:trHeight w:val="1072"/>
        </w:trPr>
        <w:tc>
          <w:tcPr>
            <w:tcW w:w="3369" w:type="dxa"/>
            <w:shd w:val="clear" w:color="auto" w:fill="auto"/>
          </w:tcPr>
          <w:p w14:paraId="1A829007" w14:textId="77777777" w:rsidR="005F0546" w:rsidRPr="00457019" w:rsidRDefault="005F0546" w:rsidP="00887111">
            <w:pPr>
              <w:rPr>
                <w:rFonts w:ascii="Arial" w:hAnsi="Arial" w:cs="Arial"/>
                <w:sz w:val="20"/>
                <w:szCs w:val="20"/>
              </w:rPr>
            </w:pPr>
          </w:p>
          <w:p w14:paraId="1DDC2FA4" w14:textId="77777777" w:rsidR="005F0546" w:rsidRPr="00457019" w:rsidRDefault="005F0546" w:rsidP="00887111">
            <w:pPr>
              <w:rPr>
                <w:rFonts w:ascii="Arial" w:hAnsi="Arial" w:cs="Arial"/>
                <w:sz w:val="20"/>
                <w:szCs w:val="20"/>
              </w:rPr>
            </w:pPr>
          </w:p>
          <w:p w14:paraId="231C6AEA" w14:textId="77777777" w:rsidR="005F0546" w:rsidRPr="00457019" w:rsidRDefault="005F0546" w:rsidP="00887111">
            <w:pPr>
              <w:rPr>
                <w:rFonts w:ascii="Arial" w:hAnsi="Arial" w:cs="Arial"/>
                <w:sz w:val="20"/>
                <w:szCs w:val="20"/>
              </w:rPr>
            </w:pPr>
          </w:p>
          <w:p w14:paraId="143E5FAA" w14:textId="77777777" w:rsidR="005F0546" w:rsidRPr="00457019" w:rsidRDefault="005F0546" w:rsidP="00887111">
            <w:pPr>
              <w:rPr>
                <w:rFonts w:ascii="Arial" w:hAnsi="Arial" w:cs="Arial"/>
                <w:sz w:val="20"/>
                <w:szCs w:val="20"/>
              </w:rPr>
            </w:pPr>
          </w:p>
        </w:tc>
        <w:tc>
          <w:tcPr>
            <w:tcW w:w="3402" w:type="dxa"/>
            <w:shd w:val="clear" w:color="auto" w:fill="auto"/>
          </w:tcPr>
          <w:p w14:paraId="37E8A944"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Customs and tradition prohibit women from effective participation </w:t>
            </w:r>
          </w:p>
        </w:tc>
        <w:tc>
          <w:tcPr>
            <w:tcW w:w="3260" w:type="dxa"/>
          </w:tcPr>
          <w:p w14:paraId="73B26B7E" w14:textId="77777777" w:rsidR="005F0546" w:rsidRPr="00457019" w:rsidRDefault="005F0546" w:rsidP="00887111">
            <w:pPr>
              <w:rPr>
                <w:rFonts w:ascii="Arial" w:hAnsi="Arial" w:cs="Arial"/>
                <w:sz w:val="20"/>
                <w:szCs w:val="20"/>
              </w:rPr>
            </w:pPr>
            <w:r w:rsidRPr="00457019">
              <w:rPr>
                <w:rFonts w:ascii="Arial" w:hAnsi="Arial" w:cs="Arial"/>
                <w:sz w:val="20"/>
                <w:szCs w:val="20"/>
              </w:rPr>
              <w:t xml:space="preserve">Awareness and sensitization for whole community and women in particular  </w:t>
            </w:r>
          </w:p>
        </w:tc>
      </w:tr>
    </w:tbl>
    <w:p w14:paraId="162269EB" w14:textId="77777777" w:rsidR="005F0546" w:rsidRPr="00457019" w:rsidRDefault="005F0546" w:rsidP="00887111">
      <w:pPr>
        <w:rPr>
          <w:rFonts w:ascii="Arial" w:hAnsi="Arial" w:cs="Arial"/>
          <w:sz w:val="20"/>
          <w:szCs w:val="20"/>
        </w:rPr>
      </w:pPr>
    </w:p>
    <w:p w14:paraId="4146165E" w14:textId="77777777" w:rsidR="005F0546" w:rsidRDefault="005F0546" w:rsidP="00887111">
      <w:pPr>
        <w:contextualSpacing/>
        <w:rPr>
          <w:rFonts w:ascii="Arial" w:hAnsi="Arial" w:cs="Arial"/>
          <w:b/>
          <w:sz w:val="20"/>
          <w:szCs w:val="20"/>
        </w:rPr>
      </w:pPr>
    </w:p>
    <w:p w14:paraId="38D4DE41" w14:textId="4EB01CE3" w:rsidR="005F0546" w:rsidRDefault="005F0546" w:rsidP="00887111">
      <w:pPr>
        <w:contextualSpacing/>
        <w:rPr>
          <w:rFonts w:ascii="Arial" w:hAnsi="Arial" w:cs="Arial"/>
          <w:b/>
          <w:sz w:val="20"/>
          <w:szCs w:val="20"/>
        </w:rPr>
      </w:pPr>
    </w:p>
    <w:p w14:paraId="555104FC" w14:textId="20390D31" w:rsidR="00084D52" w:rsidRDefault="00084D52" w:rsidP="00887111">
      <w:pPr>
        <w:contextualSpacing/>
        <w:rPr>
          <w:rFonts w:ascii="Arial" w:hAnsi="Arial" w:cs="Arial"/>
          <w:b/>
          <w:sz w:val="20"/>
          <w:szCs w:val="20"/>
        </w:rPr>
      </w:pPr>
    </w:p>
    <w:p w14:paraId="595F2FBD" w14:textId="12AD008C" w:rsidR="005F0546" w:rsidRPr="00084D52" w:rsidRDefault="00084D52" w:rsidP="00887111">
      <w:pPr>
        <w:rPr>
          <w:rFonts w:ascii="Arial" w:hAnsi="Arial" w:cs="Arial"/>
          <w:sz w:val="20"/>
          <w:szCs w:val="20"/>
        </w:rPr>
      </w:pPr>
      <w:r>
        <w:rPr>
          <w:rFonts w:ascii="Arial" w:hAnsi="Arial" w:cs="Arial"/>
          <w:sz w:val="20"/>
          <w:szCs w:val="20"/>
        </w:rPr>
        <w:t>Attendence sheet Marabie</w:t>
      </w:r>
      <w:r w:rsidRPr="00282CA1">
        <w:rPr>
          <w:rFonts w:ascii="Arial" w:hAnsi="Arial" w:cs="Arial"/>
          <w:sz w:val="20"/>
          <w:szCs w:val="20"/>
        </w:rPr>
        <w:t xml:space="preserve"> </w:t>
      </w:r>
      <w:r>
        <w:rPr>
          <w:rFonts w:ascii="Arial" w:hAnsi="Arial" w:cs="Arial"/>
          <w:sz w:val="20"/>
          <w:szCs w:val="20"/>
        </w:rPr>
        <w:t>women union</w:t>
      </w:r>
      <w:r w:rsidRPr="00282CA1">
        <w:rPr>
          <w:rFonts w:ascii="Arial" w:hAnsi="Arial" w:cs="Arial"/>
          <w:sz w:val="20"/>
          <w:szCs w:val="20"/>
        </w:rPr>
        <w:t xml:space="preserve"> consultation</w:t>
      </w:r>
    </w:p>
    <w:p w14:paraId="33B7547B" w14:textId="77777777" w:rsidR="005F0546" w:rsidRDefault="005F0546" w:rsidP="00887111">
      <w:pPr>
        <w:contextualSpacing/>
        <w:rPr>
          <w:rFonts w:ascii="Arial" w:hAnsi="Arial" w:cs="Arial"/>
          <w:b/>
          <w:sz w:val="20"/>
          <w:szCs w:val="20"/>
        </w:rPr>
      </w:pPr>
      <w:r>
        <w:rPr>
          <w:rFonts w:ascii="Arial" w:hAnsi="Arial" w:cs="Arial"/>
          <w:b/>
          <w:noProof/>
          <w:sz w:val="20"/>
          <w:szCs w:val="20"/>
        </w:rPr>
        <w:drawing>
          <wp:inline distT="0" distB="0" distL="0" distR="0" wp14:anchorId="55021276" wp14:editId="39539DEF">
            <wp:extent cx="6329680" cy="7572637"/>
            <wp:effectExtent l="0" t="0" r="0" b="0"/>
            <wp:docPr id="25619" name="Picture 256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Attendance sheet community consultations (dragged).pdf"/>
                    <pic:cNvPicPr/>
                  </pic:nvPicPr>
                  <pic:blipFill rotWithShape="1">
                    <a:blip r:embed="rId80" cstate="screen">
                      <a:extLst>
                        <a:ext uri="{28A0092B-C50C-407E-A947-70E740481C1C}">
                          <a14:useLocalDpi xmlns:a14="http://schemas.microsoft.com/office/drawing/2010/main"/>
                        </a:ext>
                      </a:extLst>
                    </a:blip>
                    <a:srcRect/>
                    <a:stretch/>
                  </pic:blipFill>
                  <pic:spPr bwMode="auto">
                    <a:xfrm>
                      <a:off x="0" y="0"/>
                      <a:ext cx="6338167" cy="7582790"/>
                    </a:xfrm>
                    <a:prstGeom prst="rect">
                      <a:avLst/>
                    </a:prstGeom>
                    <a:ln>
                      <a:noFill/>
                    </a:ln>
                    <a:extLst>
                      <a:ext uri="{53640926-AAD7-44D8-BBD7-CCE9431645EC}">
                        <a14:shadowObscured xmlns:a14="http://schemas.microsoft.com/office/drawing/2010/main"/>
                      </a:ext>
                    </a:extLst>
                  </pic:spPr>
                </pic:pic>
              </a:graphicData>
            </a:graphic>
          </wp:inline>
        </w:drawing>
      </w:r>
    </w:p>
    <w:p w14:paraId="1EDF1A49" w14:textId="57DEAF2B" w:rsidR="007E11F6" w:rsidRDefault="007E11F6" w:rsidP="00887111">
      <w:pPr>
        <w:contextualSpacing/>
        <w:rPr>
          <w:rFonts w:ascii="Arial" w:hAnsi="Arial" w:cs="Arial"/>
          <w:sz w:val="20"/>
          <w:szCs w:val="20"/>
        </w:rPr>
      </w:pPr>
    </w:p>
    <w:p w14:paraId="14F2DA31" w14:textId="77777777" w:rsidR="00084D52" w:rsidRDefault="00084D52" w:rsidP="00887111">
      <w:pPr>
        <w:contextualSpacing/>
        <w:rPr>
          <w:rFonts w:ascii="Arial" w:hAnsi="Arial" w:cs="Arial"/>
          <w:sz w:val="20"/>
          <w:szCs w:val="20"/>
        </w:rPr>
      </w:pPr>
    </w:p>
    <w:p w14:paraId="17B44734" w14:textId="7A1C4DC9" w:rsidR="0076694F" w:rsidRDefault="0076694F" w:rsidP="00887111">
      <w:pPr>
        <w:contextualSpacing/>
        <w:rPr>
          <w:rFonts w:ascii="Arial" w:hAnsi="Arial" w:cs="Arial"/>
          <w:sz w:val="20"/>
          <w:szCs w:val="20"/>
        </w:rPr>
      </w:pPr>
    </w:p>
    <w:p w14:paraId="5309131A" w14:textId="77777777" w:rsidR="0076694F" w:rsidRPr="00457019" w:rsidRDefault="0076694F" w:rsidP="00887111">
      <w:pPr>
        <w:rPr>
          <w:rFonts w:ascii="Arial" w:hAnsi="Arial" w:cs="Arial"/>
          <w:b/>
          <w:sz w:val="20"/>
          <w:szCs w:val="20"/>
        </w:rPr>
      </w:pPr>
      <w:r w:rsidRPr="00457019">
        <w:rPr>
          <w:rFonts w:ascii="Arial" w:hAnsi="Arial" w:cs="Arial"/>
          <w:b/>
          <w:sz w:val="20"/>
          <w:szCs w:val="20"/>
        </w:rPr>
        <w:t>RAPID COMMUNITY SURVEY</w:t>
      </w:r>
    </w:p>
    <w:p w14:paraId="1E2EA4CA" w14:textId="77777777" w:rsidR="0076694F" w:rsidRPr="00457019" w:rsidRDefault="0076694F" w:rsidP="00887111">
      <w:pPr>
        <w:rPr>
          <w:rFonts w:ascii="Arial" w:hAnsi="Arial" w:cs="Arial"/>
          <w:color w:val="A6A6A6" w:themeColor="background1" w:themeShade="A6"/>
          <w:sz w:val="20"/>
          <w:szCs w:val="20"/>
        </w:rPr>
      </w:pPr>
      <w:r w:rsidRPr="00457019">
        <w:rPr>
          <w:rFonts w:ascii="Arial" w:hAnsi="Arial" w:cs="Arial"/>
          <w:color w:val="A6A6A6" w:themeColor="background1" w:themeShade="A6"/>
          <w:sz w:val="20"/>
          <w:szCs w:val="20"/>
        </w:rPr>
        <w:t>BUILDING URBAN CLIMATE RESILIENCE IN KHARTOUM, SUDAN</w:t>
      </w:r>
    </w:p>
    <w:p w14:paraId="7E7492C6" w14:textId="77777777" w:rsidR="0076694F" w:rsidRPr="00457019" w:rsidRDefault="0076694F" w:rsidP="00887111">
      <w:pPr>
        <w:ind w:right="-522"/>
        <w:rPr>
          <w:rFonts w:ascii="Arial" w:hAnsi="Arial" w:cs="Arial"/>
          <w:b/>
          <w:sz w:val="20"/>
          <w:szCs w:val="20"/>
        </w:rPr>
      </w:pPr>
      <w:r w:rsidRPr="00457019">
        <w:rPr>
          <w:rFonts w:ascii="Arial" w:hAnsi="Arial" w:cs="Arial"/>
          <w:b/>
          <w:sz w:val="20"/>
          <w:szCs w:val="20"/>
        </w:rPr>
        <w:t>UN-HABITAT - ADAPTATION FUND</w:t>
      </w:r>
    </w:p>
    <w:p w14:paraId="592FBB60" w14:textId="68B69475" w:rsidR="0076694F" w:rsidRPr="00457019" w:rsidRDefault="0076694F" w:rsidP="00887111">
      <w:pPr>
        <w:ind w:right="-522"/>
        <w:rPr>
          <w:rFonts w:ascii="Arial" w:hAnsi="Arial" w:cs="Arial"/>
          <w:b/>
          <w:color w:val="FF0000"/>
          <w:sz w:val="20"/>
          <w:szCs w:val="20"/>
        </w:rPr>
      </w:pPr>
      <w:r w:rsidRPr="00457019">
        <w:rPr>
          <w:rFonts w:ascii="Arial" w:hAnsi="Arial" w:cs="Arial"/>
          <w:b/>
          <w:color w:val="FF0000"/>
          <w:sz w:val="20"/>
          <w:szCs w:val="20"/>
        </w:rPr>
        <w:t xml:space="preserve">Focus: community / popular committee of El </w:t>
      </w:r>
      <w:r w:rsidR="008F6917">
        <w:rPr>
          <w:rFonts w:ascii="Arial" w:hAnsi="Arial" w:cs="Arial"/>
          <w:b/>
          <w:color w:val="FF0000"/>
          <w:sz w:val="20"/>
          <w:szCs w:val="20"/>
        </w:rPr>
        <w:t>Fateh</w:t>
      </w:r>
    </w:p>
    <w:p w14:paraId="17343F0C" w14:textId="77777777" w:rsidR="0076694F" w:rsidRPr="00457019" w:rsidRDefault="0076694F" w:rsidP="00887111">
      <w:pPr>
        <w:ind w:right="-522"/>
        <w:rPr>
          <w:rFonts w:ascii="Arial" w:hAnsi="Arial" w:cs="Arial"/>
          <w:b/>
          <w:color w:val="FF0000"/>
          <w:sz w:val="20"/>
          <w:szCs w:val="20"/>
        </w:rPr>
      </w:pPr>
      <w:r w:rsidRPr="00457019">
        <w:rPr>
          <w:rFonts w:ascii="Arial" w:hAnsi="Arial" w:cs="Arial"/>
          <w:b/>
          <w:color w:val="FF0000"/>
          <w:sz w:val="20"/>
          <w:szCs w:val="20"/>
        </w:rPr>
        <w:t>Method: group discussion</w:t>
      </w:r>
    </w:p>
    <w:p w14:paraId="4A637BC9" w14:textId="77777777" w:rsidR="0076694F" w:rsidRPr="00457019" w:rsidRDefault="0076694F" w:rsidP="00887111">
      <w:pPr>
        <w:ind w:right="-522"/>
        <w:rPr>
          <w:rFonts w:ascii="Arial" w:hAnsi="Arial" w:cs="Arial"/>
          <w:b/>
          <w:sz w:val="20"/>
          <w:szCs w:val="20"/>
        </w:rPr>
      </w:pPr>
    </w:p>
    <w:p w14:paraId="6590B259" w14:textId="2691AD2B" w:rsidR="0076694F" w:rsidRPr="006B6F77" w:rsidRDefault="0076694F" w:rsidP="006B6F77">
      <w:pPr>
        <w:pStyle w:val="ListParagraph"/>
        <w:numPr>
          <w:ilvl w:val="0"/>
          <w:numId w:val="142"/>
        </w:numPr>
        <w:rPr>
          <w:rFonts w:ascii="Arial" w:hAnsi="Arial"/>
          <w:b/>
          <w:sz w:val="20"/>
          <w:szCs w:val="20"/>
        </w:rPr>
      </w:pPr>
      <w:r w:rsidRPr="006B6F77">
        <w:rPr>
          <w:rFonts w:ascii="Arial" w:hAnsi="Arial"/>
          <w:b/>
          <w:sz w:val="20"/>
          <w:szCs w:val="20"/>
        </w:rPr>
        <w:t xml:space="preserve">Basic assessment information </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02"/>
        <w:gridCol w:w="7229"/>
      </w:tblGrid>
      <w:tr w:rsidR="0076694F" w:rsidRPr="00457019" w14:paraId="7747928E" w14:textId="77777777" w:rsidTr="00E2726B">
        <w:tc>
          <w:tcPr>
            <w:tcW w:w="2802" w:type="dxa"/>
          </w:tcPr>
          <w:p w14:paraId="7B16E27C" w14:textId="77777777" w:rsidR="0076694F" w:rsidRPr="00457019" w:rsidRDefault="0076694F" w:rsidP="00887111">
            <w:pPr>
              <w:rPr>
                <w:rFonts w:ascii="Arial" w:hAnsi="Arial" w:cs="Arial"/>
                <w:sz w:val="20"/>
                <w:szCs w:val="20"/>
              </w:rPr>
            </w:pPr>
            <w:r w:rsidRPr="00457019">
              <w:rPr>
                <w:rFonts w:ascii="Arial" w:hAnsi="Arial" w:cs="Arial"/>
                <w:sz w:val="20"/>
                <w:szCs w:val="20"/>
              </w:rPr>
              <w:t>Name community leaders (e.g. chairperson popular committee)</w:t>
            </w:r>
          </w:p>
        </w:tc>
        <w:tc>
          <w:tcPr>
            <w:tcW w:w="7229" w:type="dxa"/>
          </w:tcPr>
          <w:p w14:paraId="12927C34" w14:textId="0FF6BC6D" w:rsidR="0076694F" w:rsidRDefault="0076694F" w:rsidP="00887111">
            <w:pPr>
              <w:pStyle w:val="ListParagraph"/>
              <w:numPr>
                <w:ilvl w:val="0"/>
                <w:numId w:val="129"/>
              </w:numPr>
              <w:spacing w:after="0" w:line="240" w:lineRule="auto"/>
              <w:rPr>
                <w:rFonts w:ascii="Arial" w:hAnsi="Arial"/>
                <w:sz w:val="20"/>
                <w:szCs w:val="20"/>
              </w:rPr>
            </w:pPr>
            <w:r>
              <w:rPr>
                <w:rFonts w:ascii="Arial" w:hAnsi="Arial"/>
                <w:sz w:val="20"/>
                <w:szCs w:val="20"/>
              </w:rPr>
              <w:t>Am</w:t>
            </w:r>
            <w:r w:rsidR="008F6917">
              <w:rPr>
                <w:rFonts w:ascii="Arial" w:hAnsi="Arial"/>
                <w:sz w:val="20"/>
                <w:szCs w:val="20"/>
              </w:rPr>
              <w:t>e</w:t>
            </w:r>
            <w:r>
              <w:rPr>
                <w:rFonts w:ascii="Arial" w:hAnsi="Arial"/>
                <w:sz w:val="20"/>
                <w:szCs w:val="20"/>
              </w:rPr>
              <w:t xml:space="preserve">r Mohamed Ahmed Ismail </w:t>
            </w:r>
          </w:p>
          <w:p w14:paraId="1947EC79" w14:textId="5A622105" w:rsidR="0076694F" w:rsidRPr="0076694F" w:rsidRDefault="0076694F" w:rsidP="00887111">
            <w:pPr>
              <w:pStyle w:val="ListParagraph"/>
              <w:spacing w:after="0" w:line="240" w:lineRule="auto"/>
              <w:rPr>
                <w:rFonts w:ascii="Arial" w:hAnsi="Arial"/>
                <w:sz w:val="20"/>
                <w:szCs w:val="20"/>
              </w:rPr>
            </w:pPr>
            <w:r>
              <w:rPr>
                <w:rFonts w:ascii="Arial" w:hAnsi="Arial"/>
                <w:sz w:val="20"/>
                <w:szCs w:val="20"/>
              </w:rPr>
              <w:t>Coordinator of El</w:t>
            </w:r>
            <w:r w:rsidR="008F6917">
              <w:rPr>
                <w:rFonts w:ascii="Arial" w:hAnsi="Arial"/>
                <w:sz w:val="20"/>
                <w:szCs w:val="20"/>
              </w:rPr>
              <w:t xml:space="preserve"> </w:t>
            </w:r>
            <w:r>
              <w:rPr>
                <w:rFonts w:ascii="Arial" w:hAnsi="Arial"/>
                <w:sz w:val="20"/>
                <w:szCs w:val="20"/>
              </w:rPr>
              <w:t xml:space="preserve">Fateh Popular Committees </w:t>
            </w:r>
          </w:p>
        </w:tc>
      </w:tr>
      <w:tr w:rsidR="0076694F" w:rsidRPr="00457019" w14:paraId="1258FB72" w14:textId="77777777" w:rsidTr="00E2726B">
        <w:tc>
          <w:tcPr>
            <w:tcW w:w="2802" w:type="dxa"/>
          </w:tcPr>
          <w:p w14:paraId="0FCE3F0F" w14:textId="77777777" w:rsidR="0076694F" w:rsidRPr="00457019" w:rsidRDefault="0076694F" w:rsidP="00887111">
            <w:pPr>
              <w:rPr>
                <w:rFonts w:ascii="Arial" w:hAnsi="Arial" w:cs="Arial"/>
                <w:sz w:val="20"/>
                <w:szCs w:val="20"/>
                <w:rtl/>
              </w:rPr>
            </w:pPr>
            <w:r w:rsidRPr="00457019">
              <w:rPr>
                <w:rFonts w:ascii="Arial" w:hAnsi="Arial" w:cs="Arial"/>
                <w:sz w:val="20"/>
                <w:szCs w:val="20"/>
              </w:rPr>
              <w:t>Contact details and photo</w:t>
            </w:r>
          </w:p>
          <w:p w14:paraId="7655E475" w14:textId="6B319D60" w:rsidR="0076694F" w:rsidRPr="00457019" w:rsidRDefault="0076694F" w:rsidP="00887111">
            <w:pPr>
              <w:rPr>
                <w:rFonts w:ascii="Arial" w:hAnsi="Arial" w:cs="Arial"/>
                <w:sz w:val="20"/>
                <w:szCs w:val="20"/>
                <w:rtl/>
              </w:rPr>
            </w:pPr>
          </w:p>
          <w:p w14:paraId="582A5DAE" w14:textId="4018B6FD" w:rsidR="0076694F" w:rsidRPr="00457019" w:rsidRDefault="004F1563" w:rsidP="00887111">
            <w:pPr>
              <w:rPr>
                <w:rFonts w:ascii="Arial" w:hAnsi="Arial" w:cs="Arial"/>
                <w:sz w:val="20"/>
                <w:szCs w:val="20"/>
              </w:rPr>
            </w:pPr>
            <w:r>
              <w:rPr>
                <w:rFonts w:ascii="Arial" w:hAnsi="Arial" w:cs="Arial"/>
                <w:noProof/>
                <w:sz w:val="20"/>
                <w:szCs w:val="20"/>
              </w:rPr>
              <w:drawing>
                <wp:inline distT="0" distB="0" distL="0" distR="0" wp14:anchorId="245EC8AC" wp14:editId="1405DDBF">
                  <wp:extent cx="1078865" cy="1066800"/>
                  <wp:effectExtent l="0" t="0" r="6985" b="0"/>
                  <wp:docPr id="25643" name="Picture 256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a:ext>
                            </a:extLst>
                          </a:blip>
                          <a:srcRect/>
                          <a:stretch>
                            <a:fillRect/>
                          </a:stretch>
                        </pic:blipFill>
                        <pic:spPr bwMode="auto">
                          <a:xfrm>
                            <a:off x="0" y="0"/>
                            <a:ext cx="1078865" cy="1066800"/>
                          </a:xfrm>
                          <a:prstGeom prst="rect">
                            <a:avLst/>
                          </a:prstGeom>
                          <a:noFill/>
                        </pic:spPr>
                      </pic:pic>
                    </a:graphicData>
                  </a:graphic>
                </wp:inline>
              </w:drawing>
            </w:r>
          </w:p>
        </w:tc>
        <w:tc>
          <w:tcPr>
            <w:tcW w:w="7229" w:type="dxa"/>
          </w:tcPr>
          <w:p w14:paraId="5FF88855" w14:textId="78F26685" w:rsidR="0076694F" w:rsidRDefault="008F6917" w:rsidP="00887111">
            <w:pPr>
              <w:rPr>
                <w:rFonts w:ascii="Arial" w:hAnsi="Arial" w:cs="Arial"/>
                <w:sz w:val="20"/>
                <w:szCs w:val="20"/>
              </w:rPr>
            </w:pPr>
            <w:r>
              <w:rPr>
                <w:rFonts w:ascii="Arial" w:hAnsi="Arial" w:cs="Arial"/>
                <w:sz w:val="20"/>
                <w:szCs w:val="20"/>
              </w:rPr>
              <w:t xml:space="preserve">Amer </w:t>
            </w:r>
            <w:r w:rsidR="001917CC">
              <w:rPr>
                <w:rFonts w:ascii="Arial" w:hAnsi="Arial" w:cs="Arial"/>
                <w:sz w:val="20"/>
                <w:szCs w:val="20"/>
              </w:rPr>
              <w:t>Mohamed Ahmed Ismail,</w:t>
            </w:r>
          </w:p>
          <w:p w14:paraId="06540238" w14:textId="69CC5E0C" w:rsidR="001917CC" w:rsidRDefault="001917CC" w:rsidP="00887111">
            <w:pPr>
              <w:rPr>
                <w:rFonts w:ascii="Arial" w:hAnsi="Arial" w:cs="Arial"/>
                <w:sz w:val="20"/>
                <w:szCs w:val="20"/>
              </w:rPr>
            </w:pPr>
            <w:r>
              <w:rPr>
                <w:rFonts w:ascii="Arial" w:hAnsi="Arial" w:cs="Arial"/>
                <w:sz w:val="20"/>
                <w:szCs w:val="20"/>
              </w:rPr>
              <w:t>Block No 17 El Fateh 1</w:t>
            </w:r>
          </w:p>
          <w:p w14:paraId="6040D364" w14:textId="71E02A0F" w:rsidR="001917CC" w:rsidRDefault="001917CC" w:rsidP="00887111">
            <w:pPr>
              <w:rPr>
                <w:rFonts w:ascii="Arial" w:hAnsi="Arial" w:cs="Arial"/>
                <w:sz w:val="20"/>
                <w:szCs w:val="20"/>
              </w:rPr>
            </w:pPr>
            <w:r>
              <w:rPr>
                <w:rFonts w:ascii="Arial" w:hAnsi="Arial" w:cs="Arial"/>
                <w:sz w:val="20"/>
                <w:szCs w:val="20"/>
              </w:rPr>
              <w:t>Karari Locality</w:t>
            </w:r>
          </w:p>
          <w:p w14:paraId="3FBA7357" w14:textId="3C593DC0" w:rsidR="001917CC" w:rsidRPr="00457019" w:rsidRDefault="001917CC" w:rsidP="00887111">
            <w:pPr>
              <w:rPr>
                <w:rFonts w:ascii="Arial" w:hAnsi="Arial" w:cs="Arial"/>
                <w:sz w:val="20"/>
                <w:szCs w:val="20"/>
              </w:rPr>
            </w:pPr>
            <w:r>
              <w:rPr>
                <w:rFonts w:ascii="Arial" w:hAnsi="Arial" w:cs="Arial"/>
                <w:sz w:val="20"/>
                <w:szCs w:val="20"/>
              </w:rPr>
              <w:t>Phone #: +249128498497</w:t>
            </w:r>
          </w:p>
          <w:p w14:paraId="5C9319FE" w14:textId="77777777" w:rsidR="0076694F" w:rsidRPr="00457019" w:rsidRDefault="0076694F" w:rsidP="00887111">
            <w:pPr>
              <w:rPr>
                <w:rFonts w:ascii="Arial" w:hAnsi="Arial" w:cs="Arial"/>
                <w:sz w:val="20"/>
                <w:szCs w:val="20"/>
              </w:rPr>
            </w:pPr>
          </w:p>
        </w:tc>
      </w:tr>
      <w:tr w:rsidR="0076694F" w:rsidRPr="00457019" w14:paraId="3884853B" w14:textId="77777777" w:rsidTr="00E2726B">
        <w:tc>
          <w:tcPr>
            <w:tcW w:w="2802" w:type="dxa"/>
          </w:tcPr>
          <w:p w14:paraId="7AB2F38A" w14:textId="77777777" w:rsidR="0076694F" w:rsidRPr="00457019" w:rsidRDefault="0076694F" w:rsidP="00887111">
            <w:pPr>
              <w:rPr>
                <w:rFonts w:ascii="Arial" w:hAnsi="Arial" w:cs="Arial"/>
                <w:sz w:val="20"/>
                <w:szCs w:val="20"/>
              </w:rPr>
            </w:pPr>
            <w:r w:rsidRPr="00457019">
              <w:rPr>
                <w:rFonts w:ascii="Arial" w:hAnsi="Arial" w:cs="Arial"/>
                <w:sz w:val="20"/>
                <w:szCs w:val="20"/>
              </w:rPr>
              <w:t>Date assessment conducted</w:t>
            </w:r>
          </w:p>
        </w:tc>
        <w:tc>
          <w:tcPr>
            <w:tcW w:w="7229" w:type="dxa"/>
          </w:tcPr>
          <w:p w14:paraId="3E35FF00" w14:textId="463D584C" w:rsidR="0076694F" w:rsidRPr="00457019" w:rsidRDefault="0076694F" w:rsidP="00887111">
            <w:pPr>
              <w:rPr>
                <w:rFonts w:ascii="Arial" w:hAnsi="Arial" w:cs="Arial"/>
                <w:sz w:val="20"/>
                <w:szCs w:val="20"/>
              </w:rPr>
            </w:pPr>
            <w:r>
              <w:rPr>
                <w:rFonts w:ascii="Arial" w:hAnsi="Arial" w:cs="Arial"/>
                <w:sz w:val="20"/>
                <w:szCs w:val="20"/>
              </w:rPr>
              <w:t>2</w:t>
            </w:r>
            <w:r w:rsidRPr="00457019">
              <w:rPr>
                <w:rFonts w:ascii="Arial" w:hAnsi="Arial" w:cs="Arial"/>
                <w:sz w:val="20"/>
                <w:szCs w:val="20"/>
              </w:rPr>
              <w:t>4 July 2018</w:t>
            </w:r>
          </w:p>
        </w:tc>
      </w:tr>
      <w:tr w:rsidR="0076694F" w:rsidRPr="00457019" w14:paraId="5CE3BA82" w14:textId="77777777" w:rsidTr="00E2726B">
        <w:tc>
          <w:tcPr>
            <w:tcW w:w="2802" w:type="dxa"/>
          </w:tcPr>
          <w:p w14:paraId="4EF8074B" w14:textId="77777777" w:rsidR="0076694F" w:rsidRPr="00457019" w:rsidRDefault="0076694F" w:rsidP="00887111">
            <w:pPr>
              <w:rPr>
                <w:rFonts w:ascii="Arial" w:hAnsi="Arial" w:cs="Arial"/>
                <w:color w:val="000000" w:themeColor="text1"/>
                <w:sz w:val="20"/>
                <w:szCs w:val="20"/>
              </w:rPr>
            </w:pPr>
            <w:r w:rsidRPr="00457019">
              <w:rPr>
                <w:rFonts w:ascii="Arial" w:hAnsi="Arial" w:cs="Arial"/>
                <w:color w:val="000000" w:themeColor="text1"/>
                <w:sz w:val="20"/>
                <w:szCs w:val="20"/>
              </w:rPr>
              <w:t>Attendance sheet filled</w:t>
            </w:r>
          </w:p>
        </w:tc>
        <w:tc>
          <w:tcPr>
            <w:tcW w:w="7229" w:type="dxa"/>
          </w:tcPr>
          <w:p w14:paraId="1C3CA070" w14:textId="5D4FD8E8" w:rsidR="0076694F" w:rsidRPr="00457019" w:rsidRDefault="008F6917" w:rsidP="00887111">
            <w:pPr>
              <w:rPr>
                <w:rFonts w:ascii="Arial" w:hAnsi="Arial" w:cs="Arial"/>
                <w:color w:val="BFBFBF" w:themeColor="background1" w:themeShade="BF"/>
                <w:sz w:val="20"/>
                <w:szCs w:val="20"/>
              </w:rPr>
            </w:pPr>
            <w:r w:rsidRPr="00457019">
              <w:rPr>
                <w:rFonts w:ascii="Arial" w:hAnsi="Arial" w:cs="Arial"/>
                <w:color w:val="000000" w:themeColor="text1"/>
                <w:sz w:val="20"/>
                <w:szCs w:val="20"/>
              </w:rPr>
              <w:t>C</w:t>
            </w:r>
            <w:r w:rsidR="0076694F" w:rsidRPr="00457019">
              <w:rPr>
                <w:rFonts w:ascii="Arial" w:hAnsi="Arial" w:cs="Arial"/>
                <w:color w:val="000000" w:themeColor="text1"/>
                <w:sz w:val="20"/>
                <w:szCs w:val="20"/>
              </w:rPr>
              <w:t>heck</w:t>
            </w:r>
            <w:r>
              <w:rPr>
                <w:rFonts w:ascii="Arial" w:hAnsi="Arial" w:cs="Arial"/>
                <w:color w:val="000000" w:themeColor="text1"/>
                <w:sz w:val="20"/>
                <w:szCs w:val="20"/>
              </w:rPr>
              <w:t xml:space="preserve">   </w:t>
            </w:r>
          </w:p>
        </w:tc>
      </w:tr>
      <w:tr w:rsidR="0076694F" w:rsidRPr="00457019" w14:paraId="449984B5" w14:textId="77777777" w:rsidTr="004F1563">
        <w:trPr>
          <w:trHeight w:val="1925"/>
        </w:trPr>
        <w:tc>
          <w:tcPr>
            <w:tcW w:w="2802" w:type="dxa"/>
          </w:tcPr>
          <w:p w14:paraId="2776F48E" w14:textId="77777777" w:rsidR="0076694F" w:rsidRPr="00457019" w:rsidRDefault="0076694F" w:rsidP="00887111">
            <w:pPr>
              <w:rPr>
                <w:rFonts w:ascii="Arial" w:hAnsi="Arial" w:cs="Arial"/>
                <w:color w:val="000000" w:themeColor="text1"/>
                <w:sz w:val="20"/>
                <w:szCs w:val="20"/>
              </w:rPr>
            </w:pPr>
            <w:r w:rsidRPr="00457019">
              <w:rPr>
                <w:rFonts w:ascii="Arial" w:hAnsi="Arial" w:cs="Arial"/>
                <w:color w:val="000000" w:themeColor="text1"/>
                <w:sz w:val="20"/>
                <w:szCs w:val="20"/>
              </w:rPr>
              <w:t>Photos of consultation made</w:t>
            </w:r>
          </w:p>
          <w:p w14:paraId="1990B192" w14:textId="7F532FF7" w:rsidR="0076694F" w:rsidRPr="00457019" w:rsidRDefault="008F6917" w:rsidP="00887111">
            <w:pPr>
              <w:rPr>
                <w:rFonts w:ascii="Arial" w:hAnsi="Arial" w:cs="Arial"/>
                <w:color w:val="000000" w:themeColor="text1"/>
                <w:sz w:val="20"/>
                <w:szCs w:val="20"/>
              </w:rPr>
            </w:pPr>
            <w:r>
              <w:rPr>
                <w:rFonts w:ascii="Palatino" w:hAnsi="Palatino"/>
                <w:sz w:val="20"/>
                <w:szCs w:val="20"/>
                <w:lang w:val="en-US"/>
              </w:rPr>
              <w:t>COORDINATE: 15.808 N - 32.415 E</w:t>
            </w:r>
          </w:p>
          <w:p w14:paraId="5EF8FA8A" w14:textId="35640D61" w:rsidR="0076694F" w:rsidRPr="00457019" w:rsidRDefault="0076694F" w:rsidP="00887111">
            <w:pPr>
              <w:rPr>
                <w:rFonts w:ascii="Arial" w:hAnsi="Arial" w:cs="Arial"/>
                <w:color w:val="000000" w:themeColor="text1"/>
                <w:sz w:val="20"/>
                <w:szCs w:val="20"/>
              </w:rPr>
            </w:pPr>
          </w:p>
        </w:tc>
        <w:tc>
          <w:tcPr>
            <w:tcW w:w="7229" w:type="dxa"/>
          </w:tcPr>
          <w:p w14:paraId="5B1638FF" w14:textId="791866AB" w:rsidR="0076694F" w:rsidRPr="00457019" w:rsidRDefault="0076694F" w:rsidP="00887111">
            <w:pPr>
              <w:rPr>
                <w:rFonts w:ascii="Arial" w:hAnsi="Arial" w:cs="Arial"/>
                <w:noProof/>
                <w:sz w:val="20"/>
                <w:szCs w:val="20"/>
              </w:rPr>
            </w:pPr>
          </w:p>
          <w:p w14:paraId="7E9566E6" w14:textId="6A7E5BBE" w:rsidR="0076694F" w:rsidRPr="00457019" w:rsidRDefault="004F1563" w:rsidP="00887111">
            <w:pPr>
              <w:rPr>
                <w:rFonts w:ascii="Arial" w:hAnsi="Arial" w:cs="Arial"/>
                <w:color w:val="BFBFBF" w:themeColor="background1" w:themeShade="BF"/>
                <w:sz w:val="20"/>
                <w:szCs w:val="20"/>
              </w:rPr>
            </w:pPr>
            <w:r>
              <w:rPr>
                <w:rFonts w:ascii="Arial" w:hAnsi="Arial" w:cs="Arial"/>
                <w:noProof/>
                <w:color w:val="BFBFBF" w:themeColor="background1" w:themeShade="BF"/>
                <w:sz w:val="20"/>
                <w:szCs w:val="20"/>
              </w:rPr>
              <w:drawing>
                <wp:inline distT="0" distB="0" distL="0" distR="0" wp14:anchorId="0384C37B" wp14:editId="5EBF431B">
                  <wp:extent cx="1664335" cy="1176655"/>
                  <wp:effectExtent l="0" t="0" r="0" b="4445"/>
                  <wp:docPr id="25644" name="Picture 256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2">
                            <a:extLst>
                              <a:ext uri="{28A0092B-C50C-407E-A947-70E740481C1C}">
                                <a14:useLocalDpi xmlns:a14="http://schemas.microsoft.com/office/drawing/2010/main"/>
                              </a:ext>
                            </a:extLst>
                          </a:blip>
                          <a:srcRect/>
                          <a:stretch>
                            <a:fillRect/>
                          </a:stretch>
                        </pic:blipFill>
                        <pic:spPr bwMode="auto">
                          <a:xfrm>
                            <a:off x="0" y="0"/>
                            <a:ext cx="1664335" cy="1176655"/>
                          </a:xfrm>
                          <a:prstGeom prst="rect">
                            <a:avLst/>
                          </a:prstGeom>
                          <a:noFill/>
                        </pic:spPr>
                      </pic:pic>
                    </a:graphicData>
                  </a:graphic>
                </wp:inline>
              </w:drawing>
            </w:r>
          </w:p>
        </w:tc>
      </w:tr>
    </w:tbl>
    <w:p w14:paraId="5084F709" w14:textId="77777777" w:rsidR="0076694F" w:rsidRPr="00457019" w:rsidRDefault="0076694F" w:rsidP="00887111">
      <w:pPr>
        <w:ind w:right="-522"/>
        <w:rPr>
          <w:rFonts w:ascii="Arial" w:hAnsi="Arial" w:cs="Arial"/>
          <w:b/>
          <w:sz w:val="20"/>
          <w:szCs w:val="20"/>
        </w:rPr>
      </w:pPr>
    </w:p>
    <w:p w14:paraId="1805E199" w14:textId="7763D821" w:rsidR="0076694F" w:rsidRPr="00250868" w:rsidRDefault="0076694F" w:rsidP="00250868">
      <w:pPr>
        <w:pStyle w:val="ListParagraph"/>
        <w:numPr>
          <w:ilvl w:val="0"/>
          <w:numId w:val="129"/>
        </w:numPr>
        <w:ind w:right="-522"/>
        <w:rPr>
          <w:rFonts w:ascii="Arial" w:hAnsi="Arial"/>
          <w:b/>
          <w:sz w:val="20"/>
          <w:szCs w:val="20"/>
        </w:rPr>
      </w:pPr>
      <w:r w:rsidRPr="00250868">
        <w:rPr>
          <w:rFonts w:ascii="Arial" w:hAnsi="Arial"/>
          <w:b/>
          <w:sz w:val="20"/>
          <w:szCs w:val="20"/>
        </w:rPr>
        <w:t xml:space="preserve">Community profile </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11"/>
        <w:gridCol w:w="3118"/>
        <w:gridCol w:w="4102"/>
      </w:tblGrid>
      <w:tr w:rsidR="0076694F" w:rsidRPr="00457019" w14:paraId="5A9C7049" w14:textId="77777777" w:rsidTr="00E2726B">
        <w:tc>
          <w:tcPr>
            <w:tcW w:w="2811" w:type="dxa"/>
            <w:shd w:val="clear" w:color="auto" w:fill="auto"/>
          </w:tcPr>
          <w:p w14:paraId="34AC6F71" w14:textId="77777777" w:rsidR="0076694F" w:rsidRPr="00457019" w:rsidRDefault="0076694F" w:rsidP="00887111">
            <w:pPr>
              <w:rPr>
                <w:rFonts w:ascii="Arial" w:hAnsi="Arial" w:cs="Arial"/>
                <w:b/>
                <w:bCs/>
                <w:sz w:val="20"/>
                <w:szCs w:val="20"/>
              </w:rPr>
            </w:pPr>
            <w:r w:rsidRPr="00457019">
              <w:rPr>
                <w:rFonts w:ascii="Arial" w:hAnsi="Arial" w:cs="Arial"/>
                <w:b/>
                <w:bCs/>
                <w:sz w:val="20"/>
                <w:szCs w:val="20"/>
              </w:rPr>
              <w:t>Municipality/ District name</w:t>
            </w:r>
          </w:p>
        </w:tc>
        <w:tc>
          <w:tcPr>
            <w:tcW w:w="7220" w:type="dxa"/>
            <w:gridSpan w:val="2"/>
            <w:shd w:val="clear" w:color="auto" w:fill="auto"/>
          </w:tcPr>
          <w:p w14:paraId="563C191E" w14:textId="1F4C46FF" w:rsidR="0076694F" w:rsidRPr="00457019" w:rsidRDefault="001917CC" w:rsidP="00887111">
            <w:pPr>
              <w:rPr>
                <w:rFonts w:ascii="Arial" w:hAnsi="Arial" w:cs="Arial"/>
                <w:sz w:val="20"/>
                <w:szCs w:val="20"/>
              </w:rPr>
            </w:pPr>
            <w:r>
              <w:rPr>
                <w:rFonts w:ascii="Arial" w:hAnsi="Arial" w:cs="Arial"/>
                <w:sz w:val="20"/>
                <w:szCs w:val="20"/>
              </w:rPr>
              <w:t>Karari</w:t>
            </w:r>
            <w:r w:rsidR="0076694F" w:rsidRPr="00457019">
              <w:rPr>
                <w:rFonts w:ascii="Arial" w:hAnsi="Arial" w:cs="Arial"/>
                <w:sz w:val="20"/>
                <w:szCs w:val="20"/>
              </w:rPr>
              <w:t xml:space="preserve"> Locality (Municipality) – </w:t>
            </w:r>
            <w:r>
              <w:rPr>
                <w:rFonts w:ascii="Arial" w:hAnsi="Arial" w:cs="Arial"/>
                <w:sz w:val="20"/>
                <w:szCs w:val="20"/>
              </w:rPr>
              <w:t>El Fateh East</w:t>
            </w:r>
            <w:r w:rsidR="0076694F" w:rsidRPr="00457019">
              <w:rPr>
                <w:rFonts w:ascii="Arial" w:hAnsi="Arial" w:cs="Arial"/>
                <w:sz w:val="20"/>
                <w:szCs w:val="20"/>
              </w:rPr>
              <w:t xml:space="preserve">t Administrative Unit </w:t>
            </w:r>
          </w:p>
        </w:tc>
      </w:tr>
      <w:tr w:rsidR="0076694F" w:rsidRPr="00457019" w14:paraId="0FE0AF30" w14:textId="77777777" w:rsidTr="00E2726B">
        <w:tc>
          <w:tcPr>
            <w:tcW w:w="5929" w:type="dxa"/>
            <w:gridSpan w:val="2"/>
            <w:shd w:val="clear" w:color="auto" w:fill="auto"/>
          </w:tcPr>
          <w:p w14:paraId="3E8C78EF" w14:textId="77777777" w:rsidR="0076694F" w:rsidRPr="00457019" w:rsidRDefault="0076694F" w:rsidP="00887111">
            <w:pPr>
              <w:rPr>
                <w:rFonts w:ascii="Arial" w:hAnsi="Arial" w:cs="Arial"/>
                <w:color w:val="BFBFBF" w:themeColor="background1" w:themeShade="BF"/>
                <w:sz w:val="20"/>
                <w:szCs w:val="20"/>
              </w:rPr>
            </w:pPr>
            <w:r w:rsidRPr="00457019">
              <w:rPr>
                <w:rFonts w:ascii="Arial" w:hAnsi="Arial" w:cs="Arial"/>
                <w:b/>
                <w:bCs/>
                <w:sz w:val="20"/>
                <w:szCs w:val="20"/>
              </w:rPr>
              <w:t>Community (popular committee) name</w:t>
            </w:r>
          </w:p>
        </w:tc>
        <w:tc>
          <w:tcPr>
            <w:tcW w:w="4102" w:type="dxa"/>
            <w:shd w:val="clear" w:color="auto" w:fill="auto"/>
          </w:tcPr>
          <w:p w14:paraId="2E084F8D" w14:textId="4F67EE2F" w:rsidR="0076694F" w:rsidRPr="00457019" w:rsidRDefault="0076694F" w:rsidP="00887111">
            <w:pPr>
              <w:rPr>
                <w:rFonts w:ascii="Arial" w:hAnsi="Arial" w:cs="Arial"/>
                <w:color w:val="000000" w:themeColor="text1"/>
                <w:sz w:val="20"/>
                <w:szCs w:val="20"/>
              </w:rPr>
            </w:pPr>
            <w:r w:rsidRPr="00457019">
              <w:rPr>
                <w:rFonts w:ascii="Arial" w:hAnsi="Arial" w:cs="Arial"/>
                <w:color w:val="000000" w:themeColor="text1"/>
                <w:sz w:val="20"/>
                <w:szCs w:val="20"/>
              </w:rPr>
              <w:t xml:space="preserve">El </w:t>
            </w:r>
            <w:r w:rsidR="004F1563">
              <w:rPr>
                <w:rFonts w:ascii="Arial" w:hAnsi="Arial" w:cs="Arial"/>
                <w:color w:val="000000" w:themeColor="text1"/>
                <w:sz w:val="20"/>
                <w:szCs w:val="20"/>
              </w:rPr>
              <w:t>Fateh</w:t>
            </w:r>
            <w:r w:rsidRPr="00457019">
              <w:rPr>
                <w:rFonts w:ascii="Arial" w:hAnsi="Arial" w:cs="Arial"/>
                <w:color w:val="000000" w:themeColor="text1"/>
                <w:sz w:val="20"/>
                <w:szCs w:val="20"/>
              </w:rPr>
              <w:t xml:space="preserve"> Popular Committee</w:t>
            </w:r>
          </w:p>
        </w:tc>
      </w:tr>
      <w:tr w:rsidR="0076694F" w:rsidRPr="00457019" w14:paraId="1635D4F5" w14:textId="77777777" w:rsidTr="00E2726B">
        <w:tc>
          <w:tcPr>
            <w:tcW w:w="5929" w:type="dxa"/>
            <w:gridSpan w:val="2"/>
            <w:shd w:val="clear" w:color="auto" w:fill="auto"/>
          </w:tcPr>
          <w:p w14:paraId="39AD8B8C" w14:textId="77777777" w:rsidR="0076694F" w:rsidRPr="00457019" w:rsidRDefault="0076694F" w:rsidP="00887111">
            <w:pPr>
              <w:rPr>
                <w:rFonts w:ascii="Arial" w:hAnsi="Arial" w:cs="Arial"/>
                <w:b/>
                <w:bCs/>
                <w:color w:val="BFBFBF" w:themeColor="background1" w:themeShade="BF"/>
                <w:sz w:val="20"/>
                <w:szCs w:val="20"/>
              </w:rPr>
            </w:pPr>
            <w:r w:rsidRPr="00457019">
              <w:rPr>
                <w:rFonts w:ascii="Arial" w:hAnsi="Arial" w:cs="Arial"/>
                <w:b/>
                <w:bCs/>
                <w:sz w:val="20"/>
                <w:szCs w:val="20"/>
              </w:rPr>
              <w:t>Location (on map)</w:t>
            </w:r>
          </w:p>
        </w:tc>
        <w:tc>
          <w:tcPr>
            <w:tcW w:w="4102" w:type="dxa"/>
            <w:shd w:val="clear" w:color="auto" w:fill="auto"/>
          </w:tcPr>
          <w:p w14:paraId="51CF3BCC" w14:textId="77777777" w:rsidR="0076694F" w:rsidRPr="00457019" w:rsidRDefault="0076694F" w:rsidP="00887111">
            <w:pPr>
              <w:rPr>
                <w:rFonts w:ascii="Arial" w:hAnsi="Arial" w:cs="Arial"/>
                <w:b/>
                <w:bCs/>
                <w:color w:val="BFBFBF" w:themeColor="background1" w:themeShade="BF"/>
                <w:sz w:val="20"/>
                <w:szCs w:val="20"/>
              </w:rPr>
            </w:pPr>
          </w:p>
        </w:tc>
      </w:tr>
      <w:tr w:rsidR="0076694F" w:rsidRPr="00457019" w14:paraId="2AB84A20" w14:textId="77777777" w:rsidTr="00E2726B">
        <w:tc>
          <w:tcPr>
            <w:tcW w:w="5929" w:type="dxa"/>
            <w:gridSpan w:val="2"/>
          </w:tcPr>
          <w:p w14:paraId="2A37784C" w14:textId="77777777" w:rsidR="0076694F" w:rsidRPr="00457019" w:rsidRDefault="0076694F" w:rsidP="00887111">
            <w:pPr>
              <w:rPr>
                <w:rFonts w:ascii="Arial" w:hAnsi="Arial" w:cs="Arial"/>
                <w:color w:val="BFBFBF" w:themeColor="background1" w:themeShade="BF"/>
                <w:sz w:val="20"/>
                <w:szCs w:val="20"/>
              </w:rPr>
            </w:pPr>
            <w:r w:rsidRPr="00457019">
              <w:rPr>
                <w:rFonts w:ascii="Arial" w:hAnsi="Arial" w:cs="Arial"/>
                <w:sz w:val="20"/>
                <w:szCs w:val="20"/>
              </w:rPr>
              <w:t>Total population (number)</w:t>
            </w:r>
          </w:p>
        </w:tc>
        <w:tc>
          <w:tcPr>
            <w:tcW w:w="4102" w:type="dxa"/>
          </w:tcPr>
          <w:p w14:paraId="2D0EC56A" w14:textId="642CC259" w:rsidR="0076694F" w:rsidRPr="00457019" w:rsidRDefault="008F6917" w:rsidP="00887111">
            <w:pPr>
              <w:rPr>
                <w:rFonts w:ascii="Arial" w:hAnsi="Arial" w:cs="Arial"/>
                <w:color w:val="000000" w:themeColor="text1"/>
                <w:sz w:val="20"/>
                <w:szCs w:val="20"/>
              </w:rPr>
            </w:pPr>
            <w:r>
              <w:rPr>
                <w:rFonts w:ascii="Arial" w:hAnsi="Arial" w:cs="Arial"/>
                <w:color w:val="000000" w:themeColor="text1"/>
                <w:sz w:val="20"/>
                <w:szCs w:val="20"/>
              </w:rPr>
              <w:t>53,632</w:t>
            </w:r>
          </w:p>
        </w:tc>
      </w:tr>
      <w:tr w:rsidR="0076694F" w:rsidRPr="00457019" w14:paraId="21A68335" w14:textId="77777777" w:rsidTr="00E2726B">
        <w:tc>
          <w:tcPr>
            <w:tcW w:w="2811" w:type="dxa"/>
            <w:vMerge w:val="restart"/>
          </w:tcPr>
          <w:p w14:paraId="7B008690" w14:textId="77777777" w:rsidR="0076694F" w:rsidRPr="00457019" w:rsidRDefault="0076694F" w:rsidP="00887111">
            <w:pPr>
              <w:rPr>
                <w:rFonts w:ascii="Arial" w:hAnsi="Arial" w:cs="Arial"/>
                <w:sz w:val="20"/>
                <w:szCs w:val="20"/>
              </w:rPr>
            </w:pPr>
            <w:r w:rsidRPr="00457019">
              <w:rPr>
                <w:rFonts w:ascii="Arial" w:hAnsi="Arial" w:cs="Arial"/>
                <w:sz w:val="20"/>
                <w:szCs w:val="20"/>
              </w:rPr>
              <w:t xml:space="preserve">Number or percentage </w:t>
            </w:r>
          </w:p>
          <w:p w14:paraId="5E373374" w14:textId="77777777" w:rsidR="0076694F" w:rsidRPr="00457019" w:rsidRDefault="0076694F" w:rsidP="00887111">
            <w:pPr>
              <w:rPr>
                <w:rFonts w:ascii="Arial" w:hAnsi="Arial" w:cs="Arial"/>
                <w:sz w:val="20"/>
                <w:szCs w:val="20"/>
              </w:rPr>
            </w:pPr>
          </w:p>
        </w:tc>
        <w:tc>
          <w:tcPr>
            <w:tcW w:w="3118" w:type="dxa"/>
          </w:tcPr>
          <w:p w14:paraId="06BDCDC6" w14:textId="77777777" w:rsidR="0076694F" w:rsidRPr="00457019" w:rsidRDefault="0076694F" w:rsidP="00887111">
            <w:pPr>
              <w:rPr>
                <w:rFonts w:ascii="Arial" w:hAnsi="Arial" w:cs="Arial"/>
                <w:sz w:val="20"/>
                <w:szCs w:val="20"/>
              </w:rPr>
            </w:pPr>
            <w:r w:rsidRPr="00457019">
              <w:rPr>
                <w:rFonts w:ascii="Arial" w:hAnsi="Arial" w:cs="Arial"/>
                <w:sz w:val="20"/>
                <w:szCs w:val="20"/>
              </w:rPr>
              <w:t>Female</w:t>
            </w:r>
          </w:p>
        </w:tc>
        <w:tc>
          <w:tcPr>
            <w:tcW w:w="4102" w:type="dxa"/>
          </w:tcPr>
          <w:p w14:paraId="3A8BD63C" w14:textId="5E99E0FA" w:rsidR="0076694F" w:rsidRPr="00457019" w:rsidRDefault="008F6917" w:rsidP="00887111">
            <w:pPr>
              <w:rPr>
                <w:rFonts w:ascii="Arial" w:hAnsi="Arial" w:cs="Arial"/>
                <w:color w:val="000000" w:themeColor="text1"/>
                <w:sz w:val="20"/>
                <w:szCs w:val="20"/>
              </w:rPr>
            </w:pPr>
            <w:r>
              <w:rPr>
                <w:rFonts w:ascii="Arial" w:hAnsi="Arial" w:cs="Arial"/>
                <w:color w:val="000000" w:themeColor="text1"/>
                <w:sz w:val="20"/>
                <w:szCs w:val="20"/>
              </w:rPr>
              <w:t>26,521</w:t>
            </w:r>
          </w:p>
        </w:tc>
      </w:tr>
      <w:tr w:rsidR="0076694F" w:rsidRPr="00457019" w14:paraId="0EDA1901" w14:textId="77777777" w:rsidTr="00E2726B">
        <w:tc>
          <w:tcPr>
            <w:tcW w:w="2811" w:type="dxa"/>
            <w:vMerge/>
          </w:tcPr>
          <w:p w14:paraId="0C043FB4" w14:textId="77777777" w:rsidR="0076694F" w:rsidRPr="00457019" w:rsidRDefault="0076694F" w:rsidP="00887111">
            <w:pPr>
              <w:rPr>
                <w:rFonts w:ascii="Arial" w:hAnsi="Arial" w:cs="Arial"/>
                <w:sz w:val="20"/>
                <w:szCs w:val="20"/>
              </w:rPr>
            </w:pPr>
          </w:p>
        </w:tc>
        <w:tc>
          <w:tcPr>
            <w:tcW w:w="3118" w:type="dxa"/>
          </w:tcPr>
          <w:p w14:paraId="1A0C9FC1" w14:textId="77777777" w:rsidR="0076694F" w:rsidRPr="00457019" w:rsidRDefault="0076694F" w:rsidP="00887111">
            <w:pPr>
              <w:rPr>
                <w:rFonts w:ascii="Arial" w:hAnsi="Arial" w:cs="Arial"/>
                <w:sz w:val="20"/>
                <w:szCs w:val="20"/>
              </w:rPr>
            </w:pPr>
            <w:r w:rsidRPr="00457019">
              <w:rPr>
                <w:rFonts w:ascii="Arial" w:hAnsi="Arial" w:cs="Arial"/>
                <w:sz w:val="20"/>
                <w:szCs w:val="20"/>
              </w:rPr>
              <w:t>&lt; age 15 (children)</w:t>
            </w:r>
          </w:p>
        </w:tc>
        <w:tc>
          <w:tcPr>
            <w:tcW w:w="4102" w:type="dxa"/>
          </w:tcPr>
          <w:p w14:paraId="71596DE7" w14:textId="033986C6" w:rsidR="0076694F" w:rsidRPr="00457019" w:rsidRDefault="008F6917" w:rsidP="00887111">
            <w:pPr>
              <w:rPr>
                <w:rFonts w:ascii="Arial" w:hAnsi="Arial" w:cs="Arial"/>
                <w:color w:val="000000" w:themeColor="text1"/>
                <w:sz w:val="20"/>
                <w:szCs w:val="20"/>
              </w:rPr>
            </w:pPr>
            <w:r>
              <w:rPr>
                <w:rFonts w:ascii="Arial" w:hAnsi="Arial" w:cs="Arial"/>
                <w:color w:val="000000" w:themeColor="text1"/>
                <w:sz w:val="20"/>
                <w:szCs w:val="20"/>
              </w:rPr>
              <w:t>23,062</w:t>
            </w:r>
          </w:p>
        </w:tc>
      </w:tr>
      <w:tr w:rsidR="0076694F" w:rsidRPr="00457019" w14:paraId="02C2E5E1" w14:textId="77777777" w:rsidTr="00E2726B">
        <w:tc>
          <w:tcPr>
            <w:tcW w:w="2811" w:type="dxa"/>
            <w:vMerge/>
          </w:tcPr>
          <w:p w14:paraId="5FFDE5FF" w14:textId="77777777" w:rsidR="0076694F" w:rsidRPr="00457019" w:rsidRDefault="0076694F" w:rsidP="00887111">
            <w:pPr>
              <w:rPr>
                <w:rFonts w:ascii="Arial" w:hAnsi="Arial" w:cs="Arial"/>
                <w:sz w:val="20"/>
                <w:szCs w:val="20"/>
              </w:rPr>
            </w:pPr>
          </w:p>
        </w:tc>
        <w:tc>
          <w:tcPr>
            <w:tcW w:w="3118" w:type="dxa"/>
          </w:tcPr>
          <w:p w14:paraId="2A6D4F0A" w14:textId="77777777" w:rsidR="0076694F" w:rsidRPr="00457019" w:rsidRDefault="0076694F" w:rsidP="00887111">
            <w:pPr>
              <w:rPr>
                <w:rFonts w:ascii="Arial" w:hAnsi="Arial" w:cs="Arial"/>
                <w:sz w:val="20"/>
                <w:szCs w:val="20"/>
              </w:rPr>
            </w:pPr>
            <w:r w:rsidRPr="00457019">
              <w:rPr>
                <w:rFonts w:ascii="Arial" w:hAnsi="Arial" w:cs="Arial"/>
                <w:sz w:val="20"/>
                <w:szCs w:val="20"/>
              </w:rPr>
              <w:t>age 15-24 (youth)</w:t>
            </w:r>
          </w:p>
        </w:tc>
        <w:tc>
          <w:tcPr>
            <w:tcW w:w="4102" w:type="dxa"/>
          </w:tcPr>
          <w:p w14:paraId="3E7DFF96" w14:textId="2D2A4CA0" w:rsidR="0076694F" w:rsidRPr="00457019" w:rsidRDefault="008F6917" w:rsidP="00887111">
            <w:pPr>
              <w:rPr>
                <w:rFonts w:ascii="Arial" w:hAnsi="Arial" w:cs="Arial"/>
                <w:color w:val="000000" w:themeColor="text1"/>
                <w:sz w:val="20"/>
                <w:szCs w:val="20"/>
              </w:rPr>
            </w:pPr>
            <w:r>
              <w:rPr>
                <w:rFonts w:ascii="Arial" w:hAnsi="Arial" w:cs="Arial"/>
                <w:color w:val="000000" w:themeColor="text1"/>
                <w:sz w:val="20"/>
                <w:szCs w:val="20"/>
              </w:rPr>
              <w:t>10,726</w:t>
            </w:r>
          </w:p>
        </w:tc>
      </w:tr>
      <w:tr w:rsidR="0076694F" w:rsidRPr="00457019" w14:paraId="5B318566" w14:textId="77777777" w:rsidTr="00E2726B">
        <w:tc>
          <w:tcPr>
            <w:tcW w:w="2811" w:type="dxa"/>
            <w:vMerge/>
          </w:tcPr>
          <w:p w14:paraId="09F987B0" w14:textId="77777777" w:rsidR="0076694F" w:rsidRPr="00457019" w:rsidRDefault="0076694F" w:rsidP="00887111">
            <w:pPr>
              <w:rPr>
                <w:rFonts w:ascii="Arial" w:hAnsi="Arial" w:cs="Arial"/>
                <w:sz w:val="20"/>
                <w:szCs w:val="20"/>
              </w:rPr>
            </w:pPr>
          </w:p>
        </w:tc>
        <w:tc>
          <w:tcPr>
            <w:tcW w:w="3118" w:type="dxa"/>
          </w:tcPr>
          <w:p w14:paraId="44D71F17" w14:textId="77777777" w:rsidR="0076694F" w:rsidRPr="00457019" w:rsidRDefault="0076694F" w:rsidP="00887111">
            <w:pPr>
              <w:rPr>
                <w:rFonts w:ascii="Arial" w:hAnsi="Arial" w:cs="Arial"/>
                <w:sz w:val="20"/>
                <w:szCs w:val="20"/>
              </w:rPr>
            </w:pPr>
            <w:r w:rsidRPr="00457019">
              <w:rPr>
                <w:rFonts w:ascii="Arial" w:hAnsi="Arial" w:cs="Arial"/>
                <w:sz w:val="20"/>
                <w:szCs w:val="20"/>
              </w:rPr>
              <w:t>age 25-60</w:t>
            </w:r>
          </w:p>
        </w:tc>
        <w:tc>
          <w:tcPr>
            <w:tcW w:w="4102" w:type="dxa"/>
          </w:tcPr>
          <w:p w14:paraId="0BD09003" w14:textId="593F75DD" w:rsidR="0076694F" w:rsidRPr="00457019" w:rsidRDefault="008F6917" w:rsidP="00887111">
            <w:pPr>
              <w:rPr>
                <w:rFonts w:ascii="Arial" w:hAnsi="Arial" w:cs="Arial"/>
                <w:color w:val="000000" w:themeColor="text1"/>
                <w:sz w:val="20"/>
                <w:szCs w:val="20"/>
              </w:rPr>
            </w:pPr>
            <w:r>
              <w:rPr>
                <w:rFonts w:ascii="Arial" w:hAnsi="Arial" w:cs="Arial"/>
                <w:color w:val="000000" w:themeColor="text1"/>
                <w:sz w:val="20"/>
                <w:szCs w:val="20"/>
              </w:rPr>
              <w:t>15,017</w:t>
            </w:r>
          </w:p>
        </w:tc>
      </w:tr>
      <w:tr w:rsidR="0076694F" w:rsidRPr="00457019" w14:paraId="4D710523" w14:textId="77777777" w:rsidTr="00E2726B">
        <w:tc>
          <w:tcPr>
            <w:tcW w:w="2811" w:type="dxa"/>
            <w:vMerge/>
          </w:tcPr>
          <w:p w14:paraId="15D790BE" w14:textId="77777777" w:rsidR="0076694F" w:rsidRPr="00457019" w:rsidRDefault="0076694F" w:rsidP="00887111">
            <w:pPr>
              <w:rPr>
                <w:rFonts w:ascii="Arial" w:hAnsi="Arial" w:cs="Arial"/>
                <w:sz w:val="20"/>
                <w:szCs w:val="20"/>
              </w:rPr>
            </w:pPr>
          </w:p>
        </w:tc>
        <w:tc>
          <w:tcPr>
            <w:tcW w:w="3118" w:type="dxa"/>
          </w:tcPr>
          <w:p w14:paraId="09D89814" w14:textId="77777777" w:rsidR="0076694F" w:rsidRPr="00457019" w:rsidRDefault="0076694F" w:rsidP="00887111">
            <w:pPr>
              <w:rPr>
                <w:rFonts w:ascii="Arial" w:hAnsi="Arial" w:cs="Arial"/>
                <w:sz w:val="20"/>
                <w:szCs w:val="20"/>
              </w:rPr>
            </w:pPr>
            <w:r w:rsidRPr="00457019">
              <w:rPr>
                <w:rFonts w:ascii="Arial" w:hAnsi="Arial" w:cs="Arial"/>
                <w:sz w:val="20"/>
                <w:szCs w:val="20"/>
              </w:rPr>
              <w:t>&gt; age 60 (elderly)</w:t>
            </w:r>
          </w:p>
        </w:tc>
        <w:tc>
          <w:tcPr>
            <w:tcW w:w="4102" w:type="dxa"/>
          </w:tcPr>
          <w:p w14:paraId="554EDC94" w14:textId="7706323A" w:rsidR="0076694F" w:rsidRPr="00457019" w:rsidRDefault="008F6917" w:rsidP="00887111">
            <w:pPr>
              <w:rPr>
                <w:rFonts w:ascii="Arial" w:hAnsi="Arial" w:cs="Arial"/>
                <w:color w:val="000000" w:themeColor="text1"/>
                <w:sz w:val="20"/>
                <w:szCs w:val="20"/>
              </w:rPr>
            </w:pPr>
            <w:r>
              <w:rPr>
                <w:rFonts w:ascii="Arial" w:hAnsi="Arial" w:cs="Arial"/>
                <w:color w:val="000000" w:themeColor="text1"/>
                <w:sz w:val="20"/>
                <w:szCs w:val="20"/>
              </w:rPr>
              <w:t>1,609</w:t>
            </w:r>
          </w:p>
        </w:tc>
      </w:tr>
      <w:tr w:rsidR="0076694F" w:rsidRPr="00457019" w14:paraId="23736996" w14:textId="77777777" w:rsidTr="00E2726B">
        <w:tc>
          <w:tcPr>
            <w:tcW w:w="2811" w:type="dxa"/>
            <w:vMerge/>
          </w:tcPr>
          <w:p w14:paraId="03DEF4B9" w14:textId="77777777" w:rsidR="0076694F" w:rsidRPr="00457019" w:rsidRDefault="0076694F" w:rsidP="00887111">
            <w:pPr>
              <w:rPr>
                <w:rFonts w:ascii="Arial" w:hAnsi="Arial" w:cs="Arial"/>
                <w:sz w:val="20"/>
                <w:szCs w:val="20"/>
              </w:rPr>
            </w:pPr>
          </w:p>
        </w:tc>
        <w:tc>
          <w:tcPr>
            <w:tcW w:w="3118" w:type="dxa"/>
          </w:tcPr>
          <w:p w14:paraId="1B5F0AFE" w14:textId="77777777" w:rsidR="0076694F" w:rsidRPr="00457019" w:rsidRDefault="0076694F" w:rsidP="00887111">
            <w:pPr>
              <w:rPr>
                <w:rFonts w:ascii="Arial" w:hAnsi="Arial" w:cs="Arial"/>
                <w:sz w:val="20"/>
                <w:szCs w:val="20"/>
              </w:rPr>
            </w:pPr>
            <w:r w:rsidRPr="00457019">
              <w:rPr>
                <w:rFonts w:ascii="Arial" w:hAnsi="Arial" w:cs="Arial"/>
                <w:sz w:val="20"/>
                <w:szCs w:val="20"/>
              </w:rPr>
              <w:t xml:space="preserve">(ex) Refugees / displaced (from where?) </w:t>
            </w:r>
          </w:p>
        </w:tc>
        <w:tc>
          <w:tcPr>
            <w:tcW w:w="4102" w:type="dxa"/>
          </w:tcPr>
          <w:p w14:paraId="28356514" w14:textId="6CBD1381" w:rsidR="0076694F" w:rsidRPr="00457019" w:rsidRDefault="008F6917" w:rsidP="00887111">
            <w:pPr>
              <w:rPr>
                <w:rFonts w:ascii="Arial" w:hAnsi="Arial" w:cs="Arial"/>
                <w:color w:val="000000" w:themeColor="text1"/>
                <w:sz w:val="20"/>
                <w:szCs w:val="20"/>
              </w:rPr>
            </w:pPr>
            <w:r>
              <w:rPr>
                <w:rFonts w:ascii="Arial" w:hAnsi="Arial" w:cs="Arial"/>
                <w:color w:val="000000" w:themeColor="text1"/>
                <w:sz w:val="20"/>
                <w:szCs w:val="20"/>
              </w:rPr>
              <w:t>About 46% (Darfur, Kordofan, East Sudan</w:t>
            </w:r>
            <w:r w:rsidR="001917CC">
              <w:rPr>
                <w:rFonts w:ascii="Arial" w:hAnsi="Arial" w:cs="Arial"/>
                <w:color w:val="000000" w:themeColor="text1"/>
                <w:sz w:val="20"/>
                <w:szCs w:val="20"/>
              </w:rPr>
              <w:t xml:space="preserve"> and Blue Nile)</w:t>
            </w:r>
          </w:p>
        </w:tc>
      </w:tr>
      <w:tr w:rsidR="0076694F" w:rsidRPr="00457019" w14:paraId="2A6BCD99" w14:textId="77777777" w:rsidTr="00E2726B">
        <w:tc>
          <w:tcPr>
            <w:tcW w:w="2811" w:type="dxa"/>
            <w:vMerge/>
          </w:tcPr>
          <w:p w14:paraId="1DA6779C" w14:textId="77777777" w:rsidR="0076694F" w:rsidRPr="00457019" w:rsidRDefault="0076694F" w:rsidP="00887111">
            <w:pPr>
              <w:rPr>
                <w:rFonts w:ascii="Arial" w:hAnsi="Arial" w:cs="Arial"/>
                <w:sz w:val="20"/>
                <w:szCs w:val="20"/>
              </w:rPr>
            </w:pPr>
          </w:p>
        </w:tc>
        <w:tc>
          <w:tcPr>
            <w:tcW w:w="3118" w:type="dxa"/>
          </w:tcPr>
          <w:p w14:paraId="16476687" w14:textId="77777777" w:rsidR="0076694F" w:rsidRPr="00457019" w:rsidRDefault="0076694F" w:rsidP="00887111">
            <w:pPr>
              <w:rPr>
                <w:rFonts w:ascii="Arial" w:hAnsi="Arial" w:cs="Arial"/>
                <w:sz w:val="20"/>
                <w:szCs w:val="20"/>
              </w:rPr>
            </w:pPr>
            <w:r w:rsidRPr="00457019">
              <w:rPr>
                <w:rFonts w:ascii="Arial" w:hAnsi="Arial" w:cs="Arial"/>
                <w:sz w:val="20"/>
                <w:szCs w:val="20"/>
              </w:rPr>
              <w:t xml:space="preserve">Informal people </w:t>
            </w:r>
          </w:p>
        </w:tc>
        <w:tc>
          <w:tcPr>
            <w:tcW w:w="4102" w:type="dxa"/>
          </w:tcPr>
          <w:p w14:paraId="4C350E20" w14:textId="79820F1B" w:rsidR="0076694F" w:rsidRPr="00457019" w:rsidRDefault="00250868" w:rsidP="00887111">
            <w:pPr>
              <w:rPr>
                <w:rFonts w:ascii="Arial" w:hAnsi="Arial" w:cs="Arial"/>
                <w:color w:val="000000" w:themeColor="text1"/>
                <w:sz w:val="20"/>
                <w:szCs w:val="20"/>
              </w:rPr>
            </w:pPr>
            <w:r w:rsidRPr="00250868">
              <w:rPr>
                <w:rFonts w:ascii="Arial" w:hAnsi="Arial" w:cs="Arial"/>
                <w:color w:val="000000" w:themeColor="text1"/>
                <w:sz w:val="20"/>
                <w:szCs w:val="20"/>
              </w:rPr>
              <w:t>All El Fateh is planned settlement with secured land title</w:t>
            </w:r>
          </w:p>
        </w:tc>
      </w:tr>
      <w:tr w:rsidR="0076694F" w:rsidRPr="00457019" w14:paraId="3120D326" w14:textId="77777777" w:rsidTr="00E2726B">
        <w:tc>
          <w:tcPr>
            <w:tcW w:w="2811" w:type="dxa"/>
            <w:vMerge/>
          </w:tcPr>
          <w:p w14:paraId="04BB369C" w14:textId="77777777" w:rsidR="0076694F" w:rsidRPr="00457019" w:rsidRDefault="0076694F" w:rsidP="00887111">
            <w:pPr>
              <w:rPr>
                <w:rFonts w:ascii="Arial" w:hAnsi="Arial" w:cs="Arial"/>
                <w:sz w:val="20"/>
                <w:szCs w:val="20"/>
              </w:rPr>
            </w:pPr>
          </w:p>
        </w:tc>
        <w:tc>
          <w:tcPr>
            <w:tcW w:w="3118" w:type="dxa"/>
          </w:tcPr>
          <w:p w14:paraId="1D2AB1DA" w14:textId="77777777" w:rsidR="0076694F" w:rsidRPr="00457019" w:rsidRDefault="0076694F" w:rsidP="00887111">
            <w:pPr>
              <w:rPr>
                <w:rFonts w:ascii="Arial" w:hAnsi="Arial" w:cs="Arial"/>
                <w:sz w:val="20"/>
                <w:szCs w:val="20"/>
              </w:rPr>
            </w:pPr>
            <w:r w:rsidRPr="00457019">
              <w:rPr>
                <w:rFonts w:ascii="Arial" w:hAnsi="Arial" w:cs="Arial"/>
                <w:sz w:val="20"/>
                <w:szCs w:val="20"/>
              </w:rPr>
              <w:t>Indigenous people</w:t>
            </w:r>
          </w:p>
        </w:tc>
        <w:tc>
          <w:tcPr>
            <w:tcW w:w="4102" w:type="dxa"/>
          </w:tcPr>
          <w:p w14:paraId="09F5ADFF" w14:textId="423F65D5" w:rsidR="0076694F" w:rsidRPr="00457019" w:rsidRDefault="001917CC" w:rsidP="00887111">
            <w:pPr>
              <w:rPr>
                <w:rFonts w:ascii="Arial" w:hAnsi="Arial" w:cs="Arial"/>
                <w:color w:val="000000" w:themeColor="text1"/>
                <w:sz w:val="20"/>
                <w:szCs w:val="20"/>
              </w:rPr>
            </w:pPr>
            <w:r>
              <w:rPr>
                <w:rFonts w:ascii="Arial" w:hAnsi="Arial" w:cs="Arial"/>
                <w:color w:val="000000" w:themeColor="text1"/>
                <w:sz w:val="20"/>
                <w:szCs w:val="20"/>
              </w:rPr>
              <w:t>21% maily from Darfur and Nuba Mountain</w:t>
            </w:r>
          </w:p>
        </w:tc>
      </w:tr>
      <w:tr w:rsidR="0076694F" w:rsidRPr="00457019" w14:paraId="1F284D7E" w14:textId="77777777" w:rsidTr="00E2726B">
        <w:tc>
          <w:tcPr>
            <w:tcW w:w="2811" w:type="dxa"/>
            <w:vMerge/>
          </w:tcPr>
          <w:p w14:paraId="53512588" w14:textId="77777777" w:rsidR="0076694F" w:rsidRPr="00457019" w:rsidRDefault="0076694F" w:rsidP="00887111">
            <w:pPr>
              <w:rPr>
                <w:rFonts w:ascii="Arial" w:hAnsi="Arial" w:cs="Arial"/>
                <w:sz w:val="20"/>
                <w:szCs w:val="20"/>
              </w:rPr>
            </w:pPr>
          </w:p>
        </w:tc>
        <w:tc>
          <w:tcPr>
            <w:tcW w:w="3118" w:type="dxa"/>
          </w:tcPr>
          <w:p w14:paraId="6B19AC3E" w14:textId="77777777" w:rsidR="0076694F" w:rsidRPr="00457019" w:rsidRDefault="0076694F" w:rsidP="00887111">
            <w:pPr>
              <w:rPr>
                <w:rFonts w:ascii="Arial" w:hAnsi="Arial" w:cs="Arial"/>
                <w:sz w:val="20"/>
                <w:szCs w:val="20"/>
              </w:rPr>
            </w:pPr>
            <w:r w:rsidRPr="00457019">
              <w:rPr>
                <w:rFonts w:ascii="Arial" w:hAnsi="Arial" w:cs="Arial"/>
                <w:sz w:val="20"/>
                <w:szCs w:val="20"/>
              </w:rPr>
              <w:t>HIV positive</w:t>
            </w:r>
          </w:p>
        </w:tc>
        <w:tc>
          <w:tcPr>
            <w:tcW w:w="4102" w:type="dxa"/>
          </w:tcPr>
          <w:p w14:paraId="52F1BE8F" w14:textId="77777777" w:rsidR="0076694F" w:rsidRPr="00457019" w:rsidRDefault="0076694F" w:rsidP="00887111">
            <w:pPr>
              <w:rPr>
                <w:rFonts w:ascii="Arial" w:hAnsi="Arial" w:cs="Arial"/>
                <w:color w:val="000000" w:themeColor="text1"/>
                <w:sz w:val="20"/>
                <w:szCs w:val="20"/>
              </w:rPr>
            </w:pPr>
            <w:r w:rsidRPr="00457019">
              <w:rPr>
                <w:rFonts w:ascii="Arial" w:hAnsi="Arial" w:cs="Arial"/>
                <w:color w:val="000000" w:themeColor="text1"/>
                <w:sz w:val="20"/>
                <w:szCs w:val="20"/>
              </w:rPr>
              <w:t>No data</w:t>
            </w:r>
          </w:p>
        </w:tc>
      </w:tr>
      <w:tr w:rsidR="0076694F" w:rsidRPr="00457019" w14:paraId="3B44B923" w14:textId="77777777" w:rsidTr="00E2726B">
        <w:tc>
          <w:tcPr>
            <w:tcW w:w="2811" w:type="dxa"/>
            <w:vMerge/>
          </w:tcPr>
          <w:p w14:paraId="68319092" w14:textId="77777777" w:rsidR="0076694F" w:rsidRPr="00457019" w:rsidRDefault="0076694F" w:rsidP="00887111">
            <w:pPr>
              <w:rPr>
                <w:rFonts w:ascii="Arial" w:hAnsi="Arial" w:cs="Arial"/>
                <w:sz w:val="20"/>
                <w:szCs w:val="20"/>
              </w:rPr>
            </w:pPr>
          </w:p>
        </w:tc>
        <w:tc>
          <w:tcPr>
            <w:tcW w:w="3118" w:type="dxa"/>
          </w:tcPr>
          <w:p w14:paraId="50841AE9" w14:textId="77777777" w:rsidR="0076694F" w:rsidRPr="00457019" w:rsidRDefault="0076694F" w:rsidP="00887111">
            <w:pPr>
              <w:rPr>
                <w:rFonts w:ascii="Arial" w:hAnsi="Arial" w:cs="Arial"/>
                <w:sz w:val="20"/>
                <w:szCs w:val="20"/>
              </w:rPr>
            </w:pPr>
            <w:r w:rsidRPr="00457019">
              <w:rPr>
                <w:rFonts w:ascii="Arial" w:hAnsi="Arial" w:cs="Arial"/>
                <w:sz w:val="20"/>
                <w:szCs w:val="20"/>
              </w:rPr>
              <w:t>Disabled population</w:t>
            </w:r>
          </w:p>
        </w:tc>
        <w:tc>
          <w:tcPr>
            <w:tcW w:w="4102" w:type="dxa"/>
          </w:tcPr>
          <w:p w14:paraId="77094FBB" w14:textId="3332463A" w:rsidR="0076694F" w:rsidRPr="00457019" w:rsidRDefault="001917CC" w:rsidP="00887111">
            <w:pPr>
              <w:rPr>
                <w:rFonts w:ascii="Arial" w:hAnsi="Arial" w:cs="Arial"/>
                <w:color w:val="000000" w:themeColor="text1"/>
                <w:sz w:val="20"/>
                <w:szCs w:val="20"/>
              </w:rPr>
            </w:pPr>
            <w:r>
              <w:rPr>
                <w:rFonts w:ascii="Arial" w:hAnsi="Arial" w:cs="Arial"/>
                <w:color w:val="000000" w:themeColor="text1"/>
                <w:sz w:val="20"/>
                <w:szCs w:val="20"/>
              </w:rPr>
              <w:t xml:space="preserve">1709 </w:t>
            </w:r>
          </w:p>
        </w:tc>
      </w:tr>
      <w:tr w:rsidR="0076694F" w:rsidRPr="00457019" w14:paraId="59479B2C" w14:textId="77777777" w:rsidTr="00E2726B">
        <w:tc>
          <w:tcPr>
            <w:tcW w:w="5929" w:type="dxa"/>
            <w:gridSpan w:val="2"/>
          </w:tcPr>
          <w:p w14:paraId="567F4576" w14:textId="77777777" w:rsidR="0076694F" w:rsidRPr="00457019" w:rsidRDefault="0076694F" w:rsidP="00887111">
            <w:pPr>
              <w:rPr>
                <w:rFonts w:ascii="Arial" w:hAnsi="Arial" w:cs="Arial"/>
                <w:sz w:val="20"/>
                <w:szCs w:val="20"/>
              </w:rPr>
            </w:pPr>
            <w:r w:rsidRPr="00457019">
              <w:rPr>
                <w:rFonts w:ascii="Arial" w:hAnsi="Arial" w:cs="Arial"/>
                <w:sz w:val="20"/>
                <w:szCs w:val="20"/>
              </w:rPr>
              <w:t>Households (number) + average per household</w:t>
            </w:r>
          </w:p>
        </w:tc>
        <w:tc>
          <w:tcPr>
            <w:tcW w:w="4102" w:type="dxa"/>
          </w:tcPr>
          <w:p w14:paraId="6B98A039" w14:textId="009C2FB0" w:rsidR="0076694F" w:rsidRPr="00457019" w:rsidRDefault="0076694F" w:rsidP="00887111">
            <w:pPr>
              <w:rPr>
                <w:rFonts w:ascii="Arial" w:hAnsi="Arial" w:cs="Arial"/>
                <w:color w:val="000000" w:themeColor="text1"/>
                <w:sz w:val="20"/>
                <w:szCs w:val="20"/>
              </w:rPr>
            </w:pPr>
            <w:r w:rsidRPr="00457019">
              <w:rPr>
                <w:rFonts w:ascii="Arial" w:hAnsi="Arial" w:cs="Arial"/>
                <w:color w:val="000000" w:themeColor="text1"/>
                <w:sz w:val="20"/>
                <w:szCs w:val="20"/>
              </w:rPr>
              <w:t xml:space="preserve"> HH    </w:t>
            </w:r>
            <w:r w:rsidR="008F6917">
              <w:rPr>
                <w:rFonts w:ascii="Arial" w:hAnsi="Arial" w:cs="Arial"/>
                <w:color w:val="000000" w:themeColor="text1"/>
                <w:sz w:val="20"/>
                <w:szCs w:val="20"/>
              </w:rPr>
              <w:t>8,939</w:t>
            </w:r>
            <w:r w:rsidRPr="00457019">
              <w:rPr>
                <w:rFonts w:ascii="Arial" w:hAnsi="Arial" w:cs="Arial"/>
                <w:color w:val="000000" w:themeColor="text1"/>
                <w:sz w:val="20"/>
                <w:szCs w:val="20"/>
              </w:rPr>
              <w:t xml:space="preserve">  average HH size:  6.0 </w:t>
            </w:r>
          </w:p>
        </w:tc>
      </w:tr>
      <w:tr w:rsidR="0076694F" w:rsidRPr="00457019" w14:paraId="15D13977" w14:textId="77777777" w:rsidTr="00E2726B">
        <w:tc>
          <w:tcPr>
            <w:tcW w:w="5929" w:type="dxa"/>
            <w:gridSpan w:val="2"/>
          </w:tcPr>
          <w:p w14:paraId="2B18D98D" w14:textId="77777777" w:rsidR="0076694F" w:rsidRPr="00457019" w:rsidRDefault="0076694F" w:rsidP="00887111">
            <w:pPr>
              <w:rPr>
                <w:rFonts w:ascii="Arial" w:hAnsi="Arial" w:cs="Arial"/>
                <w:sz w:val="20"/>
                <w:szCs w:val="20"/>
              </w:rPr>
            </w:pPr>
            <w:r w:rsidRPr="00457019">
              <w:rPr>
                <w:rFonts w:ascii="Arial" w:hAnsi="Arial" w:cs="Arial"/>
                <w:sz w:val="20"/>
                <w:szCs w:val="20"/>
              </w:rPr>
              <w:t>Poverty rate (%)</w:t>
            </w:r>
          </w:p>
        </w:tc>
        <w:tc>
          <w:tcPr>
            <w:tcW w:w="4102" w:type="dxa"/>
          </w:tcPr>
          <w:p w14:paraId="735EC5A5" w14:textId="0D8BB021" w:rsidR="0076694F" w:rsidRPr="00457019" w:rsidRDefault="001917CC" w:rsidP="00887111">
            <w:pPr>
              <w:rPr>
                <w:rFonts w:ascii="Arial" w:hAnsi="Arial" w:cs="Arial"/>
                <w:color w:val="000000" w:themeColor="text1"/>
                <w:sz w:val="20"/>
                <w:szCs w:val="20"/>
              </w:rPr>
            </w:pPr>
            <w:r>
              <w:rPr>
                <w:rFonts w:ascii="Arial" w:hAnsi="Arial" w:cs="Arial"/>
                <w:color w:val="000000" w:themeColor="text1"/>
                <w:sz w:val="20"/>
                <w:szCs w:val="20"/>
              </w:rPr>
              <w:t>75</w:t>
            </w:r>
            <w:r w:rsidR="0076694F" w:rsidRPr="00457019">
              <w:rPr>
                <w:rFonts w:ascii="Arial" w:hAnsi="Arial" w:cs="Arial"/>
                <w:color w:val="000000" w:themeColor="text1"/>
                <w:sz w:val="20"/>
                <w:szCs w:val="20"/>
              </w:rPr>
              <w:t>%</w:t>
            </w:r>
          </w:p>
        </w:tc>
      </w:tr>
      <w:tr w:rsidR="0076694F" w:rsidRPr="00457019" w14:paraId="5564155C" w14:textId="77777777" w:rsidTr="00E2726B">
        <w:tc>
          <w:tcPr>
            <w:tcW w:w="5929" w:type="dxa"/>
            <w:gridSpan w:val="2"/>
          </w:tcPr>
          <w:p w14:paraId="16963AB6" w14:textId="77777777" w:rsidR="0076694F" w:rsidRPr="00457019" w:rsidRDefault="0076694F" w:rsidP="00887111">
            <w:pPr>
              <w:rPr>
                <w:rFonts w:ascii="Arial" w:hAnsi="Arial" w:cs="Arial"/>
                <w:sz w:val="20"/>
                <w:szCs w:val="20"/>
              </w:rPr>
            </w:pPr>
            <w:r w:rsidRPr="00457019">
              <w:rPr>
                <w:rFonts w:ascii="Arial" w:hAnsi="Arial" w:cs="Arial"/>
                <w:sz w:val="20"/>
                <w:szCs w:val="20"/>
              </w:rPr>
              <w:t>Access to electricity (%)</w:t>
            </w:r>
          </w:p>
        </w:tc>
        <w:tc>
          <w:tcPr>
            <w:tcW w:w="4102" w:type="dxa"/>
          </w:tcPr>
          <w:p w14:paraId="1C571F9A" w14:textId="5C8305DF" w:rsidR="0076694F" w:rsidRPr="00457019" w:rsidRDefault="001917CC" w:rsidP="00887111">
            <w:pPr>
              <w:rPr>
                <w:rFonts w:ascii="Arial" w:hAnsi="Arial" w:cs="Arial"/>
                <w:color w:val="000000" w:themeColor="text1"/>
                <w:sz w:val="20"/>
                <w:szCs w:val="20"/>
              </w:rPr>
            </w:pPr>
            <w:r>
              <w:rPr>
                <w:rFonts w:ascii="Arial" w:hAnsi="Arial" w:cs="Arial"/>
                <w:color w:val="000000" w:themeColor="text1"/>
                <w:sz w:val="20"/>
                <w:szCs w:val="20"/>
              </w:rPr>
              <w:t xml:space="preserve">0 </w:t>
            </w:r>
            <w:r w:rsidR="0076694F" w:rsidRPr="00457019">
              <w:rPr>
                <w:rFonts w:ascii="Arial" w:hAnsi="Arial" w:cs="Arial"/>
                <w:color w:val="000000" w:themeColor="text1"/>
                <w:sz w:val="20"/>
                <w:szCs w:val="20"/>
              </w:rPr>
              <w:t>%</w:t>
            </w:r>
          </w:p>
        </w:tc>
      </w:tr>
      <w:tr w:rsidR="0076694F" w:rsidRPr="00457019" w14:paraId="31CF8D64" w14:textId="77777777" w:rsidTr="00E2726B">
        <w:tc>
          <w:tcPr>
            <w:tcW w:w="5929" w:type="dxa"/>
            <w:gridSpan w:val="2"/>
          </w:tcPr>
          <w:p w14:paraId="7B945005" w14:textId="77777777" w:rsidR="0076694F" w:rsidRPr="00457019" w:rsidRDefault="0076694F" w:rsidP="00887111">
            <w:pPr>
              <w:rPr>
                <w:rFonts w:ascii="Arial" w:hAnsi="Arial" w:cs="Arial"/>
                <w:sz w:val="20"/>
                <w:szCs w:val="20"/>
              </w:rPr>
            </w:pPr>
            <w:r w:rsidRPr="00457019">
              <w:rPr>
                <w:rFonts w:ascii="Arial" w:hAnsi="Arial" w:cs="Arial"/>
                <w:sz w:val="20"/>
                <w:szCs w:val="20"/>
              </w:rPr>
              <w:t>Access to clean water (%)</w:t>
            </w:r>
          </w:p>
        </w:tc>
        <w:tc>
          <w:tcPr>
            <w:tcW w:w="4102" w:type="dxa"/>
          </w:tcPr>
          <w:p w14:paraId="03CEDBB6" w14:textId="55E43754" w:rsidR="0076694F" w:rsidRPr="00457019" w:rsidRDefault="001917CC" w:rsidP="00887111">
            <w:pPr>
              <w:rPr>
                <w:rFonts w:ascii="Arial" w:hAnsi="Arial" w:cs="Arial"/>
                <w:color w:val="000000" w:themeColor="text1"/>
                <w:sz w:val="20"/>
                <w:szCs w:val="20"/>
              </w:rPr>
            </w:pPr>
            <w:r>
              <w:rPr>
                <w:rFonts w:ascii="Arial" w:hAnsi="Arial" w:cs="Arial"/>
                <w:color w:val="000000" w:themeColor="text1"/>
                <w:sz w:val="20"/>
                <w:szCs w:val="20"/>
              </w:rPr>
              <w:t>48</w:t>
            </w:r>
            <w:r w:rsidR="0076694F" w:rsidRPr="00457019">
              <w:rPr>
                <w:rFonts w:ascii="Arial" w:hAnsi="Arial" w:cs="Arial"/>
                <w:color w:val="000000" w:themeColor="text1"/>
                <w:sz w:val="20"/>
                <w:szCs w:val="20"/>
              </w:rPr>
              <w:t>%</w:t>
            </w:r>
          </w:p>
        </w:tc>
      </w:tr>
      <w:tr w:rsidR="0076694F" w:rsidRPr="00457019" w14:paraId="7A4DB38C" w14:textId="77777777" w:rsidTr="00E2726B">
        <w:tc>
          <w:tcPr>
            <w:tcW w:w="5929" w:type="dxa"/>
            <w:gridSpan w:val="2"/>
          </w:tcPr>
          <w:p w14:paraId="026FF89E" w14:textId="77777777" w:rsidR="0076694F" w:rsidRPr="00457019" w:rsidRDefault="0076694F" w:rsidP="00887111">
            <w:pPr>
              <w:rPr>
                <w:rFonts w:ascii="Arial" w:hAnsi="Arial" w:cs="Arial"/>
                <w:sz w:val="20"/>
                <w:szCs w:val="20"/>
              </w:rPr>
            </w:pPr>
            <w:r w:rsidRPr="00457019">
              <w:rPr>
                <w:rFonts w:ascii="Arial" w:hAnsi="Arial" w:cs="Arial"/>
                <w:sz w:val="20"/>
                <w:szCs w:val="20"/>
              </w:rPr>
              <w:t>Access to sanitation (proper toilet) (%)</w:t>
            </w:r>
          </w:p>
        </w:tc>
        <w:tc>
          <w:tcPr>
            <w:tcW w:w="4102" w:type="dxa"/>
          </w:tcPr>
          <w:p w14:paraId="1CA17D39" w14:textId="2697F7BC" w:rsidR="0076694F" w:rsidRPr="00457019" w:rsidRDefault="001917CC" w:rsidP="00887111">
            <w:pPr>
              <w:rPr>
                <w:rFonts w:ascii="Arial" w:hAnsi="Arial" w:cs="Arial"/>
                <w:color w:val="000000" w:themeColor="text1"/>
                <w:sz w:val="20"/>
                <w:szCs w:val="20"/>
              </w:rPr>
            </w:pPr>
            <w:r>
              <w:rPr>
                <w:rFonts w:ascii="Arial" w:hAnsi="Arial" w:cs="Arial"/>
                <w:color w:val="000000" w:themeColor="text1"/>
                <w:sz w:val="20"/>
                <w:szCs w:val="20"/>
              </w:rPr>
              <w:t>51</w:t>
            </w:r>
            <w:r w:rsidR="0076694F" w:rsidRPr="00457019">
              <w:rPr>
                <w:rFonts w:ascii="Arial" w:hAnsi="Arial" w:cs="Arial"/>
                <w:color w:val="000000" w:themeColor="text1"/>
                <w:sz w:val="20"/>
                <w:szCs w:val="20"/>
              </w:rPr>
              <w:t xml:space="preserve">% </w:t>
            </w:r>
          </w:p>
        </w:tc>
      </w:tr>
      <w:tr w:rsidR="0076694F" w:rsidRPr="00457019" w14:paraId="42B1A526" w14:textId="77777777" w:rsidTr="00E2726B">
        <w:tc>
          <w:tcPr>
            <w:tcW w:w="5929" w:type="dxa"/>
            <w:gridSpan w:val="2"/>
          </w:tcPr>
          <w:p w14:paraId="11EDE96A" w14:textId="77777777" w:rsidR="0076694F" w:rsidRPr="00457019" w:rsidRDefault="0076694F" w:rsidP="00887111">
            <w:pPr>
              <w:rPr>
                <w:rFonts w:ascii="Arial" w:hAnsi="Arial" w:cs="Arial"/>
                <w:sz w:val="20"/>
                <w:szCs w:val="20"/>
              </w:rPr>
            </w:pPr>
            <w:r w:rsidRPr="00457019">
              <w:rPr>
                <w:rFonts w:ascii="Arial" w:hAnsi="Arial" w:cs="Arial"/>
                <w:sz w:val="20"/>
                <w:szCs w:val="20"/>
              </w:rPr>
              <w:t>Main livelihoods / income</w:t>
            </w:r>
          </w:p>
        </w:tc>
        <w:tc>
          <w:tcPr>
            <w:tcW w:w="4102" w:type="dxa"/>
          </w:tcPr>
          <w:p w14:paraId="6F203C2E" w14:textId="70A5ABB9" w:rsidR="0076694F" w:rsidRPr="00457019" w:rsidRDefault="001917CC" w:rsidP="00887111">
            <w:pPr>
              <w:rPr>
                <w:rFonts w:ascii="Arial" w:hAnsi="Arial" w:cs="Arial"/>
                <w:color w:val="BFBFBF" w:themeColor="background1" w:themeShade="BF"/>
                <w:sz w:val="20"/>
                <w:szCs w:val="20"/>
              </w:rPr>
            </w:pPr>
            <w:r w:rsidRPr="001917CC">
              <w:rPr>
                <w:rFonts w:ascii="Arial" w:hAnsi="Arial" w:cs="Arial"/>
                <w:color w:val="000000" w:themeColor="text1"/>
                <w:sz w:val="20"/>
                <w:szCs w:val="20"/>
              </w:rPr>
              <w:t>Casual Labour</w:t>
            </w:r>
            <w:r>
              <w:rPr>
                <w:rFonts w:ascii="Arial" w:hAnsi="Arial" w:cs="Arial"/>
                <w:color w:val="000000" w:themeColor="text1"/>
                <w:sz w:val="20"/>
                <w:szCs w:val="20"/>
              </w:rPr>
              <w:t>, self-employment, petty trade, food and tea selling, skills labour with private sector</w:t>
            </w:r>
          </w:p>
        </w:tc>
      </w:tr>
      <w:tr w:rsidR="00250868" w:rsidRPr="00457019" w14:paraId="5174B65F" w14:textId="77777777" w:rsidTr="00FD653F">
        <w:trPr>
          <w:trHeight w:val="5372"/>
        </w:trPr>
        <w:tc>
          <w:tcPr>
            <w:tcW w:w="2811" w:type="dxa"/>
            <w:vMerge w:val="restart"/>
          </w:tcPr>
          <w:p w14:paraId="34198722" w14:textId="78A46D81" w:rsidR="00250868" w:rsidRPr="00457019" w:rsidRDefault="00250868" w:rsidP="00887111">
            <w:pPr>
              <w:rPr>
                <w:rFonts w:ascii="Arial" w:hAnsi="Arial" w:cs="Arial"/>
                <w:sz w:val="20"/>
                <w:szCs w:val="20"/>
              </w:rPr>
            </w:pPr>
            <w:r w:rsidRPr="00457019">
              <w:rPr>
                <w:rFonts w:ascii="Arial" w:hAnsi="Arial" w:cs="Arial"/>
                <w:sz w:val="20"/>
                <w:szCs w:val="20"/>
              </w:rPr>
              <w:t>Main communit</w:t>
            </w:r>
            <w:r>
              <w:rPr>
                <w:rFonts w:ascii="Arial" w:hAnsi="Arial" w:cs="Arial"/>
                <w:sz w:val="20"/>
                <w:szCs w:val="20"/>
              </w:rPr>
              <w:t>y infrastructure-related issues</w:t>
            </w:r>
          </w:p>
          <w:p w14:paraId="52620582" w14:textId="77777777" w:rsidR="00250868" w:rsidRPr="00457019" w:rsidRDefault="00250868" w:rsidP="00887111">
            <w:pPr>
              <w:rPr>
                <w:rFonts w:ascii="Arial" w:hAnsi="Arial" w:cs="Arial"/>
                <w:sz w:val="20"/>
                <w:szCs w:val="20"/>
              </w:rPr>
            </w:pPr>
          </w:p>
        </w:tc>
        <w:tc>
          <w:tcPr>
            <w:tcW w:w="3118" w:type="dxa"/>
          </w:tcPr>
          <w:p w14:paraId="7DB564E5" w14:textId="77777777" w:rsidR="00250868" w:rsidRPr="00457019" w:rsidRDefault="00250868" w:rsidP="00887111">
            <w:pPr>
              <w:rPr>
                <w:rFonts w:ascii="Arial" w:hAnsi="Arial" w:cs="Arial"/>
                <w:sz w:val="20"/>
                <w:szCs w:val="20"/>
              </w:rPr>
            </w:pPr>
            <w:r w:rsidRPr="00457019">
              <w:rPr>
                <w:rFonts w:ascii="Arial" w:hAnsi="Arial" w:cs="Arial"/>
                <w:sz w:val="20"/>
                <w:szCs w:val="20"/>
              </w:rPr>
              <w:t>Floods (or risk areas)</w:t>
            </w:r>
          </w:p>
          <w:p w14:paraId="05901CAA" w14:textId="32EC9D4D" w:rsidR="00250868" w:rsidRPr="00457019" w:rsidRDefault="00250868" w:rsidP="00887111">
            <w:pPr>
              <w:rPr>
                <w:rFonts w:ascii="Arial" w:hAnsi="Arial" w:cs="Arial"/>
                <w:sz w:val="20"/>
                <w:szCs w:val="20"/>
              </w:rPr>
            </w:pPr>
            <w:r w:rsidRPr="00457019">
              <w:rPr>
                <w:rFonts w:ascii="Arial" w:hAnsi="Arial" w:cs="Arial"/>
                <w:sz w:val="20"/>
                <w:szCs w:val="20"/>
              </w:rPr>
              <w:t>Drainage (issues)</w:t>
            </w:r>
          </w:p>
        </w:tc>
        <w:tc>
          <w:tcPr>
            <w:tcW w:w="4102" w:type="dxa"/>
          </w:tcPr>
          <w:p w14:paraId="4DB95954" w14:textId="77777777" w:rsidR="00250868" w:rsidRDefault="00250868" w:rsidP="00250868">
            <w:pPr>
              <w:pStyle w:val="ListParagraph"/>
              <w:numPr>
                <w:ilvl w:val="0"/>
                <w:numId w:val="115"/>
              </w:numPr>
              <w:rPr>
                <w:rFonts w:ascii="Arial" w:hAnsi="Arial"/>
                <w:color w:val="000000" w:themeColor="text1"/>
                <w:sz w:val="20"/>
                <w:szCs w:val="20"/>
              </w:rPr>
            </w:pPr>
            <w:r w:rsidRPr="00250868">
              <w:rPr>
                <w:rFonts w:ascii="Arial" w:hAnsi="Arial"/>
                <w:color w:val="000000" w:themeColor="text1"/>
                <w:sz w:val="20"/>
                <w:szCs w:val="20"/>
              </w:rPr>
              <w:t>Suggested focus on strengthening community level and individauls knowledges, institutional and organizational and skills to repsond effectively to flood</w:t>
            </w:r>
          </w:p>
          <w:p w14:paraId="5AA4D16B" w14:textId="77777777" w:rsidR="00250868" w:rsidRDefault="00250868" w:rsidP="00250868">
            <w:pPr>
              <w:pStyle w:val="ListParagraph"/>
              <w:numPr>
                <w:ilvl w:val="0"/>
                <w:numId w:val="115"/>
              </w:numPr>
              <w:rPr>
                <w:rFonts w:ascii="Arial" w:hAnsi="Arial"/>
                <w:color w:val="000000" w:themeColor="text1"/>
                <w:sz w:val="20"/>
                <w:szCs w:val="20"/>
              </w:rPr>
            </w:pPr>
            <w:r w:rsidRPr="00250868">
              <w:rPr>
                <w:rFonts w:ascii="Arial" w:hAnsi="Arial"/>
                <w:color w:val="000000" w:themeColor="text1"/>
                <w:sz w:val="20"/>
                <w:szCs w:val="20"/>
              </w:rPr>
              <w:t xml:space="preserve">Suggested focus on improvement of flash flood infrastructure and local drainage system issues at community level, especially water </w:t>
            </w:r>
          </w:p>
          <w:p w14:paraId="0002D0EA" w14:textId="77777777" w:rsidR="00250868" w:rsidRDefault="00250868" w:rsidP="00250868">
            <w:pPr>
              <w:pStyle w:val="ListParagraph"/>
              <w:numPr>
                <w:ilvl w:val="0"/>
                <w:numId w:val="115"/>
              </w:numPr>
              <w:rPr>
                <w:rFonts w:ascii="Arial" w:hAnsi="Arial"/>
                <w:color w:val="000000" w:themeColor="text1"/>
                <w:sz w:val="20"/>
                <w:szCs w:val="20"/>
              </w:rPr>
            </w:pPr>
            <w:r w:rsidRPr="00250868">
              <w:rPr>
                <w:rFonts w:ascii="Arial" w:hAnsi="Arial"/>
                <w:color w:val="000000" w:themeColor="text1"/>
                <w:sz w:val="20"/>
                <w:szCs w:val="20"/>
              </w:rPr>
              <w:t>Poverty is over 70%, water connection for 48% others depend on water vendor for inferior water with high price.</w:t>
            </w:r>
          </w:p>
          <w:p w14:paraId="071548B9" w14:textId="77777777" w:rsidR="00250868" w:rsidRDefault="00250868" w:rsidP="00250868">
            <w:pPr>
              <w:pStyle w:val="ListParagraph"/>
              <w:numPr>
                <w:ilvl w:val="0"/>
                <w:numId w:val="115"/>
              </w:numPr>
              <w:rPr>
                <w:rFonts w:ascii="Arial" w:hAnsi="Arial"/>
                <w:color w:val="000000" w:themeColor="text1"/>
                <w:sz w:val="20"/>
                <w:szCs w:val="20"/>
              </w:rPr>
            </w:pPr>
            <w:r w:rsidRPr="00250868">
              <w:rPr>
                <w:rFonts w:ascii="Arial" w:hAnsi="Arial"/>
                <w:color w:val="000000" w:themeColor="text1"/>
                <w:sz w:val="20"/>
                <w:szCs w:val="20"/>
              </w:rPr>
              <w:t>Most (80%) of the houses are built of mud and damaged during flood of 2013.</w:t>
            </w:r>
          </w:p>
          <w:p w14:paraId="56939F06" w14:textId="77777777" w:rsidR="00250868" w:rsidRDefault="00250868" w:rsidP="00250868">
            <w:pPr>
              <w:pStyle w:val="ListParagraph"/>
              <w:numPr>
                <w:ilvl w:val="0"/>
                <w:numId w:val="115"/>
              </w:numPr>
              <w:rPr>
                <w:rFonts w:ascii="Arial" w:hAnsi="Arial"/>
                <w:color w:val="000000" w:themeColor="text1"/>
                <w:sz w:val="20"/>
                <w:szCs w:val="20"/>
              </w:rPr>
            </w:pPr>
            <w:r w:rsidRPr="00250868">
              <w:rPr>
                <w:rFonts w:ascii="Arial" w:hAnsi="Arial"/>
                <w:color w:val="000000" w:themeColor="text1"/>
                <w:sz w:val="20"/>
                <w:szCs w:val="20"/>
              </w:rPr>
              <w:t>Target communities broady represented and effectively participated in the state plan for adaptation to climate change</w:t>
            </w:r>
          </w:p>
          <w:p w14:paraId="709CFBCC" w14:textId="78488B3B" w:rsidR="00250868" w:rsidRPr="00250868" w:rsidRDefault="00250868" w:rsidP="00250868">
            <w:pPr>
              <w:pStyle w:val="ListParagraph"/>
              <w:numPr>
                <w:ilvl w:val="0"/>
                <w:numId w:val="115"/>
              </w:numPr>
              <w:rPr>
                <w:rFonts w:ascii="Arial" w:hAnsi="Arial"/>
                <w:color w:val="000000" w:themeColor="text1"/>
                <w:sz w:val="20"/>
                <w:szCs w:val="20"/>
              </w:rPr>
            </w:pPr>
            <w:r w:rsidRPr="00250868">
              <w:rPr>
                <w:rFonts w:ascii="Arial" w:hAnsi="Arial"/>
                <w:color w:val="000000" w:themeColor="text1"/>
                <w:sz w:val="20"/>
                <w:szCs w:val="20"/>
              </w:rPr>
              <w:t>Low land and lack of local drainage system</w:t>
            </w:r>
          </w:p>
        </w:tc>
      </w:tr>
      <w:tr w:rsidR="0076694F" w:rsidRPr="00457019" w14:paraId="03799F28" w14:textId="77777777" w:rsidTr="00E2726B">
        <w:trPr>
          <w:trHeight w:val="220"/>
        </w:trPr>
        <w:tc>
          <w:tcPr>
            <w:tcW w:w="2811" w:type="dxa"/>
            <w:vMerge/>
          </w:tcPr>
          <w:p w14:paraId="59188E4D" w14:textId="77777777" w:rsidR="0076694F" w:rsidRPr="00457019" w:rsidRDefault="0076694F" w:rsidP="00887111">
            <w:pPr>
              <w:rPr>
                <w:rFonts w:ascii="Arial" w:hAnsi="Arial" w:cs="Arial"/>
                <w:sz w:val="20"/>
                <w:szCs w:val="20"/>
              </w:rPr>
            </w:pPr>
          </w:p>
        </w:tc>
        <w:tc>
          <w:tcPr>
            <w:tcW w:w="3118" w:type="dxa"/>
          </w:tcPr>
          <w:p w14:paraId="1E180C79" w14:textId="77777777" w:rsidR="0076694F" w:rsidRPr="00457019" w:rsidRDefault="0076694F" w:rsidP="00887111">
            <w:pPr>
              <w:rPr>
                <w:rFonts w:ascii="Arial" w:hAnsi="Arial" w:cs="Arial"/>
                <w:sz w:val="20"/>
                <w:szCs w:val="20"/>
              </w:rPr>
            </w:pPr>
            <w:r w:rsidRPr="00457019">
              <w:rPr>
                <w:rFonts w:ascii="Arial" w:hAnsi="Arial" w:cs="Arial"/>
                <w:sz w:val="20"/>
                <w:szCs w:val="20"/>
              </w:rPr>
              <w:t>WASH (issues)</w:t>
            </w:r>
          </w:p>
        </w:tc>
        <w:tc>
          <w:tcPr>
            <w:tcW w:w="4102" w:type="dxa"/>
          </w:tcPr>
          <w:p w14:paraId="5EC33FF6" w14:textId="34B85723" w:rsidR="0076694F" w:rsidRPr="00250868" w:rsidRDefault="0076694F" w:rsidP="00887111">
            <w:pPr>
              <w:pStyle w:val="ListParagraph"/>
              <w:numPr>
                <w:ilvl w:val="0"/>
                <w:numId w:val="115"/>
              </w:numPr>
              <w:rPr>
                <w:rFonts w:ascii="Arial" w:hAnsi="Arial"/>
                <w:color w:val="000000" w:themeColor="text1"/>
                <w:sz w:val="20"/>
                <w:szCs w:val="20"/>
              </w:rPr>
            </w:pPr>
            <w:r w:rsidRPr="00250868">
              <w:rPr>
                <w:rFonts w:ascii="Arial" w:hAnsi="Arial"/>
                <w:color w:val="000000" w:themeColor="text1"/>
                <w:sz w:val="20"/>
                <w:szCs w:val="20"/>
              </w:rPr>
              <w:t xml:space="preserve">Vulnerable pit latrines to flood leads to damage of the latrines and contamination of water </w:t>
            </w:r>
          </w:p>
        </w:tc>
      </w:tr>
    </w:tbl>
    <w:p w14:paraId="6BDB6C63" w14:textId="77777777" w:rsidR="0076694F" w:rsidRPr="00457019" w:rsidRDefault="0076694F" w:rsidP="00887111">
      <w:pPr>
        <w:rPr>
          <w:rFonts w:ascii="Arial" w:hAnsi="Arial" w:cs="Arial"/>
          <w:sz w:val="20"/>
          <w:szCs w:val="20"/>
        </w:rPr>
      </w:pPr>
    </w:p>
    <w:p w14:paraId="5BDA0E45" w14:textId="59C17E30" w:rsidR="0076694F" w:rsidRPr="005D358F" w:rsidRDefault="0076694F" w:rsidP="00250868">
      <w:pPr>
        <w:pStyle w:val="Heading3"/>
        <w:keepLines/>
        <w:numPr>
          <w:ilvl w:val="0"/>
          <w:numId w:val="129"/>
        </w:numPr>
        <w:spacing w:before="0" w:after="0"/>
        <w:rPr>
          <w:rFonts w:ascii="Arial" w:eastAsiaTheme="minorEastAsia" w:hAnsi="Arial" w:cs="Arial"/>
          <w:b w:val="0"/>
          <w:bCs w:val="0"/>
          <w:sz w:val="20"/>
          <w:szCs w:val="20"/>
        </w:rPr>
      </w:pPr>
      <w:r w:rsidRPr="005D358F">
        <w:rPr>
          <w:rFonts w:ascii="Arial" w:eastAsiaTheme="minorEastAsia" w:hAnsi="Arial" w:cs="Arial"/>
          <w:sz w:val="20"/>
          <w:szCs w:val="20"/>
        </w:rPr>
        <w:t>Climate change – trends analysis</w:t>
      </w:r>
    </w:p>
    <w:p w14:paraId="57625417" w14:textId="77777777" w:rsidR="0076694F" w:rsidRPr="00457019" w:rsidRDefault="0076694F" w:rsidP="00887111">
      <w:pPr>
        <w:rPr>
          <w:rFonts w:ascii="Arial" w:hAnsi="Arial" w:cs="Arial"/>
          <w:b/>
          <w:sz w:val="20"/>
          <w:szCs w:val="20"/>
        </w:rPr>
      </w:pPr>
    </w:p>
    <w:p w14:paraId="7240ED30" w14:textId="77777777" w:rsidR="0076694F" w:rsidRPr="00457019" w:rsidRDefault="0076694F" w:rsidP="00887111">
      <w:pPr>
        <w:ind w:left="720"/>
        <w:rPr>
          <w:rFonts w:ascii="Arial" w:hAnsi="Arial" w:cs="Arial"/>
          <w:sz w:val="20"/>
          <w:szCs w:val="20"/>
        </w:rPr>
      </w:pPr>
      <w:r w:rsidRPr="00457019">
        <w:rPr>
          <w:rFonts w:ascii="Arial" w:hAnsi="Arial" w:cs="Arial"/>
          <w:sz w:val="20"/>
          <w:szCs w:val="20"/>
        </w:rPr>
        <w:t xml:space="preserve">Purpose: to understand community perception of climate change hazards in the past and for communities to become aware of changes and how climate change differs from weather change. </w:t>
      </w:r>
    </w:p>
    <w:p w14:paraId="3FD84DCA" w14:textId="77777777" w:rsidR="0076694F" w:rsidRPr="00457019" w:rsidRDefault="0076694F" w:rsidP="00887111">
      <w:pPr>
        <w:rPr>
          <w:rFonts w:ascii="Arial" w:hAnsi="Arial" w:cs="Arial"/>
          <w:sz w:val="20"/>
          <w:szCs w:val="20"/>
        </w:rPr>
      </w:pPr>
    </w:p>
    <w:p w14:paraId="682D01E4" w14:textId="77777777" w:rsidR="0076694F" w:rsidRPr="00457019" w:rsidRDefault="0076694F" w:rsidP="00887111">
      <w:pPr>
        <w:ind w:left="720"/>
        <w:rPr>
          <w:rFonts w:ascii="Arial" w:hAnsi="Arial" w:cs="Arial"/>
          <w:sz w:val="20"/>
          <w:szCs w:val="20"/>
        </w:rPr>
      </w:pPr>
      <w:r w:rsidRPr="00457019">
        <w:rPr>
          <w:rFonts w:ascii="Arial" w:hAnsi="Arial" w:cs="Arial"/>
          <w:sz w:val="20"/>
          <w:szCs w:val="20"/>
        </w:rPr>
        <w:t>Expected outcome: Agreement on one or two climatic hazards, which have most impacted the community</w:t>
      </w:r>
    </w:p>
    <w:tbl>
      <w:tblPr>
        <w:tblW w:w="537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3119"/>
        <w:gridCol w:w="3118"/>
        <w:gridCol w:w="3822"/>
      </w:tblGrid>
      <w:tr w:rsidR="0076694F" w:rsidRPr="00457019" w14:paraId="15995BA8" w14:textId="77777777" w:rsidTr="00E2726B">
        <w:tc>
          <w:tcPr>
            <w:tcW w:w="1550" w:type="pct"/>
            <w:shd w:val="clear" w:color="auto" w:fill="D9D9D9" w:themeFill="background1" w:themeFillShade="D9"/>
          </w:tcPr>
          <w:p w14:paraId="21AE7AEC" w14:textId="77777777" w:rsidR="0076694F" w:rsidRPr="00457019" w:rsidRDefault="0076694F" w:rsidP="00887111">
            <w:pPr>
              <w:rPr>
                <w:rFonts w:ascii="Arial" w:hAnsi="Arial" w:cs="Arial"/>
                <w:b/>
                <w:sz w:val="20"/>
                <w:szCs w:val="20"/>
              </w:rPr>
            </w:pPr>
            <w:r w:rsidRPr="00457019">
              <w:rPr>
                <w:rFonts w:ascii="Arial" w:hAnsi="Arial" w:cs="Arial"/>
                <w:b/>
                <w:sz w:val="20"/>
                <w:szCs w:val="20"/>
              </w:rPr>
              <w:t>Climate Change hazards</w:t>
            </w:r>
          </w:p>
          <w:p w14:paraId="3DAE6336" w14:textId="77777777" w:rsidR="0076694F" w:rsidRPr="00457019" w:rsidRDefault="0076694F" w:rsidP="00887111">
            <w:pPr>
              <w:rPr>
                <w:rFonts w:ascii="Arial" w:hAnsi="Arial" w:cs="Arial"/>
                <w:b/>
                <w:sz w:val="20"/>
                <w:szCs w:val="20"/>
              </w:rPr>
            </w:pPr>
          </w:p>
        </w:tc>
        <w:tc>
          <w:tcPr>
            <w:tcW w:w="1550" w:type="pct"/>
            <w:shd w:val="clear" w:color="auto" w:fill="D9D9D9" w:themeFill="background1" w:themeFillShade="D9"/>
          </w:tcPr>
          <w:p w14:paraId="6620E049" w14:textId="77777777" w:rsidR="0076694F" w:rsidRPr="00457019" w:rsidRDefault="0076694F" w:rsidP="00887111">
            <w:pPr>
              <w:rPr>
                <w:rFonts w:ascii="Arial" w:hAnsi="Arial" w:cs="Arial"/>
                <w:b/>
                <w:sz w:val="20"/>
                <w:szCs w:val="20"/>
              </w:rPr>
            </w:pPr>
            <w:r w:rsidRPr="00457019">
              <w:rPr>
                <w:rFonts w:ascii="Arial" w:hAnsi="Arial" w:cs="Arial"/>
                <w:b/>
                <w:sz w:val="20"/>
                <w:szCs w:val="20"/>
              </w:rPr>
              <w:t>a) In the last 10 years, has the community been affected by:</w:t>
            </w:r>
          </w:p>
        </w:tc>
        <w:tc>
          <w:tcPr>
            <w:tcW w:w="1900" w:type="pct"/>
            <w:shd w:val="clear" w:color="auto" w:fill="D9D9D9" w:themeFill="background1" w:themeFillShade="D9"/>
          </w:tcPr>
          <w:p w14:paraId="16495046" w14:textId="77777777" w:rsidR="0076694F" w:rsidRPr="00457019" w:rsidRDefault="0076694F" w:rsidP="00887111">
            <w:pPr>
              <w:rPr>
                <w:rFonts w:ascii="Arial" w:hAnsi="Arial" w:cs="Arial"/>
                <w:b/>
                <w:sz w:val="20"/>
                <w:szCs w:val="20"/>
              </w:rPr>
            </w:pPr>
            <w:r w:rsidRPr="00457019">
              <w:rPr>
                <w:rFonts w:ascii="Arial" w:hAnsi="Arial" w:cs="Arial"/>
                <w:b/>
                <w:sz w:val="20"/>
                <w:szCs w:val="20"/>
              </w:rPr>
              <w:t>Has this issue been getting:</w:t>
            </w:r>
          </w:p>
        </w:tc>
      </w:tr>
      <w:tr w:rsidR="0076694F" w:rsidRPr="00457019" w14:paraId="7ADBFAD5" w14:textId="77777777" w:rsidTr="00E2726B">
        <w:tc>
          <w:tcPr>
            <w:tcW w:w="1550" w:type="pct"/>
            <w:shd w:val="clear" w:color="auto" w:fill="auto"/>
          </w:tcPr>
          <w:p w14:paraId="375E07C9" w14:textId="77777777" w:rsidR="0076694F" w:rsidRPr="00457019" w:rsidRDefault="0076694F" w:rsidP="00887111">
            <w:pPr>
              <w:rPr>
                <w:rFonts w:ascii="Arial" w:hAnsi="Arial" w:cs="Arial"/>
                <w:sz w:val="20"/>
                <w:szCs w:val="20"/>
              </w:rPr>
            </w:pPr>
            <w:r w:rsidRPr="00457019">
              <w:rPr>
                <w:rFonts w:ascii="Arial" w:hAnsi="Arial" w:cs="Arial"/>
                <w:sz w:val="20"/>
                <w:szCs w:val="20"/>
              </w:rPr>
              <w:t>Droughts (e.g. lack of water for household use, damage to crops)</w:t>
            </w:r>
          </w:p>
        </w:tc>
        <w:tc>
          <w:tcPr>
            <w:tcW w:w="1550" w:type="pct"/>
          </w:tcPr>
          <w:p w14:paraId="2D5D7600" w14:textId="77777777" w:rsidR="0076694F" w:rsidRPr="00457019" w:rsidRDefault="0076694F" w:rsidP="00887111">
            <w:pPr>
              <w:rPr>
                <w:rFonts w:ascii="Arial" w:hAnsi="Arial" w:cs="Arial"/>
                <w:sz w:val="20"/>
                <w:szCs w:val="20"/>
              </w:rPr>
            </w:pPr>
            <w:r w:rsidRPr="00457019">
              <w:rPr>
                <w:rFonts w:ascii="Arial" w:hAnsi="Arial" w:cs="Arial"/>
                <w:sz w:val="20"/>
                <w:szCs w:val="20"/>
              </w:rPr>
              <w:t xml:space="preserve">i) Yes, a lot, ii) yes, a little, iii) </w:t>
            </w:r>
            <w:r w:rsidRPr="00457019">
              <w:rPr>
                <w:rFonts w:ascii="Arial" w:hAnsi="Arial" w:cs="Arial"/>
                <w:b/>
                <w:bCs/>
                <w:color w:val="1F3864" w:themeColor="accent1" w:themeShade="80"/>
                <w:sz w:val="20"/>
                <w:szCs w:val="20"/>
              </w:rPr>
              <w:t xml:space="preserve">𐤈 </w:t>
            </w:r>
            <w:r w:rsidRPr="00457019">
              <w:rPr>
                <w:rFonts w:ascii="Arial" w:hAnsi="Arial" w:cs="Arial"/>
                <w:b/>
                <w:bCs/>
                <w:color w:val="FF0000"/>
                <w:sz w:val="20"/>
                <w:szCs w:val="20"/>
              </w:rPr>
              <w:t>no</w:t>
            </w:r>
            <w:r w:rsidRPr="00457019">
              <w:rPr>
                <w:rFonts w:ascii="Arial" w:hAnsi="Arial" w:cs="Arial"/>
                <w:sz w:val="20"/>
                <w:szCs w:val="20"/>
              </w:rPr>
              <w:t>, iv) not relevant. v) can’t say.</w:t>
            </w:r>
          </w:p>
        </w:tc>
        <w:tc>
          <w:tcPr>
            <w:tcW w:w="1900" w:type="pct"/>
          </w:tcPr>
          <w:p w14:paraId="75849884" w14:textId="77777777" w:rsidR="0076694F" w:rsidRPr="00457019" w:rsidRDefault="0076694F" w:rsidP="00887111">
            <w:pPr>
              <w:rPr>
                <w:rFonts w:ascii="Arial" w:hAnsi="Arial" w:cs="Arial"/>
                <w:sz w:val="20"/>
                <w:szCs w:val="20"/>
              </w:rPr>
            </w:pPr>
            <w:r w:rsidRPr="00457019">
              <w:rPr>
                <w:rFonts w:ascii="Arial" w:hAnsi="Arial" w:cs="Arial"/>
                <w:sz w:val="20"/>
                <w:szCs w:val="20"/>
              </w:rPr>
              <w:t xml:space="preserve">i) a lot worse, ii) little worse, iii) </w:t>
            </w:r>
            <w:r w:rsidRPr="00457019">
              <w:rPr>
                <w:rFonts w:ascii="Arial" w:hAnsi="Arial" w:cs="Arial"/>
                <w:b/>
                <w:bCs/>
                <w:color w:val="1F3864" w:themeColor="accent1" w:themeShade="80"/>
                <w:sz w:val="20"/>
                <w:szCs w:val="20"/>
              </w:rPr>
              <w:t xml:space="preserve">𐤈 </w:t>
            </w:r>
            <w:r w:rsidRPr="00457019">
              <w:rPr>
                <w:rFonts w:ascii="Arial" w:hAnsi="Arial" w:cs="Arial"/>
                <w:b/>
                <w:bCs/>
                <w:color w:val="FF0000"/>
                <w:sz w:val="20"/>
                <w:szCs w:val="20"/>
              </w:rPr>
              <w:t>same</w:t>
            </w:r>
            <w:r w:rsidRPr="00457019">
              <w:rPr>
                <w:rFonts w:ascii="Arial" w:hAnsi="Arial" w:cs="Arial"/>
                <w:sz w:val="20"/>
                <w:szCs w:val="20"/>
              </w:rPr>
              <w:t>, iv) better, v) not relevant, vi) can’t say.</w:t>
            </w:r>
          </w:p>
        </w:tc>
      </w:tr>
      <w:tr w:rsidR="0076694F" w:rsidRPr="00457019" w14:paraId="62AB360B" w14:textId="77777777" w:rsidTr="00E2726B">
        <w:tc>
          <w:tcPr>
            <w:tcW w:w="1550" w:type="pct"/>
            <w:shd w:val="clear" w:color="auto" w:fill="auto"/>
          </w:tcPr>
          <w:p w14:paraId="6432B962" w14:textId="77777777" w:rsidR="0076694F" w:rsidRPr="00457019" w:rsidRDefault="0076694F" w:rsidP="00887111">
            <w:pPr>
              <w:rPr>
                <w:rFonts w:ascii="Arial" w:hAnsi="Arial" w:cs="Arial"/>
                <w:sz w:val="20"/>
                <w:szCs w:val="20"/>
              </w:rPr>
            </w:pPr>
            <w:r w:rsidRPr="00457019">
              <w:rPr>
                <w:rFonts w:ascii="Arial" w:hAnsi="Arial" w:cs="Arial"/>
                <w:sz w:val="20"/>
                <w:szCs w:val="20"/>
              </w:rPr>
              <w:t>Extreme heat (e.g. resulting in electrical problems, health impacts, crop/fisheries damage)</w:t>
            </w:r>
          </w:p>
        </w:tc>
        <w:tc>
          <w:tcPr>
            <w:tcW w:w="1550" w:type="pct"/>
          </w:tcPr>
          <w:p w14:paraId="08FED61F" w14:textId="77777777" w:rsidR="0076694F" w:rsidRPr="00457019" w:rsidRDefault="0076694F" w:rsidP="00887111">
            <w:pPr>
              <w:rPr>
                <w:rFonts w:ascii="Arial" w:hAnsi="Arial" w:cs="Arial"/>
                <w:sz w:val="20"/>
                <w:szCs w:val="20"/>
              </w:rPr>
            </w:pPr>
            <w:r w:rsidRPr="00457019">
              <w:rPr>
                <w:rFonts w:ascii="Arial" w:hAnsi="Arial" w:cs="Arial"/>
                <w:sz w:val="20"/>
                <w:szCs w:val="20"/>
              </w:rPr>
              <w:t>i) Yes, a lot, ii) yes, a little, iii) no, iv) not relevant. v) can’t say.</w:t>
            </w:r>
          </w:p>
        </w:tc>
        <w:tc>
          <w:tcPr>
            <w:tcW w:w="1900" w:type="pct"/>
          </w:tcPr>
          <w:p w14:paraId="33691DDB" w14:textId="77777777" w:rsidR="0076694F" w:rsidRPr="00457019" w:rsidRDefault="0076694F" w:rsidP="00887111">
            <w:pPr>
              <w:rPr>
                <w:rFonts w:ascii="Arial" w:hAnsi="Arial" w:cs="Arial"/>
                <w:sz w:val="20"/>
                <w:szCs w:val="20"/>
              </w:rPr>
            </w:pPr>
            <w:r w:rsidRPr="00457019">
              <w:rPr>
                <w:rFonts w:ascii="Arial" w:hAnsi="Arial" w:cs="Arial"/>
                <w:sz w:val="20"/>
                <w:szCs w:val="20"/>
              </w:rPr>
              <w:t>i) a lot worse, ii) little worse, iii) same, iv) better, v) not relevant, vi) can’t say</w:t>
            </w:r>
          </w:p>
        </w:tc>
      </w:tr>
      <w:tr w:rsidR="0076694F" w:rsidRPr="00457019" w14:paraId="437FD015" w14:textId="77777777" w:rsidTr="00E2726B">
        <w:trPr>
          <w:trHeight w:val="1178"/>
        </w:trPr>
        <w:tc>
          <w:tcPr>
            <w:tcW w:w="1550" w:type="pct"/>
            <w:shd w:val="clear" w:color="auto" w:fill="auto"/>
          </w:tcPr>
          <w:p w14:paraId="5D453BE1" w14:textId="77777777" w:rsidR="0076694F" w:rsidRPr="00457019" w:rsidRDefault="0076694F" w:rsidP="00887111">
            <w:pPr>
              <w:rPr>
                <w:rFonts w:ascii="Arial" w:hAnsi="Arial" w:cs="Arial"/>
                <w:sz w:val="20"/>
                <w:szCs w:val="20"/>
              </w:rPr>
            </w:pPr>
            <w:r w:rsidRPr="00457019">
              <w:rPr>
                <w:rFonts w:ascii="Arial" w:hAnsi="Arial" w:cs="Arial"/>
                <w:sz w:val="20"/>
                <w:szCs w:val="20"/>
              </w:rPr>
              <w:t>Flood (river flooding, local flooding due to poor drainage</w:t>
            </w:r>
          </w:p>
          <w:p w14:paraId="4417188E" w14:textId="77777777" w:rsidR="0076694F" w:rsidRPr="00457019" w:rsidRDefault="0076694F" w:rsidP="00887111">
            <w:pPr>
              <w:pStyle w:val="ListParagraph"/>
              <w:numPr>
                <w:ilvl w:val="0"/>
                <w:numId w:val="85"/>
              </w:numPr>
              <w:spacing w:after="0" w:line="240" w:lineRule="auto"/>
              <w:ind w:left="150" w:hanging="180"/>
              <w:rPr>
                <w:rFonts w:ascii="Arial" w:hAnsi="Arial"/>
                <w:sz w:val="20"/>
                <w:szCs w:val="20"/>
              </w:rPr>
            </w:pPr>
            <w:r w:rsidRPr="00457019">
              <w:rPr>
                <w:rFonts w:ascii="Arial" w:hAnsi="Arial"/>
                <w:sz w:val="20"/>
                <w:szCs w:val="20"/>
              </w:rPr>
              <w:t>Wadi (seasonal water stream)</w:t>
            </w:r>
          </w:p>
          <w:p w14:paraId="4515D60E" w14:textId="77777777" w:rsidR="0076694F" w:rsidRPr="00457019" w:rsidRDefault="0076694F" w:rsidP="00887111">
            <w:pPr>
              <w:pStyle w:val="ListParagraph"/>
              <w:numPr>
                <w:ilvl w:val="0"/>
                <w:numId w:val="85"/>
              </w:numPr>
              <w:spacing w:after="0" w:line="240" w:lineRule="auto"/>
              <w:ind w:left="150" w:hanging="180"/>
              <w:rPr>
                <w:rFonts w:ascii="Arial" w:hAnsi="Arial"/>
                <w:sz w:val="20"/>
                <w:szCs w:val="20"/>
                <w:rtl/>
              </w:rPr>
            </w:pPr>
            <w:r w:rsidRPr="00457019">
              <w:rPr>
                <w:rFonts w:ascii="Arial" w:hAnsi="Arial"/>
                <w:sz w:val="20"/>
                <w:szCs w:val="20"/>
              </w:rPr>
              <w:t xml:space="preserve">Poor drainage </w:t>
            </w:r>
          </w:p>
          <w:p w14:paraId="71C1A216" w14:textId="77777777" w:rsidR="0076694F" w:rsidRPr="00457019" w:rsidRDefault="0076694F" w:rsidP="00887111">
            <w:pPr>
              <w:rPr>
                <w:rFonts w:ascii="Arial" w:hAnsi="Arial" w:cs="Arial"/>
                <w:sz w:val="20"/>
                <w:szCs w:val="20"/>
              </w:rPr>
            </w:pPr>
          </w:p>
        </w:tc>
        <w:tc>
          <w:tcPr>
            <w:tcW w:w="1550" w:type="pct"/>
          </w:tcPr>
          <w:p w14:paraId="2C741F61" w14:textId="77777777" w:rsidR="0076694F" w:rsidRPr="00457019" w:rsidRDefault="0076694F" w:rsidP="00887111">
            <w:pPr>
              <w:rPr>
                <w:rFonts w:ascii="Arial" w:hAnsi="Arial" w:cs="Arial"/>
                <w:sz w:val="20"/>
                <w:szCs w:val="20"/>
              </w:rPr>
            </w:pPr>
            <w:r w:rsidRPr="00457019">
              <w:rPr>
                <w:rFonts w:ascii="Arial" w:hAnsi="Arial" w:cs="Arial"/>
                <w:b/>
                <w:bCs/>
                <w:color w:val="FF0000"/>
                <w:sz w:val="20"/>
                <w:szCs w:val="20"/>
              </w:rPr>
              <w:t xml:space="preserve">i) </w:t>
            </w:r>
            <w:r w:rsidRPr="00457019">
              <w:rPr>
                <w:rFonts w:ascii="Arial" w:hAnsi="Arial" w:cs="Arial"/>
                <w:b/>
                <w:bCs/>
                <w:color w:val="1F3864" w:themeColor="accent1" w:themeShade="80"/>
                <w:sz w:val="20"/>
                <w:szCs w:val="20"/>
              </w:rPr>
              <w:t>𐤈</w:t>
            </w:r>
            <w:r w:rsidRPr="00457019">
              <w:rPr>
                <w:rFonts w:ascii="Arial" w:hAnsi="Arial" w:cs="Arial"/>
                <w:b/>
                <w:bCs/>
                <w:color w:val="FF0000"/>
                <w:sz w:val="20"/>
                <w:szCs w:val="20"/>
              </w:rPr>
              <w:t xml:space="preserve"> Yes, a lot</w:t>
            </w:r>
            <w:r w:rsidRPr="00457019">
              <w:rPr>
                <w:rFonts w:ascii="Arial" w:hAnsi="Arial" w:cs="Arial"/>
                <w:sz w:val="20"/>
                <w:szCs w:val="20"/>
              </w:rPr>
              <w:t>, ii) yes, a little, iii) no, iv) not relevant. v) can’t say.</w:t>
            </w:r>
          </w:p>
        </w:tc>
        <w:tc>
          <w:tcPr>
            <w:tcW w:w="1900" w:type="pct"/>
          </w:tcPr>
          <w:p w14:paraId="7DE4899A" w14:textId="77777777" w:rsidR="0076694F" w:rsidRPr="00457019" w:rsidRDefault="0076694F" w:rsidP="00887111">
            <w:pPr>
              <w:rPr>
                <w:rFonts w:ascii="Arial" w:hAnsi="Arial" w:cs="Arial"/>
                <w:sz w:val="20"/>
                <w:szCs w:val="20"/>
              </w:rPr>
            </w:pPr>
            <w:r w:rsidRPr="00457019">
              <w:rPr>
                <w:rFonts w:ascii="Arial" w:hAnsi="Arial" w:cs="Arial"/>
                <w:sz w:val="20"/>
                <w:szCs w:val="20"/>
              </w:rPr>
              <w:t xml:space="preserve">i) a lot worse, </w:t>
            </w:r>
            <w:r w:rsidRPr="00457019">
              <w:rPr>
                <w:rFonts w:ascii="Arial" w:hAnsi="Arial" w:cs="Arial"/>
                <w:b/>
                <w:bCs/>
                <w:color w:val="FF0000"/>
                <w:sz w:val="20"/>
                <w:szCs w:val="20"/>
              </w:rPr>
              <w:t>ii)</w:t>
            </w:r>
            <w:r w:rsidRPr="00457019">
              <w:rPr>
                <w:rFonts w:ascii="Arial" w:hAnsi="Arial" w:cs="Arial"/>
                <w:b/>
                <w:bCs/>
                <w:color w:val="1F3864" w:themeColor="accent1" w:themeShade="80"/>
                <w:sz w:val="20"/>
                <w:szCs w:val="20"/>
              </w:rPr>
              <w:t xml:space="preserve"> 𐤈 </w:t>
            </w:r>
            <w:r w:rsidRPr="00457019">
              <w:rPr>
                <w:rFonts w:ascii="Arial" w:hAnsi="Arial" w:cs="Arial"/>
                <w:b/>
                <w:bCs/>
                <w:color w:val="FF0000"/>
                <w:sz w:val="20"/>
                <w:szCs w:val="20"/>
              </w:rPr>
              <w:t>little worse</w:t>
            </w:r>
            <w:r w:rsidRPr="00457019">
              <w:rPr>
                <w:rFonts w:ascii="Arial" w:hAnsi="Arial" w:cs="Arial"/>
                <w:sz w:val="20"/>
                <w:szCs w:val="20"/>
              </w:rPr>
              <w:t>, iii) same, iv) better, v) not relevant, vi) can’t say</w:t>
            </w:r>
          </w:p>
        </w:tc>
      </w:tr>
      <w:tr w:rsidR="0076694F" w:rsidRPr="00457019" w14:paraId="5865B57A" w14:textId="77777777" w:rsidTr="00E2726B">
        <w:trPr>
          <w:trHeight w:val="1178"/>
        </w:trPr>
        <w:tc>
          <w:tcPr>
            <w:tcW w:w="1550" w:type="pct"/>
            <w:shd w:val="clear" w:color="auto" w:fill="auto"/>
          </w:tcPr>
          <w:p w14:paraId="195E8847" w14:textId="77777777" w:rsidR="0076694F" w:rsidRPr="00457019" w:rsidRDefault="0076694F" w:rsidP="00887111">
            <w:pPr>
              <w:rPr>
                <w:rFonts w:ascii="Arial" w:hAnsi="Arial" w:cs="Arial"/>
                <w:sz w:val="20"/>
                <w:szCs w:val="20"/>
              </w:rPr>
            </w:pPr>
            <w:r w:rsidRPr="00457019">
              <w:rPr>
                <w:rFonts w:ascii="Arial" w:hAnsi="Arial" w:cs="Arial"/>
                <w:sz w:val="20"/>
                <w:szCs w:val="20"/>
              </w:rPr>
              <w:t xml:space="preserve">Storms/cyclones (e.g. destruction to house or goods, disruption to services, access cut) </w:t>
            </w:r>
          </w:p>
        </w:tc>
        <w:tc>
          <w:tcPr>
            <w:tcW w:w="1550" w:type="pct"/>
          </w:tcPr>
          <w:p w14:paraId="5A9ECCAE" w14:textId="77777777" w:rsidR="0076694F" w:rsidRPr="00457019" w:rsidRDefault="0076694F" w:rsidP="00887111">
            <w:pPr>
              <w:rPr>
                <w:rFonts w:ascii="Arial" w:hAnsi="Arial" w:cs="Arial"/>
                <w:sz w:val="20"/>
                <w:szCs w:val="20"/>
              </w:rPr>
            </w:pPr>
            <w:r w:rsidRPr="00457019">
              <w:rPr>
                <w:rFonts w:ascii="Arial" w:hAnsi="Arial" w:cs="Arial"/>
                <w:sz w:val="20"/>
                <w:szCs w:val="20"/>
              </w:rPr>
              <w:t>i) Yes, a lot, ii) yes, a little, iii) no, iv) not relevant. v) can’t say.</w:t>
            </w:r>
          </w:p>
        </w:tc>
        <w:tc>
          <w:tcPr>
            <w:tcW w:w="1900" w:type="pct"/>
          </w:tcPr>
          <w:p w14:paraId="191F1497" w14:textId="77777777" w:rsidR="0076694F" w:rsidRPr="00457019" w:rsidRDefault="0076694F" w:rsidP="00887111">
            <w:pPr>
              <w:rPr>
                <w:rFonts w:ascii="Arial" w:hAnsi="Arial" w:cs="Arial"/>
                <w:sz w:val="20"/>
                <w:szCs w:val="20"/>
              </w:rPr>
            </w:pPr>
            <w:r w:rsidRPr="00457019">
              <w:rPr>
                <w:rFonts w:ascii="Arial" w:hAnsi="Arial" w:cs="Arial"/>
                <w:sz w:val="20"/>
                <w:szCs w:val="20"/>
              </w:rPr>
              <w:t>i) a lot worse, ii) little worse, iii) same, iv) better, v) not relevant, vi) can’t say</w:t>
            </w:r>
          </w:p>
        </w:tc>
      </w:tr>
      <w:tr w:rsidR="0076694F" w:rsidRPr="00457019" w14:paraId="7172124C" w14:textId="77777777" w:rsidTr="00E2726B">
        <w:trPr>
          <w:trHeight w:val="929"/>
        </w:trPr>
        <w:tc>
          <w:tcPr>
            <w:tcW w:w="1550" w:type="pct"/>
            <w:shd w:val="clear" w:color="auto" w:fill="auto"/>
          </w:tcPr>
          <w:p w14:paraId="50EFF43E" w14:textId="77777777" w:rsidR="0076694F" w:rsidRPr="00457019" w:rsidRDefault="0076694F" w:rsidP="00887111">
            <w:pPr>
              <w:rPr>
                <w:rFonts w:ascii="Arial" w:hAnsi="Arial" w:cs="Arial"/>
                <w:sz w:val="20"/>
                <w:szCs w:val="20"/>
                <w:rtl/>
              </w:rPr>
            </w:pPr>
            <w:r w:rsidRPr="00457019">
              <w:rPr>
                <w:rFonts w:ascii="Arial" w:hAnsi="Arial" w:cs="Arial"/>
                <w:sz w:val="20"/>
                <w:szCs w:val="20"/>
              </w:rPr>
              <w:t xml:space="preserve">Diseases (e.g. dengue, diarrhea) </w:t>
            </w:r>
          </w:p>
          <w:p w14:paraId="2079D015" w14:textId="77777777" w:rsidR="0076694F" w:rsidRPr="00457019" w:rsidRDefault="0076694F" w:rsidP="00887111">
            <w:pPr>
              <w:rPr>
                <w:rFonts w:ascii="Arial" w:hAnsi="Arial" w:cs="Arial"/>
                <w:sz w:val="20"/>
                <w:szCs w:val="20"/>
              </w:rPr>
            </w:pPr>
            <w:r w:rsidRPr="00457019">
              <w:rPr>
                <w:rFonts w:ascii="Arial" w:hAnsi="Arial" w:cs="Arial"/>
                <w:sz w:val="20"/>
                <w:szCs w:val="20"/>
              </w:rPr>
              <w:t xml:space="preserve">Malaria, Diarrhea, Respiratory Infection and Typhoid  </w:t>
            </w:r>
          </w:p>
        </w:tc>
        <w:tc>
          <w:tcPr>
            <w:tcW w:w="1550" w:type="pct"/>
          </w:tcPr>
          <w:p w14:paraId="7C307C22" w14:textId="77777777" w:rsidR="0076694F" w:rsidRPr="00457019" w:rsidRDefault="0076694F" w:rsidP="00887111">
            <w:pPr>
              <w:rPr>
                <w:rFonts w:ascii="Arial" w:hAnsi="Arial" w:cs="Arial"/>
                <w:sz w:val="20"/>
                <w:szCs w:val="20"/>
              </w:rPr>
            </w:pPr>
            <w:r w:rsidRPr="00457019">
              <w:rPr>
                <w:rFonts w:ascii="Arial" w:hAnsi="Arial" w:cs="Arial"/>
                <w:sz w:val="20"/>
                <w:szCs w:val="20"/>
              </w:rPr>
              <w:t xml:space="preserve">i) </w:t>
            </w:r>
            <w:r w:rsidRPr="00457019">
              <w:rPr>
                <w:rFonts w:ascii="Arial" w:hAnsi="Arial" w:cs="Arial"/>
                <w:b/>
                <w:bCs/>
                <w:color w:val="1F3864" w:themeColor="accent1" w:themeShade="80"/>
                <w:sz w:val="20"/>
                <w:szCs w:val="20"/>
              </w:rPr>
              <w:t xml:space="preserve">𐤈 </w:t>
            </w:r>
            <w:r w:rsidRPr="00457019">
              <w:rPr>
                <w:rFonts w:ascii="Arial" w:hAnsi="Arial" w:cs="Arial"/>
                <w:b/>
                <w:bCs/>
                <w:color w:val="FF0000"/>
                <w:sz w:val="20"/>
                <w:szCs w:val="20"/>
              </w:rPr>
              <w:t>Yes, a lot</w:t>
            </w:r>
            <w:r w:rsidRPr="00457019">
              <w:rPr>
                <w:rFonts w:ascii="Arial" w:hAnsi="Arial" w:cs="Arial"/>
                <w:sz w:val="20"/>
                <w:szCs w:val="20"/>
              </w:rPr>
              <w:t>, ii) yes, a little, iii) no, iv) not relevant. v) can’t say.</w:t>
            </w:r>
          </w:p>
        </w:tc>
        <w:tc>
          <w:tcPr>
            <w:tcW w:w="1900" w:type="pct"/>
          </w:tcPr>
          <w:p w14:paraId="6B1721A1" w14:textId="77777777" w:rsidR="0076694F" w:rsidRPr="00457019" w:rsidRDefault="0076694F" w:rsidP="00887111">
            <w:pPr>
              <w:rPr>
                <w:rFonts w:ascii="Arial" w:hAnsi="Arial" w:cs="Arial"/>
                <w:sz w:val="20"/>
                <w:szCs w:val="20"/>
              </w:rPr>
            </w:pPr>
            <w:r w:rsidRPr="00457019">
              <w:rPr>
                <w:rFonts w:ascii="Arial" w:hAnsi="Arial" w:cs="Arial"/>
                <w:sz w:val="20"/>
                <w:szCs w:val="20"/>
              </w:rPr>
              <w:t xml:space="preserve">i) a lot worse, ii) </w:t>
            </w:r>
            <w:r w:rsidRPr="00457019">
              <w:rPr>
                <w:rFonts w:ascii="Arial" w:hAnsi="Arial" w:cs="Arial"/>
                <w:b/>
                <w:bCs/>
                <w:color w:val="1F3864" w:themeColor="accent1" w:themeShade="80"/>
                <w:sz w:val="20"/>
                <w:szCs w:val="20"/>
              </w:rPr>
              <w:t>𐤈</w:t>
            </w:r>
            <w:r w:rsidRPr="00457019">
              <w:rPr>
                <w:rFonts w:ascii="Arial" w:hAnsi="Arial" w:cs="Arial"/>
                <w:sz w:val="20"/>
                <w:szCs w:val="20"/>
              </w:rPr>
              <w:t xml:space="preserve"> </w:t>
            </w:r>
            <w:r w:rsidRPr="00457019">
              <w:rPr>
                <w:rFonts w:ascii="Arial" w:hAnsi="Arial" w:cs="Arial"/>
                <w:b/>
                <w:bCs/>
                <w:color w:val="FF0000"/>
                <w:sz w:val="20"/>
                <w:szCs w:val="20"/>
              </w:rPr>
              <w:t>little worse</w:t>
            </w:r>
            <w:r w:rsidRPr="00457019">
              <w:rPr>
                <w:rFonts w:ascii="Arial" w:hAnsi="Arial" w:cs="Arial"/>
                <w:sz w:val="20"/>
                <w:szCs w:val="20"/>
              </w:rPr>
              <w:t>, iii) same, iv) better, v) not relevant, vi) can’t say</w:t>
            </w:r>
          </w:p>
        </w:tc>
      </w:tr>
    </w:tbl>
    <w:p w14:paraId="4034F4B5" w14:textId="77777777" w:rsidR="0076694F" w:rsidRPr="00457019" w:rsidRDefault="0076694F" w:rsidP="00887111">
      <w:pPr>
        <w:rPr>
          <w:rFonts w:ascii="Arial" w:hAnsi="Arial" w:cs="Arial"/>
          <w:sz w:val="20"/>
          <w:szCs w:val="20"/>
        </w:rPr>
      </w:pPr>
    </w:p>
    <w:p w14:paraId="4A9C8A69" w14:textId="77777777" w:rsidR="0076694F" w:rsidRPr="00457019" w:rsidRDefault="0076694F" w:rsidP="00887111">
      <w:pPr>
        <w:rPr>
          <w:rFonts w:ascii="Arial" w:hAnsi="Arial" w:cs="Arial"/>
          <w:sz w:val="20"/>
          <w:szCs w:val="20"/>
        </w:rPr>
      </w:pPr>
      <w:r w:rsidRPr="00457019">
        <w:rPr>
          <w:rFonts w:ascii="Arial" w:hAnsi="Arial" w:cs="Arial"/>
          <w:sz w:val="20"/>
          <w:szCs w:val="20"/>
        </w:rPr>
        <w:t>Top 3 most problematic climatic hazards</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20" w:firstRow="1" w:lastRow="0" w:firstColumn="0" w:lastColumn="0" w:noHBand="0" w:noVBand="1"/>
      </w:tblPr>
      <w:tblGrid>
        <w:gridCol w:w="2785"/>
        <w:gridCol w:w="2030"/>
        <w:gridCol w:w="5216"/>
      </w:tblGrid>
      <w:tr w:rsidR="0076694F" w:rsidRPr="00457019" w14:paraId="3168FC91" w14:textId="77777777" w:rsidTr="00E2726B">
        <w:tc>
          <w:tcPr>
            <w:tcW w:w="2785" w:type="dxa"/>
            <w:shd w:val="clear" w:color="auto" w:fill="BFBFBF" w:themeFill="background1" w:themeFillShade="BF"/>
          </w:tcPr>
          <w:p w14:paraId="7276C2FF" w14:textId="77777777" w:rsidR="0076694F" w:rsidRPr="00457019" w:rsidRDefault="0076694F" w:rsidP="00887111">
            <w:pPr>
              <w:rPr>
                <w:rFonts w:ascii="Arial" w:hAnsi="Arial" w:cs="Arial"/>
                <w:b/>
                <w:sz w:val="20"/>
                <w:szCs w:val="20"/>
              </w:rPr>
            </w:pPr>
          </w:p>
          <w:p w14:paraId="51239D35" w14:textId="77777777" w:rsidR="0076694F" w:rsidRPr="00457019" w:rsidRDefault="0076694F" w:rsidP="00887111">
            <w:pPr>
              <w:rPr>
                <w:rFonts w:ascii="Arial" w:hAnsi="Arial" w:cs="Arial"/>
                <w:b/>
                <w:sz w:val="20"/>
                <w:szCs w:val="20"/>
              </w:rPr>
            </w:pPr>
            <w:r w:rsidRPr="00457019">
              <w:rPr>
                <w:rFonts w:ascii="Arial" w:hAnsi="Arial" w:cs="Arial"/>
                <w:b/>
                <w:sz w:val="20"/>
                <w:szCs w:val="20"/>
              </w:rPr>
              <w:t>Hazard</w:t>
            </w:r>
          </w:p>
        </w:tc>
        <w:tc>
          <w:tcPr>
            <w:tcW w:w="2030" w:type="dxa"/>
            <w:shd w:val="clear" w:color="auto" w:fill="BFBFBF" w:themeFill="background1" w:themeFillShade="BF"/>
          </w:tcPr>
          <w:p w14:paraId="5E52DBBC" w14:textId="77777777" w:rsidR="0076694F" w:rsidRPr="00457019" w:rsidRDefault="0076694F" w:rsidP="00887111">
            <w:pPr>
              <w:rPr>
                <w:rFonts w:ascii="Arial" w:hAnsi="Arial" w:cs="Arial"/>
                <w:b/>
                <w:sz w:val="20"/>
                <w:szCs w:val="20"/>
              </w:rPr>
            </w:pPr>
            <w:r w:rsidRPr="00457019">
              <w:rPr>
                <w:rFonts w:ascii="Arial" w:hAnsi="Arial" w:cs="Arial"/>
                <w:b/>
                <w:sz w:val="20"/>
                <w:szCs w:val="20"/>
              </w:rPr>
              <w:t>Occurrence between 2008 and 2018 (years)</w:t>
            </w:r>
          </w:p>
        </w:tc>
        <w:tc>
          <w:tcPr>
            <w:tcW w:w="5216" w:type="dxa"/>
            <w:shd w:val="clear" w:color="auto" w:fill="BFBFBF" w:themeFill="background1" w:themeFillShade="BF"/>
          </w:tcPr>
          <w:p w14:paraId="2BC4A133" w14:textId="77777777" w:rsidR="0076694F" w:rsidRPr="00457019" w:rsidRDefault="0076694F" w:rsidP="00887111">
            <w:pPr>
              <w:rPr>
                <w:rFonts w:ascii="Arial" w:hAnsi="Arial" w:cs="Arial"/>
                <w:b/>
                <w:sz w:val="20"/>
                <w:szCs w:val="20"/>
              </w:rPr>
            </w:pPr>
            <w:r w:rsidRPr="00457019">
              <w:rPr>
                <w:rFonts w:ascii="Arial" w:hAnsi="Arial" w:cs="Arial"/>
                <w:b/>
                <w:sz w:val="20"/>
                <w:szCs w:val="20"/>
              </w:rPr>
              <w:t>Possible comment</w:t>
            </w:r>
          </w:p>
        </w:tc>
      </w:tr>
      <w:tr w:rsidR="0076694F" w:rsidRPr="00457019" w14:paraId="1DE4E896" w14:textId="77777777" w:rsidTr="00E2726B">
        <w:tc>
          <w:tcPr>
            <w:tcW w:w="2785" w:type="dxa"/>
            <w:shd w:val="clear" w:color="auto" w:fill="auto"/>
          </w:tcPr>
          <w:p w14:paraId="23AE14C1" w14:textId="77777777" w:rsidR="0076694F" w:rsidRPr="00457019" w:rsidRDefault="0076694F" w:rsidP="00887111">
            <w:pPr>
              <w:rPr>
                <w:rFonts w:ascii="Arial" w:hAnsi="Arial" w:cs="Arial"/>
                <w:sz w:val="20"/>
                <w:szCs w:val="20"/>
              </w:rPr>
            </w:pPr>
          </w:p>
          <w:p w14:paraId="685EEDED" w14:textId="49015016" w:rsidR="0076694F" w:rsidRPr="00457019" w:rsidRDefault="0076694F" w:rsidP="00887111">
            <w:pPr>
              <w:rPr>
                <w:rFonts w:ascii="Arial" w:hAnsi="Arial" w:cs="Arial"/>
                <w:sz w:val="20"/>
                <w:szCs w:val="20"/>
              </w:rPr>
            </w:pPr>
            <w:r w:rsidRPr="00457019">
              <w:rPr>
                <w:rFonts w:ascii="Arial" w:hAnsi="Arial" w:cs="Arial"/>
                <w:sz w:val="20"/>
                <w:szCs w:val="20"/>
              </w:rPr>
              <w:t>1. River (Wadi</w:t>
            </w:r>
            <w:r w:rsidR="006D3C51">
              <w:rPr>
                <w:rFonts w:ascii="Arial" w:hAnsi="Arial" w:cs="Arial"/>
                <w:sz w:val="20"/>
                <w:szCs w:val="20"/>
              </w:rPr>
              <w:t xml:space="preserve"> Sayyidna</w:t>
            </w:r>
            <w:r w:rsidRPr="00457019">
              <w:rPr>
                <w:rFonts w:ascii="Arial" w:hAnsi="Arial" w:cs="Arial"/>
                <w:sz w:val="20"/>
                <w:szCs w:val="20"/>
              </w:rPr>
              <w:t>) and local flooding</w:t>
            </w:r>
          </w:p>
        </w:tc>
        <w:tc>
          <w:tcPr>
            <w:tcW w:w="2030" w:type="dxa"/>
          </w:tcPr>
          <w:p w14:paraId="1CDA97AF" w14:textId="77777777" w:rsidR="0076694F" w:rsidRPr="00457019" w:rsidRDefault="0076694F" w:rsidP="00887111">
            <w:pPr>
              <w:rPr>
                <w:rFonts w:ascii="Arial" w:hAnsi="Arial" w:cs="Arial"/>
                <w:sz w:val="20"/>
                <w:szCs w:val="20"/>
              </w:rPr>
            </w:pPr>
          </w:p>
          <w:p w14:paraId="08F9CE59" w14:textId="77777777" w:rsidR="0076694F" w:rsidRPr="00457019" w:rsidRDefault="0076694F" w:rsidP="00887111">
            <w:pPr>
              <w:rPr>
                <w:rFonts w:ascii="Arial" w:hAnsi="Arial" w:cs="Arial"/>
                <w:sz w:val="20"/>
                <w:szCs w:val="20"/>
              </w:rPr>
            </w:pPr>
          </w:p>
          <w:p w14:paraId="726DE187" w14:textId="46EC8A4C" w:rsidR="0076694F" w:rsidRPr="00457019" w:rsidRDefault="00A122CB" w:rsidP="00887111">
            <w:pPr>
              <w:rPr>
                <w:rFonts w:ascii="Arial" w:hAnsi="Arial" w:cs="Arial"/>
                <w:sz w:val="20"/>
                <w:szCs w:val="20"/>
              </w:rPr>
            </w:pPr>
            <w:r>
              <w:rPr>
                <w:rFonts w:ascii="Arial" w:hAnsi="Arial" w:cs="Arial"/>
                <w:sz w:val="20"/>
                <w:szCs w:val="20"/>
              </w:rPr>
              <w:t xml:space="preserve">2009, </w:t>
            </w:r>
            <w:r w:rsidR="0076694F" w:rsidRPr="00457019">
              <w:rPr>
                <w:rFonts w:ascii="Arial" w:hAnsi="Arial" w:cs="Arial"/>
                <w:sz w:val="20"/>
                <w:szCs w:val="20"/>
              </w:rPr>
              <w:t>2013 and 2016</w:t>
            </w:r>
            <w:r>
              <w:rPr>
                <w:rFonts w:ascii="Arial" w:hAnsi="Arial" w:cs="Arial"/>
                <w:sz w:val="20"/>
                <w:szCs w:val="20"/>
              </w:rPr>
              <w:t xml:space="preserve"> </w:t>
            </w:r>
          </w:p>
          <w:p w14:paraId="7C71F6E5" w14:textId="77777777" w:rsidR="0076694F" w:rsidRPr="00457019" w:rsidRDefault="0076694F" w:rsidP="00887111">
            <w:pPr>
              <w:rPr>
                <w:rFonts w:ascii="Arial" w:hAnsi="Arial" w:cs="Arial"/>
                <w:sz w:val="20"/>
                <w:szCs w:val="20"/>
              </w:rPr>
            </w:pPr>
          </w:p>
        </w:tc>
        <w:tc>
          <w:tcPr>
            <w:tcW w:w="5216" w:type="dxa"/>
          </w:tcPr>
          <w:p w14:paraId="1130F2F2" w14:textId="526A3D2C" w:rsidR="0076694F" w:rsidRPr="00457019" w:rsidRDefault="0076694F" w:rsidP="00887111">
            <w:pPr>
              <w:pStyle w:val="ListParagraph"/>
              <w:spacing w:after="0" w:line="240" w:lineRule="auto"/>
              <w:ind w:left="286"/>
              <w:rPr>
                <w:rFonts w:ascii="Arial" w:hAnsi="Arial"/>
                <w:sz w:val="20"/>
                <w:szCs w:val="20"/>
              </w:rPr>
            </w:pPr>
          </w:p>
        </w:tc>
      </w:tr>
      <w:tr w:rsidR="0076694F" w:rsidRPr="00457019" w14:paraId="51C63698" w14:textId="77777777" w:rsidTr="00E2726B">
        <w:tc>
          <w:tcPr>
            <w:tcW w:w="2785" w:type="dxa"/>
            <w:shd w:val="clear" w:color="auto" w:fill="auto"/>
          </w:tcPr>
          <w:p w14:paraId="71BB7E95" w14:textId="77777777" w:rsidR="0076694F" w:rsidRPr="00457019" w:rsidRDefault="0076694F" w:rsidP="00887111">
            <w:pPr>
              <w:rPr>
                <w:rFonts w:ascii="Arial" w:hAnsi="Arial" w:cs="Arial"/>
                <w:sz w:val="20"/>
                <w:szCs w:val="20"/>
              </w:rPr>
            </w:pPr>
            <w:r w:rsidRPr="00457019">
              <w:rPr>
                <w:rFonts w:ascii="Arial" w:hAnsi="Arial" w:cs="Arial"/>
                <w:sz w:val="20"/>
                <w:szCs w:val="20"/>
              </w:rPr>
              <w:t xml:space="preserve">2. Diseases: (Malaria, Diarrhea, Respiratory Infection and Typhoid) </w:t>
            </w:r>
          </w:p>
        </w:tc>
        <w:tc>
          <w:tcPr>
            <w:tcW w:w="2030" w:type="dxa"/>
          </w:tcPr>
          <w:p w14:paraId="40F40DE5" w14:textId="77777777" w:rsidR="0076694F" w:rsidRPr="00457019" w:rsidRDefault="0076694F" w:rsidP="00887111">
            <w:pPr>
              <w:rPr>
                <w:rFonts w:ascii="Arial" w:hAnsi="Arial" w:cs="Arial"/>
                <w:sz w:val="20"/>
                <w:szCs w:val="20"/>
              </w:rPr>
            </w:pPr>
          </w:p>
          <w:p w14:paraId="6DC5D617" w14:textId="77777777" w:rsidR="0076694F" w:rsidRPr="00457019" w:rsidRDefault="0076694F" w:rsidP="00887111">
            <w:pPr>
              <w:rPr>
                <w:rFonts w:ascii="Arial" w:hAnsi="Arial" w:cs="Arial"/>
                <w:sz w:val="20"/>
                <w:szCs w:val="20"/>
              </w:rPr>
            </w:pPr>
          </w:p>
          <w:p w14:paraId="59B330A2" w14:textId="77777777" w:rsidR="0076694F" w:rsidRPr="00457019" w:rsidRDefault="0076694F" w:rsidP="00887111">
            <w:pPr>
              <w:rPr>
                <w:rFonts w:ascii="Arial" w:hAnsi="Arial" w:cs="Arial"/>
                <w:sz w:val="20"/>
                <w:szCs w:val="20"/>
              </w:rPr>
            </w:pPr>
            <w:r w:rsidRPr="00457019">
              <w:rPr>
                <w:rFonts w:ascii="Arial" w:hAnsi="Arial" w:cs="Arial"/>
                <w:sz w:val="20"/>
                <w:szCs w:val="20"/>
              </w:rPr>
              <w:t>2013 and 2016</w:t>
            </w:r>
          </w:p>
          <w:p w14:paraId="4A5D8F7E" w14:textId="77777777" w:rsidR="0076694F" w:rsidRPr="00457019" w:rsidRDefault="0076694F" w:rsidP="00887111">
            <w:pPr>
              <w:rPr>
                <w:rFonts w:ascii="Arial" w:hAnsi="Arial" w:cs="Arial"/>
                <w:sz w:val="20"/>
                <w:szCs w:val="20"/>
              </w:rPr>
            </w:pPr>
          </w:p>
        </w:tc>
        <w:tc>
          <w:tcPr>
            <w:tcW w:w="5216" w:type="dxa"/>
          </w:tcPr>
          <w:p w14:paraId="0256AA0C" w14:textId="77777777" w:rsidR="0076694F" w:rsidRPr="00457019" w:rsidRDefault="0076694F" w:rsidP="00887111">
            <w:pPr>
              <w:rPr>
                <w:rFonts w:ascii="Arial" w:hAnsi="Arial" w:cs="Arial"/>
                <w:sz w:val="20"/>
                <w:szCs w:val="20"/>
              </w:rPr>
            </w:pPr>
          </w:p>
        </w:tc>
      </w:tr>
      <w:tr w:rsidR="0076694F" w:rsidRPr="00457019" w14:paraId="4E950542" w14:textId="77777777" w:rsidTr="00E2726B">
        <w:trPr>
          <w:trHeight w:val="490"/>
        </w:trPr>
        <w:tc>
          <w:tcPr>
            <w:tcW w:w="2785" w:type="dxa"/>
            <w:shd w:val="clear" w:color="auto" w:fill="auto"/>
          </w:tcPr>
          <w:p w14:paraId="3C2953D1" w14:textId="77777777" w:rsidR="0076694F" w:rsidRPr="00457019" w:rsidRDefault="0076694F" w:rsidP="00887111">
            <w:pPr>
              <w:rPr>
                <w:rFonts w:ascii="Arial" w:hAnsi="Arial" w:cs="Arial"/>
                <w:sz w:val="20"/>
                <w:szCs w:val="20"/>
              </w:rPr>
            </w:pPr>
          </w:p>
          <w:p w14:paraId="1881474E" w14:textId="77777777" w:rsidR="0076694F" w:rsidRPr="00457019" w:rsidRDefault="0076694F" w:rsidP="00887111">
            <w:pPr>
              <w:rPr>
                <w:rFonts w:ascii="Arial" w:hAnsi="Arial" w:cs="Arial"/>
                <w:sz w:val="20"/>
                <w:szCs w:val="20"/>
              </w:rPr>
            </w:pPr>
            <w:r w:rsidRPr="00457019">
              <w:rPr>
                <w:rFonts w:ascii="Arial" w:hAnsi="Arial" w:cs="Arial"/>
                <w:sz w:val="20"/>
                <w:szCs w:val="20"/>
              </w:rPr>
              <w:t>3.storm</w:t>
            </w:r>
          </w:p>
        </w:tc>
        <w:tc>
          <w:tcPr>
            <w:tcW w:w="2030" w:type="dxa"/>
          </w:tcPr>
          <w:p w14:paraId="32992EAA" w14:textId="77777777" w:rsidR="0076694F" w:rsidRPr="00457019" w:rsidRDefault="0076694F" w:rsidP="00887111">
            <w:pPr>
              <w:rPr>
                <w:rFonts w:ascii="Arial" w:hAnsi="Arial" w:cs="Arial"/>
                <w:sz w:val="20"/>
                <w:szCs w:val="20"/>
              </w:rPr>
            </w:pPr>
          </w:p>
          <w:p w14:paraId="399FF37E" w14:textId="77777777" w:rsidR="0076694F" w:rsidRPr="00457019" w:rsidRDefault="0076694F" w:rsidP="00887111">
            <w:pPr>
              <w:rPr>
                <w:rFonts w:ascii="Arial" w:hAnsi="Arial" w:cs="Arial"/>
                <w:sz w:val="20"/>
                <w:szCs w:val="20"/>
              </w:rPr>
            </w:pPr>
          </w:p>
        </w:tc>
        <w:tc>
          <w:tcPr>
            <w:tcW w:w="5216" w:type="dxa"/>
          </w:tcPr>
          <w:p w14:paraId="484D0A68" w14:textId="77777777" w:rsidR="0076694F" w:rsidRPr="00457019" w:rsidRDefault="0076694F" w:rsidP="00887111">
            <w:pPr>
              <w:pStyle w:val="ListParagraph"/>
              <w:numPr>
                <w:ilvl w:val="0"/>
                <w:numId w:val="93"/>
              </w:numPr>
              <w:spacing w:after="0" w:line="240" w:lineRule="auto"/>
              <w:rPr>
                <w:rFonts w:ascii="Arial" w:hAnsi="Arial"/>
                <w:sz w:val="20"/>
                <w:szCs w:val="20"/>
              </w:rPr>
            </w:pPr>
            <w:r w:rsidRPr="00457019">
              <w:rPr>
                <w:rFonts w:ascii="Arial" w:hAnsi="Arial"/>
                <w:sz w:val="20"/>
                <w:szCs w:val="20"/>
              </w:rPr>
              <w:t>Its effect is limited to roof of schools and some houses</w:t>
            </w:r>
          </w:p>
        </w:tc>
      </w:tr>
    </w:tbl>
    <w:p w14:paraId="45F787C6" w14:textId="77777777" w:rsidR="0076694F" w:rsidRPr="00457019" w:rsidRDefault="0076694F" w:rsidP="00887111">
      <w:pPr>
        <w:rPr>
          <w:rFonts w:ascii="Arial" w:hAnsi="Arial" w:cs="Arial"/>
          <w:sz w:val="20"/>
          <w:szCs w:val="20"/>
        </w:rPr>
      </w:pPr>
    </w:p>
    <w:p w14:paraId="442085C1" w14:textId="4150159A" w:rsidR="0076694F" w:rsidRPr="005D358F" w:rsidRDefault="0076694F" w:rsidP="00250868">
      <w:pPr>
        <w:pStyle w:val="Heading3"/>
        <w:keepLines/>
        <w:numPr>
          <w:ilvl w:val="0"/>
          <w:numId w:val="129"/>
        </w:numPr>
        <w:spacing w:before="0" w:after="0"/>
        <w:rPr>
          <w:rFonts w:ascii="Arial" w:eastAsiaTheme="minorEastAsia" w:hAnsi="Arial" w:cs="Arial"/>
          <w:b w:val="0"/>
          <w:bCs w:val="0"/>
          <w:sz w:val="20"/>
          <w:szCs w:val="20"/>
        </w:rPr>
      </w:pPr>
      <w:r w:rsidRPr="005D358F">
        <w:rPr>
          <w:rFonts w:ascii="Arial" w:eastAsiaTheme="minorEastAsia" w:hAnsi="Arial" w:cs="Arial"/>
          <w:sz w:val="20"/>
          <w:szCs w:val="20"/>
        </w:rPr>
        <w:t>Climate change – questionnaire</w:t>
      </w:r>
    </w:p>
    <w:p w14:paraId="2EB81A40" w14:textId="77777777" w:rsidR="0076694F" w:rsidRPr="00457019" w:rsidRDefault="0076694F" w:rsidP="00887111">
      <w:pPr>
        <w:pStyle w:val="ListParagraph"/>
        <w:spacing w:after="0" w:line="240" w:lineRule="auto"/>
        <w:rPr>
          <w:rFonts w:ascii="Arial" w:hAnsi="Arial"/>
          <w:b/>
          <w:sz w:val="20"/>
          <w:szCs w:val="20"/>
        </w:rPr>
      </w:pPr>
    </w:p>
    <w:p w14:paraId="67D3DA9F" w14:textId="77777777" w:rsidR="0076694F" w:rsidRPr="00457019" w:rsidRDefault="0076694F" w:rsidP="00887111">
      <w:pPr>
        <w:pStyle w:val="ListParagraph"/>
        <w:spacing w:after="0" w:line="240" w:lineRule="auto"/>
        <w:rPr>
          <w:rFonts w:ascii="Arial" w:hAnsi="Arial"/>
          <w:sz w:val="20"/>
          <w:szCs w:val="20"/>
        </w:rPr>
      </w:pPr>
      <w:r w:rsidRPr="00457019">
        <w:rPr>
          <w:rFonts w:ascii="Arial" w:hAnsi="Arial"/>
          <w:sz w:val="20"/>
          <w:szCs w:val="20"/>
        </w:rPr>
        <w:t>These questions help to analyze current and future climate risks, barriers to adaptation and factors/resources facilitating the coping strategies used by community and way of improving their resilience.</w:t>
      </w:r>
    </w:p>
    <w:p w14:paraId="4576E9A4" w14:textId="77777777" w:rsidR="0076694F" w:rsidRPr="00457019" w:rsidRDefault="0076694F" w:rsidP="00887111">
      <w:pPr>
        <w:rPr>
          <w:rFonts w:ascii="Arial" w:hAnsi="Arial" w:cs="Arial"/>
          <w:sz w:val="20"/>
          <w:szCs w:val="20"/>
        </w:rPr>
      </w:pPr>
    </w:p>
    <w:p w14:paraId="7DEE1749" w14:textId="77777777" w:rsidR="0076694F" w:rsidRPr="00457019" w:rsidRDefault="0076694F" w:rsidP="00887111">
      <w:pPr>
        <w:pStyle w:val="ListParagraph"/>
        <w:spacing w:after="0" w:line="240" w:lineRule="auto"/>
        <w:rPr>
          <w:rFonts w:ascii="Arial" w:hAnsi="Arial"/>
          <w:sz w:val="20"/>
          <w:szCs w:val="20"/>
        </w:rPr>
      </w:pPr>
      <w:r w:rsidRPr="00457019">
        <w:rPr>
          <w:rFonts w:ascii="Arial" w:hAnsi="Arial"/>
          <w:sz w:val="20"/>
          <w:szCs w:val="20"/>
        </w:rPr>
        <w:t>What problems / effects does your community face because of the one or two most problematic climatic hazards (see result trend analysis) and how do these affect men, women, elderly, youth, disabled people, (ex) refugees in your community?</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1705"/>
        <w:gridCol w:w="3780"/>
        <w:gridCol w:w="1800"/>
        <w:gridCol w:w="2746"/>
      </w:tblGrid>
      <w:tr w:rsidR="0076694F" w:rsidRPr="00457019" w14:paraId="5D46E32F" w14:textId="77777777" w:rsidTr="00E2726B">
        <w:trPr>
          <w:trHeight w:val="645"/>
        </w:trPr>
        <w:tc>
          <w:tcPr>
            <w:tcW w:w="1705" w:type="dxa"/>
            <w:shd w:val="clear" w:color="auto" w:fill="D9D9D9" w:themeFill="background1" w:themeFillShade="D9"/>
          </w:tcPr>
          <w:p w14:paraId="32003C23" w14:textId="77777777" w:rsidR="0076694F" w:rsidRPr="00457019" w:rsidRDefault="0076694F" w:rsidP="00887111">
            <w:pPr>
              <w:rPr>
                <w:rFonts w:ascii="Arial" w:hAnsi="Arial" w:cs="Arial"/>
                <w:sz w:val="20"/>
                <w:szCs w:val="20"/>
              </w:rPr>
            </w:pPr>
            <w:r w:rsidRPr="00457019">
              <w:rPr>
                <w:rFonts w:ascii="Arial" w:hAnsi="Arial" w:cs="Arial"/>
                <w:sz w:val="20"/>
                <w:szCs w:val="20"/>
              </w:rPr>
              <w:t xml:space="preserve">Most problematic climatic hazard  </w:t>
            </w:r>
          </w:p>
        </w:tc>
        <w:tc>
          <w:tcPr>
            <w:tcW w:w="3780" w:type="dxa"/>
            <w:shd w:val="clear" w:color="auto" w:fill="D9D9D9" w:themeFill="background1" w:themeFillShade="D9"/>
          </w:tcPr>
          <w:p w14:paraId="4E0FE4DA" w14:textId="77777777" w:rsidR="0076694F" w:rsidRPr="00457019" w:rsidRDefault="0076694F" w:rsidP="00887111">
            <w:pPr>
              <w:rPr>
                <w:rFonts w:ascii="Arial" w:hAnsi="Arial" w:cs="Arial"/>
                <w:sz w:val="20"/>
                <w:szCs w:val="20"/>
              </w:rPr>
            </w:pPr>
            <w:r w:rsidRPr="00457019">
              <w:rPr>
                <w:rFonts w:ascii="Arial" w:hAnsi="Arial" w:cs="Arial"/>
                <w:sz w:val="20"/>
                <w:szCs w:val="20"/>
              </w:rPr>
              <w:t>Problems / effects</w:t>
            </w:r>
            <w:r w:rsidRPr="00457019">
              <w:rPr>
                <w:rFonts w:ascii="Arial" w:hAnsi="Arial" w:cs="Arial"/>
                <w:color w:val="000000" w:themeColor="text1"/>
                <w:sz w:val="20"/>
                <w:szCs w:val="20"/>
              </w:rPr>
              <w:t xml:space="preserve"> (e.g. agriculture destruction, lack of water or food for cattle, drinking water scarcity, disease, death, damages - need to move somewhere else, need to invest in protection, need to find other income) </w:t>
            </w:r>
          </w:p>
        </w:tc>
        <w:tc>
          <w:tcPr>
            <w:tcW w:w="1800" w:type="dxa"/>
            <w:shd w:val="clear" w:color="auto" w:fill="D9D9D9" w:themeFill="background1" w:themeFillShade="D9"/>
          </w:tcPr>
          <w:p w14:paraId="52CB6CBD" w14:textId="77777777" w:rsidR="0076694F" w:rsidRPr="00457019" w:rsidRDefault="0076694F" w:rsidP="00887111">
            <w:pPr>
              <w:rPr>
                <w:rFonts w:ascii="Arial" w:hAnsi="Arial" w:cs="Arial"/>
                <w:sz w:val="20"/>
                <w:szCs w:val="20"/>
              </w:rPr>
            </w:pPr>
            <w:r w:rsidRPr="00457019">
              <w:rPr>
                <w:rFonts w:ascii="Arial" w:hAnsi="Arial" w:cs="Arial"/>
                <w:sz w:val="20"/>
                <w:szCs w:val="20"/>
              </w:rPr>
              <w:t xml:space="preserve">Who (what group) is most affected? </w:t>
            </w:r>
          </w:p>
        </w:tc>
        <w:tc>
          <w:tcPr>
            <w:tcW w:w="2746" w:type="dxa"/>
            <w:shd w:val="clear" w:color="auto" w:fill="D9D9D9" w:themeFill="background1" w:themeFillShade="D9"/>
          </w:tcPr>
          <w:p w14:paraId="61177DED" w14:textId="77777777" w:rsidR="0076694F" w:rsidRPr="00457019" w:rsidRDefault="0076694F" w:rsidP="00887111">
            <w:pPr>
              <w:rPr>
                <w:rFonts w:ascii="Arial" w:hAnsi="Arial" w:cs="Arial"/>
                <w:sz w:val="20"/>
                <w:szCs w:val="20"/>
              </w:rPr>
            </w:pPr>
            <w:r w:rsidRPr="00457019">
              <w:rPr>
                <w:rFonts w:ascii="Arial" w:hAnsi="Arial" w:cs="Arial"/>
                <w:sz w:val="20"/>
                <w:szCs w:val="20"/>
              </w:rPr>
              <w:t>How does hazard impact those most affected?</w:t>
            </w:r>
          </w:p>
        </w:tc>
      </w:tr>
      <w:tr w:rsidR="0076694F" w:rsidRPr="00457019" w14:paraId="4A383741" w14:textId="77777777" w:rsidTr="00E2726B">
        <w:trPr>
          <w:trHeight w:val="416"/>
        </w:trPr>
        <w:tc>
          <w:tcPr>
            <w:tcW w:w="1705" w:type="dxa"/>
            <w:shd w:val="clear" w:color="auto" w:fill="auto"/>
          </w:tcPr>
          <w:p w14:paraId="0386661C" w14:textId="77777777" w:rsidR="0076694F" w:rsidRPr="00457019" w:rsidRDefault="0076694F" w:rsidP="00887111">
            <w:pPr>
              <w:rPr>
                <w:rFonts w:ascii="Arial" w:hAnsi="Arial" w:cs="Arial"/>
                <w:sz w:val="20"/>
                <w:szCs w:val="20"/>
              </w:rPr>
            </w:pPr>
            <w:r w:rsidRPr="00457019">
              <w:rPr>
                <w:rFonts w:ascii="Arial" w:hAnsi="Arial" w:cs="Arial"/>
                <w:sz w:val="20"/>
                <w:szCs w:val="20"/>
              </w:rPr>
              <w:t xml:space="preserve">Floods </w:t>
            </w:r>
          </w:p>
        </w:tc>
        <w:tc>
          <w:tcPr>
            <w:tcW w:w="3780" w:type="dxa"/>
            <w:shd w:val="clear" w:color="auto" w:fill="auto"/>
          </w:tcPr>
          <w:p w14:paraId="5607E017" w14:textId="50B9B160" w:rsidR="0076694F" w:rsidRPr="00457019" w:rsidRDefault="0076694F" w:rsidP="00887111">
            <w:pPr>
              <w:rPr>
                <w:rFonts w:ascii="Arial" w:hAnsi="Arial" w:cs="Arial"/>
                <w:sz w:val="20"/>
                <w:szCs w:val="20"/>
                <w:rtl/>
              </w:rPr>
            </w:pPr>
            <w:r w:rsidRPr="00457019">
              <w:rPr>
                <w:rFonts w:ascii="Arial" w:hAnsi="Arial" w:cs="Arial"/>
                <w:sz w:val="20"/>
                <w:szCs w:val="20"/>
              </w:rPr>
              <w:t xml:space="preserve">Destruction of houses, cases of death result from falling of houses and flood, shortage and contamination of drinking water, loss of properties, death of animals, </w:t>
            </w:r>
          </w:p>
        </w:tc>
        <w:tc>
          <w:tcPr>
            <w:tcW w:w="1800" w:type="dxa"/>
          </w:tcPr>
          <w:p w14:paraId="072CBABC" w14:textId="77777777" w:rsidR="0076694F" w:rsidRPr="00457019" w:rsidRDefault="0076694F" w:rsidP="00887111">
            <w:pPr>
              <w:rPr>
                <w:rFonts w:ascii="Arial" w:hAnsi="Arial" w:cs="Arial"/>
                <w:sz w:val="20"/>
                <w:szCs w:val="20"/>
              </w:rPr>
            </w:pPr>
            <w:r w:rsidRPr="00457019">
              <w:rPr>
                <w:rFonts w:ascii="Arial" w:hAnsi="Arial" w:cs="Arial"/>
                <w:sz w:val="20"/>
                <w:szCs w:val="20"/>
              </w:rPr>
              <w:t xml:space="preserve">Children, women, elders, handicapped, </w:t>
            </w:r>
          </w:p>
        </w:tc>
        <w:tc>
          <w:tcPr>
            <w:tcW w:w="2746" w:type="dxa"/>
          </w:tcPr>
          <w:p w14:paraId="5A0472BF" w14:textId="711254F0" w:rsidR="0076694F" w:rsidRPr="00457019" w:rsidRDefault="0076694F" w:rsidP="00887111">
            <w:pPr>
              <w:pStyle w:val="ListParagraph"/>
              <w:numPr>
                <w:ilvl w:val="0"/>
                <w:numId w:val="91"/>
              </w:numPr>
              <w:spacing w:after="0" w:line="240" w:lineRule="auto"/>
              <w:ind w:left="166" w:hanging="180"/>
              <w:rPr>
                <w:rFonts w:ascii="Arial" w:hAnsi="Arial"/>
                <w:sz w:val="20"/>
                <w:szCs w:val="20"/>
              </w:rPr>
            </w:pPr>
            <w:r w:rsidRPr="00457019">
              <w:rPr>
                <w:rFonts w:ascii="Arial" w:hAnsi="Arial"/>
                <w:sz w:val="20"/>
                <w:szCs w:val="20"/>
              </w:rPr>
              <w:t xml:space="preserve">Panicking, dark nights  and phycological stress, especially among children </w:t>
            </w:r>
          </w:p>
          <w:p w14:paraId="77B2E8EB" w14:textId="77777777" w:rsidR="0076694F" w:rsidRPr="00457019" w:rsidRDefault="0076694F" w:rsidP="00887111">
            <w:pPr>
              <w:pStyle w:val="ListParagraph"/>
              <w:numPr>
                <w:ilvl w:val="0"/>
                <w:numId w:val="91"/>
              </w:numPr>
              <w:spacing w:after="0" w:line="240" w:lineRule="auto"/>
              <w:ind w:left="166" w:hanging="180"/>
              <w:rPr>
                <w:rFonts w:ascii="Arial" w:hAnsi="Arial"/>
                <w:sz w:val="20"/>
                <w:szCs w:val="20"/>
              </w:rPr>
            </w:pPr>
            <w:r w:rsidRPr="00457019">
              <w:rPr>
                <w:rFonts w:ascii="Arial" w:hAnsi="Arial"/>
                <w:sz w:val="20"/>
                <w:szCs w:val="20"/>
              </w:rPr>
              <w:t>The poorest and needy people increased</w:t>
            </w:r>
          </w:p>
          <w:p w14:paraId="259E6FEA" w14:textId="67516FA0" w:rsidR="0076694F" w:rsidRPr="00457019" w:rsidRDefault="0076694F" w:rsidP="00887111">
            <w:pPr>
              <w:pStyle w:val="ListParagraph"/>
              <w:numPr>
                <w:ilvl w:val="0"/>
                <w:numId w:val="91"/>
              </w:numPr>
              <w:spacing w:after="0" w:line="240" w:lineRule="auto"/>
              <w:ind w:left="166" w:hanging="180"/>
              <w:rPr>
                <w:rFonts w:ascii="Arial" w:hAnsi="Arial"/>
                <w:sz w:val="20"/>
                <w:szCs w:val="20"/>
              </w:rPr>
            </w:pPr>
            <w:r w:rsidRPr="00457019">
              <w:rPr>
                <w:rFonts w:ascii="Arial" w:hAnsi="Arial"/>
                <w:sz w:val="20"/>
                <w:szCs w:val="20"/>
              </w:rPr>
              <w:t xml:space="preserve">Affected families were displaced </w:t>
            </w:r>
          </w:p>
        </w:tc>
      </w:tr>
      <w:tr w:rsidR="0076694F" w:rsidRPr="00457019" w14:paraId="5C2C54D8" w14:textId="77777777" w:rsidTr="00E2726B">
        <w:trPr>
          <w:trHeight w:val="869"/>
        </w:trPr>
        <w:tc>
          <w:tcPr>
            <w:tcW w:w="1705" w:type="dxa"/>
            <w:shd w:val="clear" w:color="auto" w:fill="auto"/>
          </w:tcPr>
          <w:p w14:paraId="69AC8AE2" w14:textId="77777777" w:rsidR="0076694F" w:rsidRPr="00457019" w:rsidRDefault="0076694F" w:rsidP="00887111">
            <w:pPr>
              <w:rPr>
                <w:rFonts w:ascii="Arial" w:hAnsi="Arial" w:cs="Arial"/>
                <w:bCs/>
                <w:sz w:val="20"/>
                <w:szCs w:val="20"/>
              </w:rPr>
            </w:pPr>
            <w:r w:rsidRPr="00457019">
              <w:rPr>
                <w:rFonts w:ascii="Arial" w:hAnsi="Arial" w:cs="Arial"/>
                <w:bCs/>
                <w:sz w:val="20"/>
                <w:szCs w:val="20"/>
              </w:rPr>
              <w:t xml:space="preserve">Disease </w:t>
            </w:r>
          </w:p>
        </w:tc>
        <w:tc>
          <w:tcPr>
            <w:tcW w:w="3780" w:type="dxa"/>
            <w:shd w:val="clear" w:color="auto" w:fill="auto"/>
          </w:tcPr>
          <w:p w14:paraId="1B58EAE0" w14:textId="77777777" w:rsidR="0076694F" w:rsidRPr="00457019" w:rsidRDefault="0076694F" w:rsidP="00887111">
            <w:pPr>
              <w:rPr>
                <w:rFonts w:ascii="Arial" w:hAnsi="Arial" w:cs="Arial"/>
                <w:bCs/>
                <w:sz w:val="20"/>
                <w:szCs w:val="20"/>
              </w:rPr>
            </w:pPr>
            <w:r w:rsidRPr="00457019">
              <w:rPr>
                <w:rFonts w:ascii="Arial" w:hAnsi="Arial" w:cs="Arial"/>
                <w:bCs/>
                <w:sz w:val="20"/>
                <w:szCs w:val="20"/>
              </w:rPr>
              <w:t xml:space="preserve">Lack of access to health facilities, Difficulties of movement during flooding, Increased death rate, increased cost of medication  </w:t>
            </w:r>
          </w:p>
        </w:tc>
        <w:tc>
          <w:tcPr>
            <w:tcW w:w="1800" w:type="dxa"/>
          </w:tcPr>
          <w:p w14:paraId="3D3766FF" w14:textId="77777777" w:rsidR="0076694F" w:rsidRPr="00457019" w:rsidRDefault="0076694F" w:rsidP="00887111">
            <w:pPr>
              <w:rPr>
                <w:rFonts w:ascii="Arial" w:hAnsi="Arial" w:cs="Arial"/>
                <w:bCs/>
                <w:sz w:val="20"/>
                <w:szCs w:val="20"/>
              </w:rPr>
            </w:pPr>
            <w:r w:rsidRPr="00457019">
              <w:rPr>
                <w:rFonts w:ascii="Arial" w:hAnsi="Arial" w:cs="Arial"/>
                <w:bCs/>
                <w:sz w:val="20"/>
                <w:szCs w:val="20"/>
              </w:rPr>
              <w:t>Childern and women</w:t>
            </w:r>
          </w:p>
        </w:tc>
        <w:tc>
          <w:tcPr>
            <w:tcW w:w="2746" w:type="dxa"/>
          </w:tcPr>
          <w:p w14:paraId="11771364" w14:textId="77777777" w:rsidR="0076694F" w:rsidRPr="00457019" w:rsidRDefault="0076694F" w:rsidP="00887111">
            <w:pPr>
              <w:pStyle w:val="ListParagraph"/>
              <w:numPr>
                <w:ilvl w:val="0"/>
                <w:numId w:val="92"/>
              </w:numPr>
              <w:spacing w:after="0" w:line="240" w:lineRule="auto"/>
              <w:ind w:left="256" w:hanging="270"/>
              <w:rPr>
                <w:rFonts w:ascii="Arial" w:hAnsi="Arial"/>
                <w:bCs/>
                <w:sz w:val="20"/>
                <w:szCs w:val="20"/>
              </w:rPr>
            </w:pPr>
            <w:r w:rsidRPr="00457019">
              <w:rPr>
                <w:rFonts w:ascii="Arial" w:hAnsi="Arial"/>
                <w:bCs/>
                <w:sz w:val="20"/>
                <w:szCs w:val="20"/>
              </w:rPr>
              <w:t>Affect pupils attenance to school</w:t>
            </w:r>
          </w:p>
          <w:p w14:paraId="202F9322" w14:textId="77777777" w:rsidR="0076694F" w:rsidRPr="00457019" w:rsidRDefault="0076694F" w:rsidP="00887111">
            <w:pPr>
              <w:pStyle w:val="ListParagraph"/>
              <w:numPr>
                <w:ilvl w:val="0"/>
                <w:numId w:val="92"/>
              </w:numPr>
              <w:spacing w:after="0" w:line="240" w:lineRule="auto"/>
              <w:ind w:left="256" w:hanging="270"/>
              <w:rPr>
                <w:rFonts w:ascii="Arial" w:hAnsi="Arial"/>
                <w:bCs/>
                <w:sz w:val="20"/>
                <w:szCs w:val="20"/>
              </w:rPr>
            </w:pPr>
            <w:r w:rsidRPr="00457019">
              <w:rPr>
                <w:rFonts w:ascii="Arial" w:hAnsi="Arial"/>
                <w:bCs/>
                <w:sz w:val="20"/>
                <w:szCs w:val="20"/>
              </w:rPr>
              <w:t xml:space="preserve">Increase in students drop-out rate </w:t>
            </w:r>
          </w:p>
        </w:tc>
      </w:tr>
      <w:tr w:rsidR="0076694F" w:rsidRPr="00457019" w14:paraId="6D131A89" w14:textId="77777777" w:rsidTr="00E2726B">
        <w:trPr>
          <w:trHeight w:val="700"/>
        </w:trPr>
        <w:tc>
          <w:tcPr>
            <w:tcW w:w="1705" w:type="dxa"/>
            <w:shd w:val="clear" w:color="auto" w:fill="auto"/>
          </w:tcPr>
          <w:p w14:paraId="2BBFC5FA" w14:textId="77777777" w:rsidR="0076694F" w:rsidRPr="00457019" w:rsidRDefault="0076694F" w:rsidP="00887111">
            <w:pPr>
              <w:rPr>
                <w:rFonts w:ascii="Arial" w:hAnsi="Arial" w:cs="Arial"/>
                <w:bCs/>
                <w:sz w:val="20"/>
                <w:szCs w:val="20"/>
              </w:rPr>
            </w:pPr>
            <w:r w:rsidRPr="00457019">
              <w:rPr>
                <w:rFonts w:ascii="Arial" w:hAnsi="Arial" w:cs="Arial"/>
                <w:bCs/>
                <w:sz w:val="20"/>
                <w:szCs w:val="20"/>
              </w:rPr>
              <w:t xml:space="preserve">Storm </w:t>
            </w:r>
          </w:p>
        </w:tc>
        <w:tc>
          <w:tcPr>
            <w:tcW w:w="3780" w:type="dxa"/>
            <w:shd w:val="clear" w:color="auto" w:fill="auto"/>
          </w:tcPr>
          <w:p w14:paraId="771AC3AF" w14:textId="77777777" w:rsidR="0076694F" w:rsidRPr="00457019" w:rsidRDefault="0076694F" w:rsidP="00887111">
            <w:pPr>
              <w:rPr>
                <w:rFonts w:ascii="Arial" w:hAnsi="Arial" w:cs="Arial"/>
                <w:bCs/>
                <w:sz w:val="20"/>
                <w:szCs w:val="20"/>
                <w:rtl/>
              </w:rPr>
            </w:pPr>
            <w:r w:rsidRPr="00457019">
              <w:rPr>
                <w:rFonts w:ascii="Arial" w:hAnsi="Arial" w:cs="Arial"/>
                <w:bCs/>
                <w:sz w:val="20"/>
                <w:szCs w:val="20"/>
              </w:rPr>
              <w:t>Collapsing roofs of schools and houses</w:t>
            </w:r>
          </w:p>
        </w:tc>
        <w:tc>
          <w:tcPr>
            <w:tcW w:w="1800" w:type="dxa"/>
          </w:tcPr>
          <w:p w14:paraId="58D215CC" w14:textId="77777777" w:rsidR="0076694F" w:rsidRPr="00457019" w:rsidRDefault="0076694F" w:rsidP="00887111">
            <w:pPr>
              <w:rPr>
                <w:rFonts w:ascii="Arial" w:hAnsi="Arial" w:cs="Arial"/>
                <w:bCs/>
                <w:sz w:val="20"/>
                <w:szCs w:val="20"/>
              </w:rPr>
            </w:pPr>
            <w:r w:rsidRPr="00457019">
              <w:rPr>
                <w:rFonts w:ascii="Arial" w:hAnsi="Arial" w:cs="Arial"/>
                <w:bCs/>
                <w:sz w:val="20"/>
                <w:szCs w:val="20"/>
              </w:rPr>
              <w:t xml:space="preserve">Poor people living in poor housing </w:t>
            </w:r>
          </w:p>
        </w:tc>
        <w:tc>
          <w:tcPr>
            <w:tcW w:w="2746" w:type="dxa"/>
          </w:tcPr>
          <w:p w14:paraId="0E9B0B74" w14:textId="77777777" w:rsidR="0076694F" w:rsidRPr="00457019" w:rsidRDefault="0076694F" w:rsidP="00887111">
            <w:pPr>
              <w:rPr>
                <w:rFonts w:ascii="Arial" w:hAnsi="Arial" w:cs="Arial"/>
                <w:bCs/>
                <w:sz w:val="20"/>
                <w:szCs w:val="20"/>
              </w:rPr>
            </w:pPr>
          </w:p>
        </w:tc>
      </w:tr>
    </w:tbl>
    <w:p w14:paraId="10EDD8DB" w14:textId="77777777" w:rsidR="0076694F" w:rsidRPr="00457019" w:rsidRDefault="0076694F" w:rsidP="00887111">
      <w:pPr>
        <w:rPr>
          <w:rFonts w:ascii="Arial" w:hAnsi="Arial" w:cs="Arial"/>
          <w:sz w:val="20"/>
          <w:szCs w:val="20"/>
          <w:rtl/>
        </w:rPr>
      </w:pPr>
    </w:p>
    <w:p w14:paraId="0FA5105E" w14:textId="77777777" w:rsidR="0076694F" w:rsidRPr="00457019" w:rsidRDefault="0076694F" w:rsidP="00887111">
      <w:pPr>
        <w:ind w:firstLine="720"/>
        <w:rPr>
          <w:rFonts w:ascii="Arial" w:hAnsi="Arial" w:cs="Arial"/>
          <w:sz w:val="20"/>
          <w:szCs w:val="20"/>
        </w:rPr>
      </w:pPr>
      <w:r w:rsidRPr="00457019">
        <w:rPr>
          <w:rFonts w:ascii="Arial" w:hAnsi="Arial" w:cs="Arial"/>
          <w:sz w:val="20"/>
          <w:szCs w:val="20"/>
        </w:rPr>
        <w:t>The magnitude of barriers to adaptation</w:t>
      </w:r>
    </w:p>
    <w:p w14:paraId="4A71B293" w14:textId="77777777" w:rsidR="0076694F" w:rsidRPr="00457019" w:rsidRDefault="0076694F" w:rsidP="00887111">
      <w:pPr>
        <w:ind w:left="720"/>
        <w:rPr>
          <w:rFonts w:ascii="Arial" w:hAnsi="Arial" w:cs="Arial"/>
          <w:sz w:val="20"/>
          <w:szCs w:val="20"/>
        </w:rPr>
      </w:pPr>
    </w:p>
    <w:p w14:paraId="06DC95BC" w14:textId="77777777" w:rsidR="0076694F" w:rsidRPr="00457019" w:rsidRDefault="0076694F" w:rsidP="00887111">
      <w:pPr>
        <w:ind w:left="720"/>
        <w:rPr>
          <w:rFonts w:ascii="Arial" w:hAnsi="Arial" w:cs="Arial"/>
          <w:sz w:val="20"/>
          <w:szCs w:val="20"/>
        </w:rPr>
      </w:pPr>
      <w:r w:rsidRPr="00457019">
        <w:rPr>
          <w:rFonts w:ascii="Arial" w:hAnsi="Arial" w:cs="Arial"/>
          <w:sz w:val="20"/>
          <w:szCs w:val="20"/>
        </w:rPr>
        <w:t>What stops your community from coping with current impacts of the most problematic climatic hazards (see result trend analysis)?  These can be e.g. lack of knowledge / education, lack of skills, lack of money, lack of land tenure, lack of irrigation, lack of drinking water supply, health issues, bad infrastructure, lack of drainage system, lack of natural resources like forests, etc.).</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1384"/>
        <w:gridCol w:w="7229"/>
        <w:gridCol w:w="1418"/>
      </w:tblGrid>
      <w:tr w:rsidR="0076694F" w:rsidRPr="00457019" w14:paraId="27DAFC4E" w14:textId="77777777" w:rsidTr="00E2726B">
        <w:tc>
          <w:tcPr>
            <w:tcW w:w="1384" w:type="dxa"/>
            <w:shd w:val="clear" w:color="auto" w:fill="D9D9D9" w:themeFill="background1" w:themeFillShade="D9"/>
          </w:tcPr>
          <w:p w14:paraId="57690917" w14:textId="77777777" w:rsidR="0076694F" w:rsidRPr="00457019" w:rsidRDefault="0076694F" w:rsidP="00887111">
            <w:pPr>
              <w:rPr>
                <w:rFonts w:ascii="Arial" w:hAnsi="Arial" w:cs="Arial"/>
                <w:sz w:val="20"/>
                <w:szCs w:val="20"/>
              </w:rPr>
            </w:pPr>
            <w:r w:rsidRPr="00457019">
              <w:rPr>
                <w:rFonts w:ascii="Arial" w:hAnsi="Arial" w:cs="Arial"/>
                <w:sz w:val="20"/>
                <w:szCs w:val="20"/>
              </w:rPr>
              <w:t xml:space="preserve">Most problematic climatic hazard  </w:t>
            </w:r>
          </w:p>
        </w:tc>
        <w:tc>
          <w:tcPr>
            <w:tcW w:w="7229" w:type="dxa"/>
            <w:shd w:val="clear" w:color="auto" w:fill="D9D9D9" w:themeFill="background1" w:themeFillShade="D9"/>
          </w:tcPr>
          <w:p w14:paraId="738E8F3E" w14:textId="77777777" w:rsidR="0076694F" w:rsidRDefault="0076694F" w:rsidP="00887111">
            <w:pPr>
              <w:pStyle w:val="ListParagraph"/>
              <w:numPr>
                <w:ilvl w:val="0"/>
                <w:numId w:val="109"/>
              </w:numPr>
              <w:spacing w:after="0" w:line="240" w:lineRule="auto"/>
              <w:rPr>
                <w:rFonts w:ascii="Arial" w:hAnsi="Arial"/>
                <w:sz w:val="20"/>
                <w:szCs w:val="20"/>
              </w:rPr>
            </w:pPr>
            <w:r w:rsidRPr="0004445F">
              <w:rPr>
                <w:rFonts w:ascii="Arial" w:hAnsi="Arial"/>
                <w:sz w:val="20"/>
                <w:szCs w:val="20"/>
              </w:rPr>
              <w:t>What is currently limiting your community from coping with or adapting to the impacts? (What makes it difficult for you to deal with them or makes it difficult to make changes to deal with them)</w:t>
            </w:r>
          </w:p>
          <w:p w14:paraId="3F1A4033" w14:textId="77777777" w:rsidR="0076694F" w:rsidRPr="0004445F" w:rsidRDefault="0076694F" w:rsidP="00887111">
            <w:pPr>
              <w:pStyle w:val="ListParagraph"/>
              <w:numPr>
                <w:ilvl w:val="0"/>
                <w:numId w:val="109"/>
              </w:numPr>
              <w:spacing w:after="0" w:line="240" w:lineRule="auto"/>
              <w:rPr>
                <w:rFonts w:ascii="Arial" w:hAnsi="Arial"/>
                <w:sz w:val="20"/>
                <w:szCs w:val="20"/>
              </w:rPr>
            </w:pPr>
            <w:r>
              <w:rPr>
                <w:rFonts w:ascii="Arial" w:hAnsi="Arial"/>
                <w:sz w:val="20"/>
                <w:szCs w:val="20"/>
              </w:rPr>
              <w:t>I</w:t>
            </w:r>
            <w:r w:rsidRPr="0004445F">
              <w:rPr>
                <w:rFonts w:ascii="Arial" w:hAnsi="Arial"/>
                <w:sz w:val="20"/>
                <w:szCs w:val="20"/>
              </w:rPr>
              <w:t>n what ways has your community already adapted to deal with these issues?</w:t>
            </w:r>
          </w:p>
        </w:tc>
        <w:tc>
          <w:tcPr>
            <w:tcW w:w="1418" w:type="dxa"/>
            <w:shd w:val="clear" w:color="auto" w:fill="D9D9D9" w:themeFill="background1" w:themeFillShade="D9"/>
          </w:tcPr>
          <w:p w14:paraId="6D1DB5F9" w14:textId="77777777" w:rsidR="0076694F" w:rsidRPr="00457019" w:rsidRDefault="0076694F" w:rsidP="00887111">
            <w:pPr>
              <w:rPr>
                <w:rFonts w:ascii="Arial" w:hAnsi="Arial" w:cs="Arial"/>
                <w:sz w:val="20"/>
                <w:szCs w:val="20"/>
              </w:rPr>
            </w:pPr>
            <w:r w:rsidRPr="00457019">
              <w:rPr>
                <w:rFonts w:ascii="Arial" w:hAnsi="Arial" w:cs="Arial"/>
                <w:sz w:val="20"/>
                <w:szCs w:val="20"/>
              </w:rPr>
              <w:t>Ranking most important factors</w:t>
            </w:r>
          </w:p>
        </w:tc>
      </w:tr>
      <w:tr w:rsidR="0076694F" w:rsidRPr="00457019" w14:paraId="02023AD1" w14:textId="77777777" w:rsidTr="00E2726B">
        <w:tc>
          <w:tcPr>
            <w:tcW w:w="1384" w:type="dxa"/>
            <w:shd w:val="clear" w:color="auto" w:fill="auto"/>
          </w:tcPr>
          <w:p w14:paraId="170E1714" w14:textId="77777777" w:rsidR="0076694F" w:rsidRPr="00457019" w:rsidRDefault="0076694F" w:rsidP="00887111">
            <w:pPr>
              <w:rPr>
                <w:rFonts w:ascii="Arial" w:hAnsi="Arial" w:cs="Arial"/>
                <w:sz w:val="20"/>
                <w:szCs w:val="20"/>
              </w:rPr>
            </w:pPr>
            <w:r w:rsidRPr="00457019">
              <w:rPr>
                <w:rFonts w:ascii="Arial" w:hAnsi="Arial" w:cs="Arial"/>
                <w:sz w:val="20"/>
                <w:szCs w:val="20"/>
              </w:rPr>
              <w:t>Floods from Wadi (water stream)</w:t>
            </w:r>
          </w:p>
          <w:p w14:paraId="12980C78" w14:textId="77777777" w:rsidR="0076694F" w:rsidRPr="00457019" w:rsidRDefault="0076694F" w:rsidP="00887111">
            <w:pPr>
              <w:rPr>
                <w:rFonts w:ascii="Arial" w:hAnsi="Arial" w:cs="Arial"/>
                <w:sz w:val="20"/>
                <w:szCs w:val="20"/>
              </w:rPr>
            </w:pPr>
          </w:p>
        </w:tc>
        <w:tc>
          <w:tcPr>
            <w:tcW w:w="7229" w:type="dxa"/>
            <w:shd w:val="clear" w:color="auto" w:fill="auto"/>
          </w:tcPr>
          <w:p w14:paraId="6E2325E4" w14:textId="77777777" w:rsidR="0076694F" w:rsidRPr="00250868" w:rsidRDefault="0076694F" w:rsidP="00887111">
            <w:pPr>
              <w:contextualSpacing/>
              <w:rPr>
                <w:rFonts w:ascii="Arial" w:hAnsi="Arial" w:cs="Arial"/>
                <w:sz w:val="20"/>
                <w:szCs w:val="20"/>
              </w:rPr>
            </w:pPr>
            <w:r w:rsidRPr="00250868">
              <w:rPr>
                <w:rFonts w:ascii="Arial" w:hAnsi="Arial" w:cs="Arial"/>
                <w:sz w:val="20"/>
                <w:szCs w:val="20"/>
              </w:rPr>
              <w:t>Answers to Question 1</w:t>
            </w:r>
          </w:p>
          <w:p w14:paraId="557194E9" w14:textId="77777777" w:rsidR="0076694F" w:rsidRPr="00250868" w:rsidRDefault="0076694F" w:rsidP="00887111">
            <w:pPr>
              <w:pStyle w:val="ListParagraph"/>
              <w:spacing w:after="0" w:line="240" w:lineRule="auto"/>
              <w:rPr>
                <w:rFonts w:ascii="Arial" w:hAnsi="Arial"/>
                <w:sz w:val="20"/>
                <w:szCs w:val="20"/>
              </w:rPr>
            </w:pPr>
          </w:p>
          <w:p w14:paraId="2F2D0DD3" w14:textId="47D6022B" w:rsidR="007849CF" w:rsidRPr="00250868" w:rsidRDefault="007849CF" w:rsidP="00887111">
            <w:pPr>
              <w:pStyle w:val="ListParagraph"/>
              <w:numPr>
                <w:ilvl w:val="7"/>
                <w:numId w:val="130"/>
              </w:numPr>
              <w:spacing w:after="0" w:line="240" w:lineRule="auto"/>
              <w:ind w:left="301" w:hanging="270"/>
              <w:rPr>
                <w:rFonts w:ascii="Arial" w:hAnsi="Arial"/>
                <w:sz w:val="20"/>
                <w:szCs w:val="20"/>
              </w:rPr>
            </w:pPr>
            <w:r w:rsidRPr="00250868">
              <w:rPr>
                <w:rFonts w:ascii="Arial" w:hAnsi="Arial"/>
                <w:sz w:val="20"/>
                <w:szCs w:val="20"/>
              </w:rPr>
              <w:t xml:space="preserve">Majority of houses built of low quality materials (mud) because of poverty (affordability) and lack of other options </w:t>
            </w:r>
          </w:p>
          <w:p w14:paraId="260DBCEB" w14:textId="1B7191B7" w:rsidR="006D3C51" w:rsidRPr="00250868" w:rsidRDefault="0076694F" w:rsidP="00887111">
            <w:pPr>
              <w:pStyle w:val="ListParagraph"/>
              <w:numPr>
                <w:ilvl w:val="7"/>
                <w:numId w:val="130"/>
              </w:numPr>
              <w:spacing w:after="0" w:line="240" w:lineRule="auto"/>
              <w:ind w:left="301" w:hanging="270"/>
              <w:rPr>
                <w:rFonts w:ascii="Arial" w:hAnsi="Arial"/>
                <w:sz w:val="20"/>
                <w:szCs w:val="20"/>
              </w:rPr>
            </w:pPr>
            <w:r w:rsidRPr="00250868">
              <w:rPr>
                <w:rFonts w:ascii="Arial" w:hAnsi="Arial"/>
                <w:sz w:val="20"/>
                <w:szCs w:val="20"/>
              </w:rPr>
              <w:t>inability of community to organize and mobilized its members due to lack of effective structure for participation</w:t>
            </w:r>
          </w:p>
          <w:p w14:paraId="672C08C9" w14:textId="27FA33FD" w:rsidR="0076694F" w:rsidRPr="00250868" w:rsidRDefault="0076694F" w:rsidP="00887111">
            <w:pPr>
              <w:pStyle w:val="ListParagraph"/>
              <w:numPr>
                <w:ilvl w:val="7"/>
                <w:numId w:val="130"/>
              </w:numPr>
              <w:spacing w:after="0" w:line="240" w:lineRule="auto"/>
              <w:ind w:left="301" w:hanging="270"/>
              <w:rPr>
                <w:rFonts w:ascii="Arial" w:hAnsi="Arial"/>
                <w:sz w:val="20"/>
                <w:szCs w:val="20"/>
              </w:rPr>
            </w:pPr>
            <w:r w:rsidRPr="00250868">
              <w:rPr>
                <w:rFonts w:ascii="Arial" w:hAnsi="Arial"/>
                <w:sz w:val="20"/>
                <w:szCs w:val="20"/>
              </w:rPr>
              <w:t>lack of skills and knowledge related to the process of rescue</w:t>
            </w:r>
          </w:p>
          <w:p w14:paraId="1F5A0041" w14:textId="2C85631E" w:rsidR="0076694F" w:rsidRPr="00250868" w:rsidRDefault="0076694F" w:rsidP="00887111">
            <w:pPr>
              <w:pStyle w:val="ListParagraph"/>
              <w:numPr>
                <w:ilvl w:val="7"/>
                <w:numId w:val="130"/>
              </w:numPr>
              <w:spacing w:after="0" w:line="240" w:lineRule="auto"/>
              <w:ind w:left="301" w:hanging="270"/>
              <w:rPr>
                <w:rFonts w:ascii="Arial" w:hAnsi="Arial"/>
                <w:sz w:val="20"/>
                <w:szCs w:val="20"/>
              </w:rPr>
            </w:pPr>
            <w:r w:rsidRPr="00250868">
              <w:rPr>
                <w:rFonts w:ascii="Arial" w:hAnsi="Arial"/>
                <w:sz w:val="20"/>
                <w:szCs w:val="20"/>
              </w:rPr>
              <w:t>lack of community-based emergency action plan and budget</w:t>
            </w:r>
          </w:p>
          <w:p w14:paraId="5AC89368" w14:textId="1AAE6F87" w:rsidR="0076694F" w:rsidRPr="00250868" w:rsidRDefault="0076694F" w:rsidP="00887111">
            <w:pPr>
              <w:pStyle w:val="ListParagraph"/>
              <w:numPr>
                <w:ilvl w:val="7"/>
                <w:numId w:val="130"/>
              </w:numPr>
              <w:spacing w:after="0" w:line="240" w:lineRule="auto"/>
              <w:ind w:left="301" w:hanging="270"/>
              <w:rPr>
                <w:rFonts w:ascii="Arial" w:hAnsi="Arial"/>
                <w:sz w:val="20"/>
                <w:szCs w:val="20"/>
              </w:rPr>
            </w:pPr>
            <w:r w:rsidRPr="00250868">
              <w:rPr>
                <w:rFonts w:ascii="Arial" w:hAnsi="Arial"/>
                <w:sz w:val="20"/>
                <w:szCs w:val="20"/>
              </w:rPr>
              <w:t>weak vertical and horizontal coordination and communication</w:t>
            </w:r>
          </w:p>
          <w:p w14:paraId="5BCBD5CB" w14:textId="4D32249A" w:rsidR="0076694F" w:rsidRPr="00250868" w:rsidRDefault="0076694F" w:rsidP="00887111">
            <w:pPr>
              <w:pStyle w:val="ListParagraph"/>
              <w:numPr>
                <w:ilvl w:val="7"/>
                <w:numId w:val="130"/>
              </w:numPr>
              <w:spacing w:after="0" w:line="240" w:lineRule="auto"/>
              <w:ind w:left="301" w:hanging="270"/>
              <w:rPr>
                <w:rFonts w:ascii="Arial" w:hAnsi="Arial"/>
                <w:sz w:val="20"/>
                <w:szCs w:val="20"/>
              </w:rPr>
            </w:pPr>
            <w:r w:rsidRPr="00250868">
              <w:rPr>
                <w:rFonts w:ascii="Arial" w:hAnsi="Arial"/>
                <w:sz w:val="20"/>
                <w:szCs w:val="20"/>
              </w:rPr>
              <w:t>shortage of information before, during and after floods</w:t>
            </w:r>
          </w:p>
          <w:p w14:paraId="48414AE3" w14:textId="1C77F1E5" w:rsidR="007849CF" w:rsidRPr="00250868" w:rsidRDefault="007849CF" w:rsidP="00887111">
            <w:pPr>
              <w:pStyle w:val="ListParagraph"/>
              <w:numPr>
                <w:ilvl w:val="7"/>
                <w:numId w:val="130"/>
              </w:numPr>
              <w:spacing w:after="0" w:line="240" w:lineRule="auto"/>
              <w:ind w:left="301" w:hanging="270"/>
              <w:rPr>
                <w:rFonts w:ascii="Arial" w:hAnsi="Arial"/>
                <w:sz w:val="20"/>
                <w:szCs w:val="20"/>
              </w:rPr>
            </w:pPr>
            <w:r w:rsidRPr="00250868">
              <w:rPr>
                <w:rFonts w:ascii="Arial" w:hAnsi="Arial"/>
                <w:sz w:val="20"/>
                <w:szCs w:val="20"/>
              </w:rPr>
              <w:t xml:space="preserve">high level of poverty </w:t>
            </w:r>
          </w:p>
          <w:p w14:paraId="35D5C4DB" w14:textId="77777777" w:rsidR="0076694F" w:rsidRPr="00250868" w:rsidRDefault="0076694F" w:rsidP="00887111">
            <w:pPr>
              <w:rPr>
                <w:rFonts w:ascii="Arial" w:hAnsi="Arial" w:cs="Arial"/>
                <w:sz w:val="20"/>
                <w:szCs w:val="20"/>
              </w:rPr>
            </w:pPr>
          </w:p>
          <w:p w14:paraId="64EDE5EA" w14:textId="77777777" w:rsidR="0076694F" w:rsidRPr="00250868" w:rsidRDefault="0076694F" w:rsidP="00887111">
            <w:pPr>
              <w:contextualSpacing/>
              <w:rPr>
                <w:rFonts w:ascii="Arial" w:hAnsi="Arial" w:cs="Arial"/>
                <w:sz w:val="20"/>
                <w:szCs w:val="20"/>
              </w:rPr>
            </w:pPr>
            <w:r w:rsidRPr="00250868">
              <w:rPr>
                <w:rFonts w:ascii="Arial" w:hAnsi="Arial" w:cs="Arial"/>
                <w:sz w:val="20"/>
                <w:szCs w:val="20"/>
              </w:rPr>
              <w:t>Answers to question 2</w:t>
            </w:r>
          </w:p>
          <w:p w14:paraId="159A327A" w14:textId="77777777" w:rsidR="0076694F" w:rsidRPr="00250868" w:rsidRDefault="0076694F" w:rsidP="00887111">
            <w:pPr>
              <w:pStyle w:val="ListParagraph"/>
              <w:numPr>
                <w:ilvl w:val="8"/>
                <w:numId w:val="130"/>
              </w:numPr>
              <w:spacing w:after="0" w:line="240" w:lineRule="auto"/>
              <w:rPr>
                <w:rFonts w:ascii="Arial" w:hAnsi="Arial"/>
                <w:sz w:val="20"/>
                <w:szCs w:val="20"/>
              </w:rPr>
            </w:pPr>
            <w:r w:rsidRPr="00250868">
              <w:rPr>
                <w:rFonts w:ascii="Arial" w:hAnsi="Arial"/>
                <w:sz w:val="20"/>
                <w:szCs w:val="20"/>
              </w:rPr>
              <w:t xml:space="preserve">popular committee uses social media and Mosque loudspeakers for communication </w:t>
            </w:r>
          </w:p>
          <w:p w14:paraId="578F3E72" w14:textId="77777777" w:rsidR="0076694F" w:rsidRPr="00250868" w:rsidRDefault="0076694F" w:rsidP="00887111">
            <w:pPr>
              <w:pStyle w:val="ListParagraph"/>
              <w:numPr>
                <w:ilvl w:val="8"/>
                <w:numId w:val="130"/>
              </w:numPr>
              <w:spacing w:after="0" w:line="240" w:lineRule="auto"/>
              <w:rPr>
                <w:rFonts w:ascii="Arial" w:hAnsi="Arial"/>
                <w:sz w:val="20"/>
                <w:szCs w:val="20"/>
              </w:rPr>
            </w:pPr>
            <w:r w:rsidRPr="00250868">
              <w:rPr>
                <w:rFonts w:ascii="Arial" w:hAnsi="Arial"/>
                <w:sz w:val="20"/>
                <w:szCs w:val="20"/>
              </w:rPr>
              <w:t>some members of popular committee trained on disaster responses and mitigation</w:t>
            </w:r>
          </w:p>
          <w:p w14:paraId="2D5B8A3C" w14:textId="77777777" w:rsidR="0076694F" w:rsidRPr="00250868" w:rsidRDefault="0076694F" w:rsidP="00887111">
            <w:pPr>
              <w:pStyle w:val="ListParagraph"/>
              <w:numPr>
                <w:ilvl w:val="8"/>
                <w:numId w:val="130"/>
              </w:numPr>
              <w:spacing w:after="0" w:line="240" w:lineRule="auto"/>
              <w:rPr>
                <w:rFonts w:ascii="Arial" w:hAnsi="Arial"/>
                <w:sz w:val="20"/>
                <w:szCs w:val="20"/>
              </w:rPr>
            </w:pPr>
            <w:r w:rsidRPr="00250868">
              <w:rPr>
                <w:rFonts w:ascii="Arial" w:hAnsi="Arial"/>
                <w:sz w:val="20"/>
                <w:szCs w:val="20"/>
              </w:rPr>
              <w:t>Change of majority of mud houses into cement block houses</w:t>
            </w:r>
          </w:p>
        </w:tc>
        <w:tc>
          <w:tcPr>
            <w:tcW w:w="1418" w:type="dxa"/>
            <w:shd w:val="clear" w:color="auto" w:fill="auto"/>
          </w:tcPr>
          <w:p w14:paraId="2BD2EC13" w14:textId="361A7322" w:rsidR="0076694F" w:rsidRPr="00457019" w:rsidRDefault="007849CF" w:rsidP="00887111">
            <w:pPr>
              <w:rPr>
                <w:rFonts w:ascii="Arial" w:hAnsi="Arial" w:cs="Arial"/>
                <w:sz w:val="20"/>
                <w:szCs w:val="20"/>
              </w:rPr>
            </w:pPr>
            <w:r>
              <w:rPr>
                <w:rFonts w:ascii="Arial" w:hAnsi="Arial" w:cs="Arial"/>
                <w:sz w:val="20"/>
                <w:szCs w:val="20"/>
              </w:rPr>
              <w:t>a, b, g c, e, d, f</w:t>
            </w:r>
          </w:p>
          <w:p w14:paraId="55B76B4B" w14:textId="77777777" w:rsidR="0076694F" w:rsidRPr="00457019" w:rsidRDefault="0076694F" w:rsidP="00887111">
            <w:pPr>
              <w:rPr>
                <w:rFonts w:ascii="Arial" w:hAnsi="Arial" w:cs="Arial"/>
                <w:sz w:val="20"/>
                <w:szCs w:val="20"/>
              </w:rPr>
            </w:pPr>
          </w:p>
          <w:p w14:paraId="789C06A4" w14:textId="77777777" w:rsidR="0076694F" w:rsidRPr="00457019" w:rsidRDefault="0076694F" w:rsidP="00887111">
            <w:pPr>
              <w:rPr>
                <w:rFonts w:ascii="Arial" w:hAnsi="Arial" w:cs="Arial"/>
                <w:sz w:val="20"/>
                <w:szCs w:val="20"/>
              </w:rPr>
            </w:pPr>
          </w:p>
          <w:p w14:paraId="14B7BF16" w14:textId="77777777" w:rsidR="0076694F" w:rsidRPr="00457019" w:rsidRDefault="0076694F" w:rsidP="00887111">
            <w:pPr>
              <w:rPr>
                <w:rFonts w:ascii="Arial" w:hAnsi="Arial" w:cs="Arial"/>
                <w:sz w:val="20"/>
                <w:szCs w:val="20"/>
              </w:rPr>
            </w:pPr>
          </w:p>
          <w:p w14:paraId="682A6C0E" w14:textId="77777777" w:rsidR="0076694F" w:rsidRPr="00457019" w:rsidRDefault="0076694F" w:rsidP="00887111">
            <w:pPr>
              <w:rPr>
                <w:rFonts w:ascii="Arial" w:hAnsi="Arial" w:cs="Arial"/>
                <w:sz w:val="20"/>
                <w:szCs w:val="20"/>
              </w:rPr>
            </w:pPr>
          </w:p>
          <w:p w14:paraId="3E8056B6" w14:textId="77777777" w:rsidR="0076694F" w:rsidRPr="00457019" w:rsidRDefault="0076694F" w:rsidP="00887111">
            <w:pPr>
              <w:rPr>
                <w:rFonts w:ascii="Arial" w:hAnsi="Arial" w:cs="Arial"/>
                <w:sz w:val="20"/>
                <w:szCs w:val="20"/>
              </w:rPr>
            </w:pPr>
          </w:p>
          <w:p w14:paraId="5C8B6719" w14:textId="77777777" w:rsidR="0076694F" w:rsidRPr="00457019" w:rsidRDefault="0076694F" w:rsidP="00887111">
            <w:pPr>
              <w:rPr>
                <w:rFonts w:ascii="Arial" w:hAnsi="Arial" w:cs="Arial"/>
                <w:sz w:val="20"/>
                <w:szCs w:val="20"/>
              </w:rPr>
            </w:pPr>
          </w:p>
          <w:p w14:paraId="6AFF01E5" w14:textId="77777777" w:rsidR="0076694F" w:rsidRPr="00457019" w:rsidRDefault="0076694F" w:rsidP="00887111">
            <w:pPr>
              <w:rPr>
                <w:rFonts w:ascii="Arial" w:hAnsi="Arial" w:cs="Arial"/>
                <w:sz w:val="20"/>
                <w:szCs w:val="20"/>
              </w:rPr>
            </w:pPr>
          </w:p>
          <w:p w14:paraId="53F8A9E6" w14:textId="77777777" w:rsidR="0076694F" w:rsidRPr="00457019" w:rsidRDefault="0076694F" w:rsidP="00887111">
            <w:pPr>
              <w:rPr>
                <w:rFonts w:ascii="Arial" w:hAnsi="Arial" w:cs="Arial"/>
                <w:sz w:val="20"/>
                <w:szCs w:val="20"/>
              </w:rPr>
            </w:pPr>
          </w:p>
          <w:p w14:paraId="059AB234" w14:textId="77777777" w:rsidR="0076694F" w:rsidRPr="00457019" w:rsidRDefault="0076694F" w:rsidP="00887111">
            <w:pPr>
              <w:rPr>
                <w:rFonts w:ascii="Arial" w:hAnsi="Arial" w:cs="Arial"/>
                <w:sz w:val="20"/>
                <w:szCs w:val="20"/>
              </w:rPr>
            </w:pPr>
          </w:p>
          <w:p w14:paraId="1AB3199C" w14:textId="77777777" w:rsidR="0076694F" w:rsidRPr="00457019" w:rsidRDefault="0076694F" w:rsidP="00887111">
            <w:pPr>
              <w:rPr>
                <w:rFonts w:ascii="Arial" w:hAnsi="Arial" w:cs="Arial"/>
                <w:sz w:val="20"/>
                <w:szCs w:val="20"/>
              </w:rPr>
            </w:pPr>
          </w:p>
          <w:p w14:paraId="63EA294C" w14:textId="77777777" w:rsidR="0076694F" w:rsidRPr="00457019" w:rsidRDefault="0076694F" w:rsidP="00887111">
            <w:pPr>
              <w:rPr>
                <w:rFonts w:ascii="Arial" w:hAnsi="Arial" w:cs="Arial"/>
                <w:sz w:val="20"/>
                <w:szCs w:val="20"/>
              </w:rPr>
            </w:pPr>
          </w:p>
          <w:p w14:paraId="293F2838" w14:textId="77777777" w:rsidR="0076694F" w:rsidRPr="00457019" w:rsidRDefault="0076694F" w:rsidP="00887111">
            <w:pPr>
              <w:rPr>
                <w:rFonts w:ascii="Arial" w:hAnsi="Arial" w:cs="Arial"/>
                <w:sz w:val="20"/>
                <w:szCs w:val="20"/>
              </w:rPr>
            </w:pPr>
          </w:p>
          <w:p w14:paraId="76F6BD7D" w14:textId="77777777" w:rsidR="0076694F" w:rsidRPr="00457019" w:rsidRDefault="0076694F" w:rsidP="00887111">
            <w:pPr>
              <w:rPr>
                <w:rFonts w:ascii="Arial" w:hAnsi="Arial" w:cs="Arial"/>
                <w:sz w:val="20"/>
                <w:szCs w:val="20"/>
              </w:rPr>
            </w:pPr>
          </w:p>
          <w:p w14:paraId="72D059BF" w14:textId="77777777" w:rsidR="0076694F" w:rsidRPr="00457019" w:rsidRDefault="0076694F" w:rsidP="00887111">
            <w:pPr>
              <w:rPr>
                <w:rFonts w:ascii="Arial" w:hAnsi="Arial" w:cs="Arial"/>
                <w:sz w:val="20"/>
                <w:szCs w:val="20"/>
              </w:rPr>
            </w:pPr>
          </w:p>
          <w:p w14:paraId="3E0FDF9C" w14:textId="77777777" w:rsidR="0076694F" w:rsidRPr="00457019" w:rsidRDefault="0076694F" w:rsidP="00887111">
            <w:pPr>
              <w:rPr>
                <w:rFonts w:ascii="Arial" w:hAnsi="Arial" w:cs="Arial"/>
                <w:sz w:val="20"/>
                <w:szCs w:val="20"/>
              </w:rPr>
            </w:pPr>
            <w:r w:rsidRPr="00457019">
              <w:rPr>
                <w:rFonts w:ascii="Arial" w:hAnsi="Arial" w:cs="Arial"/>
                <w:sz w:val="20"/>
                <w:szCs w:val="20"/>
              </w:rPr>
              <w:t>I, iii, ii</w:t>
            </w:r>
          </w:p>
        </w:tc>
      </w:tr>
      <w:tr w:rsidR="0076694F" w:rsidRPr="00457019" w14:paraId="384A48DF" w14:textId="77777777" w:rsidTr="00E2726B">
        <w:trPr>
          <w:trHeight w:val="750"/>
        </w:trPr>
        <w:tc>
          <w:tcPr>
            <w:tcW w:w="1384" w:type="dxa"/>
            <w:shd w:val="clear" w:color="auto" w:fill="auto"/>
          </w:tcPr>
          <w:p w14:paraId="2A9720EB" w14:textId="77777777" w:rsidR="0076694F" w:rsidRPr="00457019" w:rsidRDefault="0076694F" w:rsidP="00887111">
            <w:pPr>
              <w:rPr>
                <w:rFonts w:ascii="Arial" w:hAnsi="Arial" w:cs="Arial"/>
                <w:sz w:val="20"/>
                <w:szCs w:val="20"/>
              </w:rPr>
            </w:pPr>
          </w:p>
          <w:p w14:paraId="02D6ABAC" w14:textId="77777777" w:rsidR="0076694F" w:rsidRPr="00457019" w:rsidRDefault="0076694F" w:rsidP="00887111">
            <w:pPr>
              <w:rPr>
                <w:rFonts w:ascii="Arial" w:hAnsi="Arial" w:cs="Arial"/>
                <w:sz w:val="20"/>
                <w:szCs w:val="20"/>
              </w:rPr>
            </w:pPr>
            <w:r w:rsidRPr="00457019">
              <w:rPr>
                <w:rFonts w:ascii="Arial" w:hAnsi="Arial" w:cs="Arial"/>
                <w:sz w:val="20"/>
                <w:szCs w:val="20"/>
              </w:rPr>
              <w:t>Diseases</w:t>
            </w:r>
          </w:p>
          <w:p w14:paraId="008496DE" w14:textId="77777777" w:rsidR="0076694F" w:rsidRPr="00457019" w:rsidRDefault="0076694F" w:rsidP="00887111">
            <w:pPr>
              <w:rPr>
                <w:rFonts w:ascii="Arial" w:hAnsi="Arial" w:cs="Arial"/>
                <w:sz w:val="20"/>
                <w:szCs w:val="20"/>
              </w:rPr>
            </w:pPr>
          </w:p>
        </w:tc>
        <w:tc>
          <w:tcPr>
            <w:tcW w:w="7229" w:type="dxa"/>
            <w:shd w:val="clear" w:color="auto" w:fill="auto"/>
          </w:tcPr>
          <w:p w14:paraId="799C6AA9" w14:textId="77777777" w:rsidR="0076694F" w:rsidRPr="00250868" w:rsidRDefault="0076694F" w:rsidP="00887111">
            <w:pPr>
              <w:pStyle w:val="ListParagraph"/>
              <w:numPr>
                <w:ilvl w:val="0"/>
                <w:numId w:val="131"/>
              </w:numPr>
              <w:spacing w:after="0" w:line="240" w:lineRule="auto"/>
              <w:rPr>
                <w:rFonts w:ascii="Arial" w:hAnsi="Arial"/>
                <w:sz w:val="20"/>
                <w:szCs w:val="20"/>
              </w:rPr>
            </w:pPr>
            <w:r w:rsidRPr="00250868">
              <w:rPr>
                <w:rFonts w:ascii="Arial" w:hAnsi="Arial"/>
                <w:sz w:val="20"/>
                <w:szCs w:val="20"/>
              </w:rPr>
              <w:t>weak health services</w:t>
            </w:r>
          </w:p>
          <w:p w14:paraId="00B4C616" w14:textId="77777777" w:rsidR="0076694F" w:rsidRPr="00250868" w:rsidRDefault="0076694F" w:rsidP="00887111">
            <w:pPr>
              <w:pStyle w:val="ListParagraph"/>
              <w:numPr>
                <w:ilvl w:val="0"/>
                <w:numId w:val="131"/>
              </w:numPr>
              <w:spacing w:after="0" w:line="240" w:lineRule="auto"/>
              <w:rPr>
                <w:rFonts w:ascii="Arial" w:hAnsi="Arial"/>
                <w:sz w:val="20"/>
                <w:szCs w:val="20"/>
              </w:rPr>
            </w:pPr>
            <w:r w:rsidRPr="00250868">
              <w:rPr>
                <w:rFonts w:ascii="Arial" w:hAnsi="Arial"/>
                <w:sz w:val="20"/>
                <w:szCs w:val="20"/>
              </w:rPr>
              <w:t xml:space="preserve">vulnerable sanitation system and lack of suitable options </w:t>
            </w:r>
          </w:p>
          <w:p w14:paraId="321FE1A1" w14:textId="77777777" w:rsidR="0076694F" w:rsidRPr="00250868" w:rsidRDefault="0076694F" w:rsidP="00887111">
            <w:pPr>
              <w:pStyle w:val="ListParagraph"/>
              <w:numPr>
                <w:ilvl w:val="0"/>
                <w:numId w:val="131"/>
              </w:numPr>
              <w:spacing w:after="0" w:line="240" w:lineRule="auto"/>
              <w:rPr>
                <w:rFonts w:ascii="Arial" w:hAnsi="Arial"/>
                <w:sz w:val="20"/>
                <w:szCs w:val="20"/>
              </w:rPr>
            </w:pPr>
            <w:r w:rsidRPr="00250868">
              <w:rPr>
                <w:rFonts w:ascii="Arial" w:hAnsi="Arial"/>
                <w:sz w:val="20"/>
                <w:szCs w:val="20"/>
              </w:rPr>
              <w:t xml:space="preserve">low land inside the residential areas and lack local drainage system </w:t>
            </w:r>
          </w:p>
        </w:tc>
        <w:tc>
          <w:tcPr>
            <w:tcW w:w="1418" w:type="dxa"/>
            <w:shd w:val="clear" w:color="auto" w:fill="auto"/>
          </w:tcPr>
          <w:p w14:paraId="0C1FBAB4" w14:textId="77777777" w:rsidR="0076694F" w:rsidRPr="00457019" w:rsidRDefault="0076694F" w:rsidP="00887111">
            <w:pPr>
              <w:rPr>
                <w:rFonts w:ascii="Arial" w:hAnsi="Arial" w:cs="Arial"/>
                <w:sz w:val="20"/>
                <w:szCs w:val="20"/>
              </w:rPr>
            </w:pPr>
            <w:r w:rsidRPr="00457019">
              <w:rPr>
                <w:rFonts w:ascii="Arial" w:hAnsi="Arial" w:cs="Arial"/>
                <w:sz w:val="20"/>
                <w:szCs w:val="20"/>
              </w:rPr>
              <w:t xml:space="preserve">2, 1,3 </w:t>
            </w:r>
          </w:p>
        </w:tc>
      </w:tr>
    </w:tbl>
    <w:p w14:paraId="14DA5B0F" w14:textId="77777777" w:rsidR="0076694F" w:rsidRPr="00457019" w:rsidRDefault="0076694F" w:rsidP="00887111">
      <w:pPr>
        <w:rPr>
          <w:rFonts w:ascii="Arial" w:hAnsi="Arial" w:cs="Arial"/>
          <w:sz w:val="20"/>
          <w:szCs w:val="20"/>
        </w:rPr>
      </w:pPr>
    </w:p>
    <w:p w14:paraId="17E4078C" w14:textId="77777777" w:rsidR="0076694F" w:rsidRPr="00457019" w:rsidRDefault="0076694F" w:rsidP="00887111">
      <w:pPr>
        <w:ind w:firstLine="720"/>
        <w:rPr>
          <w:rFonts w:ascii="Arial" w:hAnsi="Arial" w:cs="Arial"/>
          <w:sz w:val="20"/>
          <w:szCs w:val="20"/>
        </w:rPr>
      </w:pPr>
      <w:r w:rsidRPr="00457019">
        <w:rPr>
          <w:rFonts w:ascii="Arial" w:hAnsi="Arial" w:cs="Arial"/>
          <w:sz w:val="20"/>
          <w:szCs w:val="20"/>
        </w:rPr>
        <w:t>The priorities to be addressed in strengthening the adaptive capacity of the community.</w:t>
      </w:r>
    </w:p>
    <w:p w14:paraId="22024912" w14:textId="77777777" w:rsidR="0076694F" w:rsidRPr="00457019" w:rsidRDefault="0076694F" w:rsidP="00887111">
      <w:pPr>
        <w:ind w:firstLine="720"/>
        <w:rPr>
          <w:rFonts w:ascii="Arial" w:hAnsi="Arial" w:cs="Arial"/>
          <w:sz w:val="20"/>
          <w:szCs w:val="20"/>
        </w:rPr>
      </w:pPr>
    </w:p>
    <w:p w14:paraId="4CBA0EC1" w14:textId="77777777" w:rsidR="0076694F" w:rsidRPr="00457019" w:rsidRDefault="0076694F" w:rsidP="00887111">
      <w:pPr>
        <w:ind w:left="720"/>
        <w:rPr>
          <w:rFonts w:ascii="Arial" w:hAnsi="Arial" w:cs="Arial"/>
          <w:sz w:val="20"/>
          <w:szCs w:val="20"/>
        </w:rPr>
      </w:pPr>
      <w:r w:rsidRPr="00457019">
        <w:rPr>
          <w:rFonts w:ascii="Arial" w:hAnsi="Arial" w:cs="Arial"/>
          <w:sz w:val="20"/>
          <w:szCs w:val="20"/>
        </w:rPr>
        <w:t>What activities should take place or infrastructure constructed in order to improve your adaptive capacity to droughts, floods, landslides, heat, and diseases? What is most important for the community?</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1384"/>
        <w:gridCol w:w="7211"/>
        <w:gridCol w:w="1436"/>
      </w:tblGrid>
      <w:tr w:rsidR="0076694F" w:rsidRPr="00457019" w14:paraId="2DDD13FA" w14:textId="77777777" w:rsidTr="00E2726B">
        <w:tc>
          <w:tcPr>
            <w:tcW w:w="1384" w:type="dxa"/>
            <w:shd w:val="clear" w:color="auto" w:fill="D9D9D9" w:themeFill="background1" w:themeFillShade="D9"/>
          </w:tcPr>
          <w:p w14:paraId="18D4EC70" w14:textId="77777777" w:rsidR="0076694F" w:rsidRPr="00457019" w:rsidRDefault="0076694F" w:rsidP="00887111">
            <w:pPr>
              <w:rPr>
                <w:rFonts w:ascii="Arial" w:hAnsi="Arial" w:cs="Arial"/>
                <w:sz w:val="20"/>
                <w:szCs w:val="20"/>
              </w:rPr>
            </w:pPr>
            <w:r w:rsidRPr="00457019">
              <w:rPr>
                <w:rFonts w:ascii="Arial" w:hAnsi="Arial" w:cs="Arial"/>
                <w:sz w:val="20"/>
                <w:szCs w:val="20"/>
              </w:rPr>
              <w:t xml:space="preserve">Most problematic climatic hazard  </w:t>
            </w:r>
          </w:p>
        </w:tc>
        <w:tc>
          <w:tcPr>
            <w:tcW w:w="7211" w:type="dxa"/>
            <w:shd w:val="clear" w:color="auto" w:fill="D9D9D9" w:themeFill="background1" w:themeFillShade="D9"/>
          </w:tcPr>
          <w:p w14:paraId="3B7F54DD" w14:textId="77777777" w:rsidR="0076694F" w:rsidRPr="00457019" w:rsidRDefault="0076694F" w:rsidP="00887111">
            <w:pPr>
              <w:rPr>
                <w:rFonts w:ascii="Arial" w:hAnsi="Arial" w:cs="Arial"/>
                <w:sz w:val="20"/>
                <w:szCs w:val="20"/>
              </w:rPr>
            </w:pPr>
            <w:r w:rsidRPr="00457019">
              <w:rPr>
                <w:rFonts w:ascii="Arial" w:hAnsi="Arial" w:cs="Arial"/>
                <w:sz w:val="20"/>
                <w:szCs w:val="20"/>
              </w:rPr>
              <w:t>Activity and/or infrastructure</w:t>
            </w:r>
          </w:p>
        </w:tc>
        <w:tc>
          <w:tcPr>
            <w:tcW w:w="1436" w:type="dxa"/>
            <w:shd w:val="clear" w:color="auto" w:fill="D9D9D9" w:themeFill="background1" w:themeFillShade="D9"/>
          </w:tcPr>
          <w:p w14:paraId="1EE76366" w14:textId="77777777" w:rsidR="0076694F" w:rsidRPr="00457019" w:rsidRDefault="0076694F" w:rsidP="00887111">
            <w:pPr>
              <w:rPr>
                <w:rFonts w:ascii="Arial" w:hAnsi="Arial" w:cs="Arial"/>
                <w:sz w:val="20"/>
                <w:szCs w:val="20"/>
              </w:rPr>
            </w:pPr>
            <w:r w:rsidRPr="00457019">
              <w:rPr>
                <w:rFonts w:ascii="Arial" w:hAnsi="Arial" w:cs="Arial"/>
                <w:sz w:val="20"/>
                <w:szCs w:val="20"/>
              </w:rPr>
              <w:t>Ranking most important activity and/or infrastructure</w:t>
            </w:r>
          </w:p>
        </w:tc>
      </w:tr>
      <w:tr w:rsidR="0076694F" w:rsidRPr="00457019" w14:paraId="210E775A" w14:textId="77777777" w:rsidTr="00E2726B">
        <w:tc>
          <w:tcPr>
            <w:tcW w:w="1384" w:type="dxa"/>
            <w:shd w:val="clear" w:color="auto" w:fill="auto"/>
          </w:tcPr>
          <w:p w14:paraId="15542215" w14:textId="77777777" w:rsidR="0076694F" w:rsidRPr="00250868" w:rsidRDefault="0076694F" w:rsidP="00887111">
            <w:pPr>
              <w:rPr>
                <w:rFonts w:ascii="Arial" w:hAnsi="Arial" w:cs="Arial"/>
                <w:sz w:val="20"/>
                <w:szCs w:val="20"/>
              </w:rPr>
            </w:pPr>
          </w:p>
          <w:p w14:paraId="57AC4550" w14:textId="77777777" w:rsidR="0076694F" w:rsidRPr="00250868" w:rsidRDefault="0076694F" w:rsidP="00887111">
            <w:pPr>
              <w:rPr>
                <w:rFonts w:ascii="Arial" w:hAnsi="Arial" w:cs="Arial"/>
                <w:sz w:val="20"/>
                <w:szCs w:val="20"/>
              </w:rPr>
            </w:pPr>
            <w:r w:rsidRPr="00250868">
              <w:rPr>
                <w:rFonts w:ascii="Arial" w:hAnsi="Arial" w:cs="Arial"/>
                <w:sz w:val="20"/>
                <w:szCs w:val="20"/>
              </w:rPr>
              <w:t>floods</w:t>
            </w:r>
          </w:p>
          <w:p w14:paraId="06EBE50F" w14:textId="77777777" w:rsidR="0076694F" w:rsidRPr="00250868" w:rsidRDefault="0076694F" w:rsidP="00887111">
            <w:pPr>
              <w:rPr>
                <w:rFonts w:ascii="Arial" w:hAnsi="Arial" w:cs="Arial"/>
                <w:sz w:val="20"/>
                <w:szCs w:val="20"/>
              </w:rPr>
            </w:pPr>
          </w:p>
          <w:p w14:paraId="22BF1F82" w14:textId="77777777" w:rsidR="0076694F" w:rsidRPr="00250868" w:rsidRDefault="0076694F" w:rsidP="00887111">
            <w:pPr>
              <w:rPr>
                <w:rFonts w:ascii="Arial" w:hAnsi="Arial" w:cs="Arial"/>
                <w:sz w:val="20"/>
                <w:szCs w:val="20"/>
              </w:rPr>
            </w:pPr>
          </w:p>
        </w:tc>
        <w:tc>
          <w:tcPr>
            <w:tcW w:w="7211" w:type="dxa"/>
            <w:shd w:val="clear" w:color="auto" w:fill="auto"/>
          </w:tcPr>
          <w:p w14:paraId="240BBCC6" w14:textId="1C15DF6C" w:rsidR="00A122CB" w:rsidRPr="00250868" w:rsidRDefault="00A122CB" w:rsidP="00887111">
            <w:pPr>
              <w:rPr>
                <w:rFonts w:ascii="Arial" w:hAnsi="Arial" w:cs="Arial"/>
                <w:sz w:val="20"/>
                <w:szCs w:val="20"/>
              </w:rPr>
            </w:pPr>
            <w:r w:rsidRPr="00250868">
              <w:rPr>
                <w:rFonts w:ascii="Arial" w:hAnsi="Arial" w:cs="Arial"/>
                <w:sz w:val="20"/>
                <w:szCs w:val="20"/>
              </w:rPr>
              <w:t xml:space="preserve">Infrastructure </w:t>
            </w:r>
          </w:p>
          <w:p w14:paraId="7155BE82" w14:textId="77777777" w:rsidR="00A122CB" w:rsidRPr="00250868" w:rsidRDefault="00A122CB" w:rsidP="00887111">
            <w:pPr>
              <w:pStyle w:val="ListParagraph"/>
              <w:numPr>
                <w:ilvl w:val="0"/>
                <w:numId w:val="132"/>
              </w:numPr>
              <w:spacing w:after="0" w:line="240" w:lineRule="auto"/>
              <w:rPr>
                <w:rFonts w:ascii="Arial" w:hAnsi="Arial"/>
                <w:sz w:val="20"/>
                <w:szCs w:val="20"/>
              </w:rPr>
            </w:pPr>
            <w:r w:rsidRPr="00250868">
              <w:rPr>
                <w:rFonts w:ascii="Arial" w:hAnsi="Arial"/>
                <w:sz w:val="20"/>
                <w:szCs w:val="20"/>
              </w:rPr>
              <w:t>Plan and implement Flood drainage network and construction of culverts</w:t>
            </w:r>
          </w:p>
          <w:p w14:paraId="017A857B" w14:textId="77777777" w:rsidR="00A122CB" w:rsidRPr="00250868" w:rsidRDefault="00A122CB" w:rsidP="00887111">
            <w:pPr>
              <w:pStyle w:val="ListParagraph"/>
              <w:numPr>
                <w:ilvl w:val="0"/>
                <w:numId w:val="132"/>
              </w:numPr>
              <w:spacing w:after="0" w:line="240" w:lineRule="auto"/>
              <w:rPr>
                <w:rFonts w:ascii="Arial" w:hAnsi="Arial"/>
                <w:sz w:val="20"/>
                <w:szCs w:val="20"/>
              </w:rPr>
            </w:pPr>
            <w:r w:rsidRPr="00250868">
              <w:rPr>
                <w:rFonts w:ascii="Arial" w:hAnsi="Arial"/>
                <w:sz w:val="20"/>
                <w:szCs w:val="20"/>
              </w:rPr>
              <w:t xml:space="preserve">Improve water and sanitation by completion of water network to all area and improve pit latrines </w:t>
            </w:r>
          </w:p>
          <w:p w14:paraId="545F63B9" w14:textId="77777777" w:rsidR="00A122CB" w:rsidRPr="00250868" w:rsidRDefault="00A122CB" w:rsidP="00887111">
            <w:pPr>
              <w:pStyle w:val="ListParagraph"/>
              <w:numPr>
                <w:ilvl w:val="0"/>
                <w:numId w:val="132"/>
              </w:numPr>
              <w:spacing w:after="0" w:line="240" w:lineRule="auto"/>
              <w:rPr>
                <w:rFonts w:ascii="Arial" w:hAnsi="Arial"/>
                <w:sz w:val="20"/>
                <w:szCs w:val="20"/>
              </w:rPr>
            </w:pPr>
            <w:r w:rsidRPr="00250868">
              <w:rPr>
                <w:rFonts w:ascii="Arial" w:hAnsi="Arial"/>
                <w:sz w:val="20"/>
                <w:szCs w:val="20"/>
              </w:rPr>
              <w:t>Improvement of the quality of  poor construction  material by promotion and dissemination of  environment friendly- flood resistance Stablized soil block</w:t>
            </w:r>
          </w:p>
          <w:p w14:paraId="6A819835" w14:textId="77777777" w:rsidR="00A122CB" w:rsidRPr="00250868" w:rsidRDefault="00A122CB" w:rsidP="00887111">
            <w:pPr>
              <w:pStyle w:val="ListParagraph"/>
              <w:numPr>
                <w:ilvl w:val="0"/>
                <w:numId w:val="132"/>
              </w:numPr>
              <w:spacing w:after="0" w:line="240" w:lineRule="auto"/>
              <w:rPr>
                <w:rFonts w:ascii="Arial" w:hAnsi="Arial"/>
                <w:sz w:val="20"/>
                <w:szCs w:val="20"/>
              </w:rPr>
            </w:pPr>
            <w:r w:rsidRPr="00250868">
              <w:rPr>
                <w:rFonts w:ascii="Arial" w:hAnsi="Arial"/>
                <w:sz w:val="20"/>
                <w:szCs w:val="20"/>
              </w:rPr>
              <w:t>Create employment opportunity for unemployed youth</w:t>
            </w:r>
          </w:p>
          <w:p w14:paraId="08B9130E" w14:textId="77777777" w:rsidR="00A122CB" w:rsidRPr="00250868" w:rsidRDefault="00A122CB" w:rsidP="00887111">
            <w:pPr>
              <w:pStyle w:val="ListParagraph"/>
              <w:spacing w:after="0" w:line="240" w:lineRule="auto"/>
              <w:ind w:left="360"/>
              <w:rPr>
                <w:rFonts w:ascii="Arial" w:hAnsi="Arial"/>
                <w:sz w:val="20"/>
                <w:szCs w:val="20"/>
              </w:rPr>
            </w:pPr>
          </w:p>
          <w:p w14:paraId="3F1CC5D8" w14:textId="77777777" w:rsidR="00A122CB" w:rsidRPr="00250868" w:rsidRDefault="00A122CB" w:rsidP="00887111">
            <w:pPr>
              <w:pStyle w:val="ListParagraph"/>
              <w:spacing w:after="0" w:line="240" w:lineRule="auto"/>
              <w:ind w:left="360"/>
              <w:rPr>
                <w:rFonts w:ascii="Arial" w:hAnsi="Arial"/>
                <w:sz w:val="20"/>
                <w:szCs w:val="20"/>
              </w:rPr>
            </w:pPr>
            <w:r w:rsidRPr="00250868">
              <w:rPr>
                <w:rFonts w:ascii="Arial" w:hAnsi="Arial"/>
                <w:sz w:val="20"/>
                <w:szCs w:val="20"/>
              </w:rPr>
              <w:t>Capacity development:</w:t>
            </w:r>
          </w:p>
          <w:p w14:paraId="4DDECD6E" w14:textId="77777777" w:rsidR="00A122CB" w:rsidRPr="00250868" w:rsidRDefault="00A122CB" w:rsidP="00887111">
            <w:pPr>
              <w:pStyle w:val="ListParagraph"/>
              <w:numPr>
                <w:ilvl w:val="0"/>
                <w:numId w:val="132"/>
              </w:numPr>
              <w:spacing w:after="0" w:line="240" w:lineRule="auto"/>
              <w:rPr>
                <w:rFonts w:ascii="Arial" w:hAnsi="Arial"/>
                <w:sz w:val="20"/>
                <w:szCs w:val="20"/>
              </w:rPr>
            </w:pPr>
            <w:r w:rsidRPr="00250868">
              <w:rPr>
                <w:rFonts w:ascii="Arial" w:hAnsi="Arial"/>
                <w:sz w:val="20"/>
                <w:szCs w:val="20"/>
              </w:rPr>
              <w:t xml:space="preserve">Introduce income generation activities to alleviate high poverty </w:t>
            </w:r>
          </w:p>
          <w:p w14:paraId="777BC641" w14:textId="77777777" w:rsidR="00A122CB" w:rsidRPr="00250868" w:rsidRDefault="00A122CB" w:rsidP="00887111">
            <w:pPr>
              <w:pStyle w:val="ListParagraph"/>
              <w:numPr>
                <w:ilvl w:val="0"/>
                <w:numId w:val="132"/>
              </w:numPr>
              <w:spacing w:after="0" w:line="240" w:lineRule="auto"/>
              <w:rPr>
                <w:rFonts w:ascii="Arial" w:hAnsi="Arial"/>
                <w:sz w:val="20"/>
                <w:szCs w:val="20"/>
              </w:rPr>
            </w:pPr>
            <w:r w:rsidRPr="00250868">
              <w:rPr>
                <w:rFonts w:ascii="Arial" w:hAnsi="Arial"/>
                <w:sz w:val="20"/>
                <w:szCs w:val="20"/>
              </w:rPr>
              <w:t>Develop the capacity of the community; knoweledge and skills, organizing and planning capacity</w:t>
            </w:r>
          </w:p>
          <w:p w14:paraId="6271AEE3" w14:textId="77777777" w:rsidR="00A122CB" w:rsidRPr="00250868" w:rsidRDefault="00A122CB" w:rsidP="00887111">
            <w:pPr>
              <w:pStyle w:val="ListParagraph"/>
              <w:numPr>
                <w:ilvl w:val="0"/>
                <w:numId w:val="132"/>
              </w:numPr>
              <w:spacing w:after="0" w:line="240" w:lineRule="auto"/>
              <w:rPr>
                <w:rFonts w:ascii="Arial" w:hAnsi="Arial"/>
                <w:sz w:val="20"/>
                <w:szCs w:val="20"/>
              </w:rPr>
            </w:pPr>
            <w:r w:rsidRPr="00250868">
              <w:rPr>
                <w:rFonts w:ascii="Arial" w:hAnsi="Arial"/>
                <w:sz w:val="20"/>
                <w:szCs w:val="20"/>
              </w:rPr>
              <w:t>Develop an early warning system</w:t>
            </w:r>
          </w:p>
          <w:p w14:paraId="3E4F1D4C" w14:textId="77777777" w:rsidR="00A122CB" w:rsidRPr="00250868" w:rsidRDefault="00A122CB" w:rsidP="00887111">
            <w:pPr>
              <w:pStyle w:val="ListParagraph"/>
              <w:numPr>
                <w:ilvl w:val="0"/>
                <w:numId w:val="132"/>
              </w:numPr>
              <w:spacing w:after="0" w:line="240" w:lineRule="auto"/>
              <w:rPr>
                <w:rFonts w:ascii="Arial" w:hAnsi="Arial"/>
                <w:sz w:val="20"/>
                <w:szCs w:val="20"/>
              </w:rPr>
            </w:pPr>
            <w:r w:rsidRPr="00250868">
              <w:rPr>
                <w:rFonts w:ascii="Arial" w:hAnsi="Arial"/>
                <w:sz w:val="20"/>
                <w:szCs w:val="20"/>
              </w:rPr>
              <w:t>Establish communication, coordination and information sharing mechanizims</w:t>
            </w:r>
          </w:p>
          <w:p w14:paraId="4E976862" w14:textId="781E10C5" w:rsidR="0076694F" w:rsidRPr="00250868" w:rsidRDefault="0076694F" w:rsidP="00887111">
            <w:pPr>
              <w:pStyle w:val="ListParagraph"/>
              <w:spacing w:after="0" w:line="240" w:lineRule="auto"/>
              <w:ind w:left="360"/>
              <w:rPr>
                <w:rFonts w:ascii="Arial" w:hAnsi="Arial"/>
                <w:sz w:val="20"/>
                <w:szCs w:val="20"/>
              </w:rPr>
            </w:pPr>
          </w:p>
        </w:tc>
        <w:tc>
          <w:tcPr>
            <w:tcW w:w="1436" w:type="dxa"/>
            <w:shd w:val="clear" w:color="auto" w:fill="auto"/>
          </w:tcPr>
          <w:p w14:paraId="218C5E68" w14:textId="3DC72652" w:rsidR="0076694F" w:rsidRPr="00250868" w:rsidRDefault="00A122CB" w:rsidP="00887111">
            <w:pPr>
              <w:rPr>
                <w:rFonts w:ascii="Arial" w:hAnsi="Arial" w:cs="Arial"/>
                <w:sz w:val="20"/>
                <w:szCs w:val="20"/>
              </w:rPr>
            </w:pPr>
            <w:r w:rsidRPr="00250868">
              <w:rPr>
                <w:rFonts w:ascii="Arial" w:hAnsi="Arial" w:cs="Arial"/>
                <w:sz w:val="20"/>
                <w:szCs w:val="20"/>
              </w:rPr>
              <w:t>3, 2, 1, 7, 5, 6, 4 and 8</w:t>
            </w:r>
          </w:p>
        </w:tc>
      </w:tr>
      <w:tr w:rsidR="0076694F" w:rsidRPr="00457019" w14:paraId="68808C94" w14:textId="77777777" w:rsidTr="00E2726B">
        <w:tc>
          <w:tcPr>
            <w:tcW w:w="1384" w:type="dxa"/>
            <w:shd w:val="clear" w:color="auto" w:fill="auto"/>
          </w:tcPr>
          <w:p w14:paraId="43057AAE" w14:textId="77777777" w:rsidR="0076694F" w:rsidRPr="00250868" w:rsidRDefault="0076694F" w:rsidP="00887111">
            <w:pPr>
              <w:rPr>
                <w:rFonts w:ascii="Arial" w:hAnsi="Arial" w:cs="Arial"/>
                <w:sz w:val="20"/>
                <w:szCs w:val="20"/>
              </w:rPr>
            </w:pPr>
            <w:r w:rsidRPr="00250868">
              <w:rPr>
                <w:rFonts w:ascii="Arial" w:hAnsi="Arial" w:cs="Arial"/>
                <w:sz w:val="20"/>
                <w:szCs w:val="20"/>
              </w:rPr>
              <w:t xml:space="preserve">Diseases </w:t>
            </w:r>
          </w:p>
          <w:p w14:paraId="44404DE3" w14:textId="77777777" w:rsidR="0076694F" w:rsidRPr="00250868" w:rsidRDefault="0076694F" w:rsidP="00887111">
            <w:pPr>
              <w:rPr>
                <w:rFonts w:ascii="Arial" w:hAnsi="Arial" w:cs="Arial"/>
                <w:sz w:val="20"/>
                <w:szCs w:val="20"/>
              </w:rPr>
            </w:pPr>
          </w:p>
          <w:p w14:paraId="71F8CDC9" w14:textId="77777777" w:rsidR="0076694F" w:rsidRPr="00250868" w:rsidRDefault="0076694F" w:rsidP="00887111">
            <w:pPr>
              <w:rPr>
                <w:rFonts w:ascii="Arial" w:hAnsi="Arial" w:cs="Arial"/>
                <w:sz w:val="20"/>
                <w:szCs w:val="20"/>
              </w:rPr>
            </w:pPr>
          </w:p>
          <w:p w14:paraId="70FB8D6E" w14:textId="77777777" w:rsidR="0076694F" w:rsidRPr="00250868" w:rsidRDefault="0076694F" w:rsidP="00887111">
            <w:pPr>
              <w:rPr>
                <w:rFonts w:ascii="Arial" w:hAnsi="Arial" w:cs="Arial"/>
                <w:sz w:val="20"/>
                <w:szCs w:val="20"/>
              </w:rPr>
            </w:pPr>
          </w:p>
        </w:tc>
        <w:tc>
          <w:tcPr>
            <w:tcW w:w="7211" w:type="dxa"/>
            <w:shd w:val="clear" w:color="auto" w:fill="auto"/>
          </w:tcPr>
          <w:p w14:paraId="7D6DA713" w14:textId="77777777" w:rsidR="0076694F" w:rsidRPr="00250868" w:rsidRDefault="0076694F" w:rsidP="00887111">
            <w:pPr>
              <w:pStyle w:val="ListParagraph"/>
              <w:numPr>
                <w:ilvl w:val="0"/>
                <w:numId w:val="133"/>
              </w:numPr>
              <w:spacing w:after="0" w:line="240" w:lineRule="auto"/>
              <w:rPr>
                <w:rFonts w:ascii="Arial" w:hAnsi="Arial"/>
                <w:sz w:val="20"/>
                <w:szCs w:val="20"/>
              </w:rPr>
            </w:pPr>
            <w:r w:rsidRPr="00250868">
              <w:rPr>
                <w:rFonts w:ascii="Arial" w:hAnsi="Arial"/>
                <w:sz w:val="20"/>
                <w:szCs w:val="20"/>
              </w:rPr>
              <w:t>Improvement of vulnerable pit latrines which destroyed during flooding and led to contamination of water</w:t>
            </w:r>
          </w:p>
          <w:p w14:paraId="72AF7651" w14:textId="77777777" w:rsidR="0076694F" w:rsidRPr="00250868" w:rsidRDefault="0076694F" w:rsidP="00887111">
            <w:pPr>
              <w:pStyle w:val="ListParagraph"/>
              <w:numPr>
                <w:ilvl w:val="0"/>
                <w:numId w:val="133"/>
              </w:numPr>
              <w:spacing w:after="0" w:line="240" w:lineRule="auto"/>
              <w:rPr>
                <w:rFonts w:ascii="Arial" w:hAnsi="Arial"/>
                <w:sz w:val="20"/>
                <w:szCs w:val="20"/>
              </w:rPr>
            </w:pPr>
            <w:r w:rsidRPr="00250868">
              <w:rPr>
                <w:rFonts w:ascii="Arial" w:hAnsi="Arial"/>
                <w:sz w:val="20"/>
                <w:szCs w:val="20"/>
              </w:rPr>
              <w:t xml:space="preserve">Control of vectors (mosquito, flies) using environmentally friendly methods and scorpions </w:t>
            </w:r>
          </w:p>
          <w:p w14:paraId="505AE95A" w14:textId="77777777" w:rsidR="0076694F" w:rsidRPr="00250868" w:rsidRDefault="0076694F" w:rsidP="00887111">
            <w:pPr>
              <w:pStyle w:val="ListParagraph"/>
              <w:numPr>
                <w:ilvl w:val="0"/>
                <w:numId w:val="133"/>
              </w:numPr>
              <w:spacing w:after="0" w:line="240" w:lineRule="auto"/>
              <w:rPr>
                <w:rFonts w:ascii="Arial" w:hAnsi="Arial"/>
                <w:sz w:val="20"/>
                <w:szCs w:val="20"/>
              </w:rPr>
            </w:pPr>
            <w:r w:rsidRPr="00250868">
              <w:rPr>
                <w:rFonts w:ascii="Arial" w:hAnsi="Arial"/>
                <w:sz w:val="20"/>
                <w:szCs w:val="20"/>
              </w:rPr>
              <w:t xml:space="preserve">Improvement of primary health care units to be prepared and responsive to emergency – including training of selected community members.  </w:t>
            </w:r>
          </w:p>
        </w:tc>
        <w:tc>
          <w:tcPr>
            <w:tcW w:w="1436" w:type="dxa"/>
            <w:shd w:val="clear" w:color="auto" w:fill="auto"/>
          </w:tcPr>
          <w:p w14:paraId="4AB6F923" w14:textId="77777777" w:rsidR="0076694F" w:rsidRPr="00250868" w:rsidRDefault="0076694F" w:rsidP="00887111">
            <w:pPr>
              <w:rPr>
                <w:rFonts w:ascii="Arial" w:hAnsi="Arial" w:cs="Arial"/>
                <w:sz w:val="20"/>
                <w:szCs w:val="20"/>
              </w:rPr>
            </w:pPr>
          </w:p>
        </w:tc>
      </w:tr>
    </w:tbl>
    <w:p w14:paraId="269DF3F1" w14:textId="77777777" w:rsidR="0076694F" w:rsidRDefault="0076694F" w:rsidP="00887111">
      <w:pPr>
        <w:tabs>
          <w:tab w:val="left" w:pos="2224"/>
        </w:tabs>
        <w:rPr>
          <w:rFonts w:ascii="Arial" w:hAnsi="Arial" w:cs="Arial"/>
          <w:sz w:val="20"/>
          <w:szCs w:val="20"/>
        </w:rPr>
      </w:pPr>
    </w:p>
    <w:p w14:paraId="2AE10531" w14:textId="0A833C4F" w:rsidR="0076694F" w:rsidRDefault="0076694F" w:rsidP="00887111">
      <w:pPr>
        <w:contextualSpacing/>
        <w:rPr>
          <w:rFonts w:ascii="Arial" w:hAnsi="Arial" w:cs="Arial"/>
          <w:sz w:val="20"/>
          <w:szCs w:val="20"/>
        </w:rPr>
      </w:pPr>
    </w:p>
    <w:p w14:paraId="67AD54C0" w14:textId="7F993079" w:rsidR="00250868" w:rsidRDefault="00250868" w:rsidP="00887111">
      <w:pPr>
        <w:contextualSpacing/>
        <w:rPr>
          <w:rFonts w:ascii="Arial" w:hAnsi="Arial" w:cs="Arial"/>
          <w:sz w:val="20"/>
          <w:szCs w:val="20"/>
        </w:rPr>
      </w:pPr>
    </w:p>
    <w:p w14:paraId="32E59349" w14:textId="2C501EC7" w:rsidR="00250868" w:rsidRDefault="00250868" w:rsidP="00887111">
      <w:pPr>
        <w:contextualSpacing/>
        <w:rPr>
          <w:rFonts w:ascii="Arial" w:hAnsi="Arial" w:cs="Arial"/>
          <w:sz w:val="20"/>
          <w:szCs w:val="20"/>
        </w:rPr>
      </w:pPr>
    </w:p>
    <w:p w14:paraId="18B9882B" w14:textId="20A9A53A" w:rsidR="00250868" w:rsidRDefault="00250868" w:rsidP="00887111">
      <w:pPr>
        <w:contextualSpacing/>
        <w:rPr>
          <w:rFonts w:ascii="Arial" w:hAnsi="Arial" w:cs="Arial"/>
          <w:sz w:val="20"/>
          <w:szCs w:val="20"/>
        </w:rPr>
      </w:pPr>
    </w:p>
    <w:p w14:paraId="2734601D" w14:textId="1F57FB4C" w:rsidR="00250868" w:rsidRDefault="00250868" w:rsidP="00887111">
      <w:pPr>
        <w:contextualSpacing/>
        <w:rPr>
          <w:rFonts w:ascii="Arial" w:hAnsi="Arial" w:cs="Arial"/>
          <w:sz w:val="20"/>
          <w:szCs w:val="20"/>
        </w:rPr>
      </w:pPr>
    </w:p>
    <w:p w14:paraId="0D506662" w14:textId="607473EC" w:rsidR="00250868" w:rsidRDefault="00250868" w:rsidP="00887111">
      <w:pPr>
        <w:contextualSpacing/>
        <w:rPr>
          <w:rFonts w:ascii="Arial" w:hAnsi="Arial" w:cs="Arial"/>
          <w:sz w:val="20"/>
          <w:szCs w:val="20"/>
        </w:rPr>
      </w:pPr>
    </w:p>
    <w:p w14:paraId="6E901905" w14:textId="291CD16D" w:rsidR="00250868" w:rsidRDefault="00250868" w:rsidP="00887111">
      <w:pPr>
        <w:contextualSpacing/>
        <w:rPr>
          <w:rFonts w:ascii="Arial" w:hAnsi="Arial" w:cs="Arial"/>
          <w:sz w:val="20"/>
          <w:szCs w:val="20"/>
        </w:rPr>
      </w:pPr>
    </w:p>
    <w:p w14:paraId="519AF8C5" w14:textId="414683EB" w:rsidR="00250868" w:rsidRDefault="00250868" w:rsidP="00887111">
      <w:pPr>
        <w:contextualSpacing/>
        <w:rPr>
          <w:rFonts w:ascii="Arial" w:hAnsi="Arial" w:cs="Arial"/>
          <w:sz w:val="20"/>
          <w:szCs w:val="20"/>
        </w:rPr>
      </w:pPr>
    </w:p>
    <w:p w14:paraId="493FACDB" w14:textId="2AD72946" w:rsidR="00250868" w:rsidRDefault="00250868" w:rsidP="00887111">
      <w:pPr>
        <w:contextualSpacing/>
        <w:rPr>
          <w:rFonts w:ascii="Arial" w:hAnsi="Arial" w:cs="Arial"/>
          <w:sz w:val="20"/>
          <w:szCs w:val="20"/>
        </w:rPr>
      </w:pPr>
    </w:p>
    <w:p w14:paraId="1B57227F" w14:textId="78D32139" w:rsidR="00250868" w:rsidRDefault="00250868" w:rsidP="00887111">
      <w:pPr>
        <w:contextualSpacing/>
        <w:rPr>
          <w:rFonts w:ascii="Arial" w:hAnsi="Arial" w:cs="Arial"/>
          <w:sz w:val="20"/>
          <w:szCs w:val="20"/>
        </w:rPr>
      </w:pPr>
    </w:p>
    <w:p w14:paraId="56AE85A9" w14:textId="004A8B46" w:rsidR="00250868" w:rsidRDefault="00250868" w:rsidP="00887111">
      <w:pPr>
        <w:contextualSpacing/>
        <w:rPr>
          <w:rFonts w:ascii="Arial" w:hAnsi="Arial" w:cs="Arial"/>
          <w:sz w:val="20"/>
          <w:szCs w:val="20"/>
        </w:rPr>
      </w:pPr>
    </w:p>
    <w:p w14:paraId="46CDBEF7" w14:textId="5E23EEF5" w:rsidR="00250868" w:rsidRDefault="00250868" w:rsidP="00887111">
      <w:pPr>
        <w:contextualSpacing/>
        <w:rPr>
          <w:rFonts w:ascii="Arial" w:hAnsi="Arial" w:cs="Arial"/>
          <w:sz w:val="20"/>
          <w:szCs w:val="20"/>
        </w:rPr>
      </w:pPr>
    </w:p>
    <w:p w14:paraId="23932471" w14:textId="5EE9CB0E" w:rsidR="00250868" w:rsidRDefault="00250868" w:rsidP="00887111">
      <w:pPr>
        <w:contextualSpacing/>
        <w:rPr>
          <w:rFonts w:ascii="Arial" w:hAnsi="Arial" w:cs="Arial"/>
          <w:sz w:val="20"/>
          <w:szCs w:val="20"/>
        </w:rPr>
      </w:pPr>
    </w:p>
    <w:p w14:paraId="4A1FC747" w14:textId="402CDDE9" w:rsidR="00250868" w:rsidRDefault="00250868" w:rsidP="00887111">
      <w:pPr>
        <w:contextualSpacing/>
        <w:rPr>
          <w:rFonts w:ascii="Arial" w:hAnsi="Arial" w:cs="Arial"/>
          <w:sz w:val="20"/>
          <w:szCs w:val="20"/>
        </w:rPr>
      </w:pPr>
    </w:p>
    <w:p w14:paraId="144A1BCC" w14:textId="7A192704" w:rsidR="00250868" w:rsidRDefault="00250868" w:rsidP="00887111">
      <w:pPr>
        <w:contextualSpacing/>
        <w:rPr>
          <w:rFonts w:ascii="Arial" w:hAnsi="Arial" w:cs="Arial"/>
          <w:sz w:val="20"/>
          <w:szCs w:val="20"/>
        </w:rPr>
      </w:pPr>
    </w:p>
    <w:p w14:paraId="31FAB05A" w14:textId="794C35BF" w:rsidR="00250868" w:rsidRDefault="00250868" w:rsidP="00887111">
      <w:pPr>
        <w:contextualSpacing/>
        <w:rPr>
          <w:rFonts w:ascii="Arial" w:hAnsi="Arial" w:cs="Arial"/>
          <w:sz w:val="20"/>
          <w:szCs w:val="20"/>
        </w:rPr>
      </w:pPr>
    </w:p>
    <w:p w14:paraId="7BB6E468" w14:textId="32656C15" w:rsidR="00250868" w:rsidRDefault="00250868" w:rsidP="00887111">
      <w:pPr>
        <w:contextualSpacing/>
        <w:rPr>
          <w:rFonts w:ascii="Arial" w:hAnsi="Arial" w:cs="Arial"/>
          <w:sz w:val="20"/>
          <w:szCs w:val="20"/>
        </w:rPr>
      </w:pPr>
    </w:p>
    <w:p w14:paraId="77F036AB" w14:textId="556E448B" w:rsidR="00250868" w:rsidRDefault="00250868" w:rsidP="00887111">
      <w:pPr>
        <w:contextualSpacing/>
        <w:rPr>
          <w:rFonts w:ascii="Arial" w:hAnsi="Arial" w:cs="Arial"/>
          <w:sz w:val="20"/>
          <w:szCs w:val="20"/>
        </w:rPr>
      </w:pPr>
    </w:p>
    <w:p w14:paraId="02485D3E" w14:textId="2D2DD7B6" w:rsidR="00250868" w:rsidRDefault="00250868" w:rsidP="00887111">
      <w:pPr>
        <w:contextualSpacing/>
        <w:rPr>
          <w:rFonts w:ascii="Arial" w:hAnsi="Arial" w:cs="Arial"/>
          <w:sz w:val="20"/>
          <w:szCs w:val="20"/>
        </w:rPr>
      </w:pPr>
    </w:p>
    <w:p w14:paraId="52B91FD5" w14:textId="2307207F" w:rsidR="00250868" w:rsidRDefault="00250868" w:rsidP="00887111">
      <w:pPr>
        <w:contextualSpacing/>
        <w:rPr>
          <w:rFonts w:ascii="Arial" w:hAnsi="Arial" w:cs="Arial"/>
          <w:sz w:val="20"/>
          <w:szCs w:val="20"/>
        </w:rPr>
      </w:pPr>
    </w:p>
    <w:p w14:paraId="6376741D" w14:textId="52515D6B" w:rsidR="00250868" w:rsidRDefault="00250868" w:rsidP="00887111">
      <w:pPr>
        <w:contextualSpacing/>
        <w:rPr>
          <w:rFonts w:ascii="Arial" w:hAnsi="Arial" w:cs="Arial"/>
          <w:sz w:val="20"/>
          <w:szCs w:val="20"/>
        </w:rPr>
      </w:pPr>
    </w:p>
    <w:p w14:paraId="1679A665" w14:textId="53F11FF8" w:rsidR="00250868" w:rsidRDefault="00250868" w:rsidP="00887111">
      <w:pPr>
        <w:contextualSpacing/>
        <w:rPr>
          <w:rFonts w:ascii="Arial" w:hAnsi="Arial" w:cs="Arial"/>
          <w:sz w:val="20"/>
          <w:szCs w:val="20"/>
        </w:rPr>
      </w:pPr>
    </w:p>
    <w:p w14:paraId="64645E89" w14:textId="798B87C1" w:rsidR="00250868" w:rsidRDefault="00250868" w:rsidP="00887111">
      <w:pPr>
        <w:contextualSpacing/>
        <w:rPr>
          <w:rFonts w:ascii="Arial" w:hAnsi="Arial" w:cs="Arial"/>
          <w:sz w:val="20"/>
          <w:szCs w:val="20"/>
        </w:rPr>
      </w:pPr>
    </w:p>
    <w:p w14:paraId="78E3FD15" w14:textId="5D710623" w:rsidR="00250868" w:rsidRDefault="00250868" w:rsidP="00887111">
      <w:pPr>
        <w:contextualSpacing/>
        <w:rPr>
          <w:rFonts w:ascii="Arial" w:hAnsi="Arial" w:cs="Arial"/>
          <w:sz w:val="20"/>
          <w:szCs w:val="20"/>
        </w:rPr>
      </w:pPr>
    </w:p>
    <w:p w14:paraId="54056220" w14:textId="6D9257AA" w:rsidR="00250868" w:rsidRDefault="00250868" w:rsidP="00887111">
      <w:pPr>
        <w:contextualSpacing/>
        <w:rPr>
          <w:rFonts w:ascii="Arial" w:hAnsi="Arial" w:cs="Arial"/>
          <w:sz w:val="20"/>
          <w:szCs w:val="20"/>
        </w:rPr>
      </w:pPr>
    </w:p>
    <w:p w14:paraId="223A0022" w14:textId="2623D712" w:rsidR="00250868" w:rsidRDefault="00250868" w:rsidP="00887111">
      <w:pPr>
        <w:contextualSpacing/>
        <w:rPr>
          <w:rFonts w:ascii="Arial" w:hAnsi="Arial" w:cs="Arial"/>
          <w:sz w:val="20"/>
          <w:szCs w:val="20"/>
        </w:rPr>
      </w:pPr>
    </w:p>
    <w:p w14:paraId="47FE824A" w14:textId="09D925EE" w:rsidR="00250868" w:rsidRDefault="00250868" w:rsidP="00887111">
      <w:pPr>
        <w:contextualSpacing/>
        <w:rPr>
          <w:rFonts w:ascii="Arial" w:hAnsi="Arial" w:cs="Arial"/>
          <w:sz w:val="20"/>
          <w:szCs w:val="20"/>
        </w:rPr>
      </w:pPr>
    </w:p>
    <w:p w14:paraId="6A90D527" w14:textId="514E3420" w:rsidR="00250868" w:rsidRDefault="00250868" w:rsidP="00887111">
      <w:pPr>
        <w:contextualSpacing/>
        <w:rPr>
          <w:rFonts w:ascii="Arial" w:hAnsi="Arial" w:cs="Arial"/>
          <w:sz w:val="20"/>
          <w:szCs w:val="20"/>
        </w:rPr>
      </w:pPr>
    </w:p>
    <w:p w14:paraId="40328C3D" w14:textId="6E3AC71D" w:rsidR="00250868" w:rsidRDefault="00250868" w:rsidP="00887111">
      <w:pPr>
        <w:contextualSpacing/>
        <w:rPr>
          <w:rFonts w:ascii="Arial" w:hAnsi="Arial" w:cs="Arial"/>
          <w:sz w:val="20"/>
          <w:szCs w:val="20"/>
        </w:rPr>
      </w:pPr>
    </w:p>
    <w:p w14:paraId="5FF5A443" w14:textId="6DAB7A93" w:rsidR="00250868" w:rsidRDefault="00250868" w:rsidP="00887111">
      <w:pPr>
        <w:contextualSpacing/>
        <w:rPr>
          <w:rFonts w:ascii="Arial" w:hAnsi="Arial" w:cs="Arial"/>
          <w:sz w:val="20"/>
          <w:szCs w:val="20"/>
        </w:rPr>
      </w:pPr>
    </w:p>
    <w:p w14:paraId="668A4A3E" w14:textId="624F1BA4" w:rsidR="00250868" w:rsidRDefault="00250868" w:rsidP="00887111">
      <w:pPr>
        <w:contextualSpacing/>
        <w:rPr>
          <w:rFonts w:ascii="Arial" w:hAnsi="Arial" w:cs="Arial"/>
          <w:sz w:val="20"/>
          <w:szCs w:val="20"/>
        </w:rPr>
      </w:pPr>
    </w:p>
    <w:p w14:paraId="0FE44ABB" w14:textId="4413ADD7" w:rsidR="00250868" w:rsidRDefault="00250868" w:rsidP="00887111">
      <w:pPr>
        <w:contextualSpacing/>
        <w:rPr>
          <w:rFonts w:ascii="Arial" w:hAnsi="Arial" w:cs="Arial"/>
          <w:sz w:val="20"/>
          <w:szCs w:val="20"/>
        </w:rPr>
      </w:pPr>
    </w:p>
    <w:p w14:paraId="4200FD01" w14:textId="3AF6D86B" w:rsidR="00250868" w:rsidRDefault="00250868" w:rsidP="00887111">
      <w:pPr>
        <w:contextualSpacing/>
        <w:rPr>
          <w:rFonts w:ascii="Arial" w:hAnsi="Arial" w:cs="Arial"/>
          <w:sz w:val="20"/>
          <w:szCs w:val="20"/>
        </w:rPr>
      </w:pPr>
    </w:p>
    <w:p w14:paraId="2AD95E88" w14:textId="700C6331" w:rsidR="00250868" w:rsidRDefault="00250868" w:rsidP="00887111">
      <w:pPr>
        <w:contextualSpacing/>
        <w:rPr>
          <w:rFonts w:ascii="Arial" w:hAnsi="Arial" w:cs="Arial"/>
          <w:sz w:val="20"/>
          <w:szCs w:val="20"/>
        </w:rPr>
      </w:pPr>
    </w:p>
    <w:p w14:paraId="26463C33" w14:textId="6F802B7E" w:rsidR="00250868" w:rsidRDefault="00250868" w:rsidP="00887111">
      <w:pPr>
        <w:contextualSpacing/>
        <w:rPr>
          <w:rFonts w:ascii="Arial" w:hAnsi="Arial" w:cs="Arial"/>
          <w:sz w:val="20"/>
          <w:szCs w:val="20"/>
        </w:rPr>
      </w:pPr>
    </w:p>
    <w:p w14:paraId="23117F1B" w14:textId="7145EBDF" w:rsidR="00250868" w:rsidRDefault="00250868" w:rsidP="00887111">
      <w:pPr>
        <w:contextualSpacing/>
        <w:rPr>
          <w:rFonts w:ascii="Arial" w:hAnsi="Arial" w:cs="Arial"/>
          <w:sz w:val="20"/>
          <w:szCs w:val="20"/>
        </w:rPr>
      </w:pPr>
    </w:p>
    <w:p w14:paraId="2276CBA4" w14:textId="426F0F58" w:rsidR="00250868" w:rsidRDefault="00250868" w:rsidP="00887111">
      <w:pPr>
        <w:contextualSpacing/>
        <w:rPr>
          <w:rFonts w:ascii="Arial" w:hAnsi="Arial" w:cs="Arial"/>
          <w:sz w:val="20"/>
          <w:szCs w:val="20"/>
        </w:rPr>
      </w:pPr>
    </w:p>
    <w:p w14:paraId="39AC88B9" w14:textId="2B05EE4F" w:rsidR="00250868" w:rsidRDefault="00250868" w:rsidP="00887111">
      <w:pPr>
        <w:contextualSpacing/>
        <w:rPr>
          <w:rFonts w:ascii="Arial" w:hAnsi="Arial" w:cs="Arial"/>
          <w:sz w:val="20"/>
          <w:szCs w:val="20"/>
        </w:rPr>
      </w:pPr>
    </w:p>
    <w:p w14:paraId="1D942305" w14:textId="571033E2" w:rsidR="00250868" w:rsidRDefault="00250868" w:rsidP="00887111">
      <w:pPr>
        <w:contextualSpacing/>
        <w:rPr>
          <w:rFonts w:ascii="Arial" w:hAnsi="Arial" w:cs="Arial"/>
          <w:sz w:val="20"/>
          <w:szCs w:val="20"/>
        </w:rPr>
      </w:pPr>
    </w:p>
    <w:p w14:paraId="23A3405E" w14:textId="48E912C4" w:rsidR="00250868" w:rsidRDefault="00250868" w:rsidP="00887111">
      <w:pPr>
        <w:contextualSpacing/>
        <w:rPr>
          <w:rFonts w:ascii="Arial" w:hAnsi="Arial" w:cs="Arial"/>
          <w:sz w:val="20"/>
          <w:szCs w:val="20"/>
        </w:rPr>
      </w:pPr>
    </w:p>
    <w:p w14:paraId="3081C105" w14:textId="7CD6B228" w:rsidR="00250868" w:rsidRDefault="00250868" w:rsidP="00887111">
      <w:pPr>
        <w:contextualSpacing/>
        <w:rPr>
          <w:rFonts w:ascii="Arial" w:hAnsi="Arial" w:cs="Arial"/>
          <w:sz w:val="20"/>
          <w:szCs w:val="20"/>
        </w:rPr>
      </w:pPr>
    </w:p>
    <w:p w14:paraId="537DA476" w14:textId="161B2D7E" w:rsidR="00250868" w:rsidRDefault="00250868" w:rsidP="00887111">
      <w:pPr>
        <w:contextualSpacing/>
        <w:rPr>
          <w:rFonts w:ascii="Arial" w:hAnsi="Arial" w:cs="Arial"/>
          <w:sz w:val="20"/>
          <w:szCs w:val="20"/>
        </w:rPr>
      </w:pPr>
    </w:p>
    <w:p w14:paraId="2BAD0075" w14:textId="2DCE046F" w:rsidR="00250868" w:rsidRPr="002A271D" w:rsidRDefault="00250868" w:rsidP="00887111">
      <w:pPr>
        <w:rPr>
          <w:rFonts w:ascii="Arial" w:hAnsi="Arial" w:cs="Arial"/>
          <w:sz w:val="20"/>
          <w:szCs w:val="20"/>
        </w:rPr>
      </w:pPr>
      <w:r w:rsidRPr="00282CA1">
        <w:rPr>
          <w:rFonts w:ascii="Arial" w:hAnsi="Arial" w:cs="Arial"/>
          <w:sz w:val="20"/>
          <w:szCs w:val="20"/>
        </w:rPr>
        <w:t xml:space="preserve">Attendence sheet community / popular committee </w:t>
      </w:r>
      <w:r>
        <w:rPr>
          <w:rFonts w:ascii="Arial" w:hAnsi="Arial" w:cs="Arial"/>
          <w:sz w:val="20"/>
          <w:szCs w:val="20"/>
        </w:rPr>
        <w:t>El Fateh</w:t>
      </w:r>
    </w:p>
    <w:p w14:paraId="57EE8AD6" w14:textId="77777777" w:rsidR="00250868" w:rsidRDefault="007E11F6" w:rsidP="00887111">
      <w:pPr>
        <w:contextualSpacing/>
        <w:rPr>
          <w:rFonts w:ascii="Arial" w:hAnsi="Arial" w:cs="Arial"/>
          <w:b/>
          <w:sz w:val="20"/>
          <w:szCs w:val="20"/>
        </w:rPr>
      </w:pPr>
      <w:r w:rsidRPr="00FA11B4">
        <w:rPr>
          <w:rFonts w:asciiTheme="minorBidi" w:hAnsiTheme="minorBidi" w:cstheme="minorBidi"/>
          <w:noProof/>
          <w:sz w:val="20"/>
          <w:szCs w:val="20"/>
          <w:u w:val="single"/>
          <w:lang w:val="en-US"/>
        </w:rPr>
        <w:drawing>
          <wp:inline distT="0" distB="0" distL="0" distR="0" wp14:anchorId="5B13503A" wp14:editId="70B8DD84">
            <wp:extent cx="5547360" cy="7962584"/>
            <wp:effectExtent l="0" t="0" r="2540" b="635"/>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3" cstate="email">
                      <a:duotone>
                        <a:prstClr val="black"/>
                        <a:schemeClr val="accent1">
                          <a:tint val="45000"/>
                          <a:satMod val="400000"/>
                        </a:schemeClr>
                      </a:duotone>
                      <a:extLst>
                        <a:ext uri="{28A0092B-C50C-407E-A947-70E740481C1C}">
                          <a14:useLocalDpi xmlns:a14="http://schemas.microsoft.com/office/drawing/2010/main"/>
                        </a:ext>
                      </a:extLst>
                    </a:blip>
                    <a:srcRect/>
                    <a:stretch>
                      <a:fillRect/>
                    </a:stretch>
                  </pic:blipFill>
                  <pic:spPr bwMode="auto">
                    <a:xfrm>
                      <a:off x="0" y="0"/>
                      <a:ext cx="5558573" cy="7978680"/>
                    </a:xfrm>
                    <a:prstGeom prst="rect">
                      <a:avLst/>
                    </a:prstGeom>
                    <a:noFill/>
                    <a:ln>
                      <a:noFill/>
                    </a:ln>
                  </pic:spPr>
                </pic:pic>
              </a:graphicData>
            </a:graphic>
          </wp:inline>
        </w:drawing>
      </w:r>
    </w:p>
    <w:p w14:paraId="378CE8E6" w14:textId="1FF36821" w:rsidR="007E11F6" w:rsidRPr="00250868" w:rsidRDefault="007E11F6" w:rsidP="00887111">
      <w:pPr>
        <w:contextualSpacing/>
        <w:rPr>
          <w:rFonts w:ascii="Arial" w:hAnsi="Arial" w:cs="Arial"/>
          <w:b/>
          <w:sz w:val="20"/>
          <w:szCs w:val="20"/>
        </w:rPr>
      </w:pPr>
      <w:r w:rsidRPr="00250868">
        <w:rPr>
          <w:rFonts w:ascii="Arial" w:hAnsi="Arial" w:cs="Arial"/>
          <w:b/>
          <w:sz w:val="20"/>
          <w:szCs w:val="20"/>
          <w:lang w:val="en-US"/>
        </w:rPr>
        <w:t>RAPID COMMUNITY SURVEY</w:t>
      </w:r>
    </w:p>
    <w:p w14:paraId="33CF86AA" w14:textId="77777777" w:rsidR="007E11F6" w:rsidRPr="00250868" w:rsidRDefault="007E11F6" w:rsidP="00887111">
      <w:pPr>
        <w:rPr>
          <w:rFonts w:ascii="Arial" w:hAnsi="Arial" w:cs="Arial"/>
          <w:color w:val="A6A6A6" w:themeColor="background1" w:themeShade="A6"/>
          <w:sz w:val="20"/>
          <w:szCs w:val="20"/>
          <w:lang w:val="en-US"/>
        </w:rPr>
      </w:pPr>
      <w:r w:rsidRPr="00250868">
        <w:rPr>
          <w:rFonts w:ascii="Arial" w:hAnsi="Arial" w:cs="Arial"/>
          <w:color w:val="A6A6A6" w:themeColor="background1" w:themeShade="A6"/>
          <w:sz w:val="20"/>
          <w:szCs w:val="20"/>
          <w:lang w:val="en-US"/>
        </w:rPr>
        <w:t>BUILDING URBAN CLIMATE RESILIENCE IN KHARTOUM, SUDAN</w:t>
      </w:r>
    </w:p>
    <w:p w14:paraId="3B6DE9B2" w14:textId="77777777" w:rsidR="007E11F6" w:rsidRPr="00250868" w:rsidRDefault="007E11F6" w:rsidP="00887111">
      <w:pPr>
        <w:ind w:right="-522"/>
        <w:rPr>
          <w:rFonts w:ascii="Arial" w:hAnsi="Arial" w:cs="Arial"/>
          <w:b/>
          <w:sz w:val="20"/>
          <w:szCs w:val="20"/>
          <w:lang w:val="en-US"/>
        </w:rPr>
      </w:pPr>
      <w:r w:rsidRPr="00250868">
        <w:rPr>
          <w:rFonts w:ascii="Arial" w:hAnsi="Arial" w:cs="Arial"/>
          <w:b/>
          <w:sz w:val="20"/>
          <w:szCs w:val="20"/>
          <w:lang w:val="en-US"/>
        </w:rPr>
        <w:t>UN-HABITAT - ADAPTATION FUND</w:t>
      </w:r>
    </w:p>
    <w:p w14:paraId="02AB2583" w14:textId="7093BC53" w:rsidR="007E11F6" w:rsidRPr="00250868" w:rsidRDefault="007E11F6" w:rsidP="00887111">
      <w:pPr>
        <w:ind w:right="-522"/>
        <w:rPr>
          <w:rFonts w:ascii="Arial" w:hAnsi="Arial" w:cs="Arial"/>
          <w:b/>
          <w:color w:val="FF0000"/>
          <w:sz w:val="20"/>
          <w:szCs w:val="20"/>
          <w:lang w:val="en-US"/>
        </w:rPr>
      </w:pPr>
      <w:r w:rsidRPr="00250868">
        <w:rPr>
          <w:rFonts w:ascii="Arial" w:hAnsi="Arial" w:cs="Arial"/>
          <w:b/>
          <w:color w:val="FF0000"/>
          <w:sz w:val="20"/>
          <w:szCs w:val="20"/>
          <w:lang w:val="en-US"/>
        </w:rPr>
        <w:t>Focus: w</w:t>
      </w:r>
      <w:r w:rsidR="00250868">
        <w:rPr>
          <w:rFonts w:ascii="Arial" w:hAnsi="Arial" w:cs="Arial"/>
          <w:b/>
          <w:color w:val="FF0000"/>
          <w:sz w:val="20"/>
          <w:szCs w:val="20"/>
          <w:lang w:val="en-US"/>
        </w:rPr>
        <w:t>omen group Al Fateh</w:t>
      </w:r>
    </w:p>
    <w:p w14:paraId="7ACACFE1" w14:textId="77777777" w:rsidR="007E11F6" w:rsidRPr="00250868" w:rsidRDefault="007E11F6" w:rsidP="00887111">
      <w:pPr>
        <w:ind w:right="-522"/>
        <w:rPr>
          <w:rFonts w:ascii="Arial" w:hAnsi="Arial" w:cs="Arial"/>
          <w:b/>
          <w:color w:val="FF0000"/>
          <w:sz w:val="20"/>
          <w:szCs w:val="20"/>
          <w:lang w:val="en-US"/>
        </w:rPr>
      </w:pPr>
      <w:r w:rsidRPr="00250868">
        <w:rPr>
          <w:rFonts w:ascii="Arial" w:hAnsi="Arial" w:cs="Arial"/>
          <w:b/>
          <w:color w:val="FF0000"/>
          <w:sz w:val="20"/>
          <w:szCs w:val="20"/>
          <w:lang w:val="en-US"/>
        </w:rPr>
        <w:t>Method: focus group discussion</w:t>
      </w:r>
    </w:p>
    <w:p w14:paraId="5195DAE8" w14:textId="77777777" w:rsidR="007E11F6" w:rsidRPr="00250868" w:rsidRDefault="007E11F6" w:rsidP="00887111">
      <w:pPr>
        <w:ind w:right="-522"/>
        <w:rPr>
          <w:rFonts w:ascii="Arial" w:hAnsi="Arial" w:cs="Arial"/>
          <w:b/>
          <w:sz w:val="20"/>
          <w:szCs w:val="20"/>
          <w:lang w:val="en-US"/>
        </w:rPr>
      </w:pPr>
    </w:p>
    <w:p w14:paraId="6662E4CA" w14:textId="49FD3422" w:rsidR="007E11F6" w:rsidRPr="00250868" w:rsidRDefault="007E11F6" w:rsidP="00887111">
      <w:pPr>
        <w:pStyle w:val="ListParagraph"/>
        <w:numPr>
          <w:ilvl w:val="0"/>
          <w:numId w:val="122"/>
        </w:numPr>
        <w:spacing w:after="0" w:line="240" w:lineRule="auto"/>
        <w:rPr>
          <w:rFonts w:ascii="Arial" w:hAnsi="Arial"/>
          <w:b/>
          <w:sz w:val="20"/>
          <w:szCs w:val="20"/>
          <w:lang w:val="en-US"/>
        </w:rPr>
      </w:pPr>
      <w:r w:rsidRPr="00250868">
        <w:rPr>
          <w:rFonts w:ascii="Arial" w:hAnsi="Arial"/>
          <w:b/>
          <w:sz w:val="20"/>
          <w:szCs w:val="20"/>
          <w:lang w:val="en-US"/>
        </w:rPr>
        <w:t xml:space="preserve">Basic assessment information </w:t>
      </w:r>
    </w:p>
    <w:tbl>
      <w:tblPr>
        <w:tblStyle w:val="TableGrid"/>
        <w:tblW w:w="10031" w:type="dxa"/>
        <w:tblLook w:val="04A0" w:firstRow="1" w:lastRow="0" w:firstColumn="1" w:lastColumn="0" w:noHBand="0" w:noVBand="1"/>
      </w:tblPr>
      <w:tblGrid>
        <w:gridCol w:w="2802"/>
        <w:gridCol w:w="7229"/>
      </w:tblGrid>
      <w:tr w:rsidR="007E11F6" w:rsidRPr="00250868" w14:paraId="0377C528" w14:textId="77777777" w:rsidTr="001458A4">
        <w:tc>
          <w:tcPr>
            <w:tcW w:w="2802" w:type="dxa"/>
            <w:tcBorders>
              <w:top w:val="single" w:sz="4" w:space="0" w:color="auto"/>
              <w:left w:val="single" w:sz="4" w:space="0" w:color="auto"/>
              <w:bottom w:val="single" w:sz="4" w:space="0" w:color="auto"/>
              <w:right w:val="single" w:sz="4" w:space="0" w:color="auto"/>
            </w:tcBorders>
            <w:hideMark/>
          </w:tcPr>
          <w:p w14:paraId="7AF00B7F" w14:textId="77777777" w:rsidR="007E11F6" w:rsidRPr="00250868" w:rsidRDefault="007E11F6" w:rsidP="00887111">
            <w:pPr>
              <w:rPr>
                <w:rFonts w:ascii="Arial" w:hAnsi="Arial" w:cs="Arial"/>
                <w:sz w:val="20"/>
                <w:szCs w:val="20"/>
                <w:lang w:val="en-US"/>
              </w:rPr>
            </w:pPr>
            <w:r w:rsidRPr="00250868">
              <w:rPr>
                <w:rFonts w:ascii="Arial" w:hAnsi="Arial" w:cs="Arial"/>
                <w:sz w:val="20"/>
                <w:szCs w:val="20"/>
                <w:lang w:val="en-US"/>
              </w:rPr>
              <w:t>Name group representative</w:t>
            </w:r>
          </w:p>
        </w:tc>
        <w:tc>
          <w:tcPr>
            <w:tcW w:w="7229" w:type="dxa"/>
            <w:tcBorders>
              <w:top w:val="single" w:sz="4" w:space="0" w:color="auto"/>
              <w:left w:val="single" w:sz="4" w:space="0" w:color="auto"/>
              <w:bottom w:val="single" w:sz="4" w:space="0" w:color="auto"/>
              <w:right w:val="single" w:sz="4" w:space="0" w:color="auto"/>
            </w:tcBorders>
            <w:hideMark/>
          </w:tcPr>
          <w:p w14:paraId="65F5F97A" w14:textId="77777777" w:rsidR="007E11F6" w:rsidRPr="00250868" w:rsidRDefault="007E11F6" w:rsidP="00887111">
            <w:pPr>
              <w:pStyle w:val="ListParagraph"/>
              <w:spacing w:after="0" w:line="240" w:lineRule="auto"/>
              <w:ind w:left="70"/>
              <w:rPr>
                <w:rFonts w:ascii="Arial" w:eastAsiaTheme="minorHAnsi" w:hAnsi="Arial"/>
                <w:sz w:val="20"/>
                <w:szCs w:val="20"/>
                <w:lang w:val="en-US"/>
              </w:rPr>
            </w:pPr>
            <w:r w:rsidRPr="00250868">
              <w:rPr>
                <w:rFonts w:ascii="Arial" w:hAnsi="Arial"/>
                <w:sz w:val="20"/>
                <w:szCs w:val="20"/>
              </w:rPr>
              <w:t xml:space="preserve">Ms. Suad Salih </w:t>
            </w:r>
          </w:p>
          <w:p w14:paraId="28709E5B" w14:textId="77777777" w:rsidR="007E11F6" w:rsidRPr="00250868" w:rsidRDefault="007E11F6" w:rsidP="00887111">
            <w:pPr>
              <w:pStyle w:val="ListParagraph"/>
              <w:spacing w:after="0" w:line="240" w:lineRule="auto"/>
              <w:ind w:left="70"/>
              <w:rPr>
                <w:rFonts w:ascii="Arial" w:eastAsiaTheme="minorEastAsia" w:hAnsi="Arial"/>
                <w:sz w:val="20"/>
                <w:szCs w:val="20"/>
                <w:lang w:val="pt-BR"/>
              </w:rPr>
            </w:pPr>
            <w:r w:rsidRPr="00250868">
              <w:rPr>
                <w:rFonts w:ascii="Arial" w:hAnsi="Arial"/>
                <w:sz w:val="20"/>
                <w:szCs w:val="20"/>
              </w:rPr>
              <w:t xml:space="preserve">Coordinator of the Women Union in El Fath  </w:t>
            </w:r>
          </w:p>
        </w:tc>
      </w:tr>
      <w:tr w:rsidR="007E11F6" w:rsidRPr="00250868" w14:paraId="75B82A13" w14:textId="77777777" w:rsidTr="001458A4">
        <w:trPr>
          <w:trHeight w:val="2105"/>
        </w:trPr>
        <w:tc>
          <w:tcPr>
            <w:tcW w:w="2802" w:type="dxa"/>
            <w:tcBorders>
              <w:top w:val="single" w:sz="4" w:space="0" w:color="auto"/>
              <w:left w:val="single" w:sz="4" w:space="0" w:color="auto"/>
              <w:bottom w:val="single" w:sz="4" w:space="0" w:color="auto"/>
              <w:right w:val="single" w:sz="4" w:space="0" w:color="auto"/>
            </w:tcBorders>
            <w:hideMark/>
          </w:tcPr>
          <w:p w14:paraId="24D33692" w14:textId="77777777" w:rsidR="007E11F6" w:rsidRPr="00250868" w:rsidRDefault="007E11F6" w:rsidP="00887111">
            <w:pPr>
              <w:rPr>
                <w:rFonts w:ascii="Arial" w:hAnsi="Arial" w:cs="Arial"/>
                <w:sz w:val="20"/>
                <w:szCs w:val="20"/>
                <w:lang w:val="en-US"/>
              </w:rPr>
            </w:pPr>
            <w:r w:rsidRPr="00250868">
              <w:rPr>
                <w:rFonts w:ascii="Arial" w:hAnsi="Arial" w:cs="Arial"/>
                <w:sz w:val="20"/>
                <w:szCs w:val="20"/>
                <w:lang w:val="en-US"/>
              </w:rPr>
              <w:t>Contact details and photo</w:t>
            </w:r>
          </w:p>
        </w:tc>
        <w:tc>
          <w:tcPr>
            <w:tcW w:w="7229" w:type="dxa"/>
            <w:tcBorders>
              <w:top w:val="single" w:sz="4" w:space="0" w:color="auto"/>
              <w:left w:val="single" w:sz="4" w:space="0" w:color="auto"/>
              <w:bottom w:val="single" w:sz="4" w:space="0" w:color="auto"/>
              <w:right w:val="single" w:sz="4" w:space="0" w:color="auto"/>
            </w:tcBorders>
            <w:hideMark/>
          </w:tcPr>
          <w:p w14:paraId="55E14ADE" w14:textId="77777777" w:rsidR="007E11F6" w:rsidRPr="00250868" w:rsidRDefault="007E11F6" w:rsidP="00887111">
            <w:pPr>
              <w:rPr>
                <w:rFonts w:ascii="Arial" w:hAnsi="Arial" w:cs="Arial"/>
                <w:sz w:val="20"/>
                <w:szCs w:val="20"/>
                <w:lang w:val="en-US"/>
              </w:rPr>
            </w:pPr>
            <w:r w:rsidRPr="00250868">
              <w:rPr>
                <w:rFonts w:ascii="Arial" w:hAnsi="Arial" w:cs="Arial"/>
                <w:sz w:val="20"/>
                <w:szCs w:val="20"/>
                <w:lang w:val="en-US"/>
              </w:rPr>
              <w:t>Karari Locality - El Fateh Administrative Unit</w:t>
            </w:r>
          </w:p>
          <w:p w14:paraId="3F01F998" w14:textId="77777777" w:rsidR="007E11F6" w:rsidRPr="00250868" w:rsidRDefault="007E11F6" w:rsidP="00887111">
            <w:pPr>
              <w:rPr>
                <w:rFonts w:ascii="Arial" w:hAnsi="Arial" w:cs="Arial"/>
                <w:sz w:val="20"/>
                <w:szCs w:val="20"/>
                <w:lang w:val="en-US"/>
              </w:rPr>
            </w:pPr>
            <w:r w:rsidRPr="00250868">
              <w:rPr>
                <w:rFonts w:ascii="Arial" w:hAnsi="Arial" w:cs="Arial"/>
                <w:sz w:val="20"/>
                <w:szCs w:val="20"/>
                <w:lang w:val="en-US"/>
              </w:rPr>
              <w:t>Phone # +249 12888800</w:t>
            </w:r>
          </w:p>
          <w:p w14:paraId="49D118FB" w14:textId="77777777" w:rsidR="007E11F6" w:rsidRPr="00250868" w:rsidRDefault="007E11F6" w:rsidP="00887111">
            <w:pPr>
              <w:bidi/>
              <w:rPr>
                <w:rFonts w:ascii="Arial" w:hAnsi="Arial" w:cs="Arial"/>
                <w:sz w:val="20"/>
                <w:szCs w:val="20"/>
                <w:lang w:val="en-US"/>
              </w:rPr>
            </w:pPr>
            <w:r w:rsidRPr="00250868">
              <w:rPr>
                <w:rFonts w:ascii="Arial" w:hAnsi="Arial" w:cs="Arial"/>
                <w:noProof/>
                <w:sz w:val="20"/>
                <w:szCs w:val="20"/>
              </w:rPr>
              <w:drawing>
                <wp:inline distT="0" distB="0" distL="0" distR="0" wp14:anchorId="1B6D6F27" wp14:editId="504DE277">
                  <wp:extent cx="962025" cy="102870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4" cstate="screen">
                            <a:extLst>
                              <a:ext uri="{28A0092B-C50C-407E-A947-70E740481C1C}">
                                <a14:useLocalDpi xmlns:a14="http://schemas.microsoft.com/office/drawing/2010/main"/>
                              </a:ext>
                            </a:extLst>
                          </a:blip>
                          <a:srcRect/>
                          <a:stretch>
                            <a:fillRect/>
                          </a:stretch>
                        </pic:blipFill>
                        <pic:spPr bwMode="auto">
                          <a:xfrm>
                            <a:off x="0" y="0"/>
                            <a:ext cx="962025" cy="1028700"/>
                          </a:xfrm>
                          <a:prstGeom prst="rect">
                            <a:avLst/>
                          </a:prstGeom>
                          <a:noFill/>
                          <a:ln>
                            <a:noFill/>
                          </a:ln>
                        </pic:spPr>
                      </pic:pic>
                    </a:graphicData>
                  </a:graphic>
                </wp:inline>
              </w:drawing>
            </w:r>
          </w:p>
        </w:tc>
      </w:tr>
      <w:tr w:rsidR="007E11F6" w:rsidRPr="00250868" w14:paraId="4BC8F5A3" w14:textId="77777777" w:rsidTr="001458A4">
        <w:tc>
          <w:tcPr>
            <w:tcW w:w="2802" w:type="dxa"/>
            <w:tcBorders>
              <w:top w:val="single" w:sz="4" w:space="0" w:color="auto"/>
              <w:left w:val="single" w:sz="4" w:space="0" w:color="auto"/>
              <w:bottom w:val="single" w:sz="4" w:space="0" w:color="auto"/>
              <w:right w:val="single" w:sz="4" w:space="0" w:color="auto"/>
            </w:tcBorders>
            <w:hideMark/>
          </w:tcPr>
          <w:p w14:paraId="14E6963F" w14:textId="77777777" w:rsidR="007E11F6" w:rsidRPr="00250868" w:rsidRDefault="007E11F6" w:rsidP="00887111">
            <w:pPr>
              <w:rPr>
                <w:rFonts w:ascii="Arial" w:hAnsi="Arial" w:cs="Arial"/>
                <w:sz w:val="20"/>
                <w:szCs w:val="20"/>
                <w:lang w:val="en-US"/>
              </w:rPr>
            </w:pPr>
            <w:r w:rsidRPr="00250868">
              <w:rPr>
                <w:rFonts w:ascii="Arial" w:hAnsi="Arial" w:cs="Arial"/>
                <w:sz w:val="20"/>
                <w:szCs w:val="20"/>
                <w:lang w:val="en-US"/>
              </w:rPr>
              <w:t>Date assessment conducted</w:t>
            </w:r>
          </w:p>
        </w:tc>
        <w:tc>
          <w:tcPr>
            <w:tcW w:w="7229" w:type="dxa"/>
            <w:tcBorders>
              <w:top w:val="single" w:sz="4" w:space="0" w:color="auto"/>
              <w:left w:val="single" w:sz="4" w:space="0" w:color="auto"/>
              <w:bottom w:val="single" w:sz="4" w:space="0" w:color="auto"/>
              <w:right w:val="single" w:sz="4" w:space="0" w:color="auto"/>
            </w:tcBorders>
            <w:hideMark/>
          </w:tcPr>
          <w:p w14:paraId="6D1EA5BB" w14:textId="77777777" w:rsidR="007E11F6" w:rsidRPr="00250868" w:rsidRDefault="007E11F6" w:rsidP="00887111">
            <w:pPr>
              <w:rPr>
                <w:rFonts w:ascii="Arial" w:hAnsi="Arial" w:cs="Arial"/>
                <w:sz w:val="20"/>
                <w:szCs w:val="20"/>
                <w:lang w:val="en-US"/>
              </w:rPr>
            </w:pPr>
            <w:r w:rsidRPr="00250868">
              <w:rPr>
                <w:rFonts w:ascii="Arial" w:hAnsi="Arial" w:cs="Arial"/>
                <w:sz w:val="20"/>
                <w:szCs w:val="20"/>
                <w:lang w:val="en-US"/>
              </w:rPr>
              <w:t>24 July 2018</w:t>
            </w:r>
          </w:p>
        </w:tc>
      </w:tr>
      <w:tr w:rsidR="007E11F6" w:rsidRPr="00250868" w14:paraId="177663D7" w14:textId="77777777" w:rsidTr="00250868">
        <w:trPr>
          <w:trHeight w:val="485"/>
        </w:trPr>
        <w:tc>
          <w:tcPr>
            <w:tcW w:w="2802" w:type="dxa"/>
            <w:tcBorders>
              <w:top w:val="single" w:sz="4" w:space="0" w:color="auto"/>
              <w:left w:val="single" w:sz="4" w:space="0" w:color="auto"/>
              <w:bottom w:val="single" w:sz="4" w:space="0" w:color="auto"/>
              <w:right w:val="single" w:sz="4" w:space="0" w:color="auto"/>
            </w:tcBorders>
            <w:hideMark/>
          </w:tcPr>
          <w:p w14:paraId="77844E0C" w14:textId="77777777" w:rsidR="007E11F6" w:rsidRPr="00250868" w:rsidRDefault="007E11F6" w:rsidP="00887111">
            <w:pPr>
              <w:rPr>
                <w:rFonts w:ascii="Arial" w:hAnsi="Arial" w:cs="Arial"/>
                <w:color w:val="000000" w:themeColor="text1"/>
                <w:sz w:val="20"/>
                <w:szCs w:val="20"/>
                <w:lang w:val="en-US"/>
              </w:rPr>
            </w:pPr>
            <w:r w:rsidRPr="00250868">
              <w:rPr>
                <w:rFonts w:ascii="Arial" w:hAnsi="Arial" w:cs="Arial"/>
                <w:color w:val="000000" w:themeColor="text1"/>
                <w:sz w:val="20"/>
                <w:szCs w:val="20"/>
                <w:lang w:val="en-US"/>
              </w:rPr>
              <w:t>Attendance sheet filled</w:t>
            </w:r>
          </w:p>
          <w:p w14:paraId="29B3086A" w14:textId="77777777" w:rsidR="007E11F6" w:rsidRPr="00250868" w:rsidRDefault="007E11F6" w:rsidP="00887111">
            <w:pPr>
              <w:rPr>
                <w:rFonts w:ascii="Arial" w:hAnsi="Arial" w:cs="Arial"/>
                <w:color w:val="FF0000"/>
                <w:sz w:val="20"/>
                <w:szCs w:val="20"/>
                <w:lang w:val="en-US"/>
              </w:rPr>
            </w:pPr>
            <w:r w:rsidRPr="00250868">
              <w:rPr>
                <w:rFonts w:ascii="Arial" w:hAnsi="Arial" w:cs="Arial"/>
                <w:color w:val="000000" w:themeColor="text1"/>
                <w:sz w:val="20"/>
                <w:szCs w:val="20"/>
                <w:lang w:val="en-US"/>
              </w:rPr>
              <w:t xml:space="preserve">34 participants </w:t>
            </w:r>
          </w:p>
        </w:tc>
        <w:tc>
          <w:tcPr>
            <w:tcW w:w="7229" w:type="dxa"/>
            <w:tcBorders>
              <w:top w:val="single" w:sz="4" w:space="0" w:color="auto"/>
              <w:left w:val="single" w:sz="4" w:space="0" w:color="auto"/>
              <w:bottom w:val="single" w:sz="4" w:space="0" w:color="auto"/>
              <w:right w:val="single" w:sz="4" w:space="0" w:color="auto"/>
            </w:tcBorders>
            <w:hideMark/>
          </w:tcPr>
          <w:p w14:paraId="54568D45" w14:textId="3A9ACEC2" w:rsidR="007E11F6" w:rsidRPr="00250868" w:rsidRDefault="00250868" w:rsidP="00887111">
            <w:pPr>
              <w:rPr>
                <w:rFonts w:ascii="Arial" w:hAnsi="Arial" w:cs="Arial"/>
                <w:color w:val="BFBFBF" w:themeColor="background1" w:themeShade="BF"/>
                <w:sz w:val="20"/>
                <w:szCs w:val="20"/>
                <w:lang w:val="en-US"/>
              </w:rPr>
            </w:pPr>
            <w:r w:rsidRPr="00250868">
              <w:rPr>
                <w:rFonts w:ascii="Arial" w:hAnsi="Arial" w:cs="Arial"/>
                <w:color w:val="000000" w:themeColor="text1"/>
                <w:sz w:val="20"/>
                <w:szCs w:val="20"/>
                <w:lang w:val="en-US"/>
              </w:rPr>
              <w:t>check</w:t>
            </w:r>
          </w:p>
        </w:tc>
      </w:tr>
      <w:tr w:rsidR="007E11F6" w:rsidRPr="00250868" w14:paraId="206CD322" w14:textId="77777777" w:rsidTr="00250868">
        <w:trPr>
          <w:trHeight w:val="1682"/>
        </w:trPr>
        <w:tc>
          <w:tcPr>
            <w:tcW w:w="2802" w:type="dxa"/>
            <w:tcBorders>
              <w:top w:val="single" w:sz="4" w:space="0" w:color="auto"/>
              <w:left w:val="single" w:sz="4" w:space="0" w:color="auto"/>
              <w:bottom w:val="single" w:sz="4" w:space="0" w:color="auto"/>
              <w:right w:val="single" w:sz="4" w:space="0" w:color="auto"/>
            </w:tcBorders>
            <w:hideMark/>
          </w:tcPr>
          <w:p w14:paraId="33E0E56E" w14:textId="02427646" w:rsidR="007E11F6" w:rsidRPr="00250868" w:rsidRDefault="00250868" w:rsidP="00887111">
            <w:pPr>
              <w:rPr>
                <w:rFonts w:ascii="Arial" w:hAnsi="Arial" w:cs="Arial"/>
                <w:color w:val="000000" w:themeColor="text1"/>
                <w:sz w:val="20"/>
                <w:szCs w:val="20"/>
                <w:lang w:val="en-US"/>
              </w:rPr>
            </w:pPr>
            <w:r w:rsidRPr="00250868">
              <w:rPr>
                <w:rFonts w:ascii="Arial" w:hAnsi="Arial" w:cs="Arial"/>
                <w:color w:val="000000" w:themeColor="text1"/>
                <w:sz w:val="20"/>
                <w:szCs w:val="20"/>
                <w:lang w:val="en-US"/>
              </w:rPr>
              <w:t>Photos</w:t>
            </w:r>
          </w:p>
          <w:p w14:paraId="55CE7AE3" w14:textId="77777777" w:rsidR="007E11F6" w:rsidRPr="00250868" w:rsidRDefault="007E11F6" w:rsidP="00887111">
            <w:pPr>
              <w:rPr>
                <w:rFonts w:ascii="Arial" w:hAnsi="Arial" w:cs="Arial"/>
                <w:color w:val="FF0000"/>
                <w:sz w:val="20"/>
                <w:szCs w:val="20"/>
                <w:lang w:val="en-US"/>
              </w:rPr>
            </w:pPr>
            <w:r w:rsidRPr="00250868">
              <w:rPr>
                <w:rFonts w:ascii="Arial" w:hAnsi="Arial" w:cs="Arial"/>
                <w:sz w:val="20"/>
                <w:szCs w:val="20"/>
                <w:lang w:val="en-US"/>
              </w:rPr>
              <w:t>COORDINATE: 15.808 N - 32.415 E</w:t>
            </w:r>
          </w:p>
        </w:tc>
        <w:tc>
          <w:tcPr>
            <w:tcW w:w="7229" w:type="dxa"/>
            <w:tcBorders>
              <w:top w:val="single" w:sz="4" w:space="0" w:color="auto"/>
              <w:left w:val="single" w:sz="4" w:space="0" w:color="auto"/>
              <w:bottom w:val="single" w:sz="4" w:space="0" w:color="auto"/>
              <w:right w:val="single" w:sz="4" w:space="0" w:color="auto"/>
            </w:tcBorders>
          </w:tcPr>
          <w:p w14:paraId="6D4D2CB4" w14:textId="0A9B2CB2" w:rsidR="007E11F6" w:rsidRPr="00250868" w:rsidRDefault="007E11F6" w:rsidP="00887111">
            <w:pPr>
              <w:rPr>
                <w:rFonts w:ascii="Arial" w:hAnsi="Arial" w:cs="Arial"/>
                <w:color w:val="BFBFBF" w:themeColor="background1" w:themeShade="BF"/>
                <w:sz w:val="20"/>
                <w:szCs w:val="20"/>
                <w:lang w:val="en-US"/>
              </w:rPr>
            </w:pPr>
          </w:p>
          <w:p w14:paraId="07173585" w14:textId="4EF0DEC9" w:rsidR="007E11F6" w:rsidRPr="00250868" w:rsidRDefault="007E11F6" w:rsidP="00250868">
            <w:pPr>
              <w:bidi/>
              <w:jc w:val="center"/>
              <w:rPr>
                <w:rFonts w:ascii="Arial" w:hAnsi="Arial" w:cs="Arial"/>
                <w:color w:val="BFBFBF" w:themeColor="background1" w:themeShade="BF"/>
                <w:sz w:val="20"/>
                <w:szCs w:val="20"/>
                <w:lang w:val="en-US"/>
              </w:rPr>
            </w:pPr>
            <w:r w:rsidRPr="00250868">
              <w:rPr>
                <w:rFonts w:ascii="Arial" w:hAnsi="Arial" w:cs="Arial"/>
                <w:noProof/>
                <w:sz w:val="20"/>
                <w:szCs w:val="20"/>
              </w:rPr>
              <w:drawing>
                <wp:inline distT="0" distB="0" distL="0" distR="0" wp14:anchorId="23D6772A" wp14:editId="06E094D9">
                  <wp:extent cx="1638300" cy="1047750"/>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5" cstate="screen">
                            <a:extLst>
                              <a:ext uri="{28A0092B-C50C-407E-A947-70E740481C1C}">
                                <a14:useLocalDpi xmlns:a14="http://schemas.microsoft.com/office/drawing/2010/main"/>
                              </a:ext>
                            </a:extLst>
                          </a:blip>
                          <a:srcRect/>
                          <a:stretch>
                            <a:fillRect/>
                          </a:stretch>
                        </pic:blipFill>
                        <pic:spPr bwMode="auto">
                          <a:xfrm>
                            <a:off x="0" y="0"/>
                            <a:ext cx="1638300" cy="1047750"/>
                          </a:xfrm>
                          <a:prstGeom prst="rect">
                            <a:avLst/>
                          </a:prstGeom>
                          <a:noFill/>
                          <a:ln>
                            <a:noFill/>
                          </a:ln>
                        </pic:spPr>
                      </pic:pic>
                    </a:graphicData>
                  </a:graphic>
                </wp:inline>
              </w:drawing>
            </w:r>
          </w:p>
        </w:tc>
      </w:tr>
    </w:tbl>
    <w:p w14:paraId="30DDBD63" w14:textId="1B0B91BB" w:rsidR="007E11F6" w:rsidRPr="00250868" w:rsidRDefault="007E11F6" w:rsidP="00887111">
      <w:pPr>
        <w:contextualSpacing/>
        <w:rPr>
          <w:rFonts w:ascii="Arial" w:hAnsi="Arial" w:cs="Arial"/>
          <w:b/>
          <w:sz w:val="20"/>
          <w:szCs w:val="20"/>
        </w:rPr>
      </w:pPr>
    </w:p>
    <w:p w14:paraId="45B7561B" w14:textId="77777777" w:rsidR="007E11F6" w:rsidRPr="00250868" w:rsidRDefault="007E11F6" w:rsidP="00887111">
      <w:pPr>
        <w:pStyle w:val="Heading3"/>
        <w:keepLines/>
        <w:numPr>
          <w:ilvl w:val="0"/>
          <w:numId w:val="122"/>
        </w:numPr>
        <w:spacing w:before="0" w:after="0"/>
        <w:ind w:left="810"/>
        <w:rPr>
          <w:rFonts w:ascii="Arial" w:eastAsiaTheme="minorEastAsia" w:hAnsi="Arial" w:cs="Arial"/>
          <w:bCs w:val="0"/>
          <w:sz w:val="20"/>
          <w:szCs w:val="20"/>
        </w:rPr>
      </w:pPr>
      <w:r w:rsidRPr="00250868">
        <w:rPr>
          <w:rFonts w:ascii="Arial" w:eastAsiaTheme="minorEastAsia" w:hAnsi="Arial" w:cs="Arial"/>
          <w:bCs w:val="0"/>
          <w:sz w:val="20"/>
          <w:szCs w:val="20"/>
        </w:rPr>
        <w:t>Climate change – trends analysis</w:t>
      </w:r>
    </w:p>
    <w:p w14:paraId="256F2D2A" w14:textId="77777777" w:rsidR="007E11F6" w:rsidRPr="00250868" w:rsidRDefault="007E11F6" w:rsidP="00887111">
      <w:pPr>
        <w:rPr>
          <w:rFonts w:ascii="Arial" w:eastAsiaTheme="minorEastAsia" w:hAnsi="Arial" w:cs="Arial"/>
          <w:b/>
          <w:sz w:val="20"/>
          <w:szCs w:val="20"/>
        </w:rPr>
      </w:pPr>
    </w:p>
    <w:p w14:paraId="3524788E" w14:textId="77777777" w:rsidR="007E11F6" w:rsidRPr="00250868" w:rsidRDefault="007E11F6" w:rsidP="00887111">
      <w:pPr>
        <w:ind w:firstLine="720"/>
        <w:rPr>
          <w:rFonts w:ascii="Arial" w:hAnsi="Arial" w:cs="Arial"/>
          <w:sz w:val="20"/>
          <w:szCs w:val="20"/>
          <w:lang w:val="en-US"/>
        </w:rPr>
      </w:pPr>
      <w:r w:rsidRPr="00250868">
        <w:rPr>
          <w:rFonts w:ascii="Arial" w:hAnsi="Arial" w:cs="Arial"/>
          <w:sz w:val="20"/>
          <w:szCs w:val="20"/>
          <w:lang w:val="en-US"/>
        </w:rPr>
        <w:t xml:space="preserve">Purpose: </w:t>
      </w:r>
    </w:p>
    <w:p w14:paraId="5331A053" w14:textId="77777777" w:rsidR="007E11F6" w:rsidRPr="00250868" w:rsidRDefault="007E11F6" w:rsidP="00887111">
      <w:pPr>
        <w:rPr>
          <w:rFonts w:ascii="Arial" w:hAnsi="Arial" w:cs="Arial"/>
          <w:sz w:val="20"/>
          <w:szCs w:val="20"/>
          <w:lang w:val="en-US"/>
        </w:rPr>
      </w:pPr>
      <w:r w:rsidRPr="00250868">
        <w:rPr>
          <w:rFonts w:ascii="Arial" w:hAnsi="Arial" w:cs="Arial"/>
          <w:sz w:val="20"/>
          <w:szCs w:val="20"/>
          <w:lang w:val="en-US"/>
        </w:rPr>
        <w:t xml:space="preserve">To understand groups perception of climate change hazards in the past and for communities to become aware of changes and how climate change differs from weather change. </w:t>
      </w:r>
    </w:p>
    <w:p w14:paraId="31E06798" w14:textId="77777777" w:rsidR="007E11F6" w:rsidRPr="00250868" w:rsidRDefault="007E11F6" w:rsidP="00887111">
      <w:pPr>
        <w:rPr>
          <w:rFonts w:ascii="Arial" w:hAnsi="Arial" w:cs="Arial"/>
          <w:sz w:val="20"/>
          <w:szCs w:val="20"/>
          <w:lang w:val="en-US"/>
        </w:rPr>
      </w:pPr>
    </w:p>
    <w:p w14:paraId="08F30B16" w14:textId="77777777" w:rsidR="007E11F6" w:rsidRPr="00250868" w:rsidRDefault="007E11F6" w:rsidP="00887111">
      <w:pPr>
        <w:ind w:firstLine="720"/>
        <w:rPr>
          <w:rFonts w:ascii="Arial" w:hAnsi="Arial" w:cs="Arial"/>
          <w:sz w:val="20"/>
          <w:szCs w:val="20"/>
          <w:lang w:val="en-US"/>
        </w:rPr>
      </w:pPr>
      <w:r w:rsidRPr="00250868">
        <w:rPr>
          <w:rFonts w:ascii="Arial" w:hAnsi="Arial" w:cs="Arial"/>
          <w:sz w:val="20"/>
          <w:szCs w:val="20"/>
          <w:lang w:val="en-US"/>
        </w:rPr>
        <w:t xml:space="preserve">Expected outcome: </w:t>
      </w:r>
    </w:p>
    <w:p w14:paraId="6EFD0ECD" w14:textId="77777777" w:rsidR="007E11F6" w:rsidRPr="00250868" w:rsidRDefault="007E11F6" w:rsidP="00887111">
      <w:pPr>
        <w:rPr>
          <w:rFonts w:ascii="Arial" w:hAnsi="Arial" w:cs="Arial"/>
          <w:sz w:val="20"/>
          <w:szCs w:val="20"/>
          <w:lang w:val="en-US"/>
        </w:rPr>
      </w:pPr>
      <w:r w:rsidRPr="00250868">
        <w:rPr>
          <w:rFonts w:ascii="Arial" w:hAnsi="Arial" w:cs="Arial"/>
          <w:sz w:val="20"/>
          <w:szCs w:val="20"/>
          <w:lang w:val="en-US"/>
        </w:rPr>
        <w:t>Agreement on one or two climatic hazards, which have most impacted the community</w:t>
      </w:r>
    </w:p>
    <w:p w14:paraId="7D2DB712" w14:textId="77777777" w:rsidR="007E11F6" w:rsidRPr="00250868" w:rsidRDefault="007E11F6" w:rsidP="00887111">
      <w:pPr>
        <w:rPr>
          <w:rFonts w:ascii="Arial" w:hAnsi="Arial" w:cs="Arial"/>
          <w:sz w:val="20"/>
          <w:szCs w:val="20"/>
          <w:lang w:val="en-US"/>
        </w:rPr>
      </w:pPr>
    </w:p>
    <w:tbl>
      <w:tblPr>
        <w:tblW w:w="543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3118"/>
        <w:gridCol w:w="3117"/>
        <w:gridCol w:w="3919"/>
      </w:tblGrid>
      <w:tr w:rsidR="007E11F6" w:rsidRPr="00250868" w14:paraId="389953EA" w14:textId="77777777" w:rsidTr="001458A4">
        <w:tc>
          <w:tcPr>
            <w:tcW w:w="1535" w:type="pct"/>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DD51D41" w14:textId="77777777" w:rsidR="007E11F6" w:rsidRPr="00250868" w:rsidRDefault="007E11F6" w:rsidP="00887111">
            <w:pPr>
              <w:rPr>
                <w:rFonts w:ascii="Arial" w:hAnsi="Arial" w:cs="Arial"/>
                <w:b/>
                <w:sz w:val="20"/>
                <w:szCs w:val="20"/>
                <w:lang w:val="en-US"/>
              </w:rPr>
            </w:pPr>
            <w:r w:rsidRPr="00250868">
              <w:rPr>
                <w:rFonts w:ascii="Arial" w:hAnsi="Arial" w:cs="Arial"/>
                <w:b/>
                <w:sz w:val="20"/>
                <w:szCs w:val="20"/>
                <w:lang w:val="en-US"/>
              </w:rPr>
              <w:t>Climate Change hazards</w:t>
            </w:r>
          </w:p>
          <w:p w14:paraId="53D04039" w14:textId="77777777" w:rsidR="007E11F6" w:rsidRPr="00250868" w:rsidRDefault="007E11F6" w:rsidP="00887111">
            <w:pPr>
              <w:rPr>
                <w:rFonts w:ascii="Arial" w:hAnsi="Arial" w:cs="Arial"/>
                <w:b/>
                <w:sz w:val="20"/>
                <w:szCs w:val="20"/>
                <w:lang w:val="en-US"/>
              </w:rPr>
            </w:pPr>
          </w:p>
        </w:tc>
        <w:tc>
          <w:tcPr>
            <w:tcW w:w="1535" w:type="pct"/>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773C9CFA" w14:textId="77777777" w:rsidR="007E11F6" w:rsidRPr="00250868" w:rsidRDefault="007E11F6" w:rsidP="00887111">
            <w:pPr>
              <w:rPr>
                <w:rFonts w:ascii="Arial" w:hAnsi="Arial" w:cs="Arial"/>
                <w:b/>
                <w:sz w:val="20"/>
                <w:szCs w:val="20"/>
                <w:lang w:val="en-US"/>
              </w:rPr>
            </w:pPr>
            <w:r w:rsidRPr="00250868">
              <w:rPr>
                <w:rFonts w:ascii="Arial" w:hAnsi="Arial" w:cs="Arial"/>
                <w:b/>
                <w:sz w:val="20"/>
                <w:szCs w:val="20"/>
                <w:lang w:val="en-US"/>
              </w:rPr>
              <w:t>a) In the last 10 years, has the community been affected by:</w:t>
            </w:r>
          </w:p>
        </w:tc>
        <w:tc>
          <w:tcPr>
            <w:tcW w:w="1930" w:type="pct"/>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6B5F0D97" w14:textId="77777777" w:rsidR="007E11F6" w:rsidRPr="00250868" w:rsidRDefault="007E11F6" w:rsidP="00887111">
            <w:pPr>
              <w:rPr>
                <w:rFonts w:ascii="Arial" w:hAnsi="Arial" w:cs="Arial"/>
                <w:b/>
                <w:sz w:val="20"/>
                <w:szCs w:val="20"/>
                <w:lang w:val="en-US"/>
              </w:rPr>
            </w:pPr>
            <w:r w:rsidRPr="00250868">
              <w:rPr>
                <w:rFonts w:ascii="Arial" w:hAnsi="Arial" w:cs="Arial"/>
                <w:b/>
                <w:sz w:val="20"/>
                <w:szCs w:val="20"/>
                <w:lang w:val="en-US"/>
              </w:rPr>
              <w:t>Has this issue been getting?</w:t>
            </w:r>
          </w:p>
        </w:tc>
      </w:tr>
      <w:tr w:rsidR="007E11F6" w:rsidRPr="00250868" w14:paraId="1DEA31E4" w14:textId="77777777" w:rsidTr="001458A4">
        <w:tc>
          <w:tcPr>
            <w:tcW w:w="1535" w:type="pct"/>
            <w:tcBorders>
              <w:top w:val="single" w:sz="4" w:space="0" w:color="auto"/>
              <w:left w:val="single" w:sz="4" w:space="0" w:color="auto"/>
              <w:bottom w:val="single" w:sz="4" w:space="0" w:color="auto"/>
              <w:right w:val="single" w:sz="4" w:space="0" w:color="auto"/>
            </w:tcBorders>
            <w:hideMark/>
          </w:tcPr>
          <w:p w14:paraId="6D350DCC" w14:textId="77777777" w:rsidR="007E11F6" w:rsidRPr="00250868" w:rsidRDefault="007E11F6" w:rsidP="00887111">
            <w:pPr>
              <w:rPr>
                <w:rFonts w:ascii="Arial" w:hAnsi="Arial" w:cs="Arial"/>
                <w:sz w:val="20"/>
                <w:szCs w:val="20"/>
                <w:lang w:val="en-US"/>
              </w:rPr>
            </w:pPr>
            <w:r w:rsidRPr="00250868">
              <w:rPr>
                <w:rFonts w:ascii="Arial" w:hAnsi="Arial" w:cs="Arial"/>
                <w:sz w:val="20"/>
                <w:szCs w:val="20"/>
                <w:lang w:val="en-US"/>
              </w:rPr>
              <w:t>Droughts (e.g. lack of water for household use, damage to crops)</w:t>
            </w:r>
          </w:p>
        </w:tc>
        <w:tc>
          <w:tcPr>
            <w:tcW w:w="1535" w:type="pct"/>
            <w:tcBorders>
              <w:top w:val="single" w:sz="4" w:space="0" w:color="auto"/>
              <w:left w:val="single" w:sz="4" w:space="0" w:color="auto"/>
              <w:bottom w:val="single" w:sz="4" w:space="0" w:color="auto"/>
              <w:right w:val="single" w:sz="4" w:space="0" w:color="auto"/>
            </w:tcBorders>
            <w:hideMark/>
          </w:tcPr>
          <w:p w14:paraId="275F4A7D" w14:textId="77777777" w:rsidR="007E11F6" w:rsidRPr="00250868" w:rsidRDefault="007E11F6" w:rsidP="00887111">
            <w:pPr>
              <w:rPr>
                <w:rFonts w:ascii="Arial" w:hAnsi="Arial" w:cs="Arial"/>
                <w:sz w:val="20"/>
                <w:szCs w:val="20"/>
                <w:lang w:val="en-US"/>
              </w:rPr>
            </w:pPr>
            <w:r w:rsidRPr="00250868">
              <w:rPr>
                <w:rFonts w:ascii="Arial" w:hAnsi="Arial" w:cs="Arial"/>
                <w:sz w:val="20"/>
                <w:szCs w:val="20"/>
                <w:lang w:val="en-US"/>
              </w:rPr>
              <w:t xml:space="preserve">i) Yes, a lot, ii) yes, a little, iii) no, </w:t>
            </w:r>
            <w:r w:rsidRPr="00250868">
              <w:rPr>
                <w:rFonts w:ascii="Arial" w:hAnsi="Arial" w:cs="Arial"/>
                <w:color w:val="FF0000"/>
                <w:sz w:val="20"/>
                <w:szCs w:val="20"/>
                <w:u w:val="single"/>
                <w:lang w:val="en-US"/>
              </w:rPr>
              <w:t>iv) not relevant</w:t>
            </w:r>
            <w:r w:rsidRPr="00250868">
              <w:rPr>
                <w:rFonts w:ascii="Arial" w:hAnsi="Arial" w:cs="Arial"/>
                <w:sz w:val="20"/>
                <w:szCs w:val="20"/>
                <w:lang w:val="en-US"/>
              </w:rPr>
              <w:t>. v) can’t say.</w:t>
            </w:r>
          </w:p>
        </w:tc>
        <w:tc>
          <w:tcPr>
            <w:tcW w:w="1930" w:type="pct"/>
            <w:tcBorders>
              <w:top w:val="single" w:sz="4" w:space="0" w:color="auto"/>
              <w:left w:val="single" w:sz="4" w:space="0" w:color="auto"/>
              <w:bottom w:val="single" w:sz="4" w:space="0" w:color="auto"/>
              <w:right w:val="single" w:sz="4" w:space="0" w:color="auto"/>
            </w:tcBorders>
            <w:hideMark/>
          </w:tcPr>
          <w:p w14:paraId="0DB96F29" w14:textId="77777777" w:rsidR="007E11F6" w:rsidRPr="00250868" w:rsidRDefault="007E11F6" w:rsidP="00887111">
            <w:pPr>
              <w:rPr>
                <w:rFonts w:ascii="Arial" w:hAnsi="Arial" w:cs="Arial"/>
                <w:sz w:val="20"/>
                <w:szCs w:val="20"/>
                <w:lang w:val="en-US"/>
              </w:rPr>
            </w:pPr>
            <w:r w:rsidRPr="00250868">
              <w:rPr>
                <w:rFonts w:ascii="Arial" w:hAnsi="Arial" w:cs="Arial"/>
                <w:sz w:val="20"/>
                <w:szCs w:val="20"/>
                <w:lang w:val="en-US"/>
              </w:rPr>
              <w:t xml:space="preserve">i) a lot worse, ii) little worse, </w:t>
            </w:r>
            <w:r w:rsidRPr="00250868">
              <w:rPr>
                <w:rFonts w:ascii="Arial" w:hAnsi="Arial" w:cs="Arial"/>
                <w:color w:val="FF0000"/>
                <w:sz w:val="20"/>
                <w:szCs w:val="20"/>
                <w:u w:val="single"/>
                <w:lang w:val="en-US"/>
              </w:rPr>
              <w:t>iii) same</w:t>
            </w:r>
            <w:r w:rsidRPr="00250868">
              <w:rPr>
                <w:rFonts w:ascii="Arial" w:hAnsi="Arial" w:cs="Arial"/>
                <w:sz w:val="20"/>
                <w:szCs w:val="20"/>
                <w:lang w:val="en-US"/>
              </w:rPr>
              <w:t>, iv) better, v) not relevant, vi) can’t say.</w:t>
            </w:r>
          </w:p>
        </w:tc>
      </w:tr>
      <w:tr w:rsidR="007E11F6" w:rsidRPr="00250868" w14:paraId="07FE215D" w14:textId="77777777" w:rsidTr="001458A4">
        <w:tc>
          <w:tcPr>
            <w:tcW w:w="1535" w:type="pct"/>
            <w:tcBorders>
              <w:top w:val="single" w:sz="4" w:space="0" w:color="auto"/>
              <w:left w:val="single" w:sz="4" w:space="0" w:color="auto"/>
              <w:bottom w:val="single" w:sz="4" w:space="0" w:color="auto"/>
              <w:right w:val="single" w:sz="4" w:space="0" w:color="auto"/>
            </w:tcBorders>
            <w:hideMark/>
          </w:tcPr>
          <w:p w14:paraId="3C88C1EF" w14:textId="77777777" w:rsidR="007E11F6" w:rsidRPr="00250868" w:rsidRDefault="007E11F6" w:rsidP="00887111">
            <w:pPr>
              <w:rPr>
                <w:rFonts w:ascii="Arial" w:hAnsi="Arial" w:cs="Arial"/>
                <w:sz w:val="20"/>
                <w:szCs w:val="20"/>
                <w:lang w:val="en-US"/>
              </w:rPr>
            </w:pPr>
            <w:r w:rsidRPr="00250868">
              <w:rPr>
                <w:rFonts w:ascii="Arial" w:hAnsi="Arial" w:cs="Arial"/>
                <w:sz w:val="20"/>
                <w:szCs w:val="20"/>
                <w:lang w:val="en-US"/>
              </w:rPr>
              <w:t>Extreme heat (e.g. resulting in electrical problems, health impacts, crop/fisheries damage)</w:t>
            </w:r>
          </w:p>
        </w:tc>
        <w:tc>
          <w:tcPr>
            <w:tcW w:w="1535" w:type="pct"/>
            <w:tcBorders>
              <w:top w:val="single" w:sz="4" w:space="0" w:color="auto"/>
              <w:left w:val="single" w:sz="4" w:space="0" w:color="auto"/>
              <w:bottom w:val="single" w:sz="4" w:space="0" w:color="auto"/>
              <w:right w:val="single" w:sz="4" w:space="0" w:color="auto"/>
            </w:tcBorders>
            <w:hideMark/>
          </w:tcPr>
          <w:p w14:paraId="6584B9F3" w14:textId="77777777" w:rsidR="007E11F6" w:rsidRPr="00250868" w:rsidRDefault="007E11F6" w:rsidP="00887111">
            <w:pPr>
              <w:rPr>
                <w:rFonts w:ascii="Arial" w:hAnsi="Arial" w:cs="Arial"/>
                <w:sz w:val="20"/>
                <w:szCs w:val="20"/>
                <w:lang w:val="en-US"/>
              </w:rPr>
            </w:pPr>
            <w:r w:rsidRPr="00250868">
              <w:rPr>
                <w:rFonts w:ascii="Arial" w:hAnsi="Arial" w:cs="Arial"/>
                <w:sz w:val="20"/>
                <w:szCs w:val="20"/>
                <w:lang w:val="en-US"/>
              </w:rPr>
              <w:t xml:space="preserve">i) Yes, a lot, ii) yes, a little, </w:t>
            </w:r>
            <w:r w:rsidRPr="00250868">
              <w:rPr>
                <w:rFonts w:ascii="Arial" w:hAnsi="Arial" w:cs="Arial"/>
                <w:color w:val="FF0000"/>
                <w:sz w:val="20"/>
                <w:szCs w:val="20"/>
                <w:u w:val="single"/>
                <w:lang w:val="en-US"/>
              </w:rPr>
              <w:t xml:space="preserve">iii) no, </w:t>
            </w:r>
            <w:r w:rsidRPr="00250868">
              <w:rPr>
                <w:rFonts w:ascii="Arial" w:hAnsi="Arial" w:cs="Arial"/>
                <w:sz w:val="20"/>
                <w:szCs w:val="20"/>
                <w:lang w:val="en-US"/>
              </w:rPr>
              <w:t>iv) not relevant. v) can’t say.</w:t>
            </w:r>
          </w:p>
        </w:tc>
        <w:tc>
          <w:tcPr>
            <w:tcW w:w="1930" w:type="pct"/>
            <w:tcBorders>
              <w:top w:val="single" w:sz="4" w:space="0" w:color="auto"/>
              <w:left w:val="single" w:sz="4" w:space="0" w:color="auto"/>
              <w:bottom w:val="single" w:sz="4" w:space="0" w:color="auto"/>
              <w:right w:val="single" w:sz="4" w:space="0" w:color="auto"/>
            </w:tcBorders>
            <w:hideMark/>
          </w:tcPr>
          <w:p w14:paraId="2FDE8E19" w14:textId="77777777" w:rsidR="007E11F6" w:rsidRPr="00250868" w:rsidRDefault="007E11F6" w:rsidP="00887111">
            <w:pPr>
              <w:rPr>
                <w:rFonts w:ascii="Arial" w:hAnsi="Arial" w:cs="Arial"/>
                <w:sz w:val="20"/>
                <w:szCs w:val="20"/>
                <w:lang w:val="en-US"/>
              </w:rPr>
            </w:pPr>
            <w:r w:rsidRPr="00250868">
              <w:rPr>
                <w:rFonts w:ascii="Arial" w:hAnsi="Arial" w:cs="Arial"/>
                <w:sz w:val="20"/>
                <w:szCs w:val="20"/>
                <w:lang w:val="en-US"/>
              </w:rPr>
              <w:t xml:space="preserve">i) a lot worse, ii) little worse, </w:t>
            </w:r>
            <w:r w:rsidRPr="00250868">
              <w:rPr>
                <w:rFonts w:ascii="Arial" w:hAnsi="Arial" w:cs="Arial"/>
                <w:color w:val="FF0000"/>
                <w:sz w:val="20"/>
                <w:szCs w:val="20"/>
                <w:lang w:val="en-US"/>
              </w:rPr>
              <w:t>iii) same</w:t>
            </w:r>
            <w:r w:rsidRPr="00250868">
              <w:rPr>
                <w:rFonts w:ascii="Arial" w:hAnsi="Arial" w:cs="Arial"/>
                <w:sz w:val="20"/>
                <w:szCs w:val="20"/>
                <w:lang w:val="en-US"/>
              </w:rPr>
              <w:t>, iv) better, v) not relevant, vi) can’t say</w:t>
            </w:r>
          </w:p>
        </w:tc>
      </w:tr>
      <w:tr w:rsidR="007E11F6" w:rsidRPr="00250868" w14:paraId="2F814BA8" w14:textId="77777777" w:rsidTr="001458A4">
        <w:tc>
          <w:tcPr>
            <w:tcW w:w="1535" w:type="pct"/>
            <w:tcBorders>
              <w:top w:val="single" w:sz="4" w:space="0" w:color="auto"/>
              <w:left w:val="single" w:sz="4" w:space="0" w:color="auto"/>
              <w:bottom w:val="single" w:sz="4" w:space="0" w:color="auto"/>
              <w:right w:val="single" w:sz="4" w:space="0" w:color="auto"/>
            </w:tcBorders>
            <w:hideMark/>
          </w:tcPr>
          <w:p w14:paraId="3B529CD1" w14:textId="77777777" w:rsidR="007E11F6" w:rsidRPr="00250868" w:rsidRDefault="007E11F6" w:rsidP="00887111">
            <w:pPr>
              <w:rPr>
                <w:rFonts w:ascii="Arial" w:hAnsi="Arial" w:cs="Arial"/>
                <w:sz w:val="20"/>
                <w:szCs w:val="20"/>
                <w:lang w:val="en-US"/>
              </w:rPr>
            </w:pPr>
            <w:r w:rsidRPr="00250868">
              <w:rPr>
                <w:rFonts w:ascii="Arial" w:hAnsi="Arial" w:cs="Arial"/>
                <w:sz w:val="20"/>
                <w:szCs w:val="20"/>
                <w:lang w:val="en-US"/>
              </w:rPr>
              <w:t>Flood (river flooding, local flooding due to poor drainage</w:t>
            </w:r>
          </w:p>
        </w:tc>
        <w:tc>
          <w:tcPr>
            <w:tcW w:w="1535" w:type="pct"/>
            <w:tcBorders>
              <w:top w:val="single" w:sz="4" w:space="0" w:color="auto"/>
              <w:left w:val="single" w:sz="4" w:space="0" w:color="auto"/>
              <w:bottom w:val="single" w:sz="4" w:space="0" w:color="auto"/>
              <w:right w:val="single" w:sz="4" w:space="0" w:color="auto"/>
            </w:tcBorders>
            <w:hideMark/>
          </w:tcPr>
          <w:p w14:paraId="6B56C1F5" w14:textId="77777777" w:rsidR="007E11F6" w:rsidRPr="00250868" w:rsidRDefault="007E11F6" w:rsidP="00887111">
            <w:pPr>
              <w:rPr>
                <w:rFonts w:ascii="Arial" w:hAnsi="Arial" w:cs="Arial"/>
                <w:sz w:val="20"/>
                <w:szCs w:val="20"/>
                <w:lang w:val="en-US"/>
              </w:rPr>
            </w:pPr>
            <w:r w:rsidRPr="00250868">
              <w:rPr>
                <w:rFonts w:ascii="Arial" w:hAnsi="Arial" w:cs="Arial"/>
                <w:color w:val="FF0000"/>
                <w:sz w:val="20"/>
                <w:szCs w:val="20"/>
                <w:u w:val="single"/>
                <w:lang w:val="en-US"/>
              </w:rPr>
              <w:t>i) Yes, a lot</w:t>
            </w:r>
            <w:r w:rsidRPr="00250868">
              <w:rPr>
                <w:rFonts w:ascii="Arial" w:hAnsi="Arial" w:cs="Arial"/>
                <w:sz w:val="20"/>
                <w:szCs w:val="20"/>
                <w:lang w:val="en-US"/>
              </w:rPr>
              <w:t>, ii) yes, a little, iii) no, iv) not relevant. v) can’t say.</w:t>
            </w:r>
          </w:p>
        </w:tc>
        <w:tc>
          <w:tcPr>
            <w:tcW w:w="1930" w:type="pct"/>
            <w:tcBorders>
              <w:top w:val="single" w:sz="4" w:space="0" w:color="auto"/>
              <w:left w:val="single" w:sz="4" w:space="0" w:color="auto"/>
              <w:bottom w:val="single" w:sz="4" w:space="0" w:color="auto"/>
              <w:right w:val="single" w:sz="4" w:space="0" w:color="auto"/>
            </w:tcBorders>
            <w:hideMark/>
          </w:tcPr>
          <w:p w14:paraId="7A5BD181" w14:textId="77777777" w:rsidR="007E11F6" w:rsidRPr="00250868" w:rsidRDefault="007E11F6" w:rsidP="00887111">
            <w:pPr>
              <w:rPr>
                <w:rFonts w:ascii="Arial" w:hAnsi="Arial" w:cs="Arial"/>
                <w:sz w:val="20"/>
                <w:szCs w:val="20"/>
                <w:lang w:val="en-US"/>
              </w:rPr>
            </w:pPr>
            <w:r w:rsidRPr="00250868">
              <w:rPr>
                <w:rFonts w:ascii="Arial" w:hAnsi="Arial" w:cs="Arial"/>
                <w:sz w:val="20"/>
                <w:szCs w:val="20"/>
                <w:lang w:val="en-US"/>
              </w:rPr>
              <w:t xml:space="preserve">i) a lot worse, </w:t>
            </w:r>
            <w:r w:rsidRPr="00250868">
              <w:rPr>
                <w:rFonts w:ascii="Arial" w:hAnsi="Arial" w:cs="Arial"/>
                <w:color w:val="FF0000"/>
                <w:sz w:val="20"/>
                <w:szCs w:val="20"/>
                <w:lang w:val="en-US"/>
              </w:rPr>
              <w:t>ii) little worse</w:t>
            </w:r>
            <w:r w:rsidRPr="00250868">
              <w:rPr>
                <w:rFonts w:ascii="Arial" w:hAnsi="Arial" w:cs="Arial"/>
                <w:sz w:val="20"/>
                <w:szCs w:val="20"/>
                <w:lang w:val="en-US"/>
              </w:rPr>
              <w:t>, iii) same, iv) better, v) not relevant, vi) can’t say</w:t>
            </w:r>
          </w:p>
        </w:tc>
      </w:tr>
      <w:tr w:rsidR="007E11F6" w:rsidRPr="00250868" w14:paraId="20C81503" w14:textId="77777777" w:rsidTr="001458A4">
        <w:tc>
          <w:tcPr>
            <w:tcW w:w="1535" w:type="pct"/>
            <w:tcBorders>
              <w:top w:val="single" w:sz="4" w:space="0" w:color="auto"/>
              <w:left w:val="single" w:sz="4" w:space="0" w:color="auto"/>
              <w:bottom w:val="single" w:sz="4" w:space="0" w:color="auto"/>
              <w:right w:val="single" w:sz="4" w:space="0" w:color="auto"/>
            </w:tcBorders>
            <w:hideMark/>
          </w:tcPr>
          <w:p w14:paraId="0E40475F" w14:textId="77777777" w:rsidR="007E11F6" w:rsidRPr="00250868" w:rsidRDefault="007E11F6" w:rsidP="00887111">
            <w:pPr>
              <w:rPr>
                <w:rFonts w:ascii="Arial" w:hAnsi="Arial" w:cs="Arial"/>
                <w:sz w:val="20"/>
                <w:szCs w:val="20"/>
                <w:lang w:val="en-US"/>
              </w:rPr>
            </w:pPr>
            <w:r w:rsidRPr="00250868">
              <w:rPr>
                <w:rFonts w:ascii="Arial" w:hAnsi="Arial" w:cs="Arial"/>
                <w:sz w:val="20"/>
                <w:szCs w:val="20"/>
                <w:lang w:val="en-US"/>
              </w:rPr>
              <w:t xml:space="preserve">Storms/cyclones (e.g. destruction to house or goods, disruption to services, access cut) </w:t>
            </w:r>
          </w:p>
        </w:tc>
        <w:tc>
          <w:tcPr>
            <w:tcW w:w="1535" w:type="pct"/>
            <w:tcBorders>
              <w:top w:val="single" w:sz="4" w:space="0" w:color="auto"/>
              <w:left w:val="single" w:sz="4" w:space="0" w:color="auto"/>
              <w:bottom w:val="single" w:sz="4" w:space="0" w:color="auto"/>
              <w:right w:val="single" w:sz="4" w:space="0" w:color="auto"/>
            </w:tcBorders>
            <w:hideMark/>
          </w:tcPr>
          <w:p w14:paraId="52FECB19" w14:textId="77777777" w:rsidR="007E11F6" w:rsidRPr="00250868" w:rsidRDefault="007E11F6" w:rsidP="00887111">
            <w:pPr>
              <w:rPr>
                <w:rFonts w:ascii="Arial" w:hAnsi="Arial" w:cs="Arial"/>
                <w:sz w:val="20"/>
                <w:szCs w:val="20"/>
                <w:lang w:val="en-US"/>
              </w:rPr>
            </w:pPr>
            <w:r w:rsidRPr="00250868">
              <w:rPr>
                <w:rFonts w:ascii="Arial" w:hAnsi="Arial" w:cs="Arial"/>
                <w:sz w:val="20"/>
                <w:szCs w:val="20"/>
                <w:lang w:val="en-US"/>
              </w:rPr>
              <w:t xml:space="preserve">i) Yes, a lot, ii) yes, a little, </w:t>
            </w:r>
            <w:r w:rsidRPr="00250868">
              <w:rPr>
                <w:rFonts w:ascii="Arial" w:hAnsi="Arial" w:cs="Arial"/>
                <w:color w:val="FF0000"/>
                <w:sz w:val="20"/>
                <w:szCs w:val="20"/>
                <w:u w:val="single"/>
                <w:lang w:val="en-US"/>
              </w:rPr>
              <w:t>iii) no</w:t>
            </w:r>
            <w:r w:rsidRPr="00250868">
              <w:rPr>
                <w:rFonts w:ascii="Arial" w:hAnsi="Arial" w:cs="Arial"/>
                <w:sz w:val="20"/>
                <w:szCs w:val="20"/>
                <w:lang w:val="en-US"/>
              </w:rPr>
              <w:t>, iv) not relevant. v) can’t say.</w:t>
            </w:r>
          </w:p>
        </w:tc>
        <w:tc>
          <w:tcPr>
            <w:tcW w:w="1930" w:type="pct"/>
            <w:tcBorders>
              <w:top w:val="single" w:sz="4" w:space="0" w:color="auto"/>
              <w:left w:val="single" w:sz="4" w:space="0" w:color="auto"/>
              <w:bottom w:val="single" w:sz="4" w:space="0" w:color="auto"/>
              <w:right w:val="single" w:sz="4" w:space="0" w:color="auto"/>
            </w:tcBorders>
            <w:hideMark/>
          </w:tcPr>
          <w:p w14:paraId="13C251C8" w14:textId="77777777" w:rsidR="007E11F6" w:rsidRPr="00250868" w:rsidRDefault="007E11F6" w:rsidP="00887111">
            <w:pPr>
              <w:rPr>
                <w:rFonts w:ascii="Arial" w:hAnsi="Arial" w:cs="Arial"/>
                <w:sz w:val="20"/>
                <w:szCs w:val="20"/>
                <w:lang w:val="en-US"/>
              </w:rPr>
            </w:pPr>
            <w:r w:rsidRPr="00250868">
              <w:rPr>
                <w:rFonts w:ascii="Arial" w:hAnsi="Arial" w:cs="Arial"/>
                <w:sz w:val="20"/>
                <w:szCs w:val="20"/>
                <w:lang w:val="en-US"/>
              </w:rPr>
              <w:t xml:space="preserve">i) a lot worse, ii) little worse, </w:t>
            </w:r>
            <w:r w:rsidRPr="00250868">
              <w:rPr>
                <w:rFonts w:ascii="Arial" w:hAnsi="Arial" w:cs="Arial"/>
                <w:color w:val="FF0000"/>
                <w:sz w:val="20"/>
                <w:szCs w:val="20"/>
                <w:u w:val="single"/>
                <w:lang w:val="en-US"/>
              </w:rPr>
              <w:t>iii) same</w:t>
            </w:r>
            <w:r w:rsidRPr="00250868">
              <w:rPr>
                <w:rFonts w:ascii="Arial" w:hAnsi="Arial" w:cs="Arial"/>
                <w:sz w:val="20"/>
                <w:szCs w:val="20"/>
                <w:lang w:val="en-US"/>
              </w:rPr>
              <w:t>, iv) better, v) not relevant, vi) can’t say</w:t>
            </w:r>
          </w:p>
        </w:tc>
      </w:tr>
      <w:tr w:rsidR="007E11F6" w:rsidRPr="00250868" w14:paraId="5E7F3C29" w14:textId="77777777" w:rsidTr="001458A4">
        <w:tc>
          <w:tcPr>
            <w:tcW w:w="1535" w:type="pct"/>
            <w:tcBorders>
              <w:top w:val="single" w:sz="4" w:space="0" w:color="auto"/>
              <w:left w:val="single" w:sz="4" w:space="0" w:color="auto"/>
              <w:bottom w:val="single" w:sz="4" w:space="0" w:color="auto"/>
              <w:right w:val="single" w:sz="4" w:space="0" w:color="auto"/>
            </w:tcBorders>
            <w:hideMark/>
          </w:tcPr>
          <w:p w14:paraId="36DAE623" w14:textId="77777777" w:rsidR="007E11F6" w:rsidRPr="00250868" w:rsidRDefault="007E11F6" w:rsidP="00887111">
            <w:pPr>
              <w:rPr>
                <w:rFonts w:ascii="Arial" w:hAnsi="Arial" w:cs="Arial"/>
                <w:sz w:val="20"/>
                <w:szCs w:val="20"/>
                <w:lang w:val="en-US"/>
              </w:rPr>
            </w:pPr>
            <w:r w:rsidRPr="00250868">
              <w:rPr>
                <w:rFonts w:ascii="Arial" w:hAnsi="Arial" w:cs="Arial"/>
                <w:sz w:val="20"/>
                <w:szCs w:val="20"/>
                <w:lang w:val="en-US"/>
              </w:rPr>
              <w:t xml:space="preserve">Diseases (e.g. dengue, diarrhea) </w:t>
            </w:r>
          </w:p>
        </w:tc>
        <w:tc>
          <w:tcPr>
            <w:tcW w:w="1535" w:type="pct"/>
            <w:tcBorders>
              <w:top w:val="single" w:sz="4" w:space="0" w:color="auto"/>
              <w:left w:val="single" w:sz="4" w:space="0" w:color="auto"/>
              <w:bottom w:val="single" w:sz="4" w:space="0" w:color="auto"/>
              <w:right w:val="single" w:sz="4" w:space="0" w:color="auto"/>
            </w:tcBorders>
            <w:hideMark/>
          </w:tcPr>
          <w:p w14:paraId="06BBA296" w14:textId="77777777" w:rsidR="007E11F6" w:rsidRPr="00250868" w:rsidRDefault="007E11F6" w:rsidP="00887111">
            <w:pPr>
              <w:rPr>
                <w:rFonts w:ascii="Arial" w:hAnsi="Arial" w:cs="Arial"/>
                <w:sz w:val="20"/>
                <w:szCs w:val="20"/>
                <w:lang w:val="en-US"/>
              </w:rPr>
            </w:pPr>
            <w:r w:rsidRPr="00250868">
              <w:rPr>
                <w:rFonts w:ascii="Arial" w:hAnsi="Arial" w:cs="Arial"/>
                <w:color w:val="FF0000"/>
                <w:sz w:val="20"/>
                <w:szCs w:val="20"/>
                <w:u w:val="single"/>
                <w:lang w:val="en-US"/>
              </w:rPr>
              <w:t>i) Yes, a lot</w:t>
            </w:r>
            <w:r w:rsidRPr="00250868">
              <w:rPr>
                <w:rFonts w:ascii="Arial" w:hAnsi="Arial" w:cs="Arial"/>
                <w:sz w:val="20"/>
                <w:szCs w:val="20"/>
                <w:lang w:val="en-US"/>
              </w:rPr>
              <w:t>, ii) yes, a little, iii) no, iv) not relevant. v) can’t say.</w:t>
            </w:r>
          </w:p>
        </w:tc>
        <w:tc>
          <w:tcPr>
            <w:tcW w:w="1930" w:type="pct"/>
            <w:tcBorders>
              <w:top w:val="single" w:sz="4" w:space="0" w:color="auto"/>
              <w:left w:val="single" w:sz="4" w:space="0" w:color="auto"/>
              <w:bottom w:val="single" w:sz="4" w:space="0" w:color="auto"/>
              <w:right w:val="single" w:sz="4" w:space="0" w:color="auto"/>
            </w:tcBorders>
            <w:hideMark/>
          </w:tcPr>
          <w:p w14:paraId="67590E1C" w14:textId="77777777" w:rsidR="007E11F6" w:rsidRPr="00250868" w:rsidRDefault="007E11F6" w:rsidP="00887111">
            <w:pPr>
              <w:rPr>
                <w:rFonts w:ascii="Arial" w:hAnsi="Arial" w:cs="Arial"/>
                <w:sz w:val="20"/>
                <w:szCs w:val="20"/>
                <w:lang w:val="en-US"/>
              </w:rPr>
            </w:pPr>
            <w:r w:rsidRPr="00250868">
              <w:rPr>
                <w:rFonts w:ascii="Arial" w:hAnsi="Arial" w:cs="Arial"/>
                <w:sz w:val="20"/>
                <w:szCs w:val="20"/>
                <w:lang w:val="en-US"/>
              </w:rPr>
              <w:t xml:space="preserve">i) a lot worse, </w:t>
            </w:r>
            <w:r w:rsidRPr="00250868">
              <w:rPr>
                <w:rFonts w:ascii="Arial" w:hAnsi="Arial" w:cs="Arial"/>
                <w:color w:val="FF0000"/>
                <w:sz w:val="20"/>
                <w:szCs w:val="20"/>
                <w:lang w:val="en-US"/>
              </w:rPr>
              <w:t>ii) little worse</w:t>
            </w:r>
            <w:r w:rsidRPr="00250868">
              <w:rPr>
                <w:rFonts w:ascii="Arial" w:hAnsi="Arial" w:cs="Arial"/>
                <w:sz w:val="20"/>
                <w:szCs w:val="20"/>
                <w:lang w:val="en-US"/>
              </w:rPr>
              <w:t>, iii) same, iv) better, v) not relevant, vi) can’t say</w:t>
            </w:r>
          </w:p>
        </w:tc>
      </w:tr>
    </w:tbl>
    <w:p w14:paraId="28FDD413" w14:textId="5FFAB43A" w:rsidR="007E11F6" w:rsidRPr="00250868" w:rsidRDefault="007E11F6" w:rsidP="00887111">
      <w:pPr>
        <w:rPr>
          <w:rFonts w:ascii="Arial" w:hAnsi="Arial" w:cs="Arial"/>
          <w:sz w:val="20"/>
          <w:szCs w:val="20"/>
          <w:lang w:val="en-US"/>
        </w:rPr>
      </w:pPr>
      <w:r w:rsidRPr="00250868">
        <w:rPr>
          <w:rFonts w:ascii="Arial" w:hAnsi="Arial" w:cs="Arial"/>
          <w:sz w:val="20"/>
          <w:szCs w:val="20"/>
          <w:lang w:val="en-US"/>
        </w:rPr>
        <w:t>Top 3 most problematic climatic hazards</w:t>
      </w:r>
    </w:p>
    <w:tbl>
      <w:tblPr>
        <w:tblW w:w="99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20" w:firstRow="1" w:lastRow="0" w:firstColumn="0" w:lastColumn="0" w:noHBand="0" w:noVBand="1"/>
      </w:tblPr>
      <w:tblGrid>
        <w:gridCol w:w="9900"/>
      </w:tblGrid>
      <w:tr w:rsidR="007E11F6" w:rsidRPr="00250868" w14:paraId="4A7BDC21" w14:textId="77777777" w:rsidTr="001458A4">
        <w:tc>
          <w:tcPr>
            <w:tcW w:w="9895" w:type="dxa"/>
            <w:tcBorders>
              <w:top w:val="single" w:sz="4" w:space="0" w:color="auto"/>
              <w:left w:val="single" w:sz="4" w:space="0" w:color="auto"/>
              <w:bottom w:val="single" w:sz="4" w:space="0" w:color="auto"/>
              <w:right w:val="single" w:sz="4" w:space="0" w:color="auto"/>
            </w:tcBorders>
          </w:tcPr>
          <w:p w14:paraId="2CBD946D" w14:textId="77777777" w:rsidR="007E11F6" w:rsidRPr="00250868" w:rsidRDefault="007E11F6" w:rsidP="00887111">
            <w:pPr>
              <w:rPr>
                <w:rFonts w:ascii="Arial" w:hAnsi="Arial" w:cs="Arial"/>
                <w:sz w:val="20"/>
                <w:szCs w:val="20"/>
                <w:lang w:val="en-US"/>
              </w:rPr>
            </w:pPr>
            <w:r w:rsidRPr="00250868">
              <w:rPr>
                <w:rFonts w:ascii="Arial" w:hAnsi="Arial" w:cs="Arial"/>
                <w:sz w:val="20"/>
                <w:szCs w:val="20"/>
                <w:lang w:val="en-US"/>
              </w:rPr>
              <w:t xml:space="preserve">1. Flooding due to low land and bad local drainage </w:t>
            </w:r>
          </w:p>
          <w:p w14:paraId="7FF3E3EC" w14:textId="77777777" w:rsidR="007E11F6" w:rsidRPr="00250868" w:rsidRDefault="007E11F6" w:rsidP="00887111">
            <w:pPr>
              <w:rPr>
                <w:rFonts w:ascii="Arial" w:hAnsi="Arial" w:cs="Arial"/>
                <w:sz w:val="20"/>
                <w:szCs w:val="20"/>
                <w:lang w:val="en-US"/>
              </w:rPr>
            </w:pPr>
          </w:p>
        </w:tc>
      </w:tr>
      <w:tr w:rsidR="007E11F6" w:rsidRPr="00250868" w14:paraId="75A861A4" w14:textId="77777777" w:rsidTr="001458A4">
        <w:tc>
          <w:tcPr>
            <w:tcW w:w="9895" w:type="dxa"/>
            <w:tcBorders>
              <w:top w:val="single" w:sz="4" w:space="0" w:color="auto"/>
              <w:left w:val="single" w:sz="4" w:space="0" w:color="auto"/>
              <w:bottom w:val="single" w:sz="4" w:space="0" w:color="auto"/>
              <w:right w:val="single" w:sz="4" w:space="0" w:color="auto"/>
            </w:tcBorders>
          </w:tcPr>
          <w:p w14:paraId="0CB8C086" w14:textId="77777777" w:rsidR="007E11F6" w:rsidRPr="00250868" w:rsidRDefault="007E11F6" w:rsidP="00887111">
            <w:pPr>
              <w:rPr>
                <w:rFonts w:ascii="Arial" w:hAnsi="Arial" w:cs="Arial"/>
                <w:sz w:val="20"/>
                <w:szCs w:val="20"/>
                <w:lang w:val="en-US"/>
              </w:rPr>
            </w:pPr>
          </w:p>
          <w:p w14:paraId="26BE82B0" w14:textId="77777777" w:rsidR="007E11F6" w:rsidRPr="00250868" w:rsidRDefault="007E11F6" w:rsidP="00887111">
            <w:pPr>
              <w:rPr>
                <w:rFonts w:ascii="Arial" w:hAnsi="Arial" w:cs="Arial"/>
                <w:sz w:val="20"/>
                <w:szCs w:val="20"/>
                <w:lang w:val="en-US"/>
              </w:rPr>
            </w:pPr>
            <w:r w:rsidRPr="00250868">
              <w:rPr>
                <w:rFonts w:ascii="Arial" w:hAnsi="Arial" w:cs="Arial"/>
                <w:sz w:val="20"/>
                <w:szCs w:val="20"/>
                <w:lang w:val="en-US"/>
              </w:rPr>
              <w:t xml:space="preserve">2. Diseases (Malaria, Diarrhea,  </w:t>
            </w:r>
          </w:p>
        </w:tc>
      </w:tr>
      <w:tr w:rsidR="007E11F6" w:rsidRPr="00250868" w14:paraId="5FCC256A" w14:textId="77777777" w:rsidTr="001458A4">
        <w:tc>
          <w:tcPr>
            <w:tcW w:w="9895" w:type="dxa"/>
            <w:tcBorders>
              <w:top w:val="single" w:sz="4" w:space="0" w:color="auto"/>
              <w:left w:val="single" w:sz="4" w:space="0" w:color="auto"/>
              <w:bottom w:val="single" w:sz="4" w:space="0" w:color="auto"/>
              <w:right w:val="single" w:sz="4" w:space="0" w:color="auto"/>
            </w:tcBorders>
          </w:tcPr>
          <w:p w14:paraId="57B6CA43" w14:textId="77777777" w:rsidR="007E11F6" w:rsidRPr="00250868" w:rsidRDefault="007E11F6" w:rsidP="00887111">
            <w:pPr>
              <w:rPr>
                <w:rFonts w:ascii="Arial" w:hAnsi="Arial" w:cs="Arial"/>
                <w:sz w:val="20"/>
                <w:szCs w:val="20"/>
                <w:lang w:val="pt-BR"/>
              </w:rPr>
            </w:pPr>
          </w:p>
          <w:p w14:paraId="1A7A4595" w14:textId="77777777" w:rsidR="007E11F6" w:rsidRPr="00250868" w:rsidRDefault="007E11F6" w:rsidP="00887111">
            <w:pPr>
              <w:rPr>
                <w:rFonts w:ascii="Arial" w:hAnsi="Arial" w:cs="Arial"/>
                <w:sz w:val="20"/>
                <w:szCs w:val="20"/>
                <w:lang w:val="en-US"/>
              </w:rPr>
            </w:pPr>
            <w:r w:rsidRPr="00250868">
              <w:rPr>
                <w:rFonts w:ascii="Arial" w:hAnsi="Arial" w:cs="Arial"/>
                <w:sz w:val="20"/>
                <w:szCs w:val="20"/>
                <w:lang w:val="en-US"/>
              </w:rPr>
              <w:t>3.  small children drown every year because of the  water pools forms by rain and floods inside residential area</w:t>
            </w:r>
          </w:p>
        </w:tc>
      </w:tr>
    </w:tbl>
    <w:p w14:paraId="35C44DDE" w14:textId="77777777" w:rsidR="007E11F6" w:rsidRPr="00250868" w:rsidRDefault="007E11F6" w:rsidP="00887111">
      <w:pPr>
        <w:rPr>
          <w:rFonts w:ascii="Arial" w:eastAsiaTheme="minorEastAsia" w:hAnsi="Arial" w:cs="Arial"/>
          <w:sz w:val="20"/>
          <w:szCs w:val="20"/>
          <w:lang w:val="pt-BR"/>
        </w:rPr>
      </w:pPr>
    </w:p>
    <w:p w14:paraId="46EC08E0" w14:textId="77777777" w:rsidR="007E11F6" w:rsidRPr="00250868" w:rsidRDefault="007E11F6" w:rsidP="00887111">
      <w:pPr>
        <w:pStyle w:val="Heading3"/>
        <w:keepLines/>
        <w:numPr>
          <w:ilvl w:val="0"/>
          <w:numId w:val="122"/>
        </w:numPr>
        <w:spacing w:before="0" w:after="0"/>
        <w:ind w:left="810"/>
        <w:rPr>
          <w:rFonts w:ascii="Arial" w:eastAsiaTheme="minorEastAsia" w:hAnsi="Arial" w:cs="Arial"/>
          <w:bCs w:val="0"/>
          <w:sz w:val="20"/>
          <w:szCs w:val="20"/>
        </w:rPr>
      </w:pPr>
      <w:r w:rsidRPr="00250868">
        <w:rPr>
          <w:rFonts w:ascii="Arial" w:eastAsiaTheme="minorEastAsia" w:hAnsi="Arial" w:cs="Arial"/>
          <w:bCs w:val="0"/>
          <w:sz w:val="20"/>
          <w:szCs w:val="20"/>
        </w:rPr>
        <w:t xml:space="preserve">Climate change – questionnaire </w:t>
      </w:r>
    </w:p>
    <w:p w14:paraId="681D614C" w14:textId="77777777" w:rsidR="007E11F6" w:rsidRPr="00250868" w:rsidRDefault="007E11F6" w:rsidP="00887111">
      <w:pPr>
        <w:pStyle w:val="ListParagraph"/>
        <w:spacing w:after="0" w:line="240" w:lineRule="auto"/>
        <w:rPr>
          <w:rFonts w:ascii="Arial" w:eastAsiaTheme="minorEastAsia" w:hAnsi="Arial"/>
          <w:b/>
          <w:sz w:val="20"/>
          <w:szCs w:val="20"/>
        </w:rPr>
      </w:pPr>
    </w:p>
    <w:p w14:paraId="4A2A9E57" w14:textId="77777777" w:rsidR="007E11F6" w:rsidRPr="00250868" w:rsidRDefault="007E11F6" w:rsidP="00887111">
      <w:pPr>
        <w:pStyle w:val="ListParagraph"/>
        <w:spacing w:after="0" w:line="240" w:lineRule="auto"/>
        <w:ind w:left="-90" w:right="-609"/>
        <w:rPr>
          <w:rFonts w:ascii="Arial" w:hAnsi="Arial"/>
          <w:sz w:val="20"/>
          <w:szCs w:val="20"/>
          <w:lang w:val="en-US"/>
        </w:rPr>
      </w:pPr>
      <w:r w:rsidRPr="00250868">
        <w:rPr>
          <w:rFonts w:ascii="Arial" w:hAnsi="Arial"/>
          <w:sz w:val="20"/>
          <w:szCs w:val="20"/>
          <w:lang w:val="en-US"/>
        </w:rPr>
        <w:t>These questions help to analyze current and future climate risks, barriers to adaptation and factors/resources facilitating the coping strategies used by groups and way of improving their resilience.</w:t>
      </w:r>
    </w:p>
    <w:p w14:paraId="60094180" w14:textId="77777777" w:rsidR="007E11F6" w:rsidRPr="00250868" w:rsidRDefault="007E11F6" w:rsidP="00887111">
      <w:pPr>
        <w:rPr>
          <w:rFonts w:ascii="Arial" w:hAnsi="Arial" w:cs="Arial"/>
          <w:sz w:val="20"/>
          <w:szCs w:val="20"/>
          <w:lang w:val="en-US"/>
        </w:rPr>
      </w:pPr>
    </w:p>
    <w:p w14:paraId="5E22B9CB" w14:textId="77777777" w:rsidR="007E11F6" w:rsidRPr="00250868" w:rsidRDefault="007E11F6" w:rsidP="00887111">
      <w:pPr>
        <w:ind w:left="-90"/>
        <w:rPr>
          <w:rFonts w:ascii="Arial" w:hAnsi="Arial" w:cs="Arial"/>
          <w:sz w:val="20"/>
          <w:szCs w:val="20"/>
          <w:lang w:val="en-US"/>
        </w:rPr>
      </w:pPr>
      <w:r w:rsidRPr="00250868">
        <w:rPr>
          <w:rFonts w:ascii="Arial" w:hAnsi="Arial" w:cs="Arial"/>
          <w:sz w:val="20"/>
          <w:szCs w:val="20"/>
          <w:lang w:val="en-US"/>
        </w:rPr>
        <w:t xml:space="preserve">What problems does your specific group (women, elderly / disabled, youth, (ex)refugees, etc.) face because of the one or two most problematic climatic hazards (see result trend analysis) </w:t>
      </w:r>
    </w:p>
    <w:p w14:paraId="753E88F8" w14:textId="77777777" w:rsidR="007E11F6" w:rsidRPr="00250868" w:rsidRDefault="007E11F6" w:rsidP="00887111">
      <w:pPr>
        <w:ind w:left="720"/>
        <w:rPr>
          <w:rFonts w:ascii="Arial" w:hAnsi="Arial" w:cs="Arial"/>
          <w:sz w:val="20"/>
          <w:szCs w:val="20"/>
          <w:lang w:val="en-US"/>
        </w:rPr>
      </w:pPr>
    </w:p>
    <w:tbl>
      <w:tblPr>
        <w:tblW w:w="10080" w:type="dxa"/>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1479"/>
        <w:gridCol w:w="4011"/>
        <w:gridCol w:w="1800"/>
        <w:gridCol w:w="2790"/>
      </w:tblGrid>
      <w:tr w:rsidR="007E11F6" w:rsidRPr="00250868" w14:paraId="73BED25A" w14:textId="77777777" w:rsidTr="001458A4">
        <w:trPr>
          <w:trHeight w:val="645"/>
        </w:trPr>
        <w:tc>
          <w:tcPr>
            <w:tcW w:w="1479"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7B198555" w14:textId="77777777" w:rsidR="007E11F6" w:rsidRPr="00250868" w:rsidRDefault="007E11F6" w:rsidP="00887111">
            <w:pPr>
              <w:rPr>
                <w:rFonts w:ascii="Arial" w:hAnsi="Arial" w:cs="Arial"/>
                <w:sz w:val="20"/>
                <w:szCs w:val="20"/>
                <w:lang w:val="en-US"/>
              </w:rPr>
            </w:pPr>
            <w:r w:rsidRPr="00250868">
              <w:rPr>
                <w:rFonts w:ascii="Arial" w:hAnsi="Arial" w:cs="Arial"/>
                <w:sz w:val="20"/>
                <w:szCs w:val="20"/>
                <w:lang w:val="en-US"/>
              </w:rPr>
              <w:t xml:space="preserve">Most problematic climatic hazard  </w:t>
            </w:r>
          </w:p>
        </w:tc>
        <w:tc>
          <w:tcPr>
            <w:tcW w:w="4011"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1D1CF5CF" w14:textId="77777777" w:rsidR="007E11F6" w:rsidRPr="00250868" w:rsidRDefault="007E11F6" w:rsidP="00887111">
            <w:pPr>
              <w:rPr>
                <w:rFonts w:ascii="Arial" w:hAnsi="Arial" w:cs="Arial"/>
                <w:sz w:val="20"/>
                <w:szCs w:val="20"/>
                <w:lang w:val="en-US"/>
              </w:rPr>
            </w:pPr>
            <w:r w:rsidRPr="00250868">
              <w:rPr>
                <w:rFonts w:ascii="Arial" w:hAnsi="Arial" w:cs="Arial"/>
                <w:sz w:val="20"/>
                <w:szCs w:val="20"/>
                <w:lang w:val="en-US"/>
              </w:rPr>
              <w:t>Problems / effects</w:t>
            </w:r>
            <w:r w:rsidRPr="00250868">
              <w:rPr>
                <w:rFonts w:ascii="Arial" w:hAnsi="Arial" w:cs="Arial"/>
                <w:color w:val="000000" w:themeColor="text1"/>
                <w:sz w:val="20"/>
                <w:szCs w:val="20"/>
                <w:lang w:val="en-US"/>
              </w:rPr>
              <w:t xml:space="preserve"> (e.g. agriculture destruction, lack of food or water for cattle, drinking water scarcity, disease, death, damages - need to move somewhere else, need to invest in protection, need to find other income) </w:t>
            </w:r>
          </w:p>
        </w:tc>
        <w:tc>
          <w:tcPr>
            <w:tcW w:w="180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7B0EB746" w14:textId="77777777" w:rsidR="007E11F6" w:rsidRPr="00250868" w:rsidRDefault="007E11F6" w:rsidP="00887111">
            <w:pPr>
              <w:rPr>
                <w:rFonts w:ascii="Arial" w:hAnsi="Arial" w:cs="Arial"/>
                <w:sz w:val="20"/>
                <w:szCs w:val="20"/>
                <w:lang w:val="en-US"/>
              </w:rPr>
            </w:pPr>
            <w:r w:rsidRPr="00250868">
              <w:rPr>
                <w:rFonts w:ascii="Arial" w:hAnsi="Arial" w:cs="Arial"/>
                <w:sz w:val="20"/>
                <w:szCs w:val="20"/>
                <w:lang w:val="en-US"/>
              </w:rPr>
              <w:t>Who (what group) is most affected?</w:t>
            </w:r>
          </w:p>
        </w:tc>
        <w:tc>
          <w:tcPr>
            <w:tcW w:w="279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7E99F7A8" w14:textId="77777777" w:rsidR="007E11F6" w:rsidRPr="00250868" w:rsidRDefault="007E11F6" w:rsidP="00887111">
            <w:pPr>
              <w:rPr>
                <w:rFonts w:ascii="Arial" w:hAnsi="Arial" w:cs="Arial"/>
                <w:sz w:val="20"/>
                <w:szCs w:val="20"/>
                <w:lang w:val="en-US"/>
              </w:rPr>
            </w:pPr>
            <w:r w:rsidRPr="00250868">
              <w:rPr>
                <w:rFonts w:ascii="Arial" w:hAnsi="Arial" w:cs="Arial"/>
                <w:sz w:val="20"/>
                <w:szCs w:val="20"/>
                <w:lang w:val="en-US"/>
              </w:rPr>
              <w:t>How does hazard impact your group specifically?</w:t>
            </w:r>
          </w:p>
        </w:tc>
      </w:tr>
      <w:tr w:rsidR="007E11F6" w:rsidRPr="00250868" w14:paraId="66A4244E" w14:textId="77777777" w:rsidTr="001458A4">
        <w:trPr>
          <w:trHeight w:val="440"/>
        </w:trPr>
        <w:tc>
          <w:tcPr>
            <w:tcW w:w="1479" w:type="dxa"/>
            <w:tcBorders>
              <w:top w:val="single" w:sz="4" w:space="0" w:color="auto"/>
              <w:left w:val="single" w:sz="4" w:space="0" w:color="auto"/>
              <w:bottom w:val="single" w:sz="4" w:space="0" w:color="auto"/>
              <w:right w:val="single" w:sz="4" w:space="0" w:color="auto"/>
            </w:tcBorders>
            <w:hideMark/>
          </w:tcPr>
          <w:p w14:paraId="7A98BD4E" w14:textId="77777777" w:rsidR="007E11F6" w:rsidRPr="00250868" w:rsidRDefault="007E11F6" w:rsidP="00887111">
            <w:pPr>
              <w:rPr>
                <w:rFonts w:ascii="Arial" w:hAnsi="Arial" w:cs="Arial"/>
                <w:sz w:val="20"/>
                <w:szCs w:val="20"/>
                <w:lang w:val="en-US"/>
              </w:rPr>
            </w:pPr>
            <w:r w:rsidRPr="00250868">
              <w:rPr>
                <w:rFonts w:ascii="Arial" w:hAnsi="Arial" w:cs="Arial"/>
                <w:sz w:val="20"/>
                <w:szCs w:val="20"/>
                <w:lang w:val="en-US"/>
              </w:rPr>
              <w:t>Floods</w:t>
            </w:r>
          </w:p>
        </w:tc>
        <w:tc>
          <w:tcPr>
            <w:tcW w:w="4011" w:type="dxa"/>
            <w:tcBorders>
              <w:top w:val="single" w:sz="4" w:space="0" w:color="auto"/>
              <w:left w:val="single" w:sz="4" w:space="0" w:color="auto"/>
              <w:bottom w:val="single" w:sz="4" w:space="0" w:color="auto"/>
              <w:right w:val="single" w:sz="4" w:space="0" w:color="auto"/>
            </w:tcBorders>
            <w:hideMark/>
          </w:tcPr>
          <w:p w14:paraId="50A347DB" w14:textId="77777777" w:rsidR="007E11F6" w:rsidRPr="00250868" w:rsidRDefault="007E11F6" w:rsidP="00887111">
            <w:pPr>
              <w:rPr>
                <w:rFonts w:ascii="Arial" w:hAnsi="Arial" w:cs="Arial"/>
                <w:sz w:val="20"/>
                <w:szCs w:val="20"/>
                <w:lang w:val="en-US"/>
              </w:rPr>
            </w:pPr>
            <w:r w:rsidRPr="00250868">
              <w:rPr>
                <w:rFonts w:ascii="Arial" w:hAnsi="Arial" w:cs="Arial"/>
                <w:sz w:val="20"/>
                <w:szCs w:val="20"/>
                <w:lang w:val="en-US"/>
              </w:rPr>
              <w:t xml:space="preserve">Houses damages, </w:t>
            </w:r>
          </w:p>
          <w:p w14:paraId="23087367" w14:textId="77777777" w:rsidR="007E11F6" w:rsidRPr="00250868" w:rsidRDefault="007E11F6" w:rsidP="00887111">
            <w:pPr>
              <w:rPr>
                <w:rFonts w:ascii="Arial" w:hAnsi="Arial" w:cs="Arial"/>
                <w:sz w:val="20"/>
                <w:szCs w:val="20"/>
                <w:lang w:val="en-US"/>
              </w:rPr>
            </w:pPr>
            <w:r w:rsidRPr="00250868">
              <w:rPr>
                <w:rFonts w:ascii="Arial" w:hAnsi="Arial" w:cs="Arial"/>
                <w:sz w:val="20"/>
                <w:szCs w:val="20"/>
                <w:lang w:val="en-US"/>
              </w:rPr>
              <w:t xml:space="preserve">loss of life and assets, </w:t>
            </w:r>
          </w:p>
          <w:p w14:paraId="163FFDE7" w14:textId="77777777" w:rsidR="007E11F6" w:rsidRPr="00250868" w:rsidRDefault="007E11F6" w:rsidP="00887111">
            <w:pPr>
              <w:rPr>
                <w:rFonts w:ascii="Arial" w:hAnsi="Arial" w:cs="Arial"/>
                <w:sz w:val="20"/>
                <w:szCs w:val="20"/>
                <w:lang w:val="en-US"/>
              </w:rPr>
            </w:pPr>
            <w:r w:rsidRPr="00250868">
              <w:rPr>
                <w:rFonts w:ascii="Arial" w:hAnsi="Arial" w:cs="Arial"/>
                <w:sz w:val="20"/>
                <w:szCs w:val="20"/>
                <w:lang w:val="en-US"/>
              </w:rPr>
              <w:t xml:space="preserve">drinking water scarcity, </w:t>
            </w:r>
          </w:p>
          <w:p w14:paraId="2FFC4556" w14:textId="77777777" w:rsidR="007E11F6" w:rsidRPr="00250868" w:rsidRDefault="007E11F6" w:rsidP="00887111">
            <w:pPr>
              <w:rPr>
                <w:rFonts w:ascii="Arial" w:hAnsi="Arial" w:cs="Arial"/>
                <w:sz w:val="20"/>
                <w:szCs w:val="20"/>
                <w:lang w:val="en-US"/>
              </w:rPr>
            </w:pPr>
            <w:r w:rsidRPr="00250868">
              <w:rPr>
                <w:rFonts w:ascii="Arial" w:hAnsi="Arial" w:cs="Arial"/>
                <w:sz w:val="20"/>
                <w:szCs w:val="20"/>
                <w:lang w:val="en-US"/>
              </w:rPr>
              <w:t xml:space="preserve">disease, </w:t>
            </w:r>
          </w:p>
          <w:p w14:paraId="7BFCB37A" w14:textId="5C6076B5" w:rsidR="007E11F6" w:rsidRPr="00250868" w:rsidRDefault="007E11F6" w:rsidP="00887111">
            <w:pPr>
              <w:rPr>
                <w:rFonts w:ascii="Arial" w:hAnsi="Arial" w:cs="Arial"/>
                <w:sz w:val="20"/>
                <w:szCs w:val="20"/>
                <w:lang w:val="en-US"/>
              </w:rPr>
            </w:pPr>
            <w:r w:rsidRPr="00250868">
              <w:rPr>
                <w:rFonts w:ascii="Arial" w:hAnsi="Arial" w:cs="Arial"/>
                <w:sz w:val="20"/>
                <w:szCs w:val="20"/>
                <w:lang w:val="en-US"/>
              </w:rPr>
              <w:t xml:space="preserve">   </w:t>
            </w:r>
          </w:p>
        </w:tc>
        <w:tc>
          <w:tcPr>
            <w:tcW w:w="1800" w:type="dxa"/>
            <w:tcBorders>
              <w:top w:val="single" w:sz="4" w:space="0" w:color="auto"/>
              <w:left w:val="single" w:sz="4" w:space="0" w:color="auto"/>
              <w:bottom w:val="single" w:sz="4" w:space="0" w:color="auto"/>
              <w:right w:val="single" w:sz="4" w:space="0" w:color="auto"/>
            </w:tcBorders>
            <w:hideMark/>
          </w:tcPr>
          <w:p w14:paraId="287E5B37" w14:textId="77777777" w:rsidR="007E11F6" w:rsidRPr="00250868" w:rsidRDefault="007E11F6" w:rsidP="00887111">
            <w:pPr>
              <w:rPr>
                <w:rFonts w:ascii="Arial" w:hAnsi="Arial" w:cs="Arial"/>
                <w:sz w:val="20"/>
                <w:szCs w:val="20"/>
                <w:lang w:val="en-US"/>
              </w:rPr>
            </w:pPr>
            <w:r w:rsidRPr="00250868">
              <w:rPr>
                <w:rFonts w:ascii="Arial" w:hAnsi="Arial" w:cs="Arial"/>
                <w:sz w:val="20"/>
                <w:szCs w:val="20"/>
                <w:lang w:val="en-US"/>
              </w:rPr>
              <w:t xml:space="preserve">Women </w:t>
            </w:r>
          </w:p>
          <w:p w14:paraId="127E0541" w14:textId="77777777" w:rsidR="007E11F6" w:rsidRPr="00250868" w:rsidRDefault="007E11F6" w:rsidP="00887111">
            <w:pPr>
              <w:rPr>
                <w:rFonts w:ascii="Arial" w:hAnsi="Arial" w:cs="Arial"/>
                <w:sz w:val="20"/>
                <w:szCs w:val="20"/>
                <w:lang w:val="en-US"/>
              </w:rPr>
            </w:pPr>
            <w:r w:rsidRPr="00250868">
              <w:rPr>
                <w:rFonts w:ascii="Arial" w:hAnsi="Arial" w:cs="Arial"/>
                <w:sz w:val="20"/>
                <w:szCs w:val="20"/>
                <w:lang w:val="en-US"/>
              </w:rPr>
              <w:t xml:space="preserve">Children, </w:t>
            </w:r>
          </w:p>
          <w:p w14:paraId="079C51E7" w14:textId="77777777" w:rsidR="007E11F6" w:rsidRPr="00250868" w:rsidRDefault="007E11F6" w:rsidP="00887111">
            <w:pPr>
              <w:rPr>
                <w:rFonts w:ascii="Arial" w:hAnsi="Arial" w:cs="Arial"/>
                <w:sz w:val="20"/>
                <w:szCs w:val="20"/>
                <w:lang w:val="en-US"/>
              </w:rPr>
            </w:pPr>
            <w:r w:rsidRPr="00250868">
              <w:rPr>
                <w:rFonts w:ascii="Arial" w:hAnsi="Arial" w:cs="Arial"/>
                <w:sz w:val="20"/>
                <w:szCs w:val="20"/>
                <w:lang w:val="en-US"/>
              </w:rPr>
              <w:t>Elderly</w:t>
            </w:r>
          </w:p>
          <w:p w14:paraId="12FEC2BE" w14:textId="77777777" w:rsidR="007E11F6" w:rsidRPr="00250868" w:rsidRDefault="007E11F6" w:rsidP="00887111">
            <w:pPr>
              <w:rPr>
                <w:rFonts w:ascii="Arial" w:hAnsi="Arial" w:cs="Arial"/>
                <w:sz w:val="20"/>
                <w:szCs w:val="20"/>
                <w:lang w:val="en-US"/>
              </w:rPr>
            </w:pPr>
            <w:r w:rsidRPr="00250868">
              <w:rPr>
                <w:rFonts w:ascii="Arial" w:hAnsi="Arial" w:cs="Arial"/>
                <w:sz w:val="20"/>
                <w:szCs w:val="20"/>
                <w:lang w:val="en-US"/>
              </w:rPr>
              <w:t>Disabled</w:t>
            </w:r>
          </w:p>
          <w:p w14:paraId="5281B2DD" w14:textId="77777777" w:rsidR="007E11F6" w:rsidRPr="00250868" w:rsidRDefault="007E11F6" w:rsidP="00887111">
            <w:pPr>
              <w:rPr>
                <w:rFonts w:ascii="Arial" w:hAnsi="Arial" w:cs="Arial"/>
                <w:sz w:val="20"/>
                <w:szCs w:val="20"/>
                <w:lang w:val="en-US"/>
              </w:rPr>
            </w:pPr>
            <w:r w:rsidRPr="00250868">
              <w:rPr>
                <w:rFonts w:ascii="Arial" w:hAnsi="Arial" w:cs="Arial"/>
                <w:sz w:val="20"/>
                <w:szCs w:val="20"/>
                <w:lang w:val="en-US"/>
              </w:rPr>
              <w:t>Youth</w:t>
            </w:r>
          </w:p>
        </w:tc>
        <w:tc>
          <w:tcPr>
            <w:tcW w:w="2790" w:type="dxa"/>
            <w:tcBorders>
              <w:top w:val="single" w:sz="4" w:space="0" w:color="auto"/>
              <w:left w:val="single" w:sz="4" w:space="0" w:color="auto"/>
              <w:bottom w:val="single" w:sz="4" w:space="0" w:color="auto"/>
              <w:right w:val="single" w:sz="4" w:space="0" w:color="auto"/>
            </w:tcBorders>
            <w:hideMark/>
          </w:tcPr>
          <w:p w14:paraId="54B798D5" w14:textId="77777777" w:rsidR="007E11F6" w:rsidRPr="00250868" w:rsidRDefault="007E11F6" w:rsidP="00887111">
            <w:pPr>
              <w:rPr>
                <w:rFonts w:ascii="Arial" w:hAnsi="Arial" w:cs="Arial"/>
                <w:sz w:val="20"/>
                <w:szCs w:val="20"/>
                <w:lang w:val="en-US"/>
              </w:rPr>
            </w:pPr>
            <w:r w:rsidRPr="00250868">
              <w:rPr>
                <w:rFonts w:ascii="Arial" w:hAnsi="Arial" w:cs="Arial"/>
                <w:sz w:val="20"/>
                <w:szCs w:val="20"/>
                <w:lang w:val="en-US"/>
              </w:rPr>
              <w:t>Psychologically affected (panicking)</w:t>
            </w:r>
          </w:p>
          <w:p w14:paraId="226F0756" w14:textId="77777777" w:rsidR="007E11F6" w:rsidRPr="00250868" w:rsidRDefault="007E11F6" w:rsidP="00887111">
            <w:pPr>
              <w:rPr>
                <w:rFonts w:ascii="Arial" w:hAnsi="Arial" w:cs="Arial"/>
                <w:sz w:val="20"/>
                <w:szCs w:val="20"/>
                <w:lang w:val="en-US"/>
              </w:rPr>
            </w:pPr>
            <w:r w:rsidRPr="00250868">
              <w:rPr>
                <w:rFonts w:ascii="Arial" w:hAnsi="Arial" w:cs="Arial"/>
                <w:sz w:val="20"/>
                <w:szCs w:val="20"/>
                <w:lang w:val="en-US"/>
              </w:rPr>
              <w:t xml:space="preserve">Feeling of homeless </w:t>
            </w:r>
          </w:p>
          <w:p w14:paraId="18792D8F" w14:textId="77777777" w:rsidR="007E11F6" w:rsidRPr="00250868" w:rsidRDefault="007E11F6" w:rsidP="00887111">
            <w:pPr>
              <w:rPr>
                <w:rFonts w:ascii="Arial" w:hAnsi="Arial" w:cs="Arial"/>
                <w:sz w:val="20"/>
                <w:szCs w:val="20"/>
                <w:lang w:val="en-US"/>
              </w:rPr>
            </w:pPr>
            <w:r w:rsidRPr="00250868">
              <w:rPr>
                <w:rFonts w:ascii="Arial" w:hAnsi="Arial" w:cs="Arial"/>
                <w:sz w:val="20"/>
                <w:szCs w:val="20"/>
                <w:lang w:val="en-US"/>
              </w:rPr>
              <w:t>Closure of schools</w:t>
            </w:r>
          </w:p>
          <w:p w14:paraId="7BD58D14" w14:textId="77777777" w:rsidR="007E11F6" w:rsidRPr="00250868" w:rsidRDefault="007E11F6" w:rsidP="00887111">
            <w:pPr>
              <w:rPr>
                <w:rFonts w:ascii="Arial" w:hAnsi="Arial" w:cs="Arial"/>
                <w:sz w:val="20"/>
                <w:szCs w:val="20"/>
                <w:lang w:val="en-US"/>
              </w:rPr>
            </w:pPr>
            <w:r w:rsidRPr="00250868">
              <w:rPr>
                <w:rFonts w:ascii="Arial" w:hAnsi="Arial" w:cs="Arial"/>
                <w:sz w:val="20"/>
                <w:szCs w:val="20"/>
                <w:lang w:val="en-US"/>
              </w:rPr>
              <w:t xml:space="preserve">Financially </w:t>
            </w:r>
          </w:p>
          <w:p w14:paraId="4A923911" w14:textId="77777777" w:rsidR="007E11F6" w:rsidRPr="00250868" w:rsidRDefault="007E11F6" w:rsidP="00887111">
            <w:pPr>
              <w:rPr>
                <w:rFonts w:ascii="Arial" w:hAnsi="Arial" w:cs="Arial"/>
                <w:sz w:val="20"/>
                <w:szCs w:val="20"/>
                <w:lang w:val="en-US"/>
              </w:rPr>
            </w:pPr>
            <w:r w:rsidRPr="00250868">
              <w:rPr>
                <w:rFonts w:ascii="Arial" w:hAnsi="Arial" w:cs="Arial"/>
                <w:sz w:val="20"/>
                <w:szCs w:val="20"/>
                <w:lang w:val="en-US"/>
              </w:rPr>
              <w:t xml:space="preserve">Socially affected </w:t>
            </w:r>
          </w:p>
        </w:tc>
      </w:tr>
      <w:tr w:rsidR="007E11F6" w:rsidRPr="00250868" w14:paraId="2C1AD6ED" w14:textId="77777777" w:rsidTr="001458A4">
        <w:trPr>
          <w:trHeight w:val="800"/>
        </w:trPr>
        <w:tc>
          <w:tcPr>
            <w:tcW w:w="1479" w:type="dxa"/>
            <w:tcBorders>
              <w:top w:val="single" w:sz="4" w:space="0" w:color="auto"/>
              <w:left w:val="single" w:sz="4" w:space="0" w:color="auto"/>
              <w:bottom w:val="single" w:sz="4" w:space="0" w:color="auto"/>
              <w:right w:val="single" w:sz="4" w:space="0" w:color="auto"/>
            </w:tcBorders>
            <w:hideMark/>
          </w:tcPr>
          <w:p w14:paraId="4211AA17" w14:textId="77777777" w:rsidR="007E11F6" w:rsidRPr="00250868" w:rsidRDefault="007E11F6" w:rsidP="00887111">
            <w:pPr>
              <w:rPr>
                <w:rFonts w:ascii="Arial" w:hAnsi="Arial" w:cs="Arial"/>
                <w:b/>
                <w:sz w:val="20"/>
                <w:szCs w:val="20"/>
                <w:lang w:val="pt-BR"/>
              </w:rPr>
            </w:pPr>
            <w:r w:rsidRPr="00250868">
              <w:rPr>
                <w:rFonts w:ascii="Arial" w:hAnsi="Arial" w:cs="Arial"/>
                <w:sz w:val="20"/>
                <w:szCs w:val="20"/>
                <w:lang w:val="en-US"/>
              </w:rPr>
              <w:t xml:space="preserve">Diseases </w:t>
            </w:r>
          </w:p>
        </w:tc>
        <w:tc>
          <w:tcPr>
            <w:tcW w:w="4011" w:type="dxa"/>
            <w:tcBorders>
              <w:top w:val="single" w:sz="4" w:space="0" w:color="auto"/>
              <w:left w:val="single" w:sz="4" w:space="0" w:color="auto"/>
              <w:bottom w:val="single" w:sz="4" w:space="0" w:color="auto"/>
              <w:right w:val="single" w:sz="4" w:space="0" w:color="auto"/>
            </w:tcBorders>
          </w:tcPr>
          <w:p w14:paraId="3AB70175" w14:textId="77777777" w:rsidR="007E11F6" w:rsidRPr="00250868" w:rsidRDefault="007E11F6" w:rsidP="00887111">
            <w:pPr>
              <w:rPr>
                <w:rFonts w:ascii="Arial" w:hAnsi="Arial" w:cs="Arial"/>
                <w:sz w:val="20"/>
                <w:szCs w:val="20"/>
                <w:lang w:val="en-US"/>
              </w:rPr>
            </w:pPr>
            <w:r w:rsidRPr="00250868">
              <w:rPr>
                <w:rFonts w:ascii="Arial" w:hAnsi="Arial" w:cs="Arial"/>
                <w:sz w:val="20"/>
                <w:szCs w:val="20"/>
                <w:lang w:val="en-US"/>
              </w:rPr>
              <w:t xml:space="preserve">Spread of disease  </w:t>
            </w:r>
          </w:p>
          <w:p w14:paraId="19BFBBD3" w14:textId="77777777" w:rsidR="007E11F6" w:rsidRPr="00250868" w:rsidRDefault="007E11F6" w:rsidP="00887111">
            <w:pPr>
              <w:rPr>
                <w:rFonts w:ascii="Arial" w:hAnsi="Arial" w:cs="Arial"/>
                <w:sz w:val="20"/>
                <w:szCs w:val="20"/>
                <w:lang w:val="en-US"/>
              </w:rPr>
            </w:pPr>
            <w:r w:rsidRPr="00250868">
              <w:rPr>
                <w:rFonts w:ascii="Arial" w:hAnsi="Arial" w:cs="Arial"/>
                <w:sz w:val="20"/>
                <w:szCs w:val="20"/>
                <w:lang w:val="en-US"/>
              </w:rPr>
              <w:t>High rate of death</w:t>
            </w:r>
          </w:p>
          <w:p w14:paraId="6B954AB7" w14:textId="77777777" w:rsidR="007E11F6" w:rsidRPr="00250868" w:rsidRDefault="007E11F6" w:rsidP="00887111">
            <w:pPr>
              <w:rPr>
                <w:rFonts w:ascii="Arial" w:hAnsi="Arial" w:cs="Arial"/>
                <w:sz w:val="20"/>
                <w:szCs w:val="20"/>
                <w:lang w:val="en-US"/>
              </w:rPr>
            </w:pPr>
          </w:p>
        </w:tc>
        <w:tc>
          <w:tcPr>
            <w:tcW w:w="1800" w:type="dxa"/>
            <w:tcBorders>
              <w:top w:val="single" w:sz="4" w:space="0" w:color="auto"/>
              <w:left w:val="single" w:sz="4" w:space="0" w:color="auto"/>
              <w:bottom w:val="single" w:sz="4" w:space="0" w:color="auto"/>
              <w:right w:val="single" w:sz="4" w:space="0" w:color="auto"/>
            </w:tcBorders>
            <w:hideMark/>
          </w:tcPr>
          <w:p w14:paraId="5960501B" w14:textId="77777777" w:rsidR="007E11F6" w:rsidRPr="00250868" w:rsidRDefault="007E11F6" w:rsidP="00887111">
            <w:pPr>
              <w:rPr>
                <w:rFonts w:ascii="Arial" w:hAnsi="Arial" w:cs="Arial"/>
                <w:sz w:val="20"/>
                <w:szCs w:val="20"/>
                <w:lang w:val="en-US"/>
              </w:rPr>
            </w:pPr>
            <w:r w:rsidRPr="00250868">
              <w:rPr>
                <w:rFonts w:ascii="Arial" w:hAnsi="Arial" w:cs="Arial"/>
                <w:sz w:val="20"/>
                <w:szCs w:val="20"/>
                <w:lang w:val="en-US"/>
              </w:rPr>
              <w:t>Children</w:t>
            </w:r>
          </w:p>
          <w:p w14:paraId="5EEDFEF0" w14:textId="77777777" w:rsidR="007E11F6" w:rsidRPr="00250868" w:rsidRDefault="007E11F6" w:rsidP="00887111">
            <w:pPr>
              <w:rPr>
                <w:rFonts w:ascii="Arial" w:hAnsi="Arial" w:cs="Arial"/>
                <w:sz w:val="20"/>
                <w:szCs w:val="20"/>
                <w:lang w:val="en-US"/>
              </w:rPr>
            </w:pPr>
            <w:r w:rsidRPr="00250868">
              <w:rPr>
                <w:rFonts w:ascii="Arial" w:hAnsi="Arial" w:cs="Arial"/>
                <w:sz w:val="20"/>
                <w:szCs w:val="20"/>
                <w:lang w:val="en-US"/>
              </w:rPr>
              <w:t>Elderly</w:t>
            </w:r>
          </w:p>
        </w:tc>
        <w:tc>
          <w:tcPr>
            <w:tcW w:w="2790" w:type="dxa"/>
            <w:tcBorders>
              <w:top w:val="single" w:sz="4" w:space="0" w:color="auto"/>
              <w:left w:val="single" w:sz="4" w:space="0" w:color="auto"/>
              <w:bottom w:val="single" w:sz="4" w:space="0" w:color="auto"/>
              <w:right w:val="single" w:sz="4" w:space="0" w:color="auto"/>
            </w:tcBorders>
            <w:hideMark/>
          </w:tcPr>
          <w:p w14:paraId="6B5A22F0" w14:textId="77777777" w:rsidR="007E11F6" w:rsidRPr="00250868" w:rsidRDefault="007E11F6" w:rsidP="00887111">
            <w:pPr>
              <w:rPr>
                <w:rFonts w:ascii="Arial" w:hAnsi="Arial" w:cs="Arial"/>
                <w:sz w:val="20"/>
                <w:szCs w:val="20"/>
                <w:lang w:val="en-US"/>
              </w:rPr>
            </w:pPr>
            <w:r w:rsidRPr="00250868">
              <w:rPr>
                <w:rFonts w:ascii="Arial" w:hAnsi="Arial" w:cs="Arial"/>
                <w:sz w:val="20"/>
                <w:szCs w:val="20"/>
                <w:lang w:val="en-US"/>
              </w:rPr>
              <w:t>Deterioration of health conditions</w:t>
            </w:r>
          </w:p>
          <w:p w14:paraId="7BFB44A6" w14:textId="77777777" w:rsidR="007E11F6" w:rsidRPr="00250868" w:rsidRDefault="007E11F6" w:rsidP="00887111">
            <w:pPr>
              <w:rPr>
                <w:rFonts w:ascii="Arial" w:hAnsi="Arial" w:cs="Arial"/>
                <w:sz w:val="20"/>
                <w:szCs w:val="20"/>
                <w:lang w:val="en-US"/>
              </w:rPr>
            </w:pPr>
            <w:r w:rsidRPr="00250868">
              <w:rPr>
                <w:rFonts w:ascii="Arial" w:hAnsi="Arial" w:cs="Arial"/>
                <w:sz w:val="20"/>
                <w:szCs w:val="20"/>
                <w:lang w:val="en-US"/>
              </w:rPr>
              <w:t xml:space="preserve">Absence from the schools and work </w:t>
            </w:r>
          </w:p>
          <w:p w14:paraId="7185910F" w14:textId="77777777" w:rsidR="007E11F6" w:rsidRPr="00250868" w:rsidRDefault="007E11F6" w:rsidP="00887111">
            <w:pPr>
              <w:rPr>
                <w:rFonts w:ascii="Arial" w:hAnsi="Arial" w:cs="Arial"/>
                <w:sz w:val="20"/>
                <w:szCs w:val="20"/>
                <w:lang w:val="en-US"/>
              </w:rPr>
            </w:pPr>
            <w:r w:rsidRPr="00250868">
              <w:rPr>
                <w:rFonts w:ascii="Arial" w:hAnsi="Arial" w:cs="Arial"/>
                <w:sz w:val="20"/>
                <w:szCs w:val="20"/>
                <w:lang w:val="en-US"/>
              </w:rPr>
              <w:t>Increase of medication costs and its affect on the individual income</w:t>
            </w:r>
          </w:p>
        </w:tc>
      </w:tr>
    </w:tbl>
    <w:p w14:paraId="1CB3F9EC" w14:textId="77777777" w:rsidR="007E11F6" w:rsidRPr="00250868" w:rsidRDefault="007E11F6" w:rsidP="00887111">
      <w:pPr>
        <w:jc w:val="both"/>
        <w:rPr>
          <w:rFonts w:ascii="Arial" w:hAnsi="Arial" w:cs="Arial"/>
          <w:sz w:val="20"/>
          <w:szCs w:val="20"/>
          <w:lang w:val="en-US"/>
        </w:rPr>
      </w:pPr>
    </w:p>
    <w:p w14:paraId="3F879293" w14:textId="77777777" w:rsidR="007E11F6" w:rsidRPr="00250868" w:rsidRDefault="007E11F6" w:rsidP="00887111">
      <w:pPr>
        <w:ind w:firstLine="720"/>
        <w:jc w:val="both"/>
        <w:rPr>
          <w:rFonts w:ascii="Arial" w:hAnsi="Arial" w:cs="Arial"/>
          <w:sz w:val="20"/>
          <w:szCs w:val="20"/>
          <w:lang w:val="en-US"/>
        </w:rPr>
      </w:pPr>
    </w:p>
    <w:p w14:paraId="4F0EE1F3" w14:textId="77777777" w:rsidR="007E11F6" w:rsidRPr="00250868" w:rsidRDefault="007E11F6" w:rsidP="00887111">
      <w:pPr>
        <w:ind w:firstLine="720"/>
        <w:jc w:val="both"/>
        <w:rPr>
          <w:rFonts w:ascii="Arial" w:hAnsi="Arial" w:cs="Arial"/>
          <w:sz w:val="20"/>
          <w:szCs w:val="20"/>
          <w:lang w:val="en-US"/>
        </w:rPr>
      </w:pPr>
      <w:r w:rsidRPr="00250868">
        <w:rPr>
          <w:rFonts w:ascii="Arial" w:hAnsi="Arial" w:cs="Arial"/>
          <w:sz w:val="20"/>
          <w:szCs w:val="20"/>
          <w:lang w:val="en-US"/>
        </w:rPr>
        <w:t>The magnitude of barriers to adaptation</w:t>
      </w:r>
    </w:p>
    <w:p w14:paraId="08FF0B3C" w14:textId="77777777" w:rsidR="007E11F6" w:rsidRPr="00250868" w:rsidRDefault="007E11F6" w:rsidP="00887111">
      <w:pPr>
        <w:ind w:left="720"/>
        <w:jc w:val="both"/>
        <w:rPr>
          <w:rFonts w:ascii="Arial" w:hAnsi="Arial" w:cs="Arial"/>
          <w:sz w:val="20"/>
          <w:szCs w:val="20"/>
          <w:lang w:val="en-US"/>
        </w:rPr>
      </w:pPr>
    </w:p>
    <w:p w14:paraId="3B5EBC1D" w14:textId="77777777" w:rsidR="007E11F6" w:rsidRPr="00250868" w:rsidRDefault="007E11F6" w:rsidP="00887111">
      <w:pPr>
        <w:ind w:left="720"/>
        <w:jc w:val="both"/>
        <w:rPr>
          <w:rFonts w:ascii="Arial" w:hAnsi="Arial" w:cs="Arial"/>
          <w:sz w:val="20"/>
          <w:szCs w:val="20"/>
          <w:lang w:val="en-US"/>
        </w:rPr>
      </w:pPr>
      <w:r w:rsidRPr="00250868">
        <w:rPr>
          <w:rFonts w:ascii="Arial" w:hAnsi="Arial" w:cs="Arial"/>
          <w:sz w:val="20"/>
          <w:szCs w:val="20"/>
          <w:lang w:val="en-US"/>
        </w:rPr>
        <w:t xml:space="preserve">What stops specifically your group (women, elderly / disabled, youth, (ex-)refugees, etc.) from coping with current impacts of the most problematic climatic hazards (see result trend analysis)?  These can be gender roles, illegal status affecting tenure, illegal status affecting employment options, lack of knowledge / education, lack of skills, lack of money, etc. </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1384"/>
        <w:gridCol w:w="6621"/>
        <w:gridCol w:w="2026"/>
      </w:tblGrid>
      <w:tr w:rsidR="007E11F6" w:rsidRPr="00250868" w14:paraId="2229D907" w14:textId="77777777" w:rsidTr="001458A4">
        <w:tc>
          <w:tcPr>
            <w:tcW w:w="1384"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3C636AAB" w14:textId="77777777" w:rsidR="007E11F6" w:rsidRPr="00250868" w:rsidRDefault="007E11F6" w:rsidP="00887111">
            <w:pPr>
              <w:rPr>
                <w:rFonts w:ascii="Arial" w:hAnsi="Arial" w:cs="Arial"/>
                <w:sz w:val="20"/>
                <w:szCs w:val="20"/>
                <w:lang w:val="en-US"/>
              </w:rPr>
            </w:pPr>
            <w:r w:rsidRPr="00250868">
              <w:rPr>
                <w:rFonts w:ascii="Arial" w:hAnsi="Arial" w:cs="Arial"/>
                <w:sz w:val="20"/>
                <w:szCs w:val="20"/>
                <w:lang w:val="en-US"/>
              </w:rPr>
              <w:t xml:space="preserve">Most problematic climatic hazard  </w:t>
            </w:r>
          </w:p>
        </w:tc>
        <w:tc>
          <w:tcPr>
            <w:tcW w:w="6621"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4CFFFC8F" w14:textId="77777777" w:rsidR="007E11F6" w:rsidRPr="00250868" w:rsidRDefault="007E11F6" w:rsidP="00887111">
            <w:pPr>
              <w:pStyle w:val="ListParagraph"/>
              <w:numPr>
                <w:ilvl w:val="0"/>
                <w:numId w:val="123"/>
              </w:numPr>
              <w:spacing w:after="0" w:line="240" w:lineRule="auto"/>
              <w:rPr>
                <w:rFonts w:ascii="Arial" w:hAnsi="Arial"/>
                <w:sz w:val="20"/>
                <w:szCs w:val="20"/>
                <w:lang w:val="en-US"/>
              </w:rPr>
            </w:pPr>
            <w:r w:rsidRPr="00250868">
              <w:rPr>
                <w:rFonts w:ascii="Arial" w:hAnsi="Arial"/>
                <w:sz w:val="20"/>
                <w:szCs w:val="20"/>
                <w:lang w:val="en-US"/>
              </w:rPr>
              <w:t>What is currently limiting your community from coping with or adapting to the impacts? (What makes it difficult for you to deal with them or makes it difficult to make changes to deal with them)</w:t>
            </w:r>
          </w:p>
          <w:p w14:paraId="1388DD02" w14:textId="77777777" w:rsidR="007E11F6" w:rsidRPr="00250868" w:rsidRDefault="007E11F6" w:rsidP="00887111">
            <w:pPr>
              <w:pStyle w:val="ListParagraph"/>
              <w:numPr>
                <w:ilvl w:val="0"/>
                <w:numId w:val="123"/>
              </w:numPr>
              <w:spacing w:after="0" w:line="240" w:lineRule="auto"/>
              <w:rPr>
                <w:rFonts w:ascii="Arial" w:hAnsi="Arial"/>
                <w:sz w:val="20"/>
                <w:szCs w:val="20"/>
                <w:lang w:val="en-US"/>
              </w:rPr>
            </w:pPr>
            <w:r w:rsidRPr="00250868">
              <w:rPr>
                <w:rFonts w:ascii="Arial" w:hAnsi="Arial"/>
                <w:sz w:val="20"/>
                <w:szCs w:val="20"/>
                <w:lang w:val="en-US"/>
              </w:rPr>
              <w:t>in what ways has your community already adapted to deal with these issues?</w:t>
            </w:r>
          </w:p>
        </w:tc>
        <w:tc>
          <w:tcPr>
            <w:tcW w:w="2026"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04934E27" w14:textId="77777777" w:rsidR="007E11F6" w:rsidRPr="00250868" w:rsidRDefault="007E11F6" w:rsidP="00887111">
            <w:pPr>
              <w:rPr>
                <w:rFonts w:ascii="Arial" w:hAnsi="Arial" w:cs="Arial"/>
                <w:sz w:val="20"/>
                <w:szCs w:val="20"/>
                <w:lang w:val="en-US"/>
              </w:rPr>
            </w:pPr>
            <w:r w:rsidRPr="00250868">
              <w:rPr>
                <w:rFonts w:ascii="Arial" w:hAnsi="Arial" w:cs="Arial"/>
                <w:sz w:val="20"/>
                <w:szCs w:val="20"/>
                <w:lang w:val="en-US"/>
              </w:rPr>
              <w:t>Ranking most important factors</w:t>
            </w:r>
          </w:p>
        </w:tc>
      </w:tr>
      <w:tr w:rsidR="007E11F6" w:rsidRPr="00250868" w14:paraId="64737BBC" w14:textId="77777777" w:rsidTr="001458A4">
        <w:tc>
          <w:tcPr>
            <w:tcW w:w="1384" w:type="dxa"/>
            <w:tcBorders>
              <w:top w:val="single" w:sz="4" w:space="0" w:color="auto"/>
              <w:left w:val="single" w:sz="4" w:space="0" w:color="auto"/>
              <w:bottom w:val="single" w:sz="4" w:space="0" w:color="auto"/>
              <w:right w:val="single" w:sz="4" w:space="0" w:color="auto"/>
            </w:tcBorders>
          </w:tcPr>
          <w:p w14:paraId="3A77B77D" w14:textId="77777777" w:rsidR="007E11F6" w:rsidRPr="00250868" w:rsidRDefault="007E11F6" w:rsidP="00887111">
            <w:pPr>
              <w:rPr>
                <w:rFonts w:ascii="Arial" w:hAnsi="Arial" w:cs="Arial"/>
                <w:sz w:val="20"/>
                <w:szCs w:val="20"/>
                <w:lang w:val="pt-BR"/>
              </w:rPr>
            </w:pPr>
            <w:r w:rsidRPr="00250868">
              <w:rPr>
                <w:rFonts w:ascii="Arial" w:hAnsi="Arial" w:cs="Arial"/>
                <w:sz w:val="20"/>
                <w:szCs w:val="20"/>
              </w:rPr>
              <w:t>Floods</w:t>
            </w:r>
          </w:p>
          <w:p w14:paraId="1DC6F700" w14:textId="77777777" w:rsidR="007E11F6" w:rsidRPr="00250868" w:rsidRDefault="007E11F6" w:rsidP="00887111">
            <w:pPr>
              <w:rPr>
                <w:rFonts w:ascii="Arial" w:hAnsi="Arial" w:cs="Arial"/>
                <w:sz w:val="20"/>
                <w:szCs w:val="20"/>
              </w:rPr>
            </w:pPr>
          </w:p>
          <w:p w14:paraId="74FE8480" w14:textId="77777777" w:rsidR="007E11F6" w:rsidRPr="00250868" w:rsidRDefault="007E11F6" w:rsidP="00887111">
            <w:pPr>
              <w:rPr>
                <w:rFonts w:ascii="Arial" w:hAnsi="Arial" w:cs="Arial"/>
                <w:sz w:val="20"/>
                <w:szCs w:val="20"/>
              </w:rPr>
            </w:pPr>
          </w:p>
        </w:tc>
        <w:tc>
          <w:tcPr>
            <w:tcW w:w="6621" w:type="dxa"/>
            <w:tcBorders>
              <w:top w:val="single" w:sz="4" w:space="0" w:color="auto"/>
              <w:left w:val="single" w:sz="4" w:space="0" w:color="auto"/>
              <w:bottom w:val="single" w:sz="4" w:space="0" w:color="auto"/>
              <w:right w:val="single" w:sz="4" w:space="0" w:color="auto"/>
            </w:tcBorders>
            <w:hideMark/>
          </w:tcPr>
          <w:p w14:paraId="632E29F8" w14:textId="1157E24C" w:rsidR="007E11F6" w:rsidRPr="00250868" w:rsidRDefault="008666DF" w:rsidP="00887111">
            <w:pPr>
              <w:rPr>
                <w:rFonts w:ascii="Arial" w:hAnsi="Arial" w:cs="Arial"/>
                <w:sz w:val="20"/>
                <w:szCs w:val="20"/>
              </w:rPr>
            </w:pPr>
            <w:r w:rsidRPr="00250868">
              <w:rPr>
                <w:rFonts w:ascii="Arial" w:hAnsi="Arial" w:cs="Arial"/>
                <w:sz w:val="20"/>
                <w:szCs w:val="20"/>
              </w:rPr>
              <w:t>I</w:t>
            </w:r>
            <w:r w:rsidR="007E11F6" w:rsidRPr="00250868">
              <w:rPr>
                <w:rFonts w:ascii="Arial" w:hAnsi="Arial" w:cs="Arial"/>
                <w:sz w:val="20"/>
                <w:szCs w:val="20"/>
              </w:rPr>
              <w:t xml:space="preserve">nternal drainge system </w:t>
            </w:r>
            <w:r w:rsidRPr="00250868">
              <w:rPr>
                <w:rFonts w:ascii="Arial" w:hAnsi="Arial" w:cs="Arial"/>
                <w:sz w:val="20"/>
                <w:szCs w:val="20"/>
              </w:rPr>
              <w:t xml:space="preserve">need rehabilitation </w:t>
            </w:r>
          </w:p>
          <w:p w14:paraId="7D0CF884" w14:textId="77777777" w:rsidR="007E11F6" w:rsidRPr="00250868" w:rsidRDefault="007E11F6" w:rsidP="00887111">
            <w:pPr>
              <w:rPr>
                <w:rFonts w:ascii="Arial" w:hAnsi="Arial" w:cs="Arial"/>
                <w:sz w:val="20"/>
                <w:szCs w:val="20"/>
              </w:rPr>
            </w:pPr>
            <w:r w:rsidRPr="00250868">
              <w:rPr>
                <w:rFonts w:ascii="Arial" w:hAnsi="Arial" w:cs="Arial"/>
                <w:sz w:val="20"/>
                <w:szCs w:val="20"/>
              </w:rPr>
              <w:t xml:space="preserve">Residential area is in low land </w:t>
            </w:r>
          </w:p>
          <w:p w14:paraId="75A6CF98" w14:textId="77777777" w:rsidR="007E11F6" w:rsidRPr="00250868" w:rsidRDefault="007E11F6" w:rsidP="00887111">
            <w:pPr>
              <w:rPr>
                <w:rFonts w:ascii="Arial" w:hAnsi="Arial" w:cs="Arial"/>
                <w:sz w:val="20"/>
                <w:szCs w:val="20"/>
              </w:rPr>
            </w:pPr>
            <w:r w:rsidRPr="00250868">
              <w:rPr>
                <w:rFonts w:ascii="Arial" w:hAnsi="Arial" w:cs="Arial"/>
                <w:sz w:val="20"/>
                <w:szCs w:val="20"/>
              </w:rPr>
              <w:t>No garbage management</w:t>
            </w:r>
          </w:p>
          <w:p w14:paraId="1B76ECF0" w14:textId="77777777" w:rsidR="007E11F6" w:rsidRPr="00250868" w:rsidRDefault="007E11F6" w:rsidP="00887111">
            <w:pPr>
              <w:rPr>
                <w:rFonts w:ascii="Arial" w:hAnsi="Arial" w:cs="Arial"/>
                <w:sz w:val="20"/>
                <w:szCs w:val="20"/>
              </w:rPr>
            </w:pPr>
            <w:r w:rsidRPr="00250868">
              <w:rPr>
                <w:rFonts w:ascii="Arial" w:hAnsi="Arial" w:cs="Arial"/>
                <w:sz w:val="20"/>
                <w:szCs w:val="20"/>
              </w:rPr>
              <w:t xml:space="preserve">Lack of knowledge and skills for disaster preparedness and response </w:t>
            </w:r>
          </w:p>
          <w:p w14:paraId="3C6C6A43" w14:textId="77777777" w:rsidR="007E11F6" w:rsidRPr="00250868" w:rsidRDefault="007E11F6" w:rsidP="00887111">
            <w:pPr>
              <w:rPr>
                <w:rFonts w:ascii="Arial" w:hAnsi="Arial" w:cs="Arial"/>
                <w:sz w:val="20"/>
                <w:szCs w:val="20"/>
              </w:rPr>
            </w:pPr>
            <w:r w:rsidRPr="00250868">
              <w:rPr>
                <w:rFonts w:ascii="Arial" w:hAnsi="Arial" w:cs="Arial"/>
                <w:sz w:val="20"/>
                <w:szCs w:val="20"/>
              </w:rPr>
              <w:t>Lack of effective vertical and horizontal communication and coordination</w:t>
            </w:r>
          </w:p>
        </w:tc>
        <w:tc>
          <w:tcPr>
            <w:tcW w:w="2026" w:type="dxa"/>
            <w:tcBorders>
              <w:top w:val="single" w:sz="4" w:space="0" w:color="auto"/>
              <w:left w:val="single" w:sz="4" w:space="0" w:color="auto"/>
              <w:bottom w:val="single" w:sz="4" w:space="0" w:color="auto"/>
              <w:right w:val="single" w:sz="4" w:space="0" w:color="auto"/>
            </w:tcBorders>
          </w:tcPr>
          <w:p w14:paraId="26355339" w14:textId="77777777" w:rsidR="007E11F6" w:rsidRPr="00250868" w:rsidRDefault="007E11F6" w:rsidP="00887111">
            <w:pPr>
              <w:rPr>
                <w:rFonts w:ascii="Arial" w:hAnsi="Arial" w:cs="Arial"/>
                <w:sz w:val="20"/>
                <w:szCs w:val="20"/>
              </w:rPr>
            </w:pPr>
            <w:r w:rsidRPr="00250868">
              <w:rPr>
                <w:rFonts w:ascii="Arial" w:hAnsi="Arial" w:cs="Arial"/>
                <w:sz w:val="20"/>
                <w:szCs w:val="20"/>
              </w:rPr>
              <w:t>1</w:t>
            </w:r>
          </w:p>
          <w:p w14:paraId="66C6851A" w14:textId="77777777" w:rsidR="007E11F6" w:rsidRPr="00250868" w:rsidRDefault="007E11F6" w:rsidP="00887111">
            <w:pPr>
              <w:rPr>
                <w:rFonts w:ascii="Arial" w:hAnsi="Arial" w:cs="Arial"/>
                <w:sz w:val="20"/>
                <w:szCs w:val="20"/>
              </w:rPr>
            </w:pPr>
            <w:r w:rsidRPr="00250868">
              <w:rPr>
                <w:rFonts w:ascii="Arial" w:hAnsi="Arial" w:cs="Arial"/>
                <w:sz w:val="20"/>
                <w:szCs w:val="20"/>
              </w:rPr>
              <w:t>2</w:t>
            </w:r>
          </w:p>
          <w:p w14:paraId="68ED16A7" w14:textId="77777777" w:rsidR="007E11F6" w:rsidRPr="00250868" w:rsidRDefault="007E11F6" w:rsidP="00887111">
            <w:pPr>
              <w:rPr>
                <w:rFonts w:ascii="Arial" w:hAnsi="Arial" w:cs="Arial"/>
                <w:sz w:val="20"/>
                <w:szCs w:val="20"/>
              </w:rPr>
            </w:pPr>
            <w:r w:rsidRPr="00250868">
              <w:rPr>
                <w:rFonts w:ascii="Arial" w:hAnsi="Arial" w:cs="Arial"/>
                <w:sz w:val="20"/>
                <w:szCs w:val="20"/>
              </w:rPr>
              <w:t>3</w:t>
            </w:r>
          </w:p>
          <w:p w14:paraId="6A8AE732" w14:textId="77777777" w:rsidR="007E11F6" w:rsidRPr="00250868" w:rsidRDefault="007E11F6" w:rsidP="00887111">
            <w:pPr>
              <w:rPr>
                <w:rFonts w:ascii="Arial" w:hAnsi="Arial" w:cs="Arial"/>
                <w:sz w:val="20"/>
                <w:szCs w:val="20"/>
              </w:rPr>
            </w:pPr>
            <w:r w:rsidRPr="00250868">
              <w:rPr>
                <w:rFonts w:ascii="Arial" w:hAnsi="Arial" w:cs="Arial"/>
                <w:sz w:val="20"/>
                <w:szCs w:val="20"/>
              </w:rPr>
              <w:t>4</w:t>
            </w:r>
          </w:p>
          <w:p w14:paraId="6DD463E5" w14:textId="77777777" w:rsidR="007E11F6" w:rsidRPr="00250868" w:rsidRDefault="007E11F6" w:rsidP="00887111">
            <w:pPr>
              <w:rPr>
                <w:rFonts w:ascii="Arial" w:hAnsi="Arial" w:cs="Arial"/>
                <w:sz w:val="20"/>
                <w:szCs w:val="20"/>
              </w:rPr>
            </w:pPr>
          </w:p>
          <w:p w14:paraId="08093644" w14:textId="77777777" w:rsidR="007E11F6" w:rsidRPr="00250868" w:rsidRDefault="007E11F6" w:rsidP="00887111">
            <w:pPr>
              <w:rPr>
                <w:rFonts w:ascii="Arial" w:hAnsi="Arial" w:cs="Arial"/>
                <w:sz w:val="20"/>
                <w:szCs w:val="20"/>
              </w:rPr>
            </w:pPr>
            <w:r w:rsidRPr="00250868">
              <w:rPr>
                <w:rFonts w:ascii="Arial" w:hAnsi="Arial" w:cs="Arial"/>
                <w:sz w:val="20"/>
                <w:szCs w:val="20"/>
              </w:rPr>
              <w:t>5</w:t>
            </w:r>
          </w:p>
        </w:tc>
      </w:tr>
      <w:tr w:rsidR="007E11F6" w:rsidRPr="00250868" w14:paraId="00EA9634" w14:textId="77777777" w:rsidTr="001458A4">
        <w:trPr>
          <w:trHeight w:val="755"/>
        </w:trPr>
        <w:tc>
          <w:tcPr>
            <w:tcW w:w="1384" w:type="dxa"/>
            <w:tcBorders>
              <w:top w:val="single" w:sz="4" w:space="0" w:color="auto"/>
              <w:left w:val="single" w:sz="4" w:space="0" w:color="auto"/>
              <w:bottom w:val="single" w:sz="4" w:space="0" w:color="auto"/>
              <w:right w:val="single" w:sz="4" w:space="0" w:color="auto"/>
            </w:tcBorders>
          </w:tcPr>
          <w:p w14:paraId="3D5EBB81" w14:textId="77777777" w:rsidR="007E11F6" w:rsidRPr="00250868" w:rsidRDefault="007E11F6" w:rsidP="00887111">
            <w:pPr>
              <w:rPr>
                <w:rFonts w:ascii="Arial" w:hAnsi="Arial" w:cs="Arial"/>
                <w:sz w:val="20"/>
                <w:szCs w:val="20"/>
              </w:rPr>
            </w:pPr>
            <w:r w:rsidRPr="00250868">
              <w:rPr>
                <w:rFonts w:ascii="Arial" w:hAnsi="Arial" w:cs="Arial"/>
                <w:sz w:val="20"/>
                <w:szCs w:val="20"/>
              </w:rPr>
              <w:t xml:space="preserve">Diseases </w:t>
            </w:r>
          </w:p>
          <w:p w14:paraId="764C2664" w14:textId="77777777" w:rsidR="007E11F6" w:rsidRPr="00250868" w:rsidRDefault="007E11F6" w:rsidP="00887111">
            <w:pPr>
              <w:rPr>
                <w:rFonts w:ascii="Arial" w:hAnsi="Arial" w:cs="Arial"/>
                <w:sz w:val="20"/>
                <w:szCs w:val="20"/>
              </w:rPr>
            </w:pPr>
          </w:p>
          <w:p w14:paraId="6269C50F" w14:textId="77777777" w:rsidR="007E11F6" w:rsidRPr="00250868" w:rsidRDefault="007E11F6" w:rsidP="00887111">
            <w:pPr>
              <w:rPr>
                <w:rFonts w:ascii="Arial" w:hAnsi="Arial" w:cs="Arial"/>
                <w:sz w:val="20"/>
                <w:szCs w:val="20"/>
              </w:rPr>
            </w:pPr>
          </w:p>
        </w:tc>
        <w:tc>
          <w:tcPr>
            <w:tcW w:w="6621" w:type="dxa"/>
            <w:tcBorders>
              <w:top w:val="single" w:sz="4" w:space="0" w:color="auto"/>
              <w:left w:val="single" w:sz="4" w:space="0" w:color="auto"/>
              <w:bottom w:val="single" w:sz="4" w:space="0" w:color="auto"/>
              <w:right w:val="single" w:sz="4" w:space="0" w:color="auto"/>
            </w:tcBorders>
            <w:hideMark/>
          </w:tcPr>
          <w:p w14:paraId="0EB9BEAC" w14:textId="77777777" w:rsidR="007E11F6" w:rsidRPr="00250868" w:rsidRDefault="007E11F6" w:rsidP="00887111">
            <w:pPr>
              <w:rPr>
                <w:rFonts w:ascii="Arial" w:hAnsi="Arial" w:cs="Arial"/>
                <w:sz w:val="20"/>
                <w:szCs w:val="20"/>
              </w:rPr>
            </w:pPr>
            <w:r w:rsidRPr="00250868">
              <w:rPr>
                <w:rFonts w:ascii="Arial" w:hAnsi="Arial" w:cs="Arial"/>
                <w:sz w:val="20"/>
                <w:szCs w:val="20"/>
              </w:rPr>
              <w:t xml:space="preserve">Shortage of health services and hygiene </w:t>
            </w:r>
          </w:p>
          <w:p w14:paraId="06D48762" w14:textId="77777777" w:rsidR="007E11F6" w:rsidRPr="00250868" w:rsidRDefault="007E11F6" w:rsidP="00887111">
            <w:pPr>
              <w:rPr>
                <w:rFonts w:ascii="Arial" w:hAnsi="Arial" w:cs="Arial"/>
                <w:sz w:val="20"/>
                <w:szCs w:val="20"/>
              </w:rPr>
            </w:pPr>
            <w:r w:rsidRPr="00250868">
              <w:rPr>
                <w:rFonts w:ascii="Arial" w:hAnsi="Arial" w:cs="Arial"/>
                <w:sz w:val="20"/>
                <w:szCs w:val="20"/>
              </w:rPr>
              <w:t xml:space="preserve">Lack of sanitation </w:t>
            </w:r>
          </w:p>
        </w:tc>
        <w:tc>
          <w:tcPr>
            <w:tcW w:w="2026" w:type="dxa"/>
            <w:tcBorders>
              <w:top w:val="single" w:sz="4" w:space="0" w:color="auto"/>
              <w:left w:val="single" w:sz="4" w:space="0" w:color="auto"/>
              <w:bottom w:val="single" w:sz="4" w:space="0" w:color="auto"/>
              <w:right w:val="single" w:sz="4" w:space="0" w:color="auto"/>
            </w:tcBorders>
            <w:hideMark/>
          </w:tcPr>
          <w:p w14:paraId="05EC6EAE" w14:textId="77777777" w:rsidR="008666DF" w:rsidRPr="00250868" w:rsidRDefault="008666DF" w:rsidP="00887111">
            <w:pPr>
              <w:rPr>
                <w:rFonts w:ascii="Arial" w:hAnsi="Arial" w:cs="Arial"/>
                <w:sz w:val="20"/>
                <w:szCs w:val="20"/>
              </w:rPr>
            </w:pPr>
            <w:r w:rsidRPr="00250868">
              <w:rPr>
                <w:rFonts w:ascii="Arial" w:hAnsi="Arial" w:cs="Arial"/>
                <w:sz w:val="20"/>
                <w:szCs w:val="20"/>
              </w:rPr>
              <w:t xml:space="preserve">Health services, hygiene </w:t>
            </w:r>
          </w:p>
          <w:p w14:paraId="225A653D" w14:textId="03367935" w:rsidR="007E11F6" w:rsidRPr="00250868" w:rsidRDefault="007E11F6" w:rsidP="00887111">
            <w:pPr>
              <w:rPr>
                <w:rFonts w:ascii="Arial" w:hAnsi="Arial" w:cs="Arial"/>
                <w:sz w:val="20"/>
                <w:szCs w:val="20"/>
              </w:rPr>
            </w:pPr>
            <w:r w:rsidRPr="00250868">
              <w:rPr>
                <w:rFonts w:ascii="Arial" w:hAnsi="Arial" w:cs="Arial"/>
                <w:sz w:val="20"/>
                <w:szCs w:val="20"/>
              </w:rPr>
              <w:t xml:space="preserve"> and sanitation </w:t>
            </w:r>
          </w:p>
        </w:tc>
      </w:tr>
    </w:tbl>
    <w:p w14:paraId="4290EF7B" w14:textId="77777777" w:rsidR="007E11F6" w:rsidRPr="00250868" w:rsidRDefault="007E11F6" w:rsidP="00887111">
      <w:pPr>
        <w:ind w:firstLine="720"/>
        <w:jc w:val="both"/>
        <w:rPr>
          <w:rFonts w:ascii="Arial" w:eastAsiaTheme="minorEastAsia" w:hAnsi="Arial" w:cs="Arial"/>
          <w:sz w:val="20"/>
          <w:szCs w:val="20"/>
          <w:lang w:val="en-US"/>
        </w:rPr>
      </w:pPr>
    </w:p>
    <w:p w14:paraId="4D400A11" w14:textId="77777777" w:rsidR="007E11F6" w:rsidRPr="00250868" w:rsidRDefault="007E11F6" w:rsidP="00887111">
      <w:pPr>
        <w:ind w:firstLine="720"/>
        <w:jc w:val="both"/>
        <w:rPr>
          <w:rFonts w:ascii="Arial" w:hAnsi="Arial" w:cs="Arial"/>
          <w:sz w:val="20"/>
          <w:szCs w:val="20"/>
          <w:lang w:val="en-US"/>
        </w:rPr>
      </w:pPr>
    </w:p>
    <w:p w14:paraId="2CCEFEF3" w14:textId="77777777" w:rsidR="007E11F6" w:rsidRPr="00250868" w:rsidRDefault="007E11F6" w:rsidP="00887111">
      <w:pPr>
        <w:jc w:val="both"/>
        <w:rPr>
          <w:rFonts w:ascii="Arial" w:hAnsi="Arial" w:cs="Arial"/>
          <w:sz w:val="20"/>
          <w:szCs w:val="20"/>
          <w:lang w:val="en-US"/>
        </w:rPr>
      </w:pPr>
      <w:r w:rsidRPr="00250868">
        <w:rPr>
          <w:rFonts w:ascii="Arial" w:hAnsi="Arial" w:cs="Arial"/>
          <w:sz w:val="20"/>
          <w:szCs w:val="20"/>
          <w:lang w:val="en-US"/>
        </w:rPr>
        <w:t>The priorities to be addressed in strengthening the adaptive capacity of the group.</w:t>
      </w:r>
    </w:p>
    <w:p w14:paraId="1C1782C7" w14:textId="77777777" w:rsidR="007E11F6" w:rsidRPr="00250868" w:rsidRDefault="007E11F6" w:rsidP="00887111">
      <w:pPr>
        <w:jc w:val="both"/>
        <w:rPr>
          <w:rFonts w:ascii="Arial" w:hAnsi="Arial" w:cs="Arial"/>
          <w:sz w:val="20"/>
          <w:szCs w:val="20"/>
          <w:lang w:val="en-US"/>
        </w:rPr>
      </w:pPr>
      <w:r w:rsidRPr="00250868">
        <w:rPr>
          <w:rFonts w:ascii="Arial" w:hAnsi="Arial" w:cs="Arial"/>
          <w:sz w:val="20"/>
          <w:szCs w:val="20"/>
          <w:lang w:val="en-US"/>
        </w:rPr>
        <w:t xml:space="preserve">What activities / interventions should take place to adapt to climate change hazard impacts (e.g. address floods or droughts? What is most important for the group? </w:t>
      </w:r>
    </w:p>
    <w:p w14:paraId="4D00BF3E" w14:textId="77777777" w:rsidR="007E11F6" w:rsidRPr="00250868" w:rsidRDefault="007E11F6" w:rsidP="00887111">
      <w:pPr>
        <w:jc w:val="both"/>
        <w:rPr>
          <w:rFonts w:ascii="Arial" w:hAnsi="Arial" w:cs="Arial"/>
          <w:sz w:val="20"/>
          <w:szCs w:val="20"/>
          <w:lang w:val="en-US"/>
        </w:rPr>
      </w:pP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1384"/>
        <w:gridCol w:w="7211"/>
        <w:gridCol w:w="1436"/>
      </w:tblGrid>
      <w:tr w:rsidR="007E11F6" w:rsidRPr="00250868" w14:paraId="6FD33DF2" w14:textId="77777777" w:rsidTr="001458A4">
        <w:tc>
          <w:tcPr>
            <w:tcW w:w="1384"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30B59B25" w14:textId="77777777" w:rsidR="007E11F6" w:rsidRPr="00250868" w:rsidRDefault="007E11F6" w:rsidP="00887111">
            <w:pPr>
              <w:rPr>
                <w:rFonts w:ascii="Arial" w:hAnsi="Arial" w:cs="Arial"/>
                <w:sz w:val="20"/>
                <w:szCs w:val="20"/>
                <w:lang w:val="en-US"/>
              </w:rPr>
            </w:pPr>
            <w:r w:rsidRPr="00250868">
              <w:rPr>
                <w:rFonts w:ascii="Arial" w:hAnsi="Arial" w:cs="Arial"/>
                <w:sz w:val="20"/>
                <w:szCs w:val="20"/>
                <w:lang w:val="en-US"/>
              </w:rPr>
              <w:t xml:space="preserve">Most problematic climatic hazard  </w:t>
            </w:r>
          </w:p>
        </w:tc>
        <w:tc>
          <w:tcPr>
            <w:tcW w:w="7211"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420DAA51" w14:textId="77777777" w:rsidR="007E11F6" w:rsidRPr="00250868" w:rsidRDefault="007E11F6" w:rsidP="00887111">
            <w:pPr>
              <w:rPr>
                <w:rFonts w:ascii="Arial" w:hAnsi="Arial" w:cs="Arial"/>
                <w:sz w:val="20"/>
                <w:szCs w:val="20"/>
                <w:lang w:val="en-US"/>
              </w:rPr>
            </w:pPr>
            <w:r w:rsidRPr="00250868">
              <w:rPr>
                <w:rFonts w:ascii="Arial" w:hAnsi="Arial" w:cs="Arial"/>
                <w:sz w:val="20"/>
                <w:szCs w:val="20"/>
                <w:lang w:val="en-US"/>
              </w:rPr>
              <w:t>Activity / intervention</w:t>
            </w:r>
          </w:p>
        </w:tc>
        <w:tc>
          <w:tcPr>
            <w:tcW w:w="1436"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214BB108" w14:textId="77777777" w:rsidR="007E11F6" w:rsidRPr="00250868" w:rsidRDefault="007E11F6" w:rsidP="00887111">
            <w:pPr>
              <w:rPr>
                <w:rFonts w:ascii="Arial" w:hAnsi="Arial" w:cs="Arial"/>
                <w:sz w:val="20"/>
                <w:szCs w:val="20"/>
                <w:lang w:val="en-US"/>
              </w:rPr>
            </w:pPr>
            <w:r w:rsidRPr="00250868">
              <w:rPr>
                <w:rFonts w:ascii="Arial" w:hAnsi="Arial" w:cs="Arial"/>
                <w:sz w:val="20"/>
                <w:szCs w:val="20"/>
                <w:lang w:val="en-US"/>
              </w:rPr>
              <w:t>Ranking most important activity / intervention</w:t>
            </w:r>
          </w:p>
        </w:tc>
      </w:tr>
      <w:tr w:rsidR="007E11F6" w:rsidRPr="00250868" w14:paraId="226AB9C8" w14:textId="77777777" w:rsidTr="001458A4">
        <w:tc>
          <w:tcPr>
            <w:tcW w:w="1384" w:type="dxa"/>
            <w:vMerge w:val="restart"/>
            <w:tcBorders>
              <w:top w:val="single" w:sz="4" w:space="0" w:color="auto"/>
              <w:left w:val="single" w:sz="4" w:space="0" w:color="auto"/>
              <w:bottom w:val="single" w:sz="4" w:space="0" w:color="auto"/>
              <w:right w:val="single" w:sz="4" w:space="0" w:color="auto"/>
            </w:tcBorders>
          </w:tcPr>
          <w:p w14:paraId="15FC560B" w14:textId="77777777" w:rsidR="007E11F6" w:rsidRPr="00250868" w:rsidRDefault="007E11F6" w:rsidP="00887111">
            <w:pPr>
              <w:rPr>
                <w:rFonts w:ascii="Arial" w:hAnsi="Arial" w:cs="Arial"/>
                <w:sz w:val="20"/>
                <w:szCs w:val="20"/>
                <w:lang w:val="pt-BR"/>
              </w:rPr>
            </w:pPr>
            <w:r w:rsidRPr="00250868">
              <w:rPr>
                <w:rFonts w:ascii="Arial" w:hAnsi="Arial" w:cs="Arial"/>
                <w:sz w:val="20"/>
                <w:szCs w:val="20"/>
              </w:rPr>
              <w:t>Floods</w:t>
            </w:r>
          </w:p>
          <w:p w14:paraId="0C7D917B" w14:textId="77777777" w:rsidR="007E11F6" w:rsidRPr="00250868" w:rsidRDefault="007E11F6" w:rsidP="00887111">
            <w:pPr>
              <w:rPr>
                <w:rFonts w:ascii="Arial" w:hAnsi="Arial" w:cs="Arial"/>
                <w:sz w:val="20"/>
                <w:szCs w:val="20"/>
              </w:rPr>
            </w:pPr>
          </w:p>
          <w:p w14:paraId="4842D8FA" w14:textId="77777777" w:rsidR="007E11F6" w:rsidRPr="00250868" w:rsidRDefault="007E11F6" w:rsidP="00887111">
            <w:pPr>
              <w:rPr>
                <w:rFonts w:ascii="Arial" w:hAnsi="Arial" w:cs="Arial"/>
                <w:sz w:val="20"/>
                <w:szCs w:val="20"/>
              </w:rPr>
            </w:pPr>
          </w:p>
          <w:p w14:paraId="478AB8A0" w14:textId="77777777" w:rsidR="007E11F6" w:rsidRPr="00250868" w:rsidRDefault="007E11F6" w:rsidP="00887111">
            <w:pPr>
              <w:rPr>
                <w:rFonts w:ascii="Arial" w:hAnsi="Arial" w:cs="Arial"/>
                <w:sz w:val="20"/>
                <w:szCs w:val="20"/>
              </w:rPr>
            </w:pPr>
          </w:p>
          <w:p w14:paraId="2FD9A8BE" w14:textId="77777777" w:rsidR="007E11F6" w:rsidRPr="00250868" w:rsidRDefault="007E11F6" w:rsidP="00887111">
            <w:pPr>
              <w:rPr>
                <w:rFonts w:ascii="Arial" w:hAnsi="Arial" w:cs="Arial"/>
                <w:sz w:val="20"/>
                <w:szCs w:val="20"/>
              </w:rPr>
            </w:pPr>
          </w:p>
          <w:p w14:paraId="4C2B59F7" w14:textId="77777777" w:rsidR="007E11F6" w:rsidRPr="00250868" w:rsidRDefault="007E11F6" w:rsidP="00887111">
            <w:pPr>
              <w:rPr>
                <w:rFonts w:ascii="Arial" w:hAnsi="Arial" w:cs="Arial"/>
                <w:sz w:val="20"/>
                <w:szCs w:val="20"/>
              </w:rPr>
            </w:pPr>
          </w:p>
          <w:p w14:paraId="36272383" w14:textId="77777777" w:rsidR="007E11F6" w:rsidRPr="00250868" w:rsidRDefault="007E11F6" w:rsidP="00887111">
            <w:pPr>
              <w:rPr>
                <w:rFonts w:ascii="Arial" w:hAnsi="Arial" w:cs="Arial"/>
                <w:sz w:val="20"/>
                <w:szCs w:val="20"/>
              </w:rPr>
            </w:pPr>
          </w:p>
        </w:tc>
        <w:tc>
          <w:tcPr>
            <w:tcW w:w="7211" w:type="dxa"/>
            <w:tcBorders>
              <w:top w:val="single" w:sz="4" w:space="0" w:color="auto"/>
              <w:left w:val="single" w:sz="4" w:space="0" w:color="auto"/>
              <w:bottom w:val="single" w:sz="4" w:space="0" w:color="auto"/>
              <w:right w:val="single" w:sz="4" w:space="0" w:color="auto"/>
            </w:tcBorders>
          </w:tcPr>
          <w:p w14:paraId="168A16B5" w14:textId="77777777" w:rsidR="007E11F6" w:rsidRPr="00250868" w:rsidRDefault="007E11F6" w:rsidP="00887111">
            <w:pPr>
              <w:rPr>
                <w:rFonts w:ascii="Arial" w:hAnsi="Arial" w:cs="Arial"/>
                <w:sz w:val="20"/>
                <w:szCs w:val="20"/>
                <w:u w:val="single"/>
              </w:rPr>
            </w:pPr>
            <w:r w:rsidRPr="00250868">
              <w:rPr>
                <w:rFonts w:ascii="Arial" w:hAnsi="Arial" w:cs="Arial"/>
                <w:sz w:val="20"/>
                <w:szCs w:val="20"/>
                <w:u w:val="single"/>
              </w:rPr>
              <w:t>Infrastructure:</w:t>
            </w:r>
          </w:p>
          <w:p w14:paraId="4A95E77C" w14:textId="77777777" w:rsidR="007E11F6" w:rsidRPr="00250868" w:rsidRDefault="007E11F6" w:rsidP="00887111">
            <w:pPr>
              <w:rPr>
                <w:rFonts w:ascii="Arial" w:hAnsi="Arial" w:cs="Arial"/>
                <w:sz w:val="20"/>
                <w:szCs w:val="20"/>
              </w:rPr>
            </w:pPr>
            <w:r w:rsidRPr="00250868">
              <w:rPr>
                <w:rFonts w:ascii="Arial" w:hAnsi="Arial" w:cs="Arial"/>
                <w:sz w:val="20"/>
                <w:szCs w:val="20"/>
              </w:rPr>
              <w:t xml:space="preserve">Rehabilitation of existing drainage </w:t>
            </w:r>
          </w:p>
          <w:p w14:paraId="73DE4FB1" w14:textId="77777777" w:rsidR="007E11F6" w:rsidRPr="00250868" w:rsidRDefault="007E11F6" w:rsidP="00887111">
            <w:pPr>
              <w:rPr>
                <w:rFonts w:ascii="Arial" w:hAnsi="Arial" w:cs="Arial"/>
                <w:sz w:val="20"/>
                <w:szCs w:val="20"/>
              </w:rPr>
            </w:pPr>
            <w:r w:rsidRPr="00250868">
              <w:rPr>
                <w:rFonts w:ascii="Arial" w:hAnsi="Arial" w:cs="Arial"/>
                <w:sz w:val="20"/>
                <w:szCs w:val="20"/>
              </w:rPr>
              <w:t xml:space="preserve">construction of box culverts on main drains  </w:t>
            </w:r>
          </w:p>
          <w:p w14:paraId="32A43CBA" w14:textId="77777777" w:rsidR="007E11F6" w:rsidRPr="00250868" w:rsidRDefault="007E11F6" w:rsidP="00887111">
            <w:pPr>
              <w:rPr>
                <w:rFonts w:ascii="Arial" w:hAnsi="Arial" w:cs="Arial"/>
                <w:sz w:val="20"/>
                <w:szCs w:val="20"/>
              </w:rPr>
            </w:pPr>
            <w:r w:rsidRPr="00250868">
              <w:rPr>
                <w:rFonts w:ascii="Arial" w:hAnsi="Arial" w:cs="Arial"/>
                <w:sz w:val="20"/>
                <w:szCs w:val="20"/>
              </w:rPr>
              <w:t xml:space="preserve">Introduction of stabilized soil block as flood proved construction to improve houses situation </w:t>
            </w:r>
          </w:p>
          <w:p w14:paraId="61BA761F" w14:textId="77777777" w:rsidR="007E11F6" w:rsidRPr="00250868" w:rsidRDefault="007E11F6" w:rsidP="00887111">
            <w:pPr>
              <w:rPr>
                <w:rFonts w:ascii="Arial" w:hAnsi="Arial" w:cs="Arial"/>
                <w:sz w:val="20"/>
                <w:szCs w:val="20"/>
              </w:rPr>
            </w:pPr>
          </w:p>
        </w:tc>
        <w:tc>
          <w:tcPr>
            <w:tcW w:w="1436" w:type="dxa"/>
            <w:tcBorders>
              <w:top w:val="single" w:sz="4" w:space="0" w:color="auto"/>
              <w:left w:val="single" w:sz="4" w:space="0" w:color="auto"/>
              <w:bottom w:val="single" w:sz="4" w:space="0" w:color="auto"/>
              <w:right w:val="single" w:sz="4" w:space="0" w:color="auto"/>
            </w:tcBorders>
          </w:tcPr>
          <w:p w14:paraId="49527933" w14:textId="77777777" w:rsidR="007E11F6" w:rsidRPr="00250868" w:rsidRDefault="007E11F6" w:rsidP="00887111">
            <w:pPr>
              <w:rPr>
                <w:rFonts w:ascii="Arial" w:hAnsi="Arial" w:cs="Arial"/>
                <w:sz w:val="20"/>
                <w:szCs w:val="20"/>
              </w:rPr>
            </w:pPr>
          </w:p>
          <w:p w14:paraId="7C006F9E" w14:textId="77777777" w:rsidR="007E11F6" w:rsidRPr="00250868" w:rsidRDefault="007E11F6" w:rsidP="00887111">
            <w:pPr>
              <w:rPr>
                <w:rFonts w:ascii="Arial" w:hAnsi="Arial" w:cs="Arial"/>
                <w:sz w:val="20"/>
                <w:szCs w:val="20"/>
              </w:rPr>
            </w:pPr>
            <w:r w:rsidRPr="00250868">
              <w:rPr>
                <w:rFonts w:ascii="Arial" w:hAnsi="Arial" w:cs="Arial"/>
                <w:sz w:val="20"/>
                <w:szCs w:val="20"/>
              </w:rPr>
              <w:t>1</w:t>
            </w:r>
          </w:p>
          <w:p w14:paraId="37C6F54A" w14:textId="77777777" w:rsidR="007E11F6" w:rsidRPr="00250868" w:rsidRDefault="007E11F6" w:rsidP="00887111">
            <w:pPr>
              <w:rPr>
                <w:rFonts w:ascii="Arial" w:hAnsi="Arial" w:cs="Arial"/>
                <w:sz w:val="20"/>
                <w:szCs w:val="20"/>
              </w:rPr>
            </w:pPr>
          </w:p>
          <w:p w14:paraId="66BCD925" w14:textId="77777777" w:rsidR="007E11F6" w:rsidRPr="00250868" w:rsidRDefault="007E11F6" w:rsidP="00887111">
            <w:pPr>
              <w:rPr>
                <w:rFonts w:ascii="Arial" w:hAnsi="Arial" w:cs="Arial"/>
                <w:sz w:val="20"/>
                <w:szCs w:val="20"/>
              </w:rPr>
            </w:pPr>
            <w:r w:rsidRPr="00250868">
              <w:rPr>
                <w:rFonts w:ascii="Arial" w:hAnsi="Arial" w:cs="Arial"/>
                <w:sz w:val="20"/>
                <w:szCs w:val="20"/>
              </w:rPr>
              <w:t>3</w:t>
            </w:r>
          </w:p>
          <w:p w14:paraId="75E3424B" w14:textId="77777777" w:rsidR="007E11F6" w:rsidRPr="00250868" w:rsidRDefault="007E11F6" w:rsidP="00887111">
            <w:pPr>
              <w:rPr>
                <w:rFonts w:ascii="Arial" w:hAnsi="Arial" w:cs="Arial"/>
                <w:sz w:val="20"/>
                <w:szCs w:val="20"/>
              </w:rPr>
            </w:pPr>
            <w:r w:rsidRPr="00250868">
              <w:rPr>
                <w:rFonts w:ascii="Arial" w:hAnsi="Arial" w:cs="Arial"/>
                <w:sz w:val="20"/>
                <w:szCs w:val="20"/>
              </w:rPr>
              <w:t>2</w:t>
            </w:r>
          </w:p>
          <w:p w14:paraId="2A733FFE" w14:textId="77777777" w:rsidR="007E11F6" w:rsidRPr="00250868" w:rsidRDefault="007E11F6" w:rsidP="00887111">
            <w:pPr>
              <w:rPr>
                <w:rFonts w:ascii="Arial" w:hAnsi="Arial" w:cs="Arial"/>
                <w:sz w:val="20"/>
                <w:szCs w:val="20"/>
              </w:rPr>
            </w:pPr>
          </w:p>
        </w:tc>
      </w:tr>
      <w:tr w:rsidR="007E11F6" w:rsidRPr="00250868" w14:paraId="2EF28464" w14:textId="77777777" w:rsidTr="001458A4">
        <w:tc>
          <w:tcPr>
            <w:tcW w:w="0" w:type="auto"/>
            <w:vMerge/>
            <w:tcBorders>
              <w:top w:val="single" w:sz="4" w:space="0" w:color="auto"/>
              <w:left w:val="single" w:sz="4" w:space="0" w:color="auto"/>
              <w:bottom w:val="single" w:sz="4" w:space="0" w:color="auto"/>
              <w:right w:val="single" w:sz="4" w:space="0" w:color="auto"/>
            </w:tcBorders>
            <w:vAlign w:val="center"/>
            <w:hideMark/>
          </w:tcPr>
          <w:p w14:paraId="73660492" w14:textId="77777777" w:rsidR="007E11F6" w:rsidRPr="00250868" w:rsidRDefault="007E11F6" w:rsidP="00887111">
            <w:pPr>
              <w:rPr>
                <w:rFonts w:ascii="Arial" w:eastAsiaTheme="minorEastAsia" w:hAnsi="Arial" w:cs="Arial"/>
                <w:sz w:val="20"/>
                <w:szCs w:val="20"/>
                <w:lang w:val="pt-BR"/>
              </w:rPr>
            </w:pPr>
          </w:p>
        </w:tc>
        <w:tc>
          <w:tcPr>
            <w:tcW w:w="7211" w:type="dxa"/>
            <w:tcBorders>
              <w:top w:val="single" w:sz="4" w:space="0" w:color="auto"/>
              <w:left w:val="single" w:sz="4" w:space="0" w:color="auto"/>
              <w:bottom w:val="single" w:sz="4" w:space="0" w:color="auto"/>
              <w:right w:val="single" w:sz="4" w:space="0" w:color="auto"/>
            </w:tcBorders>
            <w:hideMark/>
          </w:tcPr>
          <w:p w14:paraId="2BCA49DB" w14:textId="77777777" w:rsidR="007E11F6" w:rsidRPr="00250868" w:rsidRDefault="007E11F6" w:rsidP="00887111">
            <w:pPr>
              <w:rPr>
                <w:rFonts w:ascii="Arial" w:hAnsi="Arial" w:cs="Arial"/>
                <w:sz w:val="20"/>
                <w:szCs w:val="20"/>
                <w:u w:val="single"/>
              </w:rPr>
            </w:pPr>
            <w:r w:rsidRPr="00250868">
              <w:rPr>
                <w:rFonts w:ascii="Arial" w:hAnsi="Arial" w:cs="Arial"/>
                <w:sz w:val="20"/>
                <w:szCs w:val="20"/>
                <w:u w:val="single"/>
              </w:rPr>
              <w:t>Capacity development:</w:t>
            </w:r>
          </w:p>
          <w:p w14:paraId="0A8010EE" w14:textId="77777777" w:rsidR="007E11F6" w:rsidRPr="00250868" w:rsidRDefault="007E11F6" w:rsidP="00887111">
            <w:pPr>
              <w:rPr>
                <w:rFonts w:ascii="Arial" w:hAnsi="Arial" w:cs="Arial"/>
                <w:sz w:val="20"/>
                <w:szCs w:val="20"/>
              </w:rPr>
            </w:pPr>
            <w:r w:rsidRPr="00250868">
              <w:rPr>
                <w:rFonts w:ascii="Arial" w:hAnsi="Arial" w:cs="Arial"/>
                <w:sz w:val="20"/>
                <w:szCs w:val="20"/>
              </w:rPr>
              <w:t>Develop the capacity of the community; knoweledge and skills, organizing and planning capacity</w:t>
            </w:r>
          </w:p>
          <w:p w14:paraId="6E16410A" w14:textId="77777777" w:rsidR="007E11F6" w:rsidRPr="00250868" w:rsidRDefault="007E11F6" w:rsidP="00887111">
            <w:pPr>
              <w:rPr>
                <w:rFonts w:ascii="Arial" w:hAnsi="Arial" w:cs="Arial"/>
                <w:sz w:val="20"/>
                <w:szCs w:val="20"/>
              </w:rPr>
            </w:pPr>
            <w:r w:rsidRPr="00250868">
              <w:rPr>
                <w:rFonts w:ascii="Arial" w:hAnsi="Arial" w:cs="Arial"/>
                <w:sz w:val="20"/>
                <w:szCs w:val="20"/>
              </w:rPr>
              <w:t>Develop an early warning system</w:t>
            </w:r>
          </w:p>
          <w:p w14:paraId="66CA20E1" w14:textId="77777777" w:rsidR="007E11F6" w:rsidRPr="00250868" w:rsidRDefault="007E11F6" w:rsidP="00887111">
            <w:pPr>
              <w:rPr>
                <w:rFonts w:ascii="Arial" w:hAnsi="Arial" w:cs="Arial"/>
                <w:sz w:val="20"/>
                <w:szCs w:val="20"/>
              </w:rPr>
            </w:pPr>
            <w:r w:rsidRPr="00250868">
              <w:rPr>
                <w:rFonts w:ascii="Arial" w:hAnsi="Arial" w:cs="Arial"/>
                <w:sz w:val="20"/>
                <w:szCs w:val="20"/>
              </w:rPr>
              <w:t xml:space="preserve">Establish communication, coordination and information sharing mechanizims </w:t>
            </w:r>
          </w:p>
        </w:tc>
        <w:tc>
          <w:tcPr>
            <w:tcW w:w="1436" w:type="dxa"/>
            <w:tcBorders>
              <w:top w:val="single" w:sz="4" w:space="0" w:color="auto"/>
              <w:left w:val="single" w:sz="4" w:space="0" w:color="auto"/>
              <w:bottom w:val="single" w:sz="4" w:space="0" w:color="auto"/>
              <w:right w:val="single" w:sz="4" w:space="0" w:color="auto"/>
            </w:tcBorders>
          </w:tcPr>
          <w:p w14:paraId="735C4881" w14:textId="77777777" w:rsidR="007E11F6" w:rsidRPr="00250868" w:rsidRDefault="007E11F6" w:rsidP="00887111">
            <w:pPr>
              <w:rPr>
                <w:rFonts w:ascii="Arial" w:hAnsi="Arial" w:cs="Arial"/>
                <w:sz w:val="20"/>
                <w:szCs w:val="20"/>
              </w:rPr>
            </w:pPr>
          </w:p>
          <w:p w14:paraId="365664DD" w14:textId="77777777" w:rsidR="007E11F6" w:rsidRPr="00250868" w:rsidRDefault="007E11F6" w:rsidP="00887111">
            <w:pPr>
              <w:rPr>
                <w:rFonts w:ascii="Arial" w:hAnsi="Arial" w:cs="Arial"/>
                <w:sz w:val="20"/>
                <w:szCs w:val="20"/>
              </w:rPr>
            </w:pPr>
            <w:r w:rsidRPr="00250868">
              <w:rPr>
                <w:rFonts w:ascii="Arial" w:hAnsi="Arial" w:cs="Arial"/>
                <w:sz w:val="20"/>
                <w:szCs w:val="20"/>
              </w:rPr>
              <w:t>1</w:t>
            </w:r>
          </w:p>
          <w:p w14:paraId="2B68509F" w14:textId="77777777" w:rsidR="007E11F6" w:rsidRPr="00250868" w:rsidRDefault="007E11F6" w:rsidP="00887111">
            <w:pPr>
              <w:rPr>
                <w:rFonts w:ascii="Arial" w:hAnsi="Arial" w:cs="Arial"/>
                <w:sz w:val="20"/>
                <w:szCs w:val="20"/>
              </w:rPr>
            </w:pPr>
          </w:p>
          <w:p w14:paraId="5BE9B189" w14:textId="77777777" w:rsidR="007E11F6" w:rsidRPr="00250868" w:rsidRDefault="007E11F6" w:rsidP="00887111">
            <w:pPr>
              <w:rPr>
                <w:rFonts w:ascii="Arial" w:hAnsi="Arial" w:cs="Arial"/>
                <w:sz w:val="20"/>
                <w:szCs w:val="20"/>
              </w:rPr>
            </w:pPr>
            <w:r w:rsidRPr="00250868">
              <w:rPr>
                <w:rFonts w:ascii="Arial" w:hAnsi="Arial" w:cs="Arial"/>
                <w:sz w:val="20"/>
                <w:szCs w:val="20"/>
              </w:rPr>
              <w:t>2</w:t>
            </w:r>
          </w:p>
          <w:p w14:paraId="2F4CC371" w14:textId="77777777" w:rsidR="007E11F6" w:rsidRPr="00250868" w:rsidRDefault="007E11F6" w:rsidP="00887111">
            <w:pPr>
              <w:rPr>
                <w:rFonts w:ascii="Arial" w:hAnsi="Arial" w:cs="Arial"/>
                <w:sz w:val="20"/>
                <w:szCs w:val="20"/>
              </w:rPr>
            </w:pPr>
            <w:r w:rsidRPr="00250868">
              <w:rPr>
                <w:rFonts w:ascii="Arial" w:hAnsi="Arial" w:cs="Arial"/>
                <w:sz w:val="20"/>
                <w:szCs w:val="20"/>
              </w:rPr>
              <w:t>3</w:t>
            </w:r>
          </w:p>
        </w:tc>
      </w:tr>
      <w:tr w:rsidR="007E11F6" w:rsidRPr="00250868" w14:paraId="179DE783" w14:textId="77777777" w:rsidTr="001458A4">
        <w:tc>
          <w:tcPr>
            <w:tcW w:w="1384" w:type="dxa"/>
            <w:tcBorders>
              <w:top w:val="single" w:sz="4" w:space="0" w:color="auto"/>
              <w:left w:val="single" w:sz="4" w:space="0" w:color="auto"/>
              <w:bottom w:val="single" w:sz="4" w:space="0" w:color="auto"/>
              <w:right w:val="single" w:sz="4" w:space="0" w:color="auto"/>
            </w:tcBorders>
          </w:tcPr>
          <w:p w14:paraId="28CDCEF7" w14:textId="77777777" w:rsidR="007E11F6" w:rsidRPr="00250868" w:rsidRDefault="007E11F6" w:rsidP="00887111">
            <w:pPr>
              <w:rPr>
                <w:rFonts w:ascii="Arial" w:hAnsi="Arial" w:cs="Arial"/>
                <w:sz w:val="20"/>
                <w:szCs w:val="20"/>
              </w:rPr>
            </w:pPr>
            <w:r w:rsidRPr="00250868">
              <w:rPr>
                <w:rFonts w:ascii="Arial" w:hAnsi="Arial" w:cs="Arial"/>
                <w:sz w:val="20"/>
                <w:szCs w:val="20"/>
              </w:rPr>
              <w:t xml:space="preserve">Diseases </w:t>
            </w:r>
          </w:p>
          <w:p w14:paraId="7A899D03" w14:textId="77777777" w:rsidR="007E11F6" w:rsidRPr="00250868" w:rsidRDefault="007E11F6" w:rsidP="00887111">
            <w:pPr>
              <w:rPr>
                <w:rFonts w:ascii="Arial" w:hAnsi="Arial" w:cs="Arial"/>
                <w:sz w:val="20"/>
                <w:szCs w:val="20"/>
              </w:rPr>
            </w:pPr>
          </w:p>
          <w:p w14:paraId="0C5980A4" w14:textId="77777777" w:rsidR="007E11F6" w:rsidRPr="00250868" w:rsidRDefault="007E11F6" w:rsidP="00887111">
            <w:pPr>
              <w:rPr>
                <w:rFonts w:ascii="Arial" w:hAnsi="Arial" w:cs="Arial"/>
                <w:sz w:val="20"/>
                <w:szCs w:val="20"/>
              </w:rPr>
            </w:pPr>
          </w:p>
        </w:tc>
        <w:tc>
          <w:tcPr>
            <w:tcW w:w="7211" w:type="dxa"/>
            <w:tcBorders>
              <w:top w:val="single" w:sz="4" w:space="0" w:color="auto"/>
              <w:left w:val="single" w:sz="4" w:space="0" w:color="auto"/>
              <w:bottom w:val="single" w:sz="4" w:space="0" w:color="auto"/>
              <w:right w:val="single" w:sz="4" w:space="0" w:color="auto"/>
            </w:tcBorders>
          </w:tcPr>
          <w:p w14:paraId="60A8D37E" w14:textId="77777777" w:rsidR="007E11F6" w:rsidRPr="00250868" w:rsidRDefault="007E11F6" w:rsidP="00887111">
            <w:pPr>
              <w:rPr>
                <w:rFonts w:ascii="Arial" w:hAnsi="Arial" w:cs="Arial"/>
                <w:sz w:val="20"/>
                <w:szCs w:val="20"/>
              </w:rPr>
            </w:pPr>
            <w:r w:rsidRPr="00250868">
              <w:rPr>
                <w:rFonts w:ascii="Arial" w:hAnsi="Arial" w:cs="Arial"/>
                <w:sz w:val="20"/>
                <w:szCs w:val="20"/>
              </w:rPr>
              <w:t xml:space="preserve">Hygiene promotion and sanitation </w:t>
            </w:r>
          </w:p>
          <w:p w14:paraId="47C6604A" w14:textId="77777777" w:rsidR="007E11F6" w:rsidRPr="00250868" w:rsidRDefault="007E11F6" w:rsidP="00887111">
            <w:pPr>
              <w:rPr>
                <w:rFonts w:ascii="Arial" w:hAnsi="Arial" w:cs="Arial"/>
                <w:sz w:val="20"/>
                <w:szCs w:val="20"/>
              </w:rPr>
            </w:pPr>
            <w:r w:rsidRPr="00250868">
              <w:rPr>
                <w:rFonts w:ascii="Arial" w:hAnsi="Arial" w:cs="Arial"/>
                <w:sz w:val="20"/>
                <w:szCs w:val="20"/>
              </w:rPr>
              <w:t>Awarness raising campaign</w:t>
            </w:r>
          </w:p>
          <w:p w14:paraId="2068D6B8" w14:textId="77777777" w:rsidR="007E11F6" w:rsidRPr="00250868" w:rsidRDefault="007E11F6" w:rsidP="00887111">
            <w:pPr>
              <w:rPr>
                <w:rFonts w:ascii="Arial" w:hAnsi="Arial" w:cs="Arial"/>
                <w:sz w:val="20"/>
                <w:szCs w:val="20"/>
              </w:rPr>
            </w:pPr>
          </w:p>
        </w:tc>
        <w:tc>
          <w:tcPr>
            <w:tcW w:w="1436" w:type="dxa"/>
            <w:tcBorders>
              <w:top w:val="single" w:sz="4" w:space="0" w:color="auto"/>
              <w:left w:val="single" w:sz="4" w:space="0" w:color="auto"/>
              <w:bottom w:val="single" w:sz="4" w:space="0" w:color="auto"/>
              <w:right w:val="single" w:sz="4" w:space="0" w:color="auto"/>
            </w:tcBorders>
            <w:hideMark/>
          </w:tcPr>
          <w:p w14:paraId="71021088" w14:textId="77777777" w:rsidR="007E11F6" w:rsidRPr="00250868" w:rsidRDefault="007E11F6" w:rsidP="00887111">
            <w:pPr>
              <w:rPr>
                <w:rFonts w:ascii="Arial" w:hAnsi="Arial" w:cs="Arial"/>
                <w:sz w:val="20"/>
                <w:szCs w:val="20"/>
              </w:rPr>
            </w:pPr>
            <w:r w:rsidRPr="00250868">
              <w:rPr>
                <w:rFonts w:ascii="Arial" w:hAnsi="Arial" w:cs="Arial"/>
                <w:sz w:val="20"/>
                <w:szCs w:val="20"/>
              </w:rPr>
              <w:t>1</w:t>
            </w:r>
          </w:p>
          <w:p w14:paraId="77411A61" w14:textId="77777777" w:rsidR="007E11F6" w:rsidRPr="00250868" w:rsidRDefault="007E11F6" w:rsidP="00887111">
            <w:pPr>
              <w:rPr>
                <w:rFonts w:ascii="Arial" w:hAnsi="Arial" w:cs="Arial"/>
                <w:sz w:val="20"/>
                <w:szCs w:val="20"/>
              </w:rPr>
            </w:pPr>
            <w:r w:rsidRPr="00250868">
              <w:rPr>
                <w:rFonts w:ascii="Arial" w:hAnsi="Arial" w:cs="Arial"/>
                <w:sz w:val="20"/>
                <w:szCs w:val="20"/>
              </w:rPr>
              <w:t>2</w:t>
            </w:r>
          </w:p>
        </w:tc>
      </w:tr>
    </w:tbl>
    <w:p w14:paraId="23720AE0" w14:textId="77777777" w:rsidR="007E11F6" w:rsidRPr="00250868" w:rsidRDefault="007E11F6" w:rsidP="00887111">
      <w:pPr>
        <w:tabs>
          <w:tab w:val="center" w:pos="6790"/>
        </w:tabs>
        <w:rPr>
          <w:rFonts w:ascii="Arial" w:eastAsiaTheme="minorEastAsia" w:hAnsi="Arial" w:cs="Arial"/>
          <w:sz w:val="20"/>
          <w:szCs w:val="20"/>
          <w:lang w:val="en-US"/>
        </w:rPr>
      </w:pPr>
    </w:p>
    <w:p w14:paraId="69180019" w14:textId="77777777" w:rsidR="007E11F6" w:rsidRPr="00250868" w:rsidRDefault="007E11F6" w:rsidP="00887111">
      <w:pPr>
        <w:ind w:left="720"/>
        <w:jc w:val="both"/>
        <w:rPr>
          <w:rFonts w:ascii="Arial" w:hAnsi="Arial" w:cs="Arial"/>
          <w:sz w:val="20"/>
          <w:szCs w:val="20"/>
          <w:lang w:val="en-US"/>
        </w:rPr>
      </w:pPr>
      <w:r w:rsidRPr="00250868">
        <w:rPr>
          <w:rFonts w:ascii="Arial" w:hAnsi="Arial" w:cs="Arial"/>
          <w:sz w:val="20"/>
          <w:szCs w:val="20"/>
          <w:lang w:val="en-US"/>
        </w:rPr>
        <w:t>If these activities, interventions (e.g. dam to reduce floods and provide water infrastructure or services) are provided, what would be your main concern and needs (e.g. related to employment, health, water access, food security, tenure security, resettlement, etc.?)</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2802"/>
        <w:gridCol w:w="5670"/>
        <w:gridCol w:w="1559"/>
      </w:tblGrid>
      <w:tr w:rsidR="007E11F6" w:rsidRPr="00250868" w14:paraId="7CB50006" w14:textId="77777777" w:rsidTr="001458A4">
        <w:tc>
          <w:tcPr>
            <w:tcW w:w="2802"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58C8BF48" w14:textId="77777777" w:rsidR="007E11F6" w:rsidRPr="00250868" w:rsidRDefault="007E11F6" w:rsidP="00887111">
            <w:pPr>
              <w:rPr>
                <w:rFonts w:ascii="Arial" w:hAnsi="Arial" w:cs="Arial"/>
                <w:sz w:val="20"/>
                <w:szCs w:val="20"/>
                <w:lang w:val="en-US"/>
              </w:rPr>
            </w:pPr>
            <w:r w:rsidRPr="00250868">
              <w:rPr>
                <w:rFonts w:ascii="Arial" w:hAnsi="Arial" w:cs="Arial"/>
                <w:sz w:val="20"/>
                <w:szCs w:val="20"/>
                <w:lang w:val="en-US"/>
              </w:rPr>
              <w:t>Activity / intervention</w:t>
            </w:r>
          </w:p>
        </w:tc>
        <w:tc>
          <w:tcPr>
            <w:tcW w:w="567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285F2531" w14:textId="77777777" w:rsidR="007E11F6" w:rsidRPr="00250868" w:rsidRDefault="007E11F6" w:rsidP="00887111">
            <w:pPr>
              <w:rPr>
                <w:rFonts w:ascii="Arial" w:hAnsi="Arial" w:cs="Arial"/>
                <w:sz w:val="20"/>
                <w:szCs w:val="20"/>
                <w:lang w:val="en-US"/>
              </w:rPr>
            </w:pPr>
            <w:r w:rsidRPr="00250868">
              <w:rPr>
                <w:rFonts w:ascii="Arial" w:hAnsi="Arial" w:cs="Arial"/>
                <w:sz w:val="20"/>
                <w:szCs w:val="20"/>
                <w:lang w:val="en-US"/>
              </w:rPr>
              <w:t>Concerns and needs</w:t>
            </w:r>
          </w:p>
        </w:tc>
        <w:tc>
          <w:tcPr>
            <w:tcW w:w="1559"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6522A230" w14:textId="77777777" w:rsidR="007E11F6" w:rsidRPr="00250868" w:rsidRDefault="007E11F6" w:rsidP="00887111">
            <w:pPr>
              <w:rPr>
                <w:rFonts w:ascii="Arial" w:hAnsi="Arial" w:cs="Arial"/>
                <w:sz w:val="20"/>
                <w:szCs w:val="20"/>
                <w:lang w:val="en-US"/>
              </w:rPr>
            </w:pPr>
            <w:r w:rsidRPr="00250868">
              <w:rPr>
                <w:rFonts w:ascii="Arial" w:hAnsi="Arial" w:cs="Arial"/>
                <w:sz w:val="20"/>
                <w:szCs w:val="20"/>
                <w:lang w:val="en-US"/>
              </w:rPr>
              <w:t>Rank</w:t>
            </w:r>
          </w:p>
        </w:tc>
      </w:tr>
      <w:tr w:rsidR="007E11F6" w:rsidRPr="00250868" w14:paraId="4D90B793" w14:textId="77777777" w:rsidTr="001458A4">
        <w:trPr>
          <w:trHeight w:val="1072"/>
        </w:trPr>
        <w:tc>
          <w:tcPr>
            <w:tcW w:w="2802" w:type="dxa"/>
            <w:tcBorders>
              <w:top w:val="single" w:sz="4" w:space="0" w:color="auto"/>
              <w:left w:val="single" w:sz="4" w:space="0" w:color="auto"/>
              <w:bottom w:val="single" w:sz="4" w:space="0" w:color="auto"/>
              <w:right w:val="single" w:sz="4" w:space="0" w:color="auto"/>
            </w:tcBorders>
          </w:tcPr>
          <w:p w14:paraId="46CED84C" w14:textId="77777777" w:rsidR="007E11F6" w:rsidRPr="00250868" w:rsidRDefault="007E11F6" w:rsidP="00887111">
            <w:pPr>
              <w:rPr>
                <w:rFonts w:ascii="Arial" w:hAnsi="Arial" w:cs="Arial"/>
                <w:sz w:val="20"/>
                <w:szCs w:val="20"/>
                <w:lang w:val="en-US"/>
              </w:rPr>
            </w:pPr>
          </w:p>
        </w:tc>
        <w:tc>
          <w:tcPr>
            <w:tcW w:w="5670" w:type="dxa"/>
            <w:tcBorders>
              <w:top w:val="single" w:sz="4" w:space="0" w:color="auto"/>
              <w:left w:val="single" w:sz="4" w:space="0" w:color="auto"/>
              <w:bottom w:val="single" w:sz="4" w:space="0" w:color="auto"/>
              <w:right w:val="single" w:sz="4" w:space="0" w:color="auto"/>
            </w:tcBorders>
            <w:hideMark/>
          </w:tcPr>
          <w:p w14:paraId="084CA7AA" w14:textId="71B2285D" w:rsidR="007E11F6" w:rsidRPr="00250868" w:rsidRDefault="007E11F6" w:rsidP="00887111">
            <w:pPr>
              <w:pStyle w:val="ListParagraph"/>
              <w:numPr>
                <w:ilvl w:val="0"/>
                <w:numId w:val="124"/>
              </w:numPr>
              <w:spacing w:after="0" w:line="240" w:lineRule="auto"/>
              <w:ind w:left="720"/>
              <w:rPr>
                <w:rFonts w:ascii="Arial" w:hAnsi="Arial"/>
                <w:sz w:val="20"/>
                <w:szCs w:val="20"/>
                <w:lang w:val="en-US"/>
              </w:rPr>
            </w:pPr>
            <w:r w:rsidRPr="00250868">
              <w:rPr>
                <w:rFonts w:ascii="Arial" w:hAnsi="Arial"/>
                <w:sz w:val="20"/>
                <w:szCs w:val="20"/>
                <w:lang w:val="en-US"/>
              </w:rPr>
              <w:t>Limited houses connected to water network</w:t>
            </w:r>
            <w:r w:rsidR="008666DF" w:rsidRPr="00250868">
              <w:rPr>
                <w:rFonts w:ascii="Arial" w:hAnsi="Arial"/>
                <w:sz w:val="20"/>
                <w:szCs w:val="20"/>
                <w:lang w:val="en-US"/>
              </w:rPr>
              <w:t xml:space="preserve"> (48%)</w:t>
            </w:r>
            <w:r w:rsidRPr="00250868">
              <w:rPr>
                <w:rFonts w:ascii="Arial" w:hAnsi="Arial"/>
                <w:sz w:val="20"/>
                <w:szCs w:val="20"/>
                <w:lang w:val="en-US"/>
              </w:rPr>
              <w:t xml:space="preserve"> and water contamination  </w:t>
            </w:r>
          </w:p>
          <w:p w14:paraId="7FC8E63E" w14:textId="77777777" w:rsidR="007E11F6" w:rsidRPr="00250868" w:rsidRDefault="007E11F6" w:rsidP="00887111">
            <w:pPr>
              <w:pStyle w:val="ListParagraph"/>
              <w:numPr>
                <w:ilvl w:val="0"/>
                <w:numId w:val="124"/>
              </w:numPr>
              <w:spacing w:after="0" w:line="240" w:lineRule="auto"/>
              <w:ind w:left="720"/>
              <w:rPr>
                <w:rFonts w:ascii="Arial" w:hAnsi="Arial"/>
                <w:sz w:val="20"/>
                <w:szCs w:val="20"/>
                <w:lang w:val="en-US"/>
              </w:rPr>
            </w:pPr>
            <w:r w:rsidRPr="00250868">
              <w:rPr>
                <w:rFonts w:ascii="Arial" w:hAnsi="Arial"/>
                <w:sz w:val="20"/>
                <w:szCs w:val="20"/>
                <w:lang w:val="en-US"/>
              </w:rPr>
              <w:t xml:space="preserve">high level of poverty and lack of credit support and vocational skill </w:t>
            </w:r>
          </w:p>
          <w:p w14:paraId="5935CF49" w14:textId="77777777" w:rsidR="007E11F6" w:rsidRPr="00250868" w:rsidRDefault="007E11F6" w:rsidP="00887111">
            <w:pPr>
              <w:pStyle w:val="ListParagraph"/>
              <w:numPr>
                <w:ilvl w:val="0"/>
                <w:numId w:val="124"/>
              </w:numPr>
              <w:spacing w:after="0" w:line="240" w:lineRule="auto"/>
              <w:ind w:left="720"/>
              <w:rPr>
                <w:rFonts w:ascii="Arial" w:hAnsi="Arial"/>
                <w:sz w:val="20"/>
                <w:szCs w:val="20"/>
                <w:lang w:val="en-US"/>
              </w:rPr>
            </w:pPr>
            <w:r w:rsidRPr="00250868">
              <w:rPr>
                <w:rFonts w:ascii="Arial" w:hAnsi="Arial"/>
                <w:sz w:val="20"/>
                <w:szCs w:val="20"/>
                <w:lang w:val="en-US"/>
              </w:rPr>
              <w:t xml:space="preserve">shortage of drinking water during summer time (March - June)  </w:t>
            </w:r>
          </w:p>
          <w:p w14:paraId="005DF99E" w14:textId="77777777" w:rsidR="007E11F6" w:rsidRPr="00250868" w:rsidRDefault="007E11F6" w:rsidP="00887111">
            <w:pPr>
              <w:pStyle w:val="ListParagraph"/>
              <w:numPr>
                <w:ilvl w:val="0"/>
                <w:numId w:val="124"/>
              </w:numPr>
              <w:spacing w:after="0" w:line="240" w:lineRule="auto"/>
              <w:ind w:left="720"/>
              <w:rPr>
                <w:rFonts w:ascii="Arial" w:hAnsi="Arial"/>
                <w:sz w:val="20"/>
                <w:szCs w:val="20"/>
                <w:lang w:val="en-US"/>
              </w:rPr>
            </w:pPr>
            <w:r w:rsidRPr="00250868">
              <w:rPr>
                <w:rFonts w:ascii="Arial" w:hAnsi="Arial"/>
                <w:sz w:val="20"/>
                <w:szCs w:val="20"/>
                <w:lang w:val="en-US"/>
              </w:rPr>
              <w:t>considerable number of the heads of families are casual labour (high vulnerable to Income</w:t>
            </w:r>
          </w:p>
        </w:tc>
        <w:tc>
          <w:tcPr>
            <w:tcW w:w="1559" w:type="dxa"/>
            <w:tcBorders>
              <w:top w:val="single" w:sz="4" w:space="0" w:color="auto"/>
              <w:left w:val="single" w:sz="4" w:space="0" w:color="auto"/>
              <w:bottom w:val="single" w:sz="4" w:space="0" w:color="auto"/>
              <w:right w:val="single" w:sz="4" w:space="0" w:color="auto"/>
            </w:tcBorders>
            <w:hideMark/>
          </w:tcPr>
          <w:p w14:paraId="303DCA90" w14:textId="77777777" w:rsidR="007E11F6" w:rsidRPr="00250868" w:rsidRDefault="007E11F6" w:rsidP="00887111">
            <w:pPr>
              <w:rPr>
                <w:rFonts w:ascii="Arial" w:hAnsi="Arial" w:cs="Arial"/>
                <w:sz w:val="20"/>
                <w:szCs w:val="20"/>
                <w:lang w:val="en-US"/>
              </w:rPr>
            </w:pPr>
            <w:r w:rsidRPr="00250868">
              <w:rPr>
                <w:rFonts w:ascii="Arial" w:hAnsi="Arial" w:cs="Arial"/>
                <w:sz w:val="20"/>
                <w:szCs w:val="20"/>
                <w:lang w:val="en-US"/>
              </w:rPr>
              <w:t>1, 2,4,3</w:t>
            </w:r>
          </w:p>
        </w:tc>
      </w:tr>
    </w:tbl>
    <w:p w14:paraId="1C671AA6" w14:textId="77777777" w:rsidR="007E11F6" w:rsidRPr="00250868" w:rsidRDefault="007E11F6" w:rsidP="00887111">
      <w:pPr>
        <w:tabs>
          <w:tab w:val="left" w:pos="2352"/>
        </w:tabs>
        <w:rPr>
          <w:rFonts w:ascii="Arial" w:eastAsiaTheme="minorEastAsia" w:hAnsi="Arial" w:cs="Arial"/>
          <w:sz w:val="20"/>
          <w:szCs w:val="20"/>
          <w:lang w:val="en-US"/>
        </w:rPr>
      </w:pPr>
    </w:p>
    <w:p w14:paraId="3A760794" w14:textId="77777777" w:rsidR="007E11F6" w:rsidRPr="00250868" w:rsidRDefault="007E11F6" w:rsidP="00887111">
      <w:pPr>
        <w:ind w:firstLine="720"/>
        <w:jc w:val="both"/>
        <w:rPr>
          <w:rFonts w:ascii="Arial" w:hAnsi="Arial" w:cs="Arial"/>
          <w:sz w:val="20"/>
          <w:szCs w:val="20"/>
          <w:lang w:val="en-US"/>
        </w:rPr>
      </w:pPr>
      <w:r w:rsidRPr="00250868">
        <w:rPr>
          <w:rFonts w:ascii="Arial" w:hAnsi="Arial" w:cs="Arial"/>
          <w:sz w:val="20"/>
          <w:szCs w:val="20"/>
          <w:lang w:val="en-US"/>
        </w:rPr>
        <w:t>Group skills, strengths and leaders.</w:t>
      </w:r>
    </w:p>
    <w:tbl>
      <w:tblPr>
        <w:tblW w:w="538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4393"/>
        <w:gridCol w:w="5668"/>
      </w:tblGrid>
      <w:tr w:rsidR="007E11F6" w:rsidRPr="00250868" w14:paraId="5316AFD6" w14:textId="77777777" w:rsidTr="00250868">
        <w:tc>
          <w:tcPr>
            <w:tcW w:w="2183" w:type="pct"/>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5D0D9839" w14:textId="77777777" w:rsidR="007E11F6" w:rsidRPr="00250868" w:rsidRDefault="007E11F6" w:rsidP="00887111">
            <w:pPr>
              <w:rPr>
                <w:rFonts w:ascii="Arial" w:hAnsi="Arial" w:cs="Arial"/>
                <w:sz w:val="20"/>
                <w:szCs w:val="20"/>
                <w:lang w:val="en-US"/>
              </w:rPr>
            </w:pPr>
            <w:r w:rsidRPr="00250868">
              <w:rPr>
                <w:rFonts w:ascii="Arial" w:hAnsi="Arial" w:cs="Arial"/>
                <w:sz w:val="20"/>
                <w:szCs w:val="20"/>
                <w:lang w:val="en-US"/>
              </w:rPr>
              <w:t>What the group good at doing or what are the strengths? (e.g. committees, successful projects working together, construction or organizing skills, good connections outside community)</w:t>
            </w:r>
          </w:p>
        </w:tc>
        <w:tc>
          <w:tcPr>
            <w:tcW w:w="2817" w:type="pct"/>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6D95AC47" w14:textId="77777777" w:rsidR="007E11F6" w:rsidRPr="00250868" w:rsidRDefault="007E11F6" w:rsidP="00887111">
            <w:pPr>
              <w:rPr>
                <w:rFonts w:ascii="Arial" w:hAnsi="Arial" w:cs="Arial"/>
                <w:sz w:val="20"/>
                <w:szCs w:val="20"/>
                <w:lang w:val="en-US"/>
              </w:rPr>
            </w:pPr>
            <w:r w:rsidRPr="00250868">
              <w:rPr>
                <w:rFonts w:ascii="Arial" w:hAnsi="Arial" w:cs="Arial"/>
                <w:sz w:val="20"/>
                <w:szCs w:val="20"/>
                <w:lang w:val="en-US"/>
              </w:rPr>
              <w:t>1) How can this be used for the climate problems or general problems?</w:t>
            </w:r>
          </w:p>
          <w:p w14:paraId="21FF1D60" w14:textId="77777777" w:rsidR="007E11F6" w:rsidRPr="00250868" w:rsidRDefault="007E11F6" w:rsidP="00887111">
            <w:pPr>
              <w:rPr>
                <w:rFonts w:ascii="Arial" w:hAnsi="Arial" w:cs="Arial"/>
                <w:sz w:val="20"/>
                <w:szCs w:val="20"/>
                <w:lang w:val="en-US"/>
              </w:rPr>
            </w:pPr>
            <w:r w:rsidRPr="00250868">
              <w:rPr>
                <w:rFonts w:ascii="Arial" w:hAnsi="Arial" w:cs="Arial"/>
                <w:sz w:val="20"/>
                <w:szCs w:val="20"/>
                <w:lang w:val="en-US"/>
              </w:rPr>
              <w:t>2) Who will be the leader for making this happen? (what community committees can help with this?)</w:t>
            </w:r>
          </w:p>
        </w:tc>
      </w:tr>
      <w:tr w:rsidR="007E11F6" w:rsidRPr="00250868" w14:paraId="0DBD921C" w14:textId="77777777" w:rsidTr="00250868">
        <w:trPr>
          <w:trHeight w:val="488"/>
        </w:trPr>
        <w:tc>
          <w:tcPr>
            <w:tcW w:w="2183" w:type="pct"/>
            <w:tcBorders>
              <w:top w:val="single" w:sz="4" w:space="0" w:color="auto"/>
              <w:left w:val="single" w:sz="4" w:space="0" w:color="auto"/>
              <w:bottom w:val="single" w:sz="4" w:space="0" w:color="auto"/>
              <w:right w:val="single" w:sz="4" w:space="0" w:color="auto"/>
            </w:tcBorders>
            <w:hideMark/>
          </w:tcPr>
          <w:p w14:paraId="286474EB" w14:textId="77777777" w:rsidR="007E11F6" w:rsidRPr="00250868" w:rsidRDefault="007E11F6" w:rsidP="00887111">
            <w:pPr>
              <w:pStyle w:val="ListParagraph"/>
              <w:numPr>
                <w:ilvl w:val="0"/>
                <w:numId w:val="125"/>
              </w:numPr>
              <w:spacing w:after="0" w:line="240" w:lineRule="auto"/>
              <w:ind w:left="720"/>
              <w:rPr>
                <w:rFonts w:ascii="Arial" w:hAnsi="Arial"/>
                <w:sz w:val="20"/>
                <w:szCs w:val="20"/>
                <w:lang w:val="en-US"/>
              </w:rPr>
            </w:pPr>
            <w:r w:rsidRPr="00250868">
              <w:rPr>
                <w:rFonts w:ascii="Arial" w:hAnsi="Arial"/>
                <w:sz w:val="20"/>
                <w:szCs w:val="20"/>
                <w:lang w:val="en-US"/>
              </w:rPr>
              <w:t xml:space="preserve">women represent 25% of the popular committee members gained skills and knowledge </w:t>
            </w:r>
          </w:p>
          <w:p w14:paraId="30E61C7C" w14:textId="77777777" w:rsidR="007E11F6" w:rsidRPr="00250868" w:rsidRDefault="007E11F6" w:rsidP="00887111">
            <w:pPr>
              <w:pStyle w:val="ListParagraph"/>
              <w:numPr>
                <w:ilvl w:val="0"/>
                <w:numId w:val="125"/>
              </w:numPr>
              <w:spacing w:after="0" w:line="240" w:lineRule="auto"/>
              <w:ind w:left="720"/>
              <w:rPr>
                <w:rFonts w:ascii="Arial" w:hAnsi="Arial"/>
                <w:sz w:val="20"/>
                <w:szCs w:val="20"/>
                <w:lang w:val="en-US"/>
              </w:rPr>
            </w:pPr>
            <w:r w:rsidRPr="00250868">
              <w:rPr>
                <w:rFonts w:ascii="Arial" w:hAnsi="Arial"/>
                <w:sz w:val="20"/>
                <w:szCs w:val="20"/>
                <w:lang w:val="en-US"/>
              </w:rPr>
              <w:t>women saving groups has succeeded In meeting some of the family essential needs such as paying for school, medication…etc</w:t>
            </w:r>
          </w:p>
          <w:p w14:paraId="06DF94F8" w14:textId="77777777" w:rsidR="007E11F6" w:rsidRPr="00250868" w:rsidRDefault="007E11F6" w:rsidP="00887111">
            <w:pPr>
              <w:pStyle w:val="ListParagraph"/>
              <w:numPr>
                <w:ilvl w:val="0"/>
                <w:numId w:val="125"/>
              </w:numPr>
              <w:spacing w:after="0" w:line="240" w:lineRule="auto"/>
              <w:ind w:left="720"/>
              <w:rPr>
                <w:rFonts w:ascii="Arial" w:hAnsi="Arial"/>
                <w:sz w:val="20"/>
                <w:szCs w:val="20"/>
                <w:lang w:val="en-US"/>
              </w:rPr>
            </w:pPr>
            <w:r w:rsidRPr="00250868">
              <w:rPr>
                <w:rFonts w:ascii="Arial" w:hAnsi="Arial"/>
                <w:sz w:val="20"/>
                <w:szCs w:val="20"/>
                <w:lang w:val="en-US"/>
              </w:rPr>
              <w:t xml:space="preserve">women union branch exits at El Fateh different blocks </w:t>
            </w:r>
          </w:p>
        </w:tc>
        <w:tc>
          <w:tcPr>
            <w:tcW w:w="2817" w:type="pct"/>
            <w:tcBorders>
              <w:top w:val="single" w:sz="4" w:space="0" w:color="auto"/>
              <w:left w:val="single" w:sz="4" w:space="0" w:color="auto"/>
              <w:bottom w:val="single" w:sz="4" w:space="0" w:color="auto"/>
              <w:right w:val="single" w:sz="4" w:space="0" w:color="auto"/>
            </w:tcBorders>
            <w:hideMark/>
          </w:tcPr>
          <w:p w14:paraId="4A62B25A" w14:textId="77777777" w:rsidR="007E11F6" w:rsidRPr="00250868" w:rsidRDefault="007E11F6" w:rsidP="00887111">
            <w:pPr>
              <w:pStyle w:val="ListParagraph"/>
              <w:numPr>
                <w:ilvl w:val="0"/>
                <w:numId w:val="126"/>
              </w:numPr>
              <w:spacing w:after="0" w:line="240" w:lineRule="auto"/>
              <w:ind w:left="601"/>
              <w:rPr>
                <w:rFonts w:ascii="Arial" w:eastAsiaTheme="minorHAnsi" w:hAnsi="Arial"/>
                <w:sz w:val="20"/>
                <w:szCs w:val="20"/>
                <w:lang w:val="en-US"/>
              </w:rPr>
            </w:pPr>
            <w:r w:rsidRPr="00250868">
              <w:rPr>
                <w:rFonts w:ascii="Arial" w:hAnsi="Arial"/>
                <w:sz w:val="20"/>
                <w:szCs w:val="20"/>
              </w:rPr>
              <w:t xml:space="preserve">Income generation activities for community resilience </w:t>
            </w:r>
          </w:p>
          <w:p w14:paraId="476112BE" w14:textId="77777777" w:rsidR="007E11F6" w:rsidRPr="00250868" w:rsidRDefault="007E11F6" w:rsidP="00887111">
            <w:pPr>
              <w:pStyle w:val="ListParagraph"/>
              <w:numPr>
                <w:ilvl w:val="0"/>
                <w:numId w:val="126"/>
              </w:numPr>
              <w:spacing w:after="0" w:line="240" w:lineRule="auto"/>
              <w:ind w:left="601"/>
              <w:rPr>
                <w:rFonts w:ascii="Arial" w:eastAsiaTheme="minorEastAsia" w:hAnsi="Arial"/>
                <w:sz w:val="20"/>
                <w:szCs w:val="20"/>
                <w:lang w:val="pt-BR"/>
              </w:rPr>
            </w:pPr>
            <w:r w:rsidRPr="00250868">
              <w:rPr>
                <w:rFonts w:ascii="Arial" w:hAnsi="Arial"/>
                <w:sz w:val="20"/>
                <w:szCs w:val="20"/>
              </w:rPr>
              <w:t xml:space="preserve">Youth employment opportunities </w:t>
            </w:r>
          </w:p>
          <w:p w14:paraId="7218DA03" w14:textId="77777777" w:rsidR="007E11F6" w:rsidRPr="00250868" w:rsidRDefault="007E11F6" w:rsidP="00887111">
            <w:pPr>
              <w:pStyle w:val="ListParagraph"/>
              <w:numPr>
                <w:ilvl w:val="0"/>
                <w:numId w:val="126"/>
              </w:numPr>
              <w:spacing w:after="0" w:line="240" w:lineRule="auto"/>
              <w:ind w:left="601"/>
              <w:rPr>
                <w:rFonts w:ascii="Arial" w:hAnsi="Arial"/>
                <w:sz w:val="20"/>
                <w:szCs w:val="20"/>
              </w:rPr>
            </w:pPr>
            <w:r w:rsidRPr="00250868">
              <w:rPr>
                <w:rFonts w:ascii="Arial" w:hAnsi="Arial"/>
                <w:sz w:val="20"/>
                <w:szCs w:val="20"/>
              </w:rPr>
              <w:t xml:space="preserve">Gender sensitive risk management knowledge and skills </w:t>
            </w:r>
          </w:p>
          <w:p w14:paraId="3E70A0DF" w14:textId="77777777" w:rsidR="007E11F6" w:rsidRPr="00250868" w:rsidRDefault="007E11F6" w:rsidP="00887111">
            <w:pPr>
              <w:pStyle w:val="ListParagraph"/>
              <w:numPr>
                <w:ilvl w:val="0"/>
                <w:numId w:val="126"/>
              </w:numPr>
              <w:spacing w:after="0" w:line="240" w:lineRule="auto"/>
              <w:ind w:left="601"/>
              <w:rPr>
                <w:rFonts w:ascii="Arial" w:hAnsi="Arial"/>
                <w:sz w:val="20"/>
                <w:szCs w:val="20"/>
                <w:lang w:val="en-US"/>
              </w:rPr>
            </w:pPr>
            <w:r w:rsidRPr="00250868">
              <w:rPr>
                <w:rFonts w:ascii="Arial" w:hAnsi="Arial"/>
                <w:sz w:val="20"/>
                <w:szCs w:val="20"/>
              </w:rPr>
              <w:t xml:space="preserve">Consideration of the special need groups </w:t>
            </w:r>
            <w:r w:rsidRPr="00250868">
              <w:rPr>
                <w:rFonts w:ascii="Arial" w:hAnsi="Arial"/>
                <w:sz w:val="20"/>
                <w:szCs w:val="20"/>
                <w:lang w:val="en-US"/>
              </w:rPr>
              <w:t xml:space="preserve"> Credit and small enterprises will be successful based on experience of women In saving and organizational skill gained from Popular Committee </w:t>
            </w:r>
          </w:p>
          <w:p w14:paraId="01D8678D" w14:textId="77777777" w:rsidR="007E11F6" w:rsidRPr="00250868" w:rsidRDefault="007E11F6" w:rsidP="00887111">
            <w:pPr>
              <w:pStyle w:val="ListParagraph"/>
              <w:numPr>
                <w:ilvl w:val="0"/>
                <w:numId w:val="126"/>
              </w:numPr>
              <w:spacing w:after="0" w:line="240" w:lineRule="auto"/>
              <w:ind w:left="601"/>
              <w:rPr>
                <w:rFonts w:ascii="Arial" w:hAnsi="Arial"/>
                <w:sz w:val="20"/>
                <w:szCs w:val="20"/>
                <w:lang w:val="en-US"/>
              </w:rPr>
            </w:pPr>
            <w:r w:rsidRPr="00250868">
              <w:rPr>
                <w:rFonts w:ascii="Arial" w:hAnsi="Arial"/>
                <w:sz w:val="20"/>
                <w:szCs w:val="20"/>
                <w:lang w:val="en-US"/>
              </w:rPr>
              <w:t>head of women union at local level together with selected teachers can possibly lead the initiative</w:t>
            </w:r>
          </w:p>
          <w:p w14:paraId="66094C36" w14:textId="77777777" w:rsidR="007E11F6" w:rsidRPr="00250868" w:rsidRDefault="007E11F6" w:rsidP="00887111">
            <w:pPr>
              <w:pStyle w:val="ListParagraph"/>
              <w:numPr>
                <w:ilvl w:val="0"/>
                <w:numId w:val="126"/>
              </w:numPr>
              <w:spacing w:after="0" w:line="240" w:lineRule="auto"/>
              <w:ind w:left="601"/>
              <w:rPr>
                <w:rFonts w:ascii="Arial" w:hAnsi="Arial"/>
                <w:sz w:val="20"/>
                <w:szCs w:val="20"/>
                <w:lang w:val="en-US"/>
              </w:rPr>
            </w:pPr>
            <w:r w:rsidRPr="00250868">
              <w:rPr>
                <w:rFonts w:ascii="Arial" w:hAnsi="Arial"/>
                <w:sz w:val="20"/>
                <w:szCs w:val="20"/>
                <w:lang w:val="en-US"/>
              </w:rPr>
              <w:t xml:space="preserve">establishment of local development and emergency committee could be an appropriate body  </w:t>
            </w:r>
          </w:p>
        </w:tc>
      </w:tr>
    </w:tbl>
    <w:p w14:paraId="385233A8" w14:textId="77777777" w:rsidR="007E11F6" w:rsidRPr="00250868" w:rsidRDefault="007E11F6" w:rsidP="00887111">
      <w:pPr>
        <w:rPr>
          <w:rFonts w:ascii="Arial" w:hAnsi="Arial" w:cs="Arial"/>
          <w:sz w:val="20"/>
          <w:szCs w:val="20"/>
        </w:rPr>
      </w:pPr>
    </w:p>
    <w:p w14:paraId="449479DD" w14:textId="77777777" w:rsidR="007E11F6" w:rsidRPr="00250868" w:rsidRDefault="007E11F6" w:rsidP="00887111">
      <w:pPr>
        <w:ind w:left="720"/>
        <w:jc w:val="both"/>
        <w:rPr>
          <w:rFonts w:ascii="Arial" w:hAnsi="Arial" w:cs="Arial"/>
          <w:sz w:val="20"/>
          <w:szCs w:val="20"/>
          <w:lang w:val="en-US"/>
        </w:rPr>
      </w:pPr>
      <w:r w:rsidRPr="00250868">
        <w:rPr>
          <w:rFonts w:ascii="Arial" w:hAnsi="Arial" w:cs="Arial"/>
          <w:sz w:val="20"/>
          <w:szCs w:val="20"/>
          <w:lang w:val="en-US"/>
        </w:rPr>
        <w:t>Any other ideas, concerns / issues, needs</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3369"/>
        <w:gridCol w:w="3402"/>
        <w:gridCol w:w="3260"/>
      </w:tblGrid>
      <w:tr w:rsidR="007E11F6" w:rsidRPr="00250868" w14:paraId="0C503B3D" w14:textId="77777777" w:rsidTr="001458A4">
        <w:tc>
          <w:tcPr>
            <w:tcW w:w="3369"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0F13F838" w14:textId="77777777" w:rsidR="007E11F6" w:rsidRPr="00250868" w:rsidRDefault="007E11F6" w:rsidP="00887111">
            <w:pPr>
              <w:rPr>
                <w:rFonts w:ascii="Arial" w:hAnsi="Arial" w:cs="Arial"/>
                <w:sz w:val="20"/>
                <w:szCs w:val="20"/>
                <w:lang w:val="en-US"/>
              </w:rPr>
            </w:pPr>
            <w:r w:rsidRPr="00250868">
              <w:rPr>
                <w:rFonts w:ascii="Arial" w:hAnsi="Arial" w:cs="Arial"/>
                <w:sz w:val="20"/>
                <w:szCs w:val="20"/>
                <w:lang w:val="en-US"/>
              </w:rPr>
              <w:t>Ideas</w:t>
            </w:r>
          </w:p>
        </w:tc>
        <w:tc>
          <w:tcPr>
            <w:tcW w:w="3402"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0C262329" w14:textId="77777777" w:rsidR="007E11F6" w:rsidRPr="00250868" w:rsidRDefault="007E11F6" w:rsidP="00887111">
            <w:pPr>
              <w:rPr>
                <w:rFonts w:ascii="Arial" w:hAnsi="Arial" w:cs="Arial"/>
                <w:sz w:val="20"/>
                <w:szCs w:val="20"/>
                <w:lang w:val="en-US"/>
              </w:rPr>
            </w:pPr>
            <w:r w:rsidRPr="00250868">
              <w:rPr>
                <w:rFonts w:ascii="Arial" w:hAnsi="Arial" w:cs="Arial"/>
                <w:sz w:val="20"/>
                <w:szCs w:val="20"/>
                <w:lang w:val="en-US"/>
              </w:rPr>
              <w:t xml:space="preserve">Concerns </w:t>
            </w:r>
          </w:p>
        </w:tc>
        <w:tc>
          <w:tcPr>
            <w:tcW w:w="326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2E1F92D2" w14:textId="77777777" w:rsidR="007E11F6" w:rsidRPr="00250868" w:rsidRDefault="007E11F6" w:rsidP="00887111">
            <w:pPr>
              <w:rPr>
                <w:rFonts w:ascii="Arial" w:hAnsi="Arial" w:cs="Arial"/>
                <w:sz w:val="20"/>
                <w:szCs w:val="20"/>
                <w:lang w:val="en-US"/>
              </w:rPr>
            </w:pPr>
            <w:r w:rsidRPr="00250868">
              <w:rPr>
                <w:rFonts w:ascii="Arial" w:hAnsi="Arial" w:cs="Arial"/>
                <w:sz w:val="20"/>
                <w:szCs w:val="20"/>
                <w:lang w:val="en-US"/>
              </w:rPr>
              <w:t>Needs</w:t>
            </w:r>
          </w:p>
        </w:tc>
      </w:tr>
      <w:tr w:rsidR="007E11F6" w:rsidRPr="00250868" w14:paraId="57D6109B" w14:textId="77777777" w:rsidTr="00250868">
        <w:trPr>
          <w:trHeight w:val="644"/>
        </w:trPr>
        <w:tc>
          <w:tcPr>
            <w:tcW w:w="3369" w:type="dxa"/>
            <w:tcBorders>
              <w:top w:val="single" w:sz="4" w:space="0" w:color="auto"/>
              <w:left w:val="single" w:sz="4" w:space="0" w:color="auto"/>
              <w:bottom w:val="single" w:sz="4" w:space="0" w:color="auto"/>
              <w:right w:val="single" w:sz="4" w:space="0" w:color="auto"/>
            </w:tcBorders>
          </w:tcPr>
          <w:p w14:paraId="7CFD486E" w14:textId="77777777" w:rsidR="007E11F6" w:rsidRPr="00250868" w:rsidRDefault="007E11F6" w:rsidP="00887111">
            <w:pPr>
              <w:rPr>
                <w:rFonts w:ascii="Arial" w:hAnsi="Arial" w:cs="Arial"/>
                <w:sz w:val="20"/>
                <w:szCs w:val="20"/>
                <w:lang w:val="en-US"/>
              </w:rPr>
            </w:pPr>
          </w:p>
          <w:p w14:paraId="1BD0A9C9" w14:textId="77777777" w:rsidR="007E11F6" w:rsidRPr="00250868" w:rsidRDefault="007E11F6" w:rsidP="00887111">
            <w:pPr>
              <w:rPr>
                <w:rFonts w:ascii="Arial" w:hAnsi="Arial" w:cs="Arial"/>
                <w:sz w:val="20"/>
                <w:szCs w:val="20"/>
                <w:lang w:val="en-US"/>
              </w:rPr>
            </w:pPr>
          </w:p>
          <w:p w14:paraId="2F0E4762" w14:textId="77777777" w:rsidR="007E11F6" w:rsidRPr="00250868" w:rsidRDefault="007E11F6" w:rsidP="00887111">
            <w:pPr>
              <w:rPr>
                <w:rFonts w:ascii="Arial" w:hAnsi="Arial" w:cs="Arial"/>
                <w:sz w:val="20"/>
                <w:szCs w:val="20"/>
                <w:lang w:val="en-US"/>
              </w:rPr>
            </w:pPr>
          </w:p>
          <w:p w14:paraId="51D53964" w14:textId="77777777" w:rsidR="007E11F6" w:rsidRPr="00250868" w:rsidRDefault="007E11F6" w:rsidP="00887111">
            <w:pPr>
              <w:rPr>
                <w:rFonts w:ascii="Arial" w:hAnsi="Arial" w:cs="Arial"/>
                <w:sz w:val="20"/>
                <w:szCs w:val="20"/>
                <w:lang w:val="en-US"/>
              </w:rPr>
            </w:pPr>
          </w:p>
        </w:tc>
        <w:tc>
          <w:tcPr>
            <w:tcW w:w="3402" w:type="dxa"/>
            <w:tcBorders>
              <w:top w:val="single" w:sz="4" w:space="0" w:color="auto"/>
              <w:left w:val="single" w:sz="4" w:space="0" w:color="auto"/>
              <w:bottom w:val="single" w:sz="4" w:space="0" w:color="auto"/>
              <w:right w:val="single" w:sz="4" w:space="0" w:color="auto"/>
            </w:tcBorders>
            <w:hideMark/>
          </w:tcPr>
          <w:p w14:paraId="7C079368" w14:textId="77777777" w:rsidR="007E11F6" w:rsidRPr="00250868" w:rsidRDefault="007E11F6" w:rsidP="00887111">
            <w:pPr>
              <w:rPr>
                <w:rFonts w:ascii="Arial" w:hAnsi="Arial" w:cs="Arial"/>
                <w:sz w:val="20"/>
                <w:szCs w:val="20"/>
                <w:lang w:val="en-US"/>
              </w:rPr>
            </w:pPr>
            <w:r w:rsidRPr="00250868">
              <w:rPr>
                <w:rFonts w:ascii="Arial" w:hAnsi="Arial" w:cs="Arial"/>
                <w:sz w:val="20"/>
                <w:szCs w:val="20"/>
                <w:lang w:val="en-US"/>
              </w:rPr>
              <w:t xml:space="preserve">Customs and tradition prohibit women from effective participation </w:t>
            </w:r>
          </w:p>
        </w:tc>
        <w:tc>
          <w:tcPr>
            <w:tcW w:w="3260" w:type="dxa"/>
            <w:tcBorders>
              <w:top w:val="single" w:sz="4" w:space="0" w:color="auto"/>
              <w:left w:val="single" w:sz="4" w:space="0" w:color="auto"/>
              <w:bottom w:val="single" w:sz="4" w:space="0" w:color="auto"/>
              <w:right w:val="single" w:sz="4" w:space="0" w:color="auto"/>
            </w:tcBorders>
            <w:hideMark/>
          </w:tcPr>
          <w:p w14:paraId="49AEF411" w14:textId="77777777" w:rsidR="007E11F6" w:rsidRPr="00250868" w:rsidRDefault="007E11F6" w:rsidP="00887111">
            <w:pPr>
              <w:rPr>
                <w:rFonts w:ascii="Arial" w:hAnsi="Arial" w:cs="Arial"/>
                <w:sz w:val="20"/>
                <w:szCs w:val="20"/>
                <w:lang w:val="en-US"/>
              </w:rPr>
            </w:pPr>
            <w:r w:rsidRPr="00250868">
              <w:rPr>
                <w:rFonts w:ascii="Arial" w:hAnsi="Arial" w:cs="Arial"/>
                <w:sz w:val="20"/>
                <w:szCs w:val="20"/>
                <w:lang w:val="en-US"/>
              </w:rPr>
              <w:t xml:space="preserve">Awareness and sensitization for whole community and women In particular  </w:t>
            </w:r>
          </w:p>
        </w:tc>
      </w:tr>
    </w:tbl>
    <w:p w14:paraId="4A4801BE" w14:textId="77777777" w:rsidR="007E11F6" w:rsidRPr="00250868" w:rsidRDefault="007E11F6" w:rsidP="00887111">
      <w:pPr>
        <w:rPr>
          <w:rFonts w:ascii="Arial" w:eastAsiaTheme="minorEastAsia" w:hAnsi="Arial" w:cs="Arial"/>
          <w:sz w:val="20"/>
          <w:szCs w:val="20"/>
          <w:lang w:val="pt-BR"/>
        </w:rPr>
      </w:pPr>
    </w:p>
    <w:p w14:paraId="6DCB7FDB" w14:textId="77777777" w:rsidR="007E11F6" w:rsidRDefault="007E11F6" w:rsidP="00887111">
      <w:pPr>
        <w:contextualSpacing/>
        <w:rPr>
          <w:rFonts w:ascii="Arial" w:hAnsi="Arial" w:cs="Arial"/>
          <w:b/>
          <w:sz w:val="20"/>
          <w:szCs w:val="20"/>
          <w:lang w:val="pt-BR"/>
        </w:rPr>
      </w:pPr>
    </w:p>
    <w:p w14:paraId="71F2D626" w14:textId="77777777" w:rsidR="00250868" w:rsidRDefault="00250868" w:rsidP="00887111">
      <w:pPr>
        <w:contextualSpacing/>
        <w:rPr>
          <w:rFonts w:ascii="Arial" w:hAnsi="Arial" w:cs="Arial"/>
          <w:b/>
          <w:sz w:val="20"/>
          <w:szCs w:val="20"/>
          <w:lang w:val="pt-BR"/>
        </w:rPr>
      </w:pPr>
    </w:p>
    <w:p w14:paraId="1CFDBBBD" w14:textId="77777777" w:rsidR="00250868" w:rsidRDefault="00250868" w:rsidP="00887111">
      <w:pPr>
        <w:contextualSpacing/>
        <w:rPr>
          <w:rFonts w:ascii="Arial" w:hAnsi="Arial" w:cs="Arial"/>
          <w:b/>
          <w:sz w:val="20"/>
          <w:szCs w:val="20"/>
          <w:lang w:val="pt-BR"/>
        </w:rPr>
      </w:pPr>
    </w:p>
    <w:p w14:paraId="2F8DBE90" w14:textId="77777777" w:rsidR="00250868" w:rsidRDefault="00250868" w:rsidP="00887111">
      <w:pPr>
        <w:contextualSpacing/>
        <w:rPr>
          <w:rFonts w:ascii="Arial" w:hAnsi="Arial" w:cs="Arial"/>
          <w:b/>
          <w:sz w:val="20"/>
          <w:szCs w:val="20"/>
          <w:lang w:val="pt-BR"/>
        </w:rPr>
      </w:pPr>
    </w:p>
    <w:p w14:paraId="4F287CF8" w14:textId="77777777" w:rsidR="00250868" w:rsidRDefault="00250868" w:rsidP="00887111">
      <w:pPr>
        <w:contextualSpacing/>
        <w:rPr>
          <w:rFonts w:ascii="Arial" w:hAnsi="Arial" w:cs="Arial"/>
          <w:b/>
          <w:sz w:val="20"/>
          <w:szCs w:val="20"/>
          <w:lang w:val="pt-BR"/>
        </w:rPr>
      </w:pPr>
    </w:p>
    <w:p w14:paraId="7A593081" w14:textId="77777777" w:rsidR="00250868" w:rsidRDefault="00250868" w:rsidP="00887111">
      <w:pPr>
        <w:contextualSpacing/>
        <w:rPr>
          <w:rFonts w:ascii="Arial" w:hAnsi="Arial" w:cs="Arial"/>
          <w:b/>
          <w:sz w:val="20"/>
          <w:szCs w:val="20"/>
          <w:lang w:val="pt-BR"/>
        </w:rPr>
      </w:pPr>
    </w:p>
    <w:p w14:paraId="7C69DD55" w14:textId="77777777" w:rsidR="00250868" w:rsidRDefault="00250868" w:rsidP="00887111">
      <w:pPr>
        <w:contextualSpacing/>
        <w:rPr>
          <w:rFonts w:ascii="Arial" w:hAnsi="Arial" w:cs="Arial"/>
          <w:b/>
          <w:sz w:val="20"/>
          <w:szCs w:val="20"/>
          <w:lang w:val="pt-BR"/>
        </w:rPr>
      </w:pPr>
    </w:p>
    <w:p w14:paraId="7D38628C" w14:textId="77777777" w:rsidR="00250868" w:rsidRDefault="00250868" w:rsidP="00887111">
      <w:pPr>
        <w:contextualSpacing/>
        <w:rPr>
          <w:rFonts w:ascii="Arial" w:hAnsi="Arial" w:cs="Arial"/>
          <w:b/>
          <w:sz w:val="20"/>
          <w:szCs w:val="20"/>
          <w:lang w:val="pt-BR"/>
        </w:rPr>
      </w:pPr>
    </w:p>
    <w:p w14:paraId="0E881853" w14:textId="77777777" w:rsidR="00250868" w:rsidRDefault="00250868" w:rsidP="00887111">
      <w:pPr>
        <w:contextualSpacing/>
        <w:rPr>
          <w:rFonts w:ascii="Arial" w:hAnsi="Arial" w:cs="Arial"/>
          <w:b/>
          <w:sz w:val="20"/>
          <w:szCs w:val="20"/>
          <w:lang w:val="pt-BR"/>
        </w:rPr>
      </w:pPr>
    </w:p>
    <w:p w14:paraId="772896E2" w14:textId="77777777" w:rsidR="00250868" w:rsidRDefault="00250868" w:rsidP="00887111">
      <w:pPr>
        <w:contextualSpacing/>
        <w:rPr>
          <w:rFonts w:ascii="Arial" w:hAnsi="Arial" w:cs="Arial"/>
          <w:b/>
          <w:sz w:val="20"/>
          <w:szCs w:val="20"/>
          <w:lang w:val="pt-BR"/>
        </w:rPr>
      </w:pPr>
    </w:p>
    <w:p w14:paraId="5FE2ABC1" w14:textId="77777777" w:rsidR="00250868" w:rsidRDefault="00250868" w:rsidP="00887111">
      <w:pPr>
        <w:contextualSpacing/>
        <w:rPr>
          <w:rFonts w:ascii="Arial" w:hAnsi="Arial" w:cs="Arial"/>
          <w:b/>
          <w:sz w:val="20"/>
          <w:szCs w:val="20"/>
          <w:lang w:val="pt-BR"/>
        </w:rPr>
      </w:pPr>
    </w:p>
    <w:p w14:paraId="6431E688" w14:textId="77777777" w:rsidR="00250868" w:rsidRDefault="00250868" w:rsidP="00887111">
      <w:pPr>
        <w:contextualSpacing/>
        <w:rPr>
          <w:rFonts w:ascii="Arial" w:hAnsi="Arial" w:cs="Arial"/>
          <w:b/>
          <w:sz w:val="20"/>
          <w:szCs w:val="20"/>
          <w:lang w:val="pt-BR"/>
        </w:rPr>
      </w:pPr>
    </w:p>
    <w:p w14:paraId="05F98D1B" w14:textId="77777777" w:rsidR="00250868" w:rsidRDefault="00250868" w:rsidP="00887111">
      <w:pPr>
        <w:contextualSpacing/>
        <w:rPr>
          <w:rFonts w:ascii="Arial" w:hAnsi="Arial" w:cs="Arial"/>
          <w:b/>
          <w:sz w:val="20"/>
          <w:szCs w:val="20"/>
          <w:lang w:val="pt-BR"/>
        </w:rPr>
      </w:pPr>
    </w:p>
    <w:p w14:paraId="100DFD7C" w14:textId="77777777" w:rsidR="00250868" w:rsidRDefault="00250868" w:rsidP="00887111">
      <w:pPr>
        <w:contextualSpacing/>
        <w:rPr>
          <w:rFonts w:ascii="Arial" w:hAnsi="Arial" w:cs="Arial"/>
          <w:b/>
          <w:sz w:val="20"/>
          <w:szCs w:val="20"/>
          <w:lang w:val="pt-BR"/>
        </w:rPr>
      </w:pPr>
    </w:p>
    <w:p w14:paraId="4CC1AA0A" w14:textId="77777777" w:rsidR="00250868" w:rsidRDefault="00250868" w:rsidP="00887111">
      <w:pPr>
        <w:contextualSpacing/>
        <w:rPr>
          <w:rFonts w:ascii="Arial" w:hAnsi="Arial" w:cs="Arial"/>
          <w:b/>
          <w:sz w:val="20"/>
          <w:szCs w:val="20"/>
          <w:lang w:val="pt-BR"/>
        </w:rPr>
      </w:pPr>
    </w:p>
    <w:p w14:paraId="269171D2" w14:textId="77777777" w:rsidR="00250868" w:rsidRDefault="00250868" w:rsidP="00887111">
      <w:pPr>
        <w:contextualSpacing/>
        <w:rPr>
          <w:rFonts w:ascii="Arial" w:hAnsi="Arial" w:cs="Arial"/>
          <w:b/>
          <w:sz w:val="20"/>
          <w:szCs w:val="20"/>
          <w:lang w:val="pt-BR"/>
        </w:rPr>
      </w:pPr>
    </w:p>
    <w:p w14:paraId="00590754" w14:textId="77777777" w:rsidR="00250868" w:rsidRDefault="00250868" w:rsidP="00887111">
      <w:pPr>
        <w:contextualSpacing/>
        <w:rPr>
          <w:rFonts w:ascii="Arial" w:hAnsi="Arial" w:cs="Arial"/>
          <w:b/>
          <w:sz w:val="20"/>
          <w:szCs w:val="20"/>
          <w:lang w:val="pt-BR"/>
        </w:rPr>
      </w:pPr>
    </w:p>
    <w:p w14:paraId="6B8F39DC" w14:textId="77777777" w:rsidR="00250868" w:rsidRDefault="00250868" w:rsidP="00887111">
      <w:pPr>
        <w:contextualSpacing/>
        <w:rPr>
          <w:rFonts w:ascii="Arial" w:hAnsi="Arial" w:cs="Arial"/>
          <w:b/>
          <w:sz w:val="20"/>
          <w:szCs w:val="20"/>
          <w:lang w:val="pt-BR"/>
        </w:rPr>
      </w:pPr>
    </w:p>
    <w:p w14:paraId="04937C95" w14:textId="77777777" w:rsidR="00250868" w:rsidRDefault="00250868" w:rsidP="00887111">
      <w:pPr>
        <w:contextualSpacing/>
        <w:rPr>
          <w:rFonts w:ascii="Arial" w:hAnsi="Arial" w:cs="Arial"/>
          <w:b/>
          <w:sz w:val="20"/>
          <w:szCs w:val="20"/>
          <w:lang w:val="pt-BR"/>
        </w:rPr>
      </w:pPr>
    </w:p>
    <w:p w14:paraId="2A22DD41" w14:textId="77777777" w:rsidR="00250868" w:rsidRDefault="00250868" w:rsidP="00887111">
      <w:pPr>
        <w:contextualSpacing/>
        <w:rPr>
          <w:rFonts w:ascii="Arial" w:hAnsi="Arial" w:cs="Arial"/>
          <w:b/>
          <w:sz w:val="20"/>
          <w:szCs w:val="20"/>
          <w:lang w:val="pt-BR"/>
        </w:rPr>
      </w:pPr>
    </w:p>
    <w:p w14:paraId="01EF57B2" w14:textId="77777777" w:rsidR="00250868" w:rsidRDefault="00250868" w:rsidP="00887111">
      <w:pPr>
        <w:contextualSpacing/>
        <w:rPr>
          <w:rFonts w:ascii="Arial" w:hAnsi="Arial" w:cs="Arial"/>
          <w:b/>
          <w:sz w:val="20"/>
          <w:szCs w:val="20"/>
          <w:lang w:val="pt-BR"/>
        </w:rPr>
      </w:pPr>
    </w:p>
    <w:p w14:paraId="72FCD7C8" w14:textId="77777777" w:rsidR="00250868" w:rsidRDefault="00250868" w:rsidP="00887111">
      <w:pPr>
        <w:contextualSpacing/>
        <w:rPr>
          <w:rFonts w:ascii="Arial" w:hAnsi="Arial" w:cs="Arial"/>
          <w:b/>
          <w:sz w:val="20"/>
          <w:szCs w:val="20"/>
          <w:lang w:val="pt-BR"/>
        </w:rPr>
      </w:pPr>
    </w:p>
    <w:p w14:paraId="36C59180" w14:textId="77777777" w:rsidR="00250868" w:rsidRDefault="00250868" w:rsidP="00887111">
      <w:pPr>
        <w:contextualSpacing/>
        <w:rPr>
          <w:rFonts w:ascii="Arial" w:hAnsi="Arial" w:cs="Arial"/>
          <w:b/>
          <w:sz w:val="20"/>
          <w:szCs w:val="20"/>
          <w:lang w:val="pt-BR"/>
        </w:rPr>
      </w:pPr>
    </w:p>
    <w:p w14:paraId="419A4D7A" w14:textId="77777777" w:rsidR="00250868" w:rsidRDefault="00250868" w:rsidP="00887111">
      <w:pPr>
        <w:contextualSpacing/>
        <w:rPr>
          <w:rFonts w:ascii="Arial" w:hAnsi="Arial" w:cs="Arial"/>
          <w:b/>
          <w:sz w:val="20"/>
          <w:szCs w:val="20"/>
          <w:lang w:val="pt-BR"/>
        </w:rPr>
      </w:pPr>
    </w:p>
    <w:p w14:paraId="76031354" w14:textId="77777777" w:rsidR="00250868" w:rsidRDefault="00250868" w:rsidP="00887111">
      <w:pPr>
        <w:contextualSpacing/>
        <w:rPr>
          <w:rFonts w:ascii="Arial" w:hAnsi="Arial" w:cs="Arial"/>
          <w:b/>
          <w:sz w:val="20"/>
          <w:szCs w:val="20"/>
          <w:lang w:val="pt-BR"/>
        </w:rPr>
      </w:pPr>
    </w:p>
    <w:p w14:paraId="593FF824" w14:textId="77777777" w:rsidR="00250868" w:rsidRDefault="00250868" w:rsidP="00887111">
      <w:pPr>
        <w:contextualSpacing/>
        <w:rPr>
          <w:rFonts w:ascii="Arial" w:hAnsi="Arial" w:cs="Arial"/>
          <w:b/>
          <w:sz w:val="20"/>
          <w:szCs w:val="20"/>
          <w:lang w:val="pt-BR"/>
        </w:rPr>
      </w:pPr>
    </w:p>
    <w:p w14:paraId="7BA6C36B" w14:textId="77777777" w:rsidR="00250868" w:rsidRDefault="00250868" w:rsidP="00887111">
      <w:pPr>
        <w:contextualSpacing/>
        <w:rPr>
          <w:rFonts w:ascii="Arial" w:hAnsi="Arial" w:cs="Arial"/>
          <w:b/>
          <w:sz w:val="20"/>
          <w:szCs w:val="20"/>
          <w:lang w:val="pt-BR"/>
        </w:rPr>
      </w:pPr>
    </w:p>
    <w:p w14:paraId="74BB4BF1" w14:textId="77777777" w:rsidR="00250868" w:rsidRDefault="00250868" w:rsidP="00887111">
      <w:pPr>
        <w:contextualSpacing/>
        <w:rPr>
          <w:rFonts w:ascii="Arial" w:hAnsi="Arial" w:cs="Arial"/>
          <w:b/>
          <w:sz w:val="20"/>
          <w:szCs w:val="20"/>
          <w:lang w:val="pt-BR"/>
        </w:rPr>
      </w:pPr>
    </w:p>
    <w:p w14:paraId="2463BBD6" w14:textId="77777777" w:rsidR="00250868" w:rsidRDefault="00250868" w:rsidP="00887111">
      <w:pPr>
        <w:contextualSpacing/>
        <w:rPr>
          <w:rFonts w:ascii="Arial" w:hAnsi="Arial" w:cs="Arial"/>
          <w:b/>
          <w:sz w:val="20"/>
          <w:szCs w:val="20"/>
          <w:lang w:val="pt-BR"/>
        </w:rPr>
      </w:pPr>
    </w:p>
    <w:p w14:paraId="5B2C94E6" w14:textId="77777777" w:rsidR="00250868" w:rsidRDefault="00250868" w:rsidP="00887111">
      <w:pPr>
        <w:contextualSpacing/>
        <w:rPr>
          <w:rFonts w:ascii="Arial" w:hAnsi="Arial" w:cs="Arial"/>
          <w:b/>
          <w:sz w:val="20"/>
          <w:szCs w:val="20"/>
          <w:lang w:val="pt-BR"/>
        </w:rPr>
      </w:pPr>
    </w:p>
    <w:p w14:paraId="6D7F6AE3" w14:textId="77777777" w:rsidR="00250868" w:rsidRDefault="00250868" w:rsidP="00887111">
      <w:pPr>
        <w:contextualSpacing/>
        <w:rPr>
          <w:rFonts w:ascii="Arial" w:hAnsi="Arial" w:cs="Arial"/>
          <w:b/>
          <w:sz w:val="20"/>
          <w:szCs w:val="20"/>
          <w:lang w:val="pt-BR"/>
        </w:rPr>
      </w:pPr>
    </w:p>
    <w:p w14:paraId="1205EF26" w14:textId="77777777" w:rsidR="00250868" w:rsidRDefault="00250868" w:rsidP="00887111">
      <w:pPr>
        <w:contextualSpacing/>
        <w:rPr>
          <w:rFonts w:ascii="Arial" w:hAnsi="Arial" w:cs="Arial"/>
          <w:b/>
          <w:sz w:val="20"/>
          <w:szCs w:val="20"/>
          <w:lang w:val="pt-BR"/>
        </w:rPr>
      </w:pPr>
    </w:p>
    <w:p w14:paraId="0818EEB7" w14:textId="77777777" w:rsidR="00250868" w:rsidRDefault="00250868" w:rsidP="00887111">
      <w:pPr>
        <w:contextualSpacing/>
        <w:rPr>
          <w:rFonts w:ascii="Arial" w:hAnsi="Arial" w:cs="Arial"/>
          <w:b/>
          <w:sz w:val="20"/>
          <w:szCs w:val="20"/>
          <w:lang w:val="pt-BR"/>
        </w:rPr>
      </w:pPr>
    </w:p>
    <w:p w14:paraId="43907F33" w14:textId="77777777" w:rsidR="00250868" w:rsidRDefault="00250868" w:rsidP="00887111">
      <w:pPr>
        <w:contextualSpacing/>
        <w:rPr>
          <w:rFonts w:ascii="Arial" w:hAnsi="Arial" w:cs="Arial"/>
          <w:b/>
          <w:sz w:val="20"/>
          <w:szCs w:val="20"/>
          <w:lang w:val="pt-BR"/>
        </w:rPr>
      </w:pPr>
    </w:p>
    <w:p w14:paraId="791DF1CE" w14:textId="77777777" w:rsidR="00250868" w:rsidRDefault="00250868" w:rsidP="00887111">
      <w:pPr>
        <w:contextualSpacing/>
        <w:rPr>
          <w:rFonts w:ascii="Arial" w:hAnsi="Arial" w:cs="Arial"/>
          <w:b/>
          <w:sz w:val="20"/>
          <w:szCs w:val="20"/>
          <w:lang w:val="pt-BR"/>
        </w:rPr>
      </w:pPr>
    </w:p>
    <w:p w14:paraId="00A9E03F" w14:textId="77777777" w:rsidR="00250868" w:rsidRDefault="00250868" w:rsidP="00887111">
      <w:pPr>
        <w:contextualSpacing/>
        <w:rPr>
          <w:rFonts w:ascii="Arial" w:hAnsi="Arial" w:cs="Arial"/>
          <w:b/>
          <w:sz w:val="20"/>
          <w:szCs w:val="20"/>
          <w:lang w:val="pt-BR"/>
        </w:rPr>
      </w:pPr>
    </w:p>
    <w:p w14:paraId="4C0ACC47" w14:textId="77777777" w:rsidR="00250868" w:rsidRDefault="00250868" w:rsidP="00887111">
      <w:pPr>
        <w:contextualSpacing/>
        <w:rPr>
          <w:rFonts w:ascii="Arial" w:hAnsi="Arial" w:cs="Arial"/>
          <w:b/>
          <w:sz w:val="20"/>
          <w:szCs w:val="20"/>
          <w:lang w:val="pt-BR"/>
        </w:rPr>
      </w:pPr>
    </w:p>
    <w:p w14:paraId="4E5EF3EC" w14:textId="77777777" w:rsidR="00250868" w:rsidRDefault="00250868" w:rsidP="00887111">
      <w:pPr>
        <w:contextualSpacing/>
        <w:rPr>
          <w:rFonts w:ascii="Arial" w:hAnsi="Arial" w:cs="Arial"/>
          <w:b/>
          <w:sz w:val="20"/>
          <w:szCs w:val="20"/>
          <w:lang w:val="pt-BR"/>
        </w:rPr>
      </w:pPr>
    </w:p>
    <w:p w14:paraId="15D83BA4" w14:textId="77777777" w:rsidR="00250868" w:rsidRDefault="00250868" w:rsidP="00887111">
      <w:pPr>
        <w:contextualSpacing/>
        <w:rPr>
          <w:rFonts w:ascii="Arial" w:hAnsi="Arial" w:cs="Arial"/>
          <w:b/>
          <w:sz w:val="20"/>
          <w:szCs w:val="20"/>
          <w:lang w:val="pt-BR"/>
        </w:rPr>
      </w:pPr>
    </w:p>
    <w:p w14:paraId="52A96407" w14:textId="77777777" w:rsidR="00250868" w:rsidRDefault="00250868" w:rsidP="00887111">
      <w:pPr>
        <w:contextualSpacing/>
        <w:rPr>
          <w:rFonts w:ascii="Arial" w:hAnsi="Arial" w:cs="Arial"/>
          <w:b/>
          <w:sz w:val="20"/>
          <w:szCs w:val="20"/>
          <w:lang w:val="pt-BR"/>
        </w:rPr>
      </w:pPr>
    </w:p>
    <w:p w14:paraId="13E2B376" w14:textId="77777777" w:rsidR="00250868" w:rsidRDefault="00250868" w:rsidP="00887111">
      <w:pPr>
        <w:contextualSpacing/>
        <w:rPr>
          <w:rFonts w:ascii="Arial" w:hAnsi="Arial" w:cs="Arial"/>
          <w:b/>
          <w:sz w:val="20"/>
          <w:szCs w:val="20"/>
          <w:lang w:val="pt-BR"/>
        </w:rPr>
      </w:pPr>
    </w:p>
    <w:p w14:paraId="134AA97F" w14:textId="7A7FEE62" w:rsidR="00250868" w:rsidRPr="00250868" w:rsidRDefault="00250868" w:rsidP="00887111">
      <w:pPr>
        <w:rPr>
          <w:rFonts w:ascii="Arial" w:hAnsi="Arial" w:cs="Arial"/>
          <w:sz w:val="20"/>
          <w:szCs w:val="20"/>
        </w:rPr>
      </w:pPr>
      <w:r>
        <w:rPr>
          <w:rFonts w:ascii="Arial" w:hAnsi="Arial" w:cs="Arial"/>
          <w:sz w:val="20"/>
          <w:szCs w:val="20"/>
        </w:rPr>
        <w:t>Attendence sheet Fateh</w:t>
      </w:r>
      <w:r w:rsidRPr="00282CA1">
        <w:rPr>
          <w:rFonts w:ascii="Arial" w:hAnsi="Arial" w:cs="Arial"/>
          <w:sz w:val="20"/>
          <w:szCs w:val="20"/>
        </w:rPr>
        <w:t xml:space="preserve"> </w:t>
      </w:r>
      <w:r>
        <w:rPr>
          <w:rFonts w:ascii="Arial" w:hAnsi="Arial" w:cs="Arial"/>
          <w:sz w:val="20"/>
          <w:szCs w:val="20"/>
        </w:rPr>
        <w:t>women union</w:t>
      </w:r>
      <w:r w:rsidRPr="00282CA1">
        <w:rPr>
          <w:rFonts w:ascii="Arial" w:hAnsi="Arial" w:cs="Arial"/>
          <w:sz w:val="20"/>
          <w:szCs w:val="20"/>
        </w:rPr>
        <w:t xml:space="preserve"> consultation</w:t>
      </w:r>
    </w:p>
    <w:p w14:paraId="4777C465" w14:textId="550F0324" w:rsidR="00250868" w:rsidRDefault="00250868" w:rsidP="00887111">
      <w:pPr>
        <w:contextualSpacing/>
        <w:rPr>
          <w:rFonts w:ascii="Arial" w:hAnsi="Arial" w:cs="Arial"/>
          <w:b/>
          <w:sz w:val="20"/>
          <w:szCs w:val="20"/>
          <w:lang w:val="pt-BR"/>
        </w:rPr>
      </w:pPr>
      <w:r w:rsidRPr="00250868">
        <w:rPr>
          <w:rFonts w:ascii="Arial" w:hAnsi="Arial" w:cs="Arial"/>
          <w:b/>
          <w:noProof/>
          <w:sz w:val="20"/>
          <w:szCs w:val="20"/>
        </w:rPr>
        <w:drawing>
          <wp:inline distT="0" distB="0" distL="0" distR="0" wp14:anchorId="0A409123" wp14:editId="6A0CA3AF">
            <wp:extent cx="5942965" cy="6667500"/>
            <wp:effectExtent l="0" t="0" r="635" b="0"/>
            <wp:docPr id="25620" name="Picture 25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6">
                      <a:extLst>
                        <a:ext uri="{28A0092B-C50C-407E-A947-70E740481C1C}">
                          <a14:useLocalDpi xmlns:a14="http://schemas.microsoft.com/office/drawing/2010/main"/>
                        </a:ext>
                      </a:extLst>
                    </a:blip>
                    <a:srcRect/>
                    <a:stretch>
                      <a:fillRect/>
                    </a:stretch>
                  </pic:blipFill>
                  <pic:spPr bwMode="auto">
                    <a:xfrm>
                      <a:off x="0" y="0"/>
                      <a:ext cx="5948012" cy="6673162"/>
                    </a:xfrm>
                    <a:prstGeom prst="rect">
                      <a:avLst/>
                    </a:prstGeom>
                    <a:noFill/>
                    <a:ln>
                      <a:noFill/>
                    </a:ln>
                  </pic:spPr>
                </pic:pic>
              </a:graphicData>
            </a:graphic>
          </wp:inline>
        </w:drawing>
      </w:r>
    </w:p>
    <w:p w14:paraId="258A28B5" w14:textId="77777777" w:rsidR="00250868" w:rsidRPr="00250868" w:rsidRDefault="00250868" w:rsidP="00250868">
      <w:pPr>
        <w:rPr>
          <w:rFonts w:ascii="Arial" w:hAnsi="Arial" w:cs="Arial"/>
          <w:sz w:val="20"/>
          <w:szCs w:val="20"/>
          <w:lang w:val="pt-BR"/>
        </w:rPr>
      </w:pPr>
    </w:p>
    <w:p w14:paraId="3BF85BFD" w14:textId="40487574" w:rsidR="00250868" w:rsidRDefault="00250868" w:rsidP="00250868">
      <w:pPr>
        <w:rPr>
          <w:rFonts w:ascii="Arial" w:hAnsi="Arial" w:cs="Arial"/>
          <w:sz w:val="20"/>
          <w:szCs w:val="20"/>
          <w:lang w:val="pt-BR"/>
        </w:rPr>
      </w:pPr>
    </w:p>
    <w:p w14:paraId="4AB82147" w14:textId="77777777" w:rsidR="00250868" w:rsidRDefault="00250868" w:rsidP="00887111">
      <w:pPr>
        <w:rPr>
          <w:rFonts w:ascii="Arial" w:hAnsi="Arial" w:cs="Arial"/>
          <w:sz w:val="20"/>
          <w:szCs w:val="20"/>
          <w:lang w:val="pt-BR"/>
        </w:rPr>
      </w:pPr>
    </w:p>
    <w:p w14:paraId="2B411278" w14:textId="77777777" w:rsidR="00250868" w:rsidRDefault="00250868" w:rsidP="00887111">
      <w:pPr>
        <w:rPr>
          <w:rFonts w:ascii="Arial" w:hAnsi="Arial" w:cs="Arial"/>
          <w:sz w:val="20"/>
          <w:szCs w:val="20"/>
          <w:lang w:val="pt-BR"/>
        </w:rPr>
      </w:pPr>
    </w:p>
    <w:p w14:paraId="775B767A" w14:textId="77777777" w:rsidR="00250868" w:rsidRDefault="00250868" w:rsidP="00887111">
      <w:pPr>
        <w:rPr>
          <w:rFonts w:ascii="Arial" w:hAnsi="Arial" w:cs="Arial"/>
          <w:sz w:val="20"/>
          <w:szCs w:val="20"/>
          <w:lang w:val="pt-BR"/>
        </w:rPr>
      </w:pPr>
    </w:p>
    <w:p w14:paraId="5E97D165" w14:textId="77777777" w:rsidR="00250868" w:rsidRDefault="00250868" w:rsidP="00887111">
      <w:pPr>
        <w:rPr>
          <w:rFonts w:ascii="Arial" w:hAnsi="Arial" w:cs="Arial"/>
          <w:sz w:val="20"/>
          <w:szCs w:val="20"/>
          <w:lang w:val="pt-BR"/>
        </w:rPr>
      </w:pPr>
    </w:p>
    <w:p w14:paraId="6689E8B0" w14:textId="77777777" w:rsidR="00250868" w:rsidRDefault="00250868" w:rsidP="00887111">
      <w:pPr>
        <w:rPr>
          <w:rFonts w:ascii="Arial" w:hAnsi="Arial" w:cs="Arial"/>
          <w:sz w:val="20"/>
          <w:szCs w:val="20"/>
          <w:lang w:val="pt-BR"/>
        </w:rPr>
      </w:pPr>
    </w:p>
    <w:p w14:paraId="369D5EDA" w14:textId="77777777" w:rsidR="00250868" w:rsidRDefault="00250868" w:rsidP="00887111">
      <w:pPr>
        <w:rPr>
          <w:rFonts w:ascii="Arial" w:hAnsi="Arial" w:cs="Arial"/>
          <w:sz w:val="20"/>
          <w:szCs w:val="20"/>
          <w:lang w:val="pt-BR"/>
        </w:rPr>
      </w:pPr>
    </w:p>
    <w:p w14:paraId="6B6A6B0C" w14:textId="77777777" w:rsidR="00250868" w:rsidRDefault="00250868" w:rsidP="00887111">
      <w:pPr>
        <w:rPr>
          <w:rFonts w:ascii="Arial" w:hAnsi="Arial" w:cs="Arial"/>
          <w:sz w:val="20"/>
          <w:szCs w:val="20"/>
          <w:lang w:val="pt-BR"/>
        </w:rPr>
      </w:pPr>
    </w:p>
    <w:p w14:paraId="395F0C45" w14:textId="4E4C97DA" w:rsidR="005766D4" w:rsidRPr="00457019" w:rsidRDefault="005766D4" w:rsidP="00887111">
      <w:pPr>
        <w:rPr>
          <w:rFonts w:ascii="Arial" w:hAnsi="Arial" w:cs="Arial"/>
          <w:b/>
          <w:sz w:val="20"/>
          <w:szCs w:val="20"/>
        </w:rPr>
      </w:pPr>
      <w:r w:rsidRPr="00457019">
        <w:rPr>
          <w:rFonts w:ascii="Arial" w:hAnsi="Arial" w:cs="Arial"/>
          <w:b/>
          <w:sz w:val="20"/>
          <w:szCs w:val="20"/>
        </w:rPr>
        <w:t>RAPID COMMUNITY SURVEY</w:t>
      </w:r>
    </w:p>
    <w:p w14:paraId="0E66808C" w14:textId="77777777" w:rsidR="005766D4" w:rsidRPr="00457019" w:rsidRDefault="005766D4" w:rsidP="00887111">
      <w:pPr>
        <w:rPr>
          <w:rFonts w:ascii="Arial" w:hAnsi="Arial" w:cs="Arial"/>
          <w:color w:val="A6A6A6" w:themeColor="background1" w:themeShade="A6"/>
          <w:sz w:val="20"/>
          <w:szCs w:val="20"/>
        </w:rPr>
      </w:pPr>
      <w:r w:rsidRPr="00457019">
        <w:rPr>
          <w:rFonts w:ascii="Arial" w:hAnsi="Arial" w:cs="Arial"/>
          <w:color w:val="A6A6A6" w:themeColor="background1" w:themeShade="A6"/>
          <w:sz w:val="20"/>
          <w:szCs w:val="20"/>
        </w:rPr>
        <w:t>BUILDING URBAN CLIMATE RESILIENCE IN KHARTOUM, SUDAN</w:t>
      </w:r>
    </w:p>
    <w:p w14:paraId="0D5E274C" w14:textId="77777777" w:rsidR="005766D4" w:rsidRPr="00457019" w:rsidRDefault="005766D4" w:rsidP="00887111">
      <w:pPr>
        <w:ind w:right="-522"/>
        <w:rPr>
          <w:rFonts w:ascii="Arial" w:hAnsi="Arial" w:cs="Arial"/>
          <w:b/>
          <w:sz w:val="20"/>
          <w:szCs w:val="20"/>
        </w:rPr>
      </w:pPr>
      <w:r w:rsidRPr="00457019">
        <w:rPr>
          <w:rFonts w:ascii="Arial" w:hAnsi="Arial" w:cs="Arial"/>
          <w:b/>
          <w:sz w:val="20"/>
          <w:szCs w:val="20"/>
        </w:rPr>
        <w:t>UN-HABITAT - ADAPTATION FUND</w:t>
      </w:r>
    </w:p>
    <w:p w14:paraId="70163711" w14:textId="45D31616" w:rsidR="005766D4" w:rsidRPr="00457019" w:rsidRDefault="005766D4" w:rsidP="00887111">
      <w:pPr>
        <w:ind w:right="-522"/>
        <w:rPr>
          <w:rFonts w:ascii="Arial" w:hAnsi="Arial" w:cs="Arial"/>
          <w:b/>
          <w:color w:val="FF0000"/>
          <w:sz w:val="20"/>
          <w:szCs w:val="20"/>
        </w:rPr>
      </w:pPr>
      <w:r w:rsidRPr="00457019">
        <w:rPr>
          <w:rFonts w:ascii="Arial" w:hAnsi="Arial" w:cs="Arial"/>
          <w:b/>
          <w:color w:val="FF0000"/>
          <w:sz w:val="20"/>
          <w:szCs w:val="20"/>
        </w:rPr>
        <w:t>Focus: community / popular committee of</w:t>
      </w:r>
      <w:r w:rsidR="00CB52B9">
        <w:rPr>
          <w:rFonts w:ascii="Arial" w:hAnsi="Arial" w:cs="Arial"/>
          <w:b/>
          <w:color w:val="FF0000"/>
          <w:sz w:val="20"/>
          <w:szCs w:val="20"/>
        </w:rPr>
        <w:t xml:space="preserve"> E</w:t>
      </w:r>
      <w:r w:rsidRPr="00457019">
        <w:rPr>
          <w:rFonts w:ascii="Arial" w:hAnsi="Arial" w:cs="Arial"/>
          <w:b/>
          <w:color w:val="FF0000"/>
          <w:sz w:val="20"/>
          <w:szCs w:val="20"/>
        </w:rPr>
        <w:t xml:space="preserve"> El</w:t>
      </w:r>
      <w:r w:rsidR="00CB52B9">
        <w:rPr>
          <w:rFonts w:ascii="Arial" w:hAnsi="Arial" w:cs="Arial"/>
          <w:b/>
          <w:color w:val="FF0000"/>
          <w:sz w:val="20"/>
          <w:szCs w:val="20"/>
        </w:rPr>
        <w:t>sheikh Alamin</w:t>
      </w:r>
    </w:p>
    <w:p w14:paraId="1F4B8AAD" w14:textId="77777777" w:rsidR="005766D4" w:rsidRPr="00457019" w:rsidRDefault="005766D4" w:rsidP="00887111">
      <w:pPr>
        <w:ind w:right="-522"/>
        <w:rPr>
          <w:rFonts w:ascii="Arial" w:hAnsi="Arial" w:cs="Arial"/>
          <w:b/>
          <w:color w:val="FF0000"/>
          <w:sz w:val="20"/>
          <w:szCs w:val="20"/>
        </w:rPr>
      </w:pPr>
      <w:r w:rsidRPr="00457019">
        <w:rPr>
          <w:rFonts w:ascii="Arial" w:hAnsi="Arial" w:cs="Arial"/>
          <w:b/>
          <w:color w:val="FF0000"/>
          <w:sz w:val="20"/>
          <w:szCs w:val="20"/>
        </w:rPr>
        <w:t>Method: group discussion</w:t>
      </w:r>
    </w:p>
    <w:p w14:paraId="3013E04C" w14:textId="77777777" w:rsidR="005766D4" w:rsidRPr="00457019" w:rsidRDefault="005766D4" w:rsidP="00887111">
      <w:pPr>
        <w:ind w:right="-522"/>
        <w:rPr>
          <w:rFonts w:ascii="Arial" w:hAnsi="Arial" w:cs="Arial"/>
          <w:b/>
          <w:sz w:val="20"/>
          <w:szCs w:val="20"/>
        </w:rPr>
      </w:pPr>
    </w:p>
    <w:p w14:paraId="05908819" w14:textId="45CE627F" w:rsidR="005766D4" w:rsidRPr="00250868" w:rsidRDefault="005766D4" w:rsidP="00250868">
      <w:pPr>
        <w:pStyle w:val="ListParagraph"/>
        <w:numPr>
          <w:ilvl w:val="0"/>
          <w:numId w:val="143"/>
        </w:numPr>
        <w:rPr>
          <w:rFonts w:ascii="Arial" w:hAnsi="Arial"/>
          <w:b/>
          <w:sz w:val="20"/>
          <w:szCs w:val="20"/>
        </w:rPr>
      </w:pPr>
      <w:r w:rsidRPr="00250868">
        <w:rPr>
          <w:rFonts w:ascii="Arial" w:hAnsi="Arial"/>
          <w:b/>
          <w:sz w:val="20"/>
          <w:szCs w:val="20"/>
        </w:rPr>
        <w:t xml:space="preserve">Basic assessment information </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02"/>
        <w:gridCol w:w="7229"/>
      </w:tblGrid>
      <w:tr w:rsidR="005766D4" w:rsidRPr="00457019" w14:paraId="298E5A7F" w14:textId="77777777" w:rsidTr="00E2726B">
        <w:tc>
          <w:tcPr>
            <w:tcW w:w="2802" w:type="dxa"/>
          </w:tcPr>
          <w:p w14:paraId="14C1DB4F" w14:textId="77777777" w:rsidR="005766D4" w:rsidRPr="00457019" w:rsidRDefault="005766D4" w:rsidP="00887111">
            <w:pPr>
              <w:rPr>
                <w:rFonts w:ascii="Arial" w:hAnsi="Arial" w:cs="Arial"/>
                <w:sz w:val="20"/>
                <w:szCs w:val="20"/>
              </w:rPr>
            </w:pPr>
            <w:r w:rsidRPr="00457019">
              <w:rPr>
                <w:rFonts w:ascii="Arial" w:hAnsi="Arial" w:cs="Arial"/>
                <w:sz w:val="20"/>
                <w:szCs w:val="20"/>
              </w:rPr>
              <w:t>Name community leaders (e.g. chairperson popular committee)</w:t>
            </w:r>
          </w:p>
        </w:tc>
        <w:tc>
          <w:tcPr>
            <w:tcW w:w="7229" w:type="dxa"/>
          </w:tcPr>
          <w:p w14:paraId="6C073053" w14:textId="7FEEB748" w:rsidR="005766D4" w:rsidRPr="00457019" w:rsidRDefault="00CB52B9" w:rsidP="00887111">
            <w:pPr>
              <w:rPr>
                <w:rFonts w:ascii="Arial" w:hAnsi="Arial" w:cs="Arial"/>
                <w:sz w:val="20"/>
                <w:szCs w:val="20"/>
              </w:rPr>
            </w:pPr>
            <w:r>
              <w:rPr>
                <w:rFonts w:ascii="Arial" w:hAnsi="Arial" w:cs="Arial"/>
                <w:sz w:val="20"/>
                <w:szCs w:val="20"/>
              </w:rPr>
              <w:t>Elsheikh Abbass Tageldin</w:t>
            </w:r>
          </w:p>
          <w:p w14:paraId="6AD5DD0E" w14:textId="770C75B3" w:rsidR="005766D4" w:rsidRPr="00457019" w:rsidRDefault="00CB52B9" w:rsidP="00887111">
            <w:pPr>
              <w:rPr>
                <w:rFonts w:ascii="Arial" w:hAnsi="Arial" w:cs="Arial"/>
                <w:sz w:val="20"/>
                <w:szCs w:val="20"/>
              </w:rPr>
            </w:pPr>
            <w:r>
              <w:rPr>
                <w:rFonts w:ascii="Arial" w:hAnsi="Arial" w:cs="Arial"/>
                <w:sz w:val="20"/>
                <w:szCs w:val="20"/>
              </w:rPr>
              <w:t xml:space="preserve">Chairperson of Elsheikh Alamin </w:t>
            </w:r>
            <w:r w:rsidR="005766D4" w:rsidRPr="00457019">
              <w:rPr>
                <w:rFonts w:ascii="Arial" w:hAnsi="Arial" w:cs="Arial"/>
                <w:sz w:val="20"/>
                <w:szCs w:val="20"/>
              </w:rPr>
              <w:t xml:space="preserve"> Popular Committee</w:t>
            </w:r>
          </w:p>
        </w:tc>
      </w:tr>
      <w:tr w:rsidR="005766D4" w:rsidRPr="00457019" w14:paraId="2EA993A1" w14:textId="77777777" w:rsidTr="00E2726B">
        <w:tc>
          <w:tcPr>
            <w:tcW w:w="2802" w:type="dxa"/>
          </w:tcPr>
          <w:p w14:paraId="55329014" w14:textId="77777777" w:rsidR="005766D4" w:rsidRPr="00457019" w:rsidRDefault="005766D4" w:rsidP="00887111">
            <w:pPr>
              <w:rPr>
                <w:rFonts w:ascii="Arial" w:hAnsi="Arial" w:cs="Arial"/>
                <w:sz w:val="20"/>
                <w:szCs w:val="20"/>
              </w:rPr>
            </w:pPr>
            <w:r w:rsidRPr="00457019">
              <w:rPr>
                <w:rFonts w:ascii="Arial" w:hAnsi="Arial" w:cs="Arial"/>
                <w:sz w:val="20"/>
                <w:szCs w:val="20"/>
              </w:rPr>
              <w:t>Contact details and photo</w:t>
            </w:r>
          </w:p>
          <w:p w14:paraId="0FCE3638" w14:textId="69ABC842" w:rsidR="005766D4" w:rsidRPr="00457019" w:rsidRDefault="00CB52B9" w:rsidP="00887111">
            <w:pPr>
              <w:rPr>
                <w:rFonts w:ascii="Arial" w:hAnsi="Arial" w:cs="Arial"/>
                <w:sz w:val="20"/>
                <w:szCs w:val="20"/>
              </w:rPr>
            </w:pPr>
            <w:r w:rsidRPr="00BF29BA">
              <w:rPr>
                <w:noProof/>
              </w:rPr>
              <w:drawing>
                <wp:inline distT="0" distB="0" distL="0" distR="0" wp14:anchorId="7E2E8428" wp14:editId="59910038">
                  <wp:extent cx="790575" cy="1085850"/>
                  <wp:effectExtent l="0" t="0" r="9525" b="0"/>
                  <wp:docPr id="25635" name="Picture 25635" descr="C:\Users\abdelrahman.mustafa\AppData\Local\Microsoft\Windows\Temporary Internet Files\Content.Outlook\ZXVPGX9N\20180731_1110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abdelrahman.mustafa\AppData\Local\Microsoft\Windows\Temporary Internet Files\Content.Outlook\ZXVPGX9N\20180731_111044.jpg"/>
                          <pic:cNvPicPr>
                            <a:picLocks noChangeAspect="1" noChangeArrowheads="1"/>
                          </pic:cNvPicPr>
                        </pic:nvPicPr>
                        <pic:blipFill rotWithShape="1">
                          <a:blip r:embed="rId59" cstate="screen">
                            <a:extLst>
                              <a:ext uri="{28A0092B-C50C-407E-A947-70E740481C1C}">
                                <a14:useLocalDpi xmlns:a14="http://schemas.microsoft.com/office/drawing/2010/main"/>
                              </a:ext>
                            </a:extLst>
                          </a:blip>
                          <a:srcRect/>
                          <a:stretch/>
                        </pic:blipFill>
                        <pic:spPr bwMode="auto">
                          <a:xfrm>
                            <a:off x="0" y="0"/>
                            <a:ext cx="790575" cy="108585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7229" w:type="dxa"/>
          </w:tcPr>
          <w:p w14:paraId="7502CBD8" w14:textId="77777777" w:rsidR="005766D4" w:rsidRPr="00457019" w:rsidRDefault="005766D4" w:rsidP="00887111">
            <w:pPr>
              <w:rPr>
                <w:rFonts w:ascii="Arial" w:hAnsi="Arial" w:cs="Arial"/>
                <w:sz w:val="20"/>
                <w:szCs w:val="20"/>
              </w:rPr>
            </w:pPr>
            <w:r w:rsidRPr="00457019">
              <w:rPr>
                <w:rFonts w:ascii="Arial" w:hAnsi="Arial" w:cs="Arial"/>
                <w:sz w:val="20"/>
                <w:szCs w:val="20"/>
              </w:rPr>
              <w:t xml:space="preserve">East Nile Locality - Soba East Administrative Unit </w:t>
            </w:r>
          </w:p>
          <w:p w14:paraId="075324F1" w14:textId="17E484A1" w:rsidR="005766D4" w:rsidRPr="00457019" w:rsidRDefault="00CB52B9" w:rsidP="00887111">
            <w:pPr>
              <w:rPr>
                <w:rFonts w:ascii="Arial" w:hAnsi="Arial" w:cs="Arial"/>
                <w:sz w:val="20"/>
                <w:szCs w:val="20"/>
              </w:rPr>
            </w:pPr>
            <w:r>
              <w:rPr>
                <w:rFonts w:ascii="Arial" w:hAnsi="Arial" w:cs="Arial"/>
                <w:sz w:val="20"/>
                <w:szCs w:val="20"/>
              </w:rPr>
              <w:t>Elsheikh Alamin East</w:t>
            </w:r>
          </w:p>
          <w:p w14:paraId="1BBCF49D" w14:textId="6D7E89B6" w:rsidR="005766D4" w:rsidRPr="00457019" w:rsidRDefault="005766D4" w:rsidP="00887111">
            <w:pPr>
              <w:rPr>
                <w:rFonts w:ascii="Arial" w:hAnsi="Arial" w:cs="Arial"/>
                <w:sz w:val="20"/>
                <w:szCs w:val="20"/>
              </w:rPr>
            </w:pPr>
            <w:r w:rsidRPr="00457019">
              <w:rPr>
                <w:rFonts w:ascii="Arial" w:hAnsi="Arial" w:cs="Arial"/>
                <w:sz w:val="20"/>
                <w:szCs w:val="20"/>
              </w:rPr>
              <w:t>Phone: +249</w:t>
            </w:r>
            <w:r w:rsidR="00CB52B9">
              <w:rPr>
                <w:rFonts w:ascii="Arial" w:hAnsi="Arial" w:cs="Arial"/>
                <w:sz w:val="20"/>
                <w:szCs w:val="20"/>
              </w:rPr>
              <w:t>14878939</w:t>
            </w:r>
          </w:p>
          <w:p w14:paraId="3B00F451" w14:textId="2A75FBAA" w:rsidR="005766D4" w:rsidRPr="00457019" w:rsidRDefault="005766D4" w:rsidP="00887111">
            <w:pPr>
              <w:rPr>
                <w:rFonts w:ascii="Arial" w:hAnsi="Arial" w:cs="Arial"/>
                <w:sz w:val="20"/>
                <w:szCs w:val="20"/>
              </w:rPr>
            </w:pPr>
            <w:r w:rsidRPr="00457019">
              <w:rPr>
                <w:rFonts w:ascii="Arial" w:hAnsi="Arial" w:cs="Arial"/>
                <w:sz w:val="20"/>
                <w:szCs w:val="20"/>
              </w:rPr>
              <w:t xml:space="preserve">             </w:t>
            </w:r>
          </w:p>
        </w:tc>
      </w:tr>
      <w:tr w:rsidR="005766D4" w:rsidRPr="00457019" w14:paraId="08457D07" w14:textId="77777777" w:rsidTr="00E2726B">
        <w:tc>
          <w:tcPr>
            <w:tcW w:w="2802" w:type="dxa"/>
          </w:tcPr>
          <w:p w14:paraId="3A9156EA" w14:textId="77777777" w:rsidR="005766D4" w:rsidRPr="00457019" w:rsidRDefault="005766D4" w:rsidP="00887111">
            <w:pPr>
              <w:rPr>
                <w:rFonts w:ascii="Arial" w:hAnsi="Arial" w:cs="Arial"/>
                <w:sz w:val="20"/>
                <w:szCs w:val="20"/>
              </w:rPr>
            </w:pPr>
            <w:r w:rsidRPr="00457019">
              <w:rPr>
                <w:rFonts w:ascii="Arial" w:hAnsi="Arial" w:cs="Arial"/>
                <w:sz w:val="20"/>
                <w:szCs w:val="20"/>
              </w:rPr>
              <w:t>Date assessment conducted</w:t>
            </w:r>
          </w:p>
        </w:tc>
        <w:tc>
          <w:tcPr>
            <w:tcW w:w="7229" w:type="dxa"/>
          </w:tcPr>
          <w:p w14:paraId="74C01729" w14:textId="0B537027" w:rsidR="005766D4" w:rsidRPr="00457019" w:rsidRDefault="00CB52B9" w:rsidP="00887111">
            <w:pPr>
              <w:rPr>
                <w:rFonts w:ascii="Arial" w:hAnsi="Arial" w:cs="Arial"/>
                <w:sz w:val="20"/>
                <w:szCs w:val="20"/>
              </w:rPr>
            </w:pPr>
            <w:r>
              <w:rPr>
                <w:rFonts w:ascii="Arial" w:hAnsi="Arial" w:cs="Arial"/>
                <w:sz w:val="20"/>
                <w:szCs w:val="20"/>
              </w:rPr>
              <w:t>31</w:t>
            </w:r>
            <w:r w:rsidR="005766D4" w:rsidRPr="00457019">
              <w:rPr>
                <w:rFonts w:ascii="Arial" w:hAnsi="Arial" w:cs="Arial"/>
                <w:sz w:val="20"/>
                <w:szCs w:val="20"/>
              </w:rPr>
              <w:t xml:space="preserve"> July 2018</w:t>
            </w:r>
          </w:p>
        </w:tc>
      </w:tr>
      <w:tr w:rsidR="005766D4" w:rsidRPr="00457019" w14:paraId="618B3FB4" w14:textId="77777777" w:rsidTr="00E2726B">
        <w:tc>
          <w:tcPr>
            <w:tcW w:w="2802" w:type="dxa"/>
          </w:tcPr>
          <w:p w14:paraId="6CDA3634" w14:textId="77777777" w:rsidR="005766D4" w:rsidRPr="00457019" w:rsidRDefault="005766D4" w:rsidP="00887111">
            <w:pPr>
              <w:rPr>
                <w:rFonts w:ascii="Arial" w:hAnsi="Arial" w:cs="Arial"/>
                <w:color w:val="000000" w:themeColor="text1"/>
                <w:sz w:val="20"/>
                <w:szCs w:val="20"/>
              </w:rPr>
            </w:pPr>
            <w:r w:rsidRPr="00457019">
              <w:rPr>
                <w:rFonts w:ascii="Arial" w:hAnsi="Arial" w:cs="Arial"/>
                <w:color w:val="000000" w:themeColor="text1"/>
                <w:sz w:val="20"/>
                <w:szCs w:val="20"/>
              </w:rPr>
              <w:t>Attendance sheet filled</w:t>
            </w:r>
          </w:p>
        </w:tc>
        <w:tc>
          <w:tcPr>
            <w:tcW w:w="7229" w:type="dxa"/>
          </w:tcPr>
          <w:p w14:paraId="0A5E5FBB" w14:textId="77777777" w:rsidR="005766D4" w:rsidRPr="00457019" w:rsidRDefault="005766D4" w:rsidP="00887111">
            <w:pPr>
              <w:rPr>
                <w:rFonts w:ascii="Arial" w:hAnsi="Arial" w:cs="Arial"/>
                <w:color w:val="BFBFBF" w:themeColor="background1" w:themeShade="BF"/>
                <w:sz w:val="20"/>
                <w:szCs w:val="20"/>
              </w:rPr>
            </w:pPr>
            <w:r w:rsidRPr="00457019">
              <w:rPr>
                <w:rFonts w:ascii="Arial" w:hAnsi="Arial" w:cs="Arial"/>
                <w:color w:val="000000" w:themeColor="text1"/>
                <w:sz w:val="20"/>
                <w:szCs w:val="20"/>
              </w:rPr>
              <w:t>check</w:t>
            </w:r>
          </w:p>
        </w:tc>
      </w:tr>
      <w:tr w:rsidR="005766D4" w:rsidRPr="00457019" w14:paraId="15917E19" w14:textId="77777777" w:rsidTr="00E2726B">
        <w:tc>
          <w:tcPr>
            <w:tcW w:w="2802" w:type="dxa"/>
          </w:tcPr>
          <w:p w14:paraId="3617D421" w14:textId="77777777" w:rsidR="005766D4" w:rsidRPr="00457019" w:rsidRDefault="005766D4" w:rsidP="00887111">
            <w:pPr>
              <w:rPr>
                <w:rFonts w:ascii="Arial" w:hAnsi="Arial" w:cs="Arial"/>
                <w:color w:val="000000" w:themeColor="text1"/>
                <w:sz w:val="20"/>
                <w:szCs w:val="20"/>
              </w:rPr>
            </w:pPr>
            <w:r w:rsidRPr="00457019">
              <w:rPr>
                <w:rFonts w:ascii="Arial" w:hAnsi="Arial" w:cs="Arial"/>
                <w:color w:val="000000" w:themeColor="text1"/>
                <w:sz w:val="20"/>
                <w:szCs w:val="20"/>
              </w:rPr>
              <w:t>Photos of consultation made</w:t>
            </w:r>
          </w:p>
          <w:p w14:paraId="4B31B381" w14:textId="77777777" w:rsidR="005766D4" w:rsidRPr="00457019" w:rsidRDefault="005766D4" w:rsidP="00887111">
            <w:pPr>
              <w:rPr>
                <w:rFonts w:ascii="Arial" w:hAnsi="Arial" w:cs="Arial"/>
                <w:color w:val="000000" w:themeColor="text1"/>
                <w:sz w:val="20"/>
                <w:szCs w:val="20"/>
              </w:rPr>
            </w:pPr>
          </w:p>
          <w:p w14:paraId="4CC03A92" w14:textId="48779DFF" w:rsidR="005766D4" w:rsidRPr="00457019" w:rsidRDefault="003A577E" w:rsidP="00887111">
            <w:pPr>
              <w:rPr>
                <w:rFonts w:ascii="Arial" w:hAnsi="Arial" w:cs="Arial"/>
                <w:color w:val="000000" w:themeColor="text1"/>
                <w:sz w:val="20"/>
                <w:szCs w:val="20"/>
              </w:rPr>
            </w:pPr>
            <w:r>
              <w:rPr>
                <w:rFonts w:ascii="Arial" w:hAnsi="Arial" w:cs="Arial"/>
                <w:color w:val="000000" w:themeColor="text1"/>
                <w:sz w:val="20"/>
                <w:szCs w:val="20"/>
              </w:rPr>
              <w:t>COORDINATES: 15.5604</w:t>
            </w:r>
            <w:r w:rsidR="002922D6">
              <w:rPr>
                <w:rFonts w:ascii="Arial" w:hAnsi="Arial" w:cs="Arial"/>
                <w:color w:val="000000" w:themeColor="text1"/>
                <w:sz w:val="20"/>
                <w:szCs w:val="20"/>
              </w:rPr>
              <w:t>º</w:t>
            </w:r>
            <w:r>
              <w:rPr>
                <w:rFonts w:ascii="Arial" w:hAnsi="Arial" w:cs="Arial"/>
                <w:color w:val="000000" w:themeColor="text1"/>
                <w:sz w:val="20"/>
                <w:szCs w:val="20"/>
              </w:rPr>
              <w:t xml:space="preserve"> N</w:t>
            </w:r>
            <w:r w:rsidR="005766D4" w:rsidRPr="00457019">
              <w:rPr>
                <w:rFonts w:ascii="Arial" w:hAnsi="Arial" w:cs="Arial"/>
                <w:color w:val="000000" w:themeColor="text1"/>
                <w:sz w:val="20"/>
                <w:szCs w:val="20"/>
              </w:rPr>
              <w:t xml:space="preserve"> - 32.</w:t>
            </w:r>
            <w:r>
              <w:rPr>
                <w:rFonts w:ascii="Arial" w:hAnsi="Arial" w:cs="Arial"/>
                <w:color w:val="000000" w:themeColor="text1"/>
                <w:sz w:val="20"/>
                <w:szCs w:val="20"/>
              </w:rPr>
              <w:t>8355</w:t>
            </w:r>
            <w:r w:rsidR="002922D6">
              <w:rPr>
                <w:rFonts w:ascii="Arial" w:hAnsi="Arial" w:cs="Arial"/>
                <w:color w:val="000000" w:themeColor="text1"/>
                <w:sz w:val="20"/>
                <w:szCs w:val="20"/>
              </w:rPr>
              <w:t>º</w:t>
            </w:r>
            <w:r w:rsidR="005766D4" w:rsidRPr="00457019">
              <w:rPr>
                <w:rFonts w:ascii="Arial" w:hAnsi="Arial" w:cs="Arial"/>
                <w:color w:val="000000" w:themeColor="text1"/>
                <w:sz w:val="20"/>
                <w:szCs w:val="20"/>
              </w:rPr>
              <w:t xml:space="preserve"> E</w:t>
            </w:r>
          </w:p>
        </w:tc>
        <w:tc>
          <w:tcPr>
            <w:tcW w:w="7229" w:type="dxa"/>
          </w:tcPr>
          <w:p w14:paraId="0593E3A9" w14:textId="15EFEB1C" w:rsidR="005766D4" w:rsidRPr="00457019" w:rsidRDefault="005766D4" w:rsidP="00887111">
            <w:pPr>
              <w:rPr>
                <w:rFonts w:ascii="Arial" w:hAnsi="Arial" w:cs="Arial"/>
                <w:color w:val="BFBFBF" w:themeColor="background1" w:themeShade="BF"/>
                <w:sz w:val="20"/>
                <w:szCs w:val="20"/>
              </w:rPr>
            </w:pPr>
            <w:r w:rsidRPr="00457019">
              <w:rPr>
                <w:rFonts w:ascii="Arial" w:hAnsi="Arial" w:cs="Arial"/>
                <w:sz w:val="20"/>
                <w:szCs w:val="20"/>
              </w:rPr>
              <w:t xml:space="preserve"> </w:t>
            </w:r>
            <w:r w:rsidR="0016362C">
              <w:rPr>
                <w:rFonts w:ascii="Arial" w:hAnsi="Arial" w:cs="Arial"/>
                <w:noProof/>
                <w:sz w:val="20"/>
                <w:szCs w:val="20"/>
              </w:rPr>
              <w:drawing>
                <wp:inline distT="0" distB="0" distL="0" distR="0" wp14:anchorId="647D6354" wp14:editId="0DC25FCF">
                  <wp:extent cx="1755775" cy="1036320"/>
                  <wp:effectExtent l="0" t="0" r="0" b="0"/>
                  <wp:docPr id="25636" name="Picture 256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7">
                            <a:extLst>
                              <a:ext uri="{28A0092B-C50C-407E-A947-70E740481C1C}">
                                <a14:useLocalDpi xmlns:a14="http://schemas.microsoft.com/office/drawing/2010/main"/>
                              </a:ext>
                            </a:extLst>
                          </a:blip>
                          <a:srcRect/>
                          <a:stretch>
                            <a:fillRect/>
                          </a:stretch>
                        </pic:blipFill>
                        <pic:spPr bwMode="auto">
                          <a:xfrm>
                            <a:off x="0" y="0"/>
                            <a:ext cx="1755775" cy="1036320"/>
                          </a:xfrm>
                          <a:prstGeom prst="rect">
                            <a:avLst/>
                          </a:prstGeom>
                          <a:noFill/>
                        </pic:spPr>
                      </pic:pic>
                    </a:graphicData>
                  </a:graphic>
                </wp:inline>
              </w:drawing>
            </w:r>
          </w:p>
        </w:tc>
      </w:tr>
    </w:tbl>
    <w:p w14:paraId="099F454D" w14:textId="77777777" w:rsidR="005766D4" w:rsidRPr="00457019" w:rsidRDefault="005766D4" w:rsidP="00887111">
      <w:pPr>
        <w:ind w:right="-522"/>
        <w:rPr>
          <w:rFonts w:ascii="Arial" w:hAnsi="Arial" w:cs="Arial"/>
          <w:b/>
          <w:sz w:val="20"/>
          <w:szCs w:val="20"/>
        </w:rPr>
      </w:pPr>
    </w:p>
    <w:p w14:paraId="3E3241A3" w14:textId="50C214FE" w:rsidR="005766D4" w:rsidRPr="00250868" w:rsidRDefault="005766D4" w:rsidP="00250868">
      <w:pPr>
        <w:pStyle w:val="ListParagraph"/>
        <w:numPr>
          <w:ilvl w:val="0"/>
          <w:numId w:val="143"/>
        </w:numPr>
        <w:ind w:right="-522"/>
        <w:rPr>
          <w:rFonts w:ascii="Arial" w:hAnsi="Arial"/>
          <w:b/>
          <w:sz w:val="20"/>
          <w:szCs w:val="20"/>
        </w:rPr>
      </w:pPr>
      <w:r w:rsidRPr="00250868">
        <w:rPr>
          <w:rFonts w:ascii="Arial" w:hAnsi="Arial"/>
          <w:b/>
          <w:sz w:val="20"/>
          <w:szCs w:val="20"/>
        </w:rPr>
        <w:t xml:space="preserve">Community profile </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11"/>
        <w:gridCol w:w="3118"/>
        <w:gridCol w:w="4102"/>
      </w:tblGrid>
      <w:tr w:rsidR="005766D4" w:rsidRPr="00457019" w14:paraId="3342092D" w14:textId="77777777" w:rsidTr="00E2726B">
        <w:tc>
          <w:tcPr>
            <w:tcW w:w="2811" w:type="dxa"/>
            <w:shd w:val="clear" w:color="auto" w:fill="auto"/>
          </w:tcPr>
          <w:p w14:paraId="290CD991" w14:textId="77777777" w:rsidR="005766D4" w:rsidRPr="00457019" w:rsidRDefault="005766D4" w:rsidP="00887111">
            <w:pPr>
              <w:rPr>
                <w:rFonts w:ascii="Arial" w:hAnsi="Arial" w:cs="Arial"/>
                <w:b/>
                <w:bCs/>
                <w:sz w:val="20"/>
                <w:szCs w:val="20"/>
              </w:rPr>
            </w:pPr>
            <w:r w:rsidRPr="00457019">
              <w:rPr>
                <w:rFonts w:ascii="Arial" w:hAnsi="Arial" w:cs="Arial"/>
                <w:b/>
                <w:bCs/>
                <w:sz w:val="20"/>
                <w:szCs w:val="20"/>
              </w:rPr>
              <w:t>Municipality/ District name</w:t>
            </w:r>
          </w:p>
        </w:tc>
        <w:tc>
          <w:tcPr>
            <w:tcW w:w="7220" w:type="dxa"/>
            <w:gridSpan w:val="2"/>
            <w:shd w:val="clear" w:color="auto" w:fill="auto"/>
          </w:tcPr>
          <w:p w14:paraId="6D0350DC" w14:textId="77777777" w:rsidR="005766D4" w:rsidRPr="00457019" w:rsidRDefault="005766D4" w:rsidP="00887111">
            <w:pPr>
              <w:rPr>
                <w:rFonts w:ascii="Arial" w:hAnsi="Arial" w:cs="Arial"/>
                <w:sz w:val="20"/>
                <w:szCs w:val="20"/>
              </w:rPr>
            </w:pPr>
            <w:r w:rsidRPr="00457019">
              <w:rPr>
                <w:rFonts w:ascii="Arial" w:hAnsi="Arial" w:cs="Arial"/>
                <w:sz w:val="20"/>
                <w:szCs w:val="20"/>
              </w:rPr>
              <w:t xml:space="preserve">East Nile Locality (Municipality) – Soba East Administrative Unit </w:t>
            </w:r>
          </w:p>
        </w:tc>
      </w:tr>
      <w:tr w:rsidR="005766D4" w:rsidRPr="00457019" w14:paraId="3BA330F5" w14:textId="77777777" w:rsidTr="00E2726B">
        <w:tc>
          <w:tcPr>
            <w:tcW w:w="5929" w:type="dxa"/>
            <w:gridSpan w:val="2"/>
            <w:shd w:val="clear" w:color="auto" w:fill="auto"/>
          </w:tcPr>
          <w:p w14:paraId="0766C391" w14:textId="77777777" w:rsidR="005766D4" w:rsidRPr="00457019" w:rsidRDefault="005766D4" w:rsidP="00887111">
            <w:pPr>
              <w:rPr>
                <w:rFonts w:ascii="Arial" w:hAnsi="Arial" w:cs="Arial"/>
                <w:color w:val="BFBFBF" w:themeColor="background1" w:themeShade="BF"/>
                <w:sz w:val="20"/>
                <w:szCs w:val="20"/>
              </w:rPr>
            </w:pPr>
            <w:r w:rsidRPr="00457019">
              <w:rPr>
                <w:rFonts w:ascii="Arial" w:hAnsi="Arial" w:cs="Arial"/>
                <w:b/>
                <w:bCs/>
                <w:sz w:val="20"/>
                <w:szCs w:val="20"/>
              </w:rPr>
              <w:t>Community (popular committee) name</w:t>
            </w:r>
          </w:p>
        </w:tc>
        <w:tc>
          <w:tcPr>
            <w:tcW w:w="4102" w:type="dxa"/>
            <w:shd w:val="clear" w:color="auto" w:fill="auto"/>
          </w:tcPr>
          <w:p w14:paraId="0C693858" w14:textId="3B7FD0F7" w:rsidR="005766D4" w:rsidRPr="00457019" w:rsidRDefault="005766D4" w:rsidP="00887111">
            <w:pPr>
              <w:rPr>
                <w:rFonts w:ascii="Arial" w:hAnsi="Arial" w:cs="Arial"/>
                <w:color w:val="000000" w:themeColor="text1"/>
                <w:sz w:val="20"/>
                <w:szCs w:val="20"/>
              </w:rPr>
            </w:pPr>
            <w:r w:rsidRPr="00457019">
              <w:rPr>
                <w:rFonts w:ascii="Arial" w:hAnsi="Arial" w:cs="Arial"/>
                <w:color w:val="000000" w:themeColor="text1"/>
                <w:sz w:val="20"/>
                <w:szCs w:val="20"/>
              </w:rPr>
              <w:t>El</w:t>
            </w:r>
            <w:r w:rsidR="0016362C">
              <w:rPr>
                <w:rFonts w:ascii="Arial" w:hAnsi="Arial" w:cs="Arial"/>
                <w:color w:val="000000" w:themeColor="text1"/>
                <w:sz w:val="20"/>
                <w:szCs w:val="20"/>
              </w:rPr>
              <w:t>shekh Alamin</w:t>
            </w:r>
            <w:r w:rsidRPr="00457019">
              <w:rPr>
                <w:rFonts w:ascii="Arial" w:hAnsi="Arial" w:cs="Arial"/>
                <w:color w:val="000000" w:themeColor="text1"/>
                <w:sz w:val="20"/>
                <w:szCs w:val="20"/>
              </w:rPr>
              <w:t xml:space="preserve"> Popular Committee</w:t>
            </w:r>
          </w:p>
        </w:tc>
      </w:tr>
      <w:tr w:rsidR="005766D4" w:rsidRPr="00457019" w14:paraId="10089885" w14:textId="77777777" w:rsidTr="00E2726B">
        <w:tc>
          <w:tcPr>
            <w:tcW w:w="5929" w:type="dxa"/>
            <w:gridSpan w:val="2"/>
            <w:shd w:val="clear" w:color="auto" w:fill="auto"/>
          </w:tcPr>
          <w:p w14:paraId="7E99E830" w14:textId="77777777" w:rsidR="005766D4" w:rsidRPr="00457019" w:rsidRDefault="005766D4" w:rsidP="00887111">
            <w:pPr>
              <w:rPr>
                <w:rFonts w:ascii="Arial" w:hAnsi="Arial" w:cs="Arial"/>
                <w:b/>
                <w:bCs/>
                <w:color w:val="BFBFBF" w:themeColor="background1" w:themeShade="BF"/>
                <w:sz w:val="20"/>
                <w:szCs w:val="20"/>
              </w:rPr>
            </w:pPr>
            <w:r w:rsidRPr="00457019">
              <w:rPr>
                <w:rFonts w:ascii="Arial" w:hAnsi="Arial" w:cs="Arial"/>
                <w:b/>
                <w:bCs/>
                <w:sz w:val="20"/>
                <w:szCs w:val="20"/>
              </w:rPr>
              <w:t>Location (on map)</w:t>
            </w:r>
          </w:p>
        </w:tc>
        <w:tc>
          <w:tcPr>
            <w:tcW w:w="4102" w:type="dxa"/>
            <w:shd w:val="clear" w:color="auto" w:fill="auto"/>
          </w:tcPr>
          <w:p w14:paraId="716D7AB0" w14:textId="77777777" w:rsidR="005766D4" w:rsidRPr="00457019" w:rsidRDefault="005766D4" w:rsidP="00887111">
            <w:pPr>
              <w:rPr>
                <w:rFonts w:ascii="Arial" w:hAnsi="Arial" w:cs="Arial"/>
                <w:b/>
                <w:bCs/>
                <w:color w:val="BFBFBF" w:themeColor="background1" w:themeShade="BF"/>
                <w:sz w:val="20"/>
                <w:szCs w:val="20"/>
              </w:rPr>
            </w:pPr>
          </w:p>
        </w:tc>
      </w:tr>
      <w:tr w:rsidR="005766D4" w:rsidRPr="00457019" w14:paraId="7B841AD8" w14:textId="77777777" w:rsidTr="00E2726B">
        <w:tc>
          <w:tcPr>
            <w:tcW w:w="5929" w:type="dxa"/>
            <w:gridSpan w:val="2"/>
          </w:tcPr>
          <w:p w14:paraId="34CFCD0E" w14:textId="77777777" w:rsidR="005766D4" w:rsidRPr="00457019" w:rsidRDefault="005766D4" w:rsidP="00887111">
            <w:pPr>
              <w:rPr>
                <w:rFonts w:ascii="Arial" w:hAnsi="Arial" w:cs="Arial"/>
                <w:color w:val="BFBFBF" w:themeColor="background1" w:themeShade="BF"/>
                <w:sz w:val="20"/>
                <w:szCs w:val="20"/>
              </w:rPr>
            </w:pPr>
            <w:r w:rsidRPr="00457019">
              <w:rPr>
                <w:rFonts w:ascii="Arial" w:hAnsi="Arial" w:cs="Arial"/>
                <w:sz w:val="20"/>
                <w:szCs w:val="20"/>
              </w:rPr>
              <w:t>Total population (number)</w:t>
            </w:r>
          </w:p>
        </w:tc>
        <w:tc>
          <w:tcPr>
            <w:tcW w:w="4102" w:type="dxa"/>
          </w:tcPr>
          <w:p w14:paraId="22FA6868" w14:textId="74CEA46D" w:rsidR="005766D4" w:rsidRPr="00457019" w:rsidRDefault="0016362C" w:rsidP="00887111">
            <w:pPr>
              <w:rPr>
                <w:rFonts w:ascii="Arial" w:hAnsi="Arial" w:cs="Arial"/>
                <w:color w:val="000000" w:themeColor="text1"/>
                <w:sz w:val="20"/>
                <w:szCs w:val="20"/>
              </w:rPr>
            </w:pPr>
            <w:r>
              <w:rPr>
                <w:rFonts w:ascii="Arial" w:hAnsi="Arial" w:cs="Arial"/>
                <w:color w:val="000000" w:themeColor="text1"/>
                <w:sz w:val="20"/>
                <w:szCs w:val="20"/>
              </w:rPr>
              <w:t>7200</w:t>
            </w:r>
          </w:p>
        </w:tc>
      </w:tr>
      <w:tr w:rsidR="005766D4" w:rsidRPr="00457019" w14:paraId="69E27B89" w14:textId="77777777" w:rsidTr="00E2726B">
        <w:tc>
          <w:tcPr>
            <w:tcW w:w="2811" w:type="dxa"/>
            <w:vMerge w:val="restart"/>
          </w:tcPr>
          <w:p w14:paraId="1606D219" w14:textId="77777777" w:rsidR="005766D4" w:rsidRPr="00457019" w:rsidRDefault="005766D4" w:rsidP="00887111">
            <w:pPr>
              <w:rPr>
                <w:rFonts w:ascii="Arial" w:hAnsi="Arial" w:cs="Arial"/>
                <w:sz w:val="20"/>
                <w:szCs w:val="20"/>
              </w:rPr>
            </w:pPr>
            <w:r w:rsidRPr="00457019">
              <w:rPr>
                <w:rFonts w:ascii="Arial" w:hAnsi="Arial" w:cs="Arial"/>
                <w:sz w:val="20"/>
                <w:szCs w:val="20"/>
              </w:rPr>
              <w:t xml:space="preserve">Number or percentage </w:t>
            </w:r>
          </w:p>
          <w:p w14:paraId="1EB6C5DA" w14:textId="77777777" w:rsidR="005766D4" w:rsidRPr="00457019" w:rsidRDefault="005766D4" w:rsidP="00887111">
            <w:pPr>
              <w:rPr>
                <w:rFonts w:ascii="Arial" w:hAnsi="Arial" w:cs="Arial"/>
                <w:sz w:val="20"/>
                <w:szCs w:val="20"/>
              </w:rPr>
            </w:pPr>
          </w:p>
        </w:tc>
        <w:tc>
          <w:tcPr>
            <w:tcW w:w="3118" w:type="dxa"/>
          </w:tcPr>
          <w:p w14:paraId="64D0FB95" w14:textId="77777777" w:rsidR="005766D4" w:rsidRPr="00457019" w:rsidRDefault="005766D4" w:rsidP="00887111">
            <w:pPr>
              <w:rPr>
                <w:rFonts w:ascii="Arial" w:hAnsi="Arial" w:cs="Arial"/>
                <w:sz w:val="20"/>
                <w:szCs w:val="20"/>
              </w:rPr>
            </w:pPr>
            <w:r w:rsidRPr="00457019">
              <w:rPr>
                <w:rFonts w:ascii="Arial" w:hAnsi="Arial" w:cs="Arial"/>
                <w:sz w:val="20"/>
                <w:szCs w:val="20"/>
              </w:rPr>
              <w:t>Female</w:t>
            </w:r>
          </w:p>
        </w:tc>
        <w:tc>
          <w:tcPr>
            <w:tcW w:w="4102" w:type="dxa"/>
          </w:tcPr>
          <w:p w14:paraId="40507698" w14:textId="0BB55EA6" w:rsidR="005766D4" w:rsidRPr="00457019" w:rsidRDefault="0016362C" w:rsidP="00887111">
            <w:pPr>
              <w:rPr>
                <w:rFonts w:ascii="Arial" w:hAnsi="Arial" w:cs="Arial"/>
                <w:color w:val="000000" w:themeColor="text1"/>
                <w:sz w:val="20"/>
                <w:szCs w:val="20"/>
              </w:rPr>
            </w:pPr>
            <w:r>
              <w:rPr>
                <w:rFonts w:ascii="Arial" w:hAnsi="Arial" w:cs="Arial"/>
                <w:color w:val="000000" w:themeColor="text1"/>
                <w:sz w:val="20"/>
                <w:szCs w:val="20"/>
              </w:rPr>
              <w:t>3636</w:t>
            </w:r>
          </w:p>
        </w:tc>
      </w:tr>
      <w:tr w:rsidR="005766D4" w:rsidRPr="00457019" w14:paraId="4D35889A" w14:textId="77777777" w:rsidTr="00E2726B">
        <w:tc>
          <w:tcPr>
            <w:tcW w:w="2811" w:type="dxa"/>
            <w:vMerge/>
          </w:tcPr>
          <w:p w14:paraId="30AA1A33" w14:textId="77777777" w:rsidR="005766D4" w:rsidRPr="00457019" w:rsidRDefault="005766D4" w:rsidP="00887111">
            <w:pPr>
              <w:rPr>
                <w:rFonts w:ascii="Arial" w:hAnsi="Arial" w:cs="Arial"/>
                <w:sz w:val="20"/>
                <w:szCs w:val="20"/>
              </w:rPr>
            </w:pPr>
          </w:p>
        </w:tc>
        <w:tc>
          <w:tcPr>
            <w:tcW w:w="3118" w:type="dxa"/>
          </w:tcPr>
          <w:p w14:paraId="08BBF1CB" w14:textId="77777777" w:rsidR="005766D4" w:rsidRPr="00457019" w:rsidRDefault="005766D4" w:rsidP="00887111">
            <w:pPr>
              <w:rPr>
                <w:rFonts w:ascii="Arial" w:hAnsi="Arial" w:cs="Arial"/>
                <w:sz w:val="20"/>
                <w:szCs w:val="20"/>
              </w:rPr>
            </w:pPr>
            <w:r w:rsidRPr="00457019">
              <w:rPr>
                <w:rFonts w:ascii="Arial" w:hAnsi="Arial" w:cs="Arial"/>
                <w:sz w:val="20"/>
                <w:szCs w:val="20"/>
              </w:rPr>
              <w:t>&lt; age 14 (children)</w:t>
            </w:r>
          </w:p>
        </w:tc>
        <w:tc>
          <w:tcPr>
            <w:tcW w:w="4102" w:type="dxa"/>
          </w:tcPr>
          <w:p w14:paraId="2D37B55D" w14:textId="38FE0D1E" w:rsidR="005766D4" w:rsidRPr="00457019" w:rsidRDefault="0016362C" w:rsidP="00887111">
            <w:pPr>
              <w:rPr>
                <w:rFonts w:ascii="Arial" w:hAnsi="Arial" w:cs="Arial"/>
                <w:color w:val="000000" w:themeColor="text1"/>
                <w:sz w:val="20"/>
                <w:szCs w:val="20"/>
              </w:rPr>
            </w:pPr>
            <w:r>
              <w:rPr>
                <w:rFonts w:ascii="Arial" w:hAnsi="Arial" w:cs="Arial"/>
                <w:color w:val="000000" w:themeColor="text1"/>
                <w:sz w:val="20"/>
                <w:szCs w:val="20"/>
              </w:rPr>
              <w:t>3096</w:t>
            </w:r>
          </w:p>
        </w:tc>
      </w:tr>
      <w:tr w:rsidR="005766D4" w:rsidRPr="00457019" w14:paraId="24DA245D" w14:textId="77777777" w:rsidTr="00E2726B">
        <w:tc>
          <w:tcPr>
            <w:tcW w:w="2811" w:type="dxa"/>
            <w:vMerge/>
          </w:tcPr>
          <w:p w14:paraId="19C6514B" w14:textId="77777777" w:rsidR="005766D4" w:rsidRPr="00457019" w:rsidRDefault="005766D4" w:rsidP="00887111">
            <w:pPr>
              <w:rPr>
                <w:rFonts w:ascii="Arial" w:hAnsi="Arial" w:cs="Arial"/>
                <w:sz w:val="20"/>
                <w:szCs w:val="20"/>
              </w:rPr>
            </w:pPr>
          </w:p>
        </w:tc>
        <w:tc>
          <w:tcPr>
            <w:tcW w:w="3118" w:type="dxa"/>
          </w:tcPr>
          <w:p w14:paraId="68295973" w14:textId="77777777" w:rsidR="005766D4" w:rsidRPr="00457019" w:rsidRDefault="005766D4" w:rsidP="00887111">
            <w:pPr>
              <w:rPr>
                <w:rFonts w:ascii="Arial" w:hAnsi="Arial" w:cs="Arial"/>
                <w:sz w:val="20"/>
                <w:szCs w:val="20"/>
              </w:rPr>
            </w:pPr>
            <w:r w:rsidRPr="00457019">
              <w:rPr>
                <w:rFonts w:ascii="Arial" w:hAnsi="Arial" w:cs="Arial"/>
                <w:sz w:val="20"/>
                <w:szCs w:val="20"/>
              </w:rPr>
              <w:t>age 15-24 (youth)</w:t>
            </w:r>
          </w:p>
        </w:tc>
        <w:tc>
          <w:tcPr>
            <w:tcW w:w="4102" w:type="dxa"/>
          </w:tcPr>
          <w:p w14:paraId="15597B41" w14:textId="085B239B" w:rsidR="005766D4" w:rsidRPr="00457019" w:rsidRDefault="0016362C" w:rsidP="00887111">
            <w:pPr>
              <w:rPr>
                <w:rFonts w:ascii="Arial" w:hAnsi="Arial" w:cs="Arial"/>
                <w:color w:val="000000" w:themeColor="text1"/>
                <w:sz w:val="20"/>
                <w:szCs w:val="20"/>
              </w:rPr>
            </w:pPr>
            <w:r>
              <w:rPr>
                <w:rFonts w:ascii="Arial" w:hAnsi="Arial" w:cs="Arial"/>
                <w:color w:val="000000" w:themeColor="text1"/>
                <w:sz w:val="20"/>
                <w:szCs w:val="20"/>
              </w:rPr>
              <w:t>1,418</w:t>
            </w:r>
          </w:p>
        </w:tc>
      </w:tr>
      <w:tr w:rsidR="005766D4" w:rsidRPr="00457019" w14:paraId="2981B682" w14:textId="77777777" w:rsidTr="00E2726B">
        <w:tc>
          <w:tcPr>
            <w:tcW w:w="2811" w:type="dxa"/>
            <w:vMerge/>
          </w:tcPr>
          <w:p w14:paraId="5FB1BCA7" w14:textId="77777777" w:rsidR="005766D4" w:rsidRPr="00457019" w:rsidRDefault="005766D4" w:rsidP="00887111">
            <w:pPr>
              <w:rPr>
                <w:rFonts w:ascii="Arial" w:hAnsi="Arial" w:cs="Arial"/>
                <w:sz w:val="20"/>
                <w:szCs w:val="20"/>
              </w:rPr>
            </w:pPr>
          </w:p>
        </w:tc>
        <w:tc>
          <w:tcPr>
            <w:tcW w:w="3118" w:type="dxa"/>
          </w:tcPr>
          <w:p w14:paraId="409F4DB3" w14:textId="77777777" w:rsidR="005766D4" w:rsidRPr="00457019" w:rsidRDefault="005766D4" w:rsidP="00887111">
            <w:pPr>
              <w:rPr>
                <w:rFonts w:ascii="Arial" w:hAnsi="Arial" w:cs="Arial"/>
                <w:sz w:val="20"/>
                <w:szCs w:val="20"/>
              </w:rPr>
            </w:pPr>
            <w:r w:rsidRPr="00457019">
              <w:rPr>
                <w:rFonts w:ascii="Arial" w:hAnsi="Arial" w:cs="Arial"/>
                <w:sz w:val="20"/>
                <w:szCs w:val="20"/>
              </w:rPr>
              <w:t>age 25-60</w:t>
            </w:r>
          </w:p>
        </w:tc>
        <w:tc>
          <w:tcPr>
            <w:tcW w:w="4102" w:type="dxa"/>
          </w:tcPr>
          <w:p w14:paraId="3A74AF9C" w14:textId="71CB5715" w:rsidR="005766D4" w:rsidRPr="00457019" w:rsidRDefault="0016362C" w:rsidP="00887111">
            <w:pPr>
              <w:rPr>
                <w:rFonts w:ascii="Arial" w:hAnsi="Arial" w:cs="Arial"/>
                <w:color w:val="000000" w:themeColor="text1"/>
                <w:sz w:val="20"/>
                <w:szCs w:val="20"/>
              </w:rPr>
            </w:pPr>
            <w:r>
              <w:rPr>
                <w:rFonts w:ascii="Arial" w:hAnsi="Arial" w:cs="Arial"/>
                <w:color w:val="000000" w:themeColor="text1"/>
                <w:sz w:val="20"/>
                <w:szCs w:val="20"/>
              </w:rPr>
              <w:t>2016</w:t>
            </w:r>
          </w:p>
        </w:tc>
      </w:tr>
      <w:tr w:rsidR="005766D4" w:rsidRPr="00457019" w14:paraId="0400451C" w14:textId="77777777" w:rsidTr="00E2726B">
        <w:tc>
          <w:tcPr>
            <w:tcW w:w="2811" w:type="dxa"/>
            <w:vMerge/>
          </w:tcPr>
          <w:p w14:paraId="704373F6" w14:textId="77777777" w:rsidR="005766D4" w:rsidRPr="00457019" w:rsidRDefault="005766D4" w:rsidP="00887111">
            <w:pPr>
              <w:rPr>
                <w:rFonts w:ascii="Arial" w:hAnsi="Arial" w:cs="Arial"/>
                <w:sz w:val="20"/>
                <w:szCs w:val="20"/>
              </w:rPr>
            </w:pPr>
          </w:p>
        </w:tc>
        <w:tc>
          <w:tcPr>
            <w:tcW w:w="3118" w:type="dxa"/>
          </w:tcPr>
          <w:p w14:paraId="66C4A34B" w14:textId="77777777" w:rsidR="005766D4" w:rsidRPr="00457019" w:rsidRDefault="005766D4" w:rsidP="00887111">
            <w:pPr>
              <w:rPr>
                <w:rFonts w:ascii="Arial" w:hAnsi="Arial" w:cs="Arial"/>
                <w:sz w:val="20"/>
                <w:szCs w:val="20"/>
              </w:rPr>
            </w:pPr>
            <w:r w:rsidRPr="00457019">
              <w:rPr>
                <w:rFonts w:ascii="Arial" w:hAnsi="Arial" w:cs="Arial"/>
                <w:sz w:val="20"/>
                <w:szCs w:val="20"/>
              </w:rPr>
              <w:t>&gt; age 60 (elderly)</w:t>
            </w:r>
          </w:p>
        </w:tc>
        <w:tc>
          <w:tcPr>
            <w:tcW w:w="4102" w:type="dxa"/>
          </w:tcPr>
          <w:p w14:paraId="20B96910" w14:textId="311D2963" w:rsidR="005766D4" w:rsidRPr="00457019" w:rsidRDefault="0016362C" w:rsidP="00887111">
            <w:pPr>
              <w:rPr>
                <w:rFonts w:ascii="Arial" w:hAnsi="Arial" w:cs="Arial"/>
                <w:color w:val="000000" w:themeColor="text1"/>
                <w:sz w:val="20"/>
                <w:szCs w:val="20"/>
              </w:rPr>
            </w:pPr>
            <w:r>
              <w:rPr>
                <w:rFonts w:ascii="Arial" w:hAnsi="Arial" w:cs="Arial"/>
                <w:color w:val="000000" w:themeColor="text1"/>
                <w:sz w:val="20"/>
                <w:szCs w:val="20"/>
              </w:rPr>
              <w:t>698</w:t>
            </w:r>
          </w:p>
        </w:tc>
      </w:tr>
      <w:tr w:rsidR="005766D4" w:rsidRPr="00457019" w14:paraId="37037DB1" w14:textId="77777777" w:rsidTr="00E2726B">
        <w:tc>
          <w:tcPr>
            <w:tcW w:w="2811" w:type="dxa"/>
            <w:vMerge/>
          </w:tcPr>
          <w:p w14:paraId="196802CA" w14:textId="77777777" w:rsidR="005766D4" w:rsidRPr="00457019" w:rsidRDefault="005766D4" w:rsidP="00887111">
            <w:pPr>
              <w:rPr>
                <w:rFonts w:ascii="Arial" w:hAnsi="Arial" w:cs="Arial"/>
                <w:sz w:val="20"/>
                <w:szCs w:val="20"/>
              </w:rPr>
            </w:pPr>
          </w:p>
        </w:tc>
        <w:tc>
          <w:tcPr>
            <w:tcW w:w="3118" w:type="dxa"/>
          </w:tcPr>
          <w:p w14:paraId="463FBB07" w14:textId="3CB7E785" w:rsidR="005766D4" w:rsidRPr="00457019" w:rsidRDefault="005766D4" w:rsidP="00887111">
            <w:pPr>
              <w:rPr>
                <w:rFonts w:ascii="Arial" w:hAnsi="Arial" w:cs="Arial"/>
                <w:sz w:val="20"/>
                <w:szCs w:val="20"/>
              </w:rPr>
            </w:pPr>
            <w:r w:rsidRPr="00457019">
              <w:rPr>
                <w:rFonts w:ascii="Arial" w:hAnsi="Arial" w:cs="Arial"/>
                <w:sz w:val="20"/>
                <w:szCs w:val="20"/>
              </w:rPr>
              <w:t xml:space="preserve">(ex) Refugees / displaced (from where?) </w:t>
            </w:r>
          </w:p>
        </w:tc>
        <w:tc>
          <w:tcPr>
            <w:tcW w:w="4102" w:type="dxa"/>
          </w:tcPr>
          <w:p w14:paraId="15F6C580" w14:textId="7639AAB0" w:rsidR="005766D4" w:rsidRPr="00457019" w:rsidRDefault="0016362C" w:rsidP="00887111">
            <w:pPr>
              <w:rPr>
                <w:rFonts w:ascii="Arial" w:hAnsi="Arial" w:cs="Arial"/>
                <w:color w:val="000000" w:themeColor="text1"/>
                <w:sz w:val="20"/>
                <w:szCs w:val="20"/>
              </w:rPr>
            </w:pPr>
            <w:r>
              <w:rPr>
                <w:rFonts w:ascii="Arial" w:hAnsi="Arial" w:cs="Arial"/>
                <w:color w:val="000000" w:themeColor="text1"/>
                <w:sz w:val="20"/>
                <w:szCs w:val="20"/>
              </w:rPr>
              <w:t>0</w:t>
            </w:r>
          </w:p>
        </w:tc>
      </w:tr>
      <w:tr w:rsidR="005766D4" w:rsidRPr="00457019" w14:paraId="6D801090" w14:textId="77777777" w:rsidTr="00E2726B">
        <w:tc>
          <w:tcPr>
            <w:tcW w:w="2811" w:type="dxa"/>
            <w:vMerge/>
          </w:tcPr>
          <w:p w14:paraId="1BF9C000" w14:textId="77777777" w:rsidR="005766D4" w:rsidRPr="00457019" w:rsidRDefault="005766D4" w:rsidP="00887111">
            <w:pPr>
              <w:rPr>
                <w:rFonts w:ascii="Arial" w:hAnsi="Arial" w:cs="Arial"/>
                <w:sz w:val="20"/>
                <w:szCs w:val="20"/>
              </w:rPr>
            </w:pPr>
          </w:p>
        </w:tc>
        <w:tc>
          <w:tcPr>
            <w:tcW w:w="3118" w:type="dxa"/>
          </w:tcPr>
          <w:p w14:paraId="57478B87" w14:textId="77777777" w:rsidR="005766D4" w:rsidRPr="00457019" w:rsidRDefault="005766D4" w:rsidP="00887111">
            <w:pPr>
              <w:rPr>
                <w:rFonts w:ascii="Arial" w:hAnsi="Arial" w:cs="Arial"/>
                <w:sz w:val="20"/>
                <w:szCs w:val="20"/>
              </w:rPr>
            </w:pPr>
            <w:r w:rsidRPr="00457019">
              <w:rPr>
                <w:rFonts w:ascii="Arial" w:hAnsi="Arial" w:cs="Arial"/>
                <w:sz w:val="20"/>
                <w:szCs w:val="20"/>
              </w:rPr>
              <w:t xml:space="preserve">Informal people </w:t>
            </w:r>
          </w:p>
        </w:tc>
        <w:tc>
          <w:tcPr>
            <w:tcW w:w="4102" w:type="dxa"/>
          </w:tcPr>
          <w:p w14:paraId="6EC0977A" w14:textId="77777777" w:rsidR="005766D4" w:rsidRPr="00457019" w:rsidRDefault="005766D4" w:rsidP="00887111">
            <w:pPr>
              <w:rPr>
                <w:rFonts w:ascii="Arial" w:hAnsi="Arial" w:cs="Arial"/>
                <w:color w:val="000000" w:themeColor="text1"/>
                <w:sz w:val="20"/>
                <w:szCs w:val="20"/>
              </w:rPr>
            </w:pPr>
            <w:r w:rsidRPr="00457019">
              <w:rPr>
                <w:rFonts w:ascii="Arial" w:hAnsi="Arial" w:cs="Arial"/>
                <w:color w:val="000000" w:themeColor="text1"/>
                <w:sz w:val="20"/>
                <w:szCs w:val="20"/>
              </w:rPr>
              <w:t>0</w:t>
            </w:r>
          </w:p>
        </w:tc>
      </w:tr>
      <w:tr w:rsidR="005766D4" w:rsidRPr="00457019" w14:paraId="3FE66B09" w14:textId="77777777" w:rsidTr="00E2726B">
        <w:tc>
          <w:tcPr>
            <w:tcW w:w="2811" w:type="dxa"/>
            <w:vMerge/>
          </w:tcPr>
          <w:p w14:paraId="65085E38" w14:textId="77777777" w:rsidR="005766D4" w:rsidRPr="00457019" w:rsidRDefault="005766D4" w:rsidP="00887111">
            <w:pPr>
              <w:rPr>
                <w:rFonts w:ascii="Arial" w:hAnsi="Arial" w:cs="Arial"/>
                <w:sz w:val="20"/>
                <w:szCs w:val="20"/>
              </w:rPr>
            </w:pPr>
          </w:p>
        </w:tc>
        <w:tc>
          <w:tcPr>
            <w:tcW w:w="3118" w:type="dxa"/>
          </w:tcPr>
          <w:p w14:paraId="0D137891" w14:textId="77777777" w:rsidR="005766D4" w:rsidRPr="00457019" w:rsidRDefault="005766D4" w:rsidP="00887111">
            <w:pPr>
              <w:rPr>
                <w:rFonts w:ascii="Arial" w:hAnsi="Arial" w:cs="Arial"/>
                <w:sz w:val="20"/>
                <w:szCs w:val="20"/>
              </w:rPr>
            </w:pPr>
            <w:r w:rsidRPr="00457019">
              <w:rPr>
                <w:rFonts w:ascii="Arial" w:hAnsi="Arial" w:cs="Arial"/>
                <w:sz w:val="20"/>
                <w:szCs w:val="20"/>
              </w:rPr>
              <w:t>Indigenous people</w:t>
            </w:r>
          </w:p>
        </w:tc>
        <w:tc>
          <w:tcPr>
            <w:tcW w:w="4102" w:type="dxa"/>
          </w:tcPr>
          <w:p w14:paraId="3F050D92" w14:textId="082A01B7" w:rsidR="005766D4" w:rsidRPr="00457019" w:rsidRDefault="0016362C" w:rsidP="00887111">
            <w:pPr>
              <w:rPr>
                <w:rFonts w:ascii="Arial" w:hAnsi="Arial" w:cs="Arial"/>
                <w:color w:val="000000" w:themeColor="text1"/>
                <w:sz w:val="20"/>
                <w:szCs w:val="20"/>
              </w:rPr>
            </w:pPr>
            <w:r>
              <w:rPr>
                <w:rFonts w:ascii="Arial" w:hAnsi="Arial" w:cs="Arial"/>
                <w:color w:val="000000" w:themeColor="text1"/>
                <w:sz w:val="20"/>
                <w:szCs w:val="20"/>
              </w:rPr>
              <w:t>1%</w:t>
            </w:r>
          </w:p>
        </w:tc>
      </w:tr>
      <w:tr w:rsidR="005766D4" w:rsidRPr="00457019" w14:paraId="7A952AD8" w14:textId="77777777" w:rsidTr="00E2726B">
        <w:tc>
          <w:tcPr>
            <w:tcW w:w="2811" w:type="dxa"/>
            <w:vMerge/>
          </w:tcPr>
          <w:p w14:paraId="05A51FAD" w14:textId="77777777" w:rsidR="005766D4" w:rsidRPr="00457019" w:rsidRDefault="005766D4" w:rsidP="00887111">
            <w:pPr>
              <w:rPr>
                <w:rFonts w:ascii="Arial" w:hAnsi="Arial" w:cs="Arial"/>
                <w:sz w:val="20"/>
                <w:szCs w:val="20"/>
              </w:rPr>
            </w:pPr>
          </w:p>
        </w:tc>
        <w:tc>
          <w:tcPr>
            <w:tcW w:w="3118" w:type="dxa"/>
          </w:tcPr>
          <w:p w14:paraId="2ABCD670" w14:textId="77777777" w:rsidR="005766D4" w:rsidRPr="00457019" w:rsidRDefault="005766D4" w:rsidP="00887111">
            <w:pPr>
              <w:rPr>
                <w:rFonts w:ascii="Arial" w:hAnsi="Arial" w:cs="Arial"/>
                <w:sz w:val="20"/>
                <w:szCs w:val="20"/>
              </w:rPr>
            </w:pPr>
            <w:r w:rsidRPr="00457019">
              <w:rPr>
                <w:rFonts w:ascii="Arial" w:hAnsi="Arial" w:cs="Arial"/>
                <w:sz w:val="20"/>
                <w:szCs w:val="20"/>
              </w:rPr>
              <w:t>HIV positive</w:t>
            </w:r>
          </w:p>
        </w:tc>
        <w:tc>
          <w:tcPr>
            <w:tcW w:w="4102" w:type="dxa"/>
          </w:tcPr>
          <w:p w14:paraId="297B4F12" w14:textId="77777777" w:rsidR="005766D4" w:rsidRPr="00457019" w:rsidRDefault="005766D4" w:rsidP="00887111">
            <w:pPr>
              <w:rPr>
                <w:rFonts w:ascii="Arial" w:hAnsi="Arial" w:cs="Arial"/>
                <w:color w:val="000000" w:themeColor="text1"/>
                <w:sz w:val="20"/>
                <w:szCs w:val="20"/>
              </w:rPr>
            </w:pPr>
            <w:r w:rsidRPr="00457019">
              <w:rPr>
                <w:rFonts w:ascii="Arial" w:hAnsi="Arial" w:cs="Arial"/>
                <w:color w:val="000000" w:themeColor="text1"/>
                <w:sz w:val="20"/>
                <w:szCs w:val="20"/>
              </w:rPr>
              <w:t>No Data</w:t>
            </w:r>
          </w:p>
        </w:tc>
      </w:tr>
      <w:tr w:rsidR="005766D4" w:rsidRPr="00457019" w14:paraId="5D2690EF" w14:textId="77777777" w:rsidTr="00E2726B">
        <w:tc>
          <w:tcPr>
            <w:tcW w:w="2811" w:type="dxa"/>
            <w:vMerge/>
          </w:tcPr>
          <w:p w14:paraId="4799A158" w14:textId="77777777" w:rsidR="005766D4" w:rsidRPr="00457019" w:rsidRDefault="005766D4" w:rsidP="00887111">
            <w:pPr>
              <w:rPr>
                <w:rFonts w:ascii="Arial" w:hAnsi="Arial" w:cs="Arial"/>
                <w:sz w:val="20"/>
                <w:szCs w:val="20"/>
              </w:rPr>
            </w:pPr>
          </w:p>
        </w:tc>
        <w:tc>
          <w:tcPr>
            <w:tcW w:w="3118" w:type="dxa"/>
          </w:tcPr>
          <w:p w14:paraId="6BCF96FD" w14:textId="77777777" w:rsidR="005766D4" w:rsidRPr="00457019" w:rsidRDefault="005766D4" w:rsidP="00887111">
            <w:pPr>
              <w:rPr>
                <w:rFonts w:ascii="Arial" w:hAnsi="Arial" w:cs="Arial"/>
                <w:sz w:val="20"/>
                <w:szCs w:val="20"/>
              </w:rPr>
            </w:pPr>
            <w:r w:rsidRPr="00457019">
              <w:rPr>
                <w:rFonts w:ascii="Arial" w:hAnsi="Arial" w:cs="Arial"/>
                <w:sz w:val="20"/>
                <w:szCs w:val="20"/>
              </w:rPr>
              <w:t>Disabled population</w:t>
            </w:r>
          </w:p>
        </w:tc>
        <w:tc>
          <w:tcPr>
            <w:tcW w:w="4102" w:type="dxa"/>
          </w:tcPr>
          <w:p w14:paraId="15E068F1" w14:textId="2BB0F8D0" w:rsidR="005766D4" w:rsidRPr="00457019" w:rsidRDefault="0016362C" w:rsidP="00887111">
            <w:pPr>
              <w:rPr>
                <w:rFonts w:ascii="Arial" w:hAnsi="Arial" w:cs="Arial"/>
                <w:color w:val="000000" w:themeColor="text1"/>
                <w:sz w:val="20"/>
                <w:szCs w:val="20"/>
              </w:rPr>
            </w:pPr>
            <w:r>
              <w:rPr>
                <w:rFonts w:ascii="Arial" w:hAnsi="Arial" w:cs="Arial"/>
                <w:color w:val="000000" w:themeColor="text1"/>
                <w:sz w:val="20"/>
                <w:szCs w:val="20"/>
              </w:rPr>
              <w:t>216</w:t>
            </w:r>
          </w:p>
        </w:tc>
      </w:tr>
      <w:tr w:rsidR="005766D4" w:rsidRPr="00457019" w14:paraId="600EDAD6" w14:textId="77777777" w:rsidTr="00E2726B">
        <w:tc>
          <w:tcPr>
            <w:tcW w:w="5929" w:type="dxa"/>
            <w:gridSpan w:val="2"/>
          </w:tcPr>
          <w:p w14:paraId="2B93012F" w14:textId="77777777" w:rsidR="005766D4" w:rsidRPr="00457019" w:rsidRDefault="005766D4" w:rsidP="00887111">
            <w:pPr>
              <w:rPr>
                <w:rFonts w:ascii="Arial" w:hAnsi="Arial" w:cs="Arial"/>
                <w:sz w:val="20"/>
                <w:szCs w:val="20"/>
              </w:rPr>
            </w:pPr>
            <w:r w:rsidRPr="00457019">
              <w:rPr>
                <w:rFonts w:ascii="Arial" w:hAnsi="Arial" w:cs="Arial"/>
                <w:sz w:val="20"/>
                <w:szCs w:val="20"/>
              </w:rPr>
              <w:t>Households (number) + average per household</w:t>
            </w:r>
          </w:p>
        </w:tc>
        <w:tc>
          <w:tcPr>
            <w:tcW w:w="4102" w:type="dxa"/>
          </w:tcPr>
          <w:p w14:paraId="41A1322E" w14:textId="569BB81A" w:rsidR="005766D4" w:rsidRPr="00457019" w:rsidRDefault="0016362C" w:rsidP="00887111">
            <w:pPr>
              <w:rPr>
                <w:rFonts w:ascii="Arial" w:hAnsi="Arial" w:cs="Arial"/>
                <w:color w:val="000000" w:themeColor="text1"/>
                <w:sz w:val="20"/>
                <w:szCs w:val="20"/>
              </w:rPr>
            </w:pPr>
            <w:r>
              <w:rPr>
                <w:rFonts w:ascii="Arial" w:hAnsi="Arial" w:cs="Arial"/>
                <w:color w:val="000000" w:themeColor="text1"/>
                <w:sz w:val="20"/>
                <w:szCs w:val="20"/>
              </w:rPr>
              <w:t>1241</w:t>
            </w:r>
            <w:r w:rsidR="005766D4" w:rsidRPr="00457019">
              <w:rPr>
                <w:rFonts w:ascii="Arial" w:hAnsi="Arial" w:cs="Arial"/>
                <w:color w:val="000000" w:themeColor="text1"/>
                <w:sz w:val="20"/>
                <w:szCs w:val="20"/>
              </w:rPr>
              <w:t xml:space="preserve"> HH      average HH size:  5.</w:t>
            </w:r>
            <w:r>
              <w:rPr>
                <w:rFonts w:ascii="Arial" w:hAnsi="Arial" w:cs="Arial"/>
                <w:color w:val="000000" w:themeColor="text1"/>
                <w:sz w:val="20"/>
                <w:szCs w:val="20"/>
              </w:rPr>
              <w:t>8</w:t>
            </w:r>
            <w:r w:rsidR="005766D4" w:rsidRPr="00457019">
              <w:rPr>
                <w:rFonts w:ascii="Arial" w:hAnsi="Arial" w:cs="Arial"/>
                <w:color w:val="000000" w:themeColor="text1"/>
                <w:sz w:val="20"/>
                <w:szCs w:val="20"/>
              </w:rPr>
              <w:t xml:space="preserve"> </w:t>
            </w:r>
          </w:p>
        </w:tc>
      </w:tr>
      <w:tr w:rsidR="005766D4" w:rsidRPr="00457019" w14:paraId="48CF993F" w14:textId="77777777" w:rsidTr="00E2726B">
        <w:tc>
          <w:tcPr>
            <w:tcW w:w="5929" w:type="dxa"/>
            <w:gridSpan w:val="2"/>
          </w:tcPr>
          <w:p w14:paraId="34EE3290" w14:textId="77777777" w:rsidR="005766D4" w:rsidRPr="00457019" w:rsidRDefault="005766D4" w:rsidP="00887111">
            <w:pPr>
              <w:rPr>
                <w:rFonts w:ascii="Arial" w:hAnsi="Arial" w:cs="Arial"/>
                <w:sz w:val="20"/>
                <w:szCs w:val="20"/>
              </w:rPr>
            </w:pPr>
            <w:r w:rsidRPr="00457019">
              <w:rPr>
                <w:rFonts w:ascii="Arial" w:hAnsi="Arial" w:cs="Arial"/>
                <w:sz w:val="20"/>
                <w:szCs w:val="20"/>
              </w:rPr>
              <w:t>Poverty rate (%)</w:t>
            </w:r>
          </w:p>
        </w:tc>
        <w:tc>
          <w:tcPr>
            <w:tcW w:w="4102" w:type="dxa"/>
          </w:tcPr>
          <w:p w14:paraId="31168A97" w14:textId="5ACD9E38" w:rsidR="005766D4" w:rsidRPr="00457019" w:rsidRDefault="0016362C" w:rsidP="00887111">
            <w:pPr>
              <w:rPr>
                <w:rFonts w:ascii="Arial" w:hAnsi="Arial" w:cs="Arial"/>
                <w:color w:val="000000" w:themeColor="text1"/>
                <w:sz w:val="20"/>
                <w:szCs w:val="20"/>
              </w:rPr>
            </w:pPr>
            <w:r>
              <w:rPr>
                <w:rFonts w:ascii="Arial" w:hAnsi="Arial" w:cs="Arial"/>
                <w:color w:val="000000" w:themeColor="text1"/>
                <w:sz w:val="20"/>
                <w:szCs w:val="20"/>
              </w:rPr>
              <w:t>41</w:t>
            </w:r>
            <w:r w:rsidR="005766D4" w:rsidRPr="00457019">
              <w:rPr>
                <w:rFonts w:ascii="Arial" w:hAnsi="Arial" w:cs="Arial"/>
                <w:color w:val="000000" w:themeColor="text1"/>
                <w:sz w:val="20"/>
                <w:szCs w:val="20"/>
              </w:rPr>
              <w:t>%</w:t>
            </w:r>
          </w:p>
        </w:tc>
      </w:tr>
      <w:tr w:rsidR="005766D4" w:rsidRPr="00457019" w14:paraId="5BA5F1C0" w14:textId="77777777" w:rsidTr="00E2726B">
        <w:tc>
          <w:tcPr>
            <w:tcW w:w="5929" w:type="dxa"/>
            <w:gridSpan w:val="2"/>
          </w:tcPr>
          <w:p w14:paraId="5F36F049" w14:textId="77777777" w:rsidR="005766D4" w:rsidRPr="00457019" w:rsidRDefault="005766D4" w:rsidP="00887111">
            <w:pPr>
              <w:rPr>
                <w:rFonts w:ascii="Arial" w:hAnsi="Arial" w:cs="Arial"/>
                <w:sz w:val="20"/>
                <w:szCs w:val="20"/>
              </w:rPr>
            </w:pPr>
            <w:r w:rsidRPr="00457019">
              <w:rPr>
                <w:rFonts w:ascii="Arial" w:hAnsi="Arial" w:cs="Arial"/>
                <w:sz w:val="20"/>
                <w:szCs w:val="20"/>
              </w:rPr>
              <w:t>Access to electricity (%)</w:t>
            </w:r>
          </w:p>
        </w:tc>
        <w:tc>
          <w:tcPr>
            <w:tcW w:w="4102" w:type="dxa"/>
          </w:tcPr>
          <w:p w14:paraId="59ACF7A9" w14:textId="77777777" w:rsidR="005766D4" w:rsidRPr="00457019" w:rsidRDefault="005766D4" w:rsidP="00887111">
            <w:pPr>
              <w:rPr>
                <w:rFonts w:ascii="Arial" w:hAnsi="Arial" w:cs="Arial"/>
                <w:color w:val="000000" w:themeColor="text1"/>
                <w:sz w:val="20"/>
                <w:szCs w:val="20"/>
              </w:rPr>
            </w:pPr>
            <w:r w:rsidRPr="00457019">
              <w:rPr>
                <w:rFonts w:ascii="Arial" w:hAnsi="Arial" w:cs="Arial"/>
                <w:color w:val="000000" w:themeColor="text1"/>
                <w:sz w:val="20"/>
                <w:szCs w:val="20"/>
              </w:rPr>
              <w:t>100%</w:t>
            </w:r>
          </w:p>
        </w:tc>
      </w:tr>
      <w:tr w:rsidR="005766D4" w:rsidRPr="00457019" w14:paraId="1A296E87" w14:textId="77777777" w:rsidTr="00E2726B">
        <w:tc>
          <w:tcPr>
            <w:tcW w:w="5929" w:type="dxa"/>
            <w:gridSpan w:val="2"/>
          </w:tcPr>
          <w:p w14:paraId="0838270C" w14:textId="77777777" w:rsidR="005766D4" w:rsidRPr="00457019" w:rsidRDefault="005766D4" w:rsidP="00887111">
            <w:pPr>
              <w:rPr>
                <w:rFonts w:ascii="Arial" w:hAnsi="Arial" w:cs="Arial"/>
                <w:sz w:val="20"/>
                <w:szCs w:val="20"/>
              </w:rPr>
            </w:pPr>
            <w:r w:rsidRPr="00457019">
              <w:rPr>
                <w:rFonts w:ascii="Arial" w:hAnsi="Arial" w:cs="Arial"/>
                <w:sz w:val="20"/>
                <w:szCs w:val="20"/>
              </w:rPr>
              <w:t>Access to clean water (%)</w:t>
            </w:r>
          </w:p>
        </w:tc>
        <w:tc>
          <w:tcPr>
            <w:tcW w:w="4102" w:type="dxa"/>
          </w:tcPr>
          <w:p w14:paraId="6D3EB818" w14:textId="2AEA691C" w:rsidR="005766D4" w:rsidRPr="00457019" w:rsidRDefault="0016362C" w:rsidP="00887111">
            <w:pPr>
              <w:rPr>
                <w:rFonts w:ascii="Arial" w:hAnsi="Arial" w:cs="Arial"/>
                <w:color w:val="000000" w:themeColor="text1"/>
                <w:sz w:val="20"/>
                <w:szCs w:val="20"/>
              </w:rPr>
            </w:pPr>
            <w:r>
              <w:rPr>
                <w:rFonts w:ascii="Arial" w:hAnsi="Arial" w:cs="Arial"/>
                <w:color w:val="000000" w:themeColor="text1"/>
                <w:sz w:val="20"/>
                <w:szCs w:val="20"/>
              </w:rPr>
              <w:t>100</w:t>
            </w:r>
            <w:r w:rsidR="005766D4" w:rsidRPr="00457019">
              <w:rPr>
                <w:rFonts w:ascii="Arial" w:hAnsi="Arial" w:cs="Arial"/>
                <w:color w:val="000000" w:themeColor="text1"/>
                <w:sz w:val="20"/>
                <w:szCs w:val="20"/>
              </w:rPr>
              <w:t>%</w:t>
            </w:r>
          </w:p>
        </w:tc>
      </w:tr>
      <w:tr w:rsidR="005766D4" w:rsidRPr="00457019" w14:paraId="6075339C" w14:textId="77777777" w:rsidTr="00E2726B">
        <w:tc>
          <w:tcPr>
            <w:tcW w:w="5929" w:type="dxa"/>
            <w:gridSpan w:val="2"/>
          </w:tcPr>
          <w:p w14:paraId="4281E39F" w14:textId="77777777" w:rsidR="005766D4" w:rsidRPr="00457019" w:rsidRDefault="005766D4" w:rsidP="00887111">
            <w:pPr>
              <w:rPr>
                <w:rFonts w:ascii="Arial" w:hAnsi="Arial" w:cs="Arial"/>
                <w:sz w:val="20"/>
                <w:szCs w:val="20"/>
              </w:rPr>
            </w:pPr>
            <w:r w:rsidRPr="00457019">
              <w:rPr>
                <w:rFonts w:ascii="Arial" w:hAnsi="Arial" w:cs="Arial"/>
                <w:sz w:val="20"/>
                <w:szCs w:val="20"/>
              </w:rPr>
              <w:t>Access to sanitation (proper toilet) (%)</w:t>
            </w:r>
          </w:p>
        </w:tc>
        <w:tc>
          <w:tcPr>
            <w:tcW w:w="4102" w:type="dxa"/>
          </w:tcPr>
          <w:p w14:paraId="0C06158B" w14:textId="77777777" w:rsidR="005766D4" w:rsidRPr="00457019" w:rsidRDefault="005766D4" w:rsidP="00887111">
            <w:pPr>
              <w:rPr>
                <w:rFonts w:ascii="Arial" w:hAnsi="Arial" w:cs="Arial"/>
                <w:color w:val="000000" w:themeColor="text1"/>
                <w:sz w:val="20"/>
                <w:szCs w:val="20"/>
              </w:rPr>
            </w:pPr>
            <w:r w:rsidRPr="00457019">
              <w:rPr>
                <w:rFonts w:ascii="Arial" w:hAnsi="Arial" w:cs="Arial"/>
                <w:color w:val="000000" w:themeColor="text1"/>
                <w:sz w:val="20"/>
                <w:szCs w:val="20"/>
              </w:rPr>
              <w:t xml:space="preserve">90% </w:t>
            </w:r>
          </w:p>
        </w:tc>
      </w:tr>
      <w:tr w:rsidR="005766D4" w:rsidRPr="00457019" w14:paraId="06090D43" w14:textId="77777777" w:rsidTr="00E2726B">
        <w:tc>
          <w:tcPr>
            <w:tcW w:w="5929" w:type="dxa"/>
            <w:gridSpan w:val="2"/>
          </w:tcPr>
          <w:p w14:paraId="0B49D7C5" w14:textId="77777777" w:rsidR="005766D4" w:rsidRPr="00457019" w:rsidRDefault="005766D4" w:rsidP="00887111">
            <w:pPr>
              <w:rPr>
                <w:rFonts w:ascii="Arial" w:hAnsi="Arial" w:cs="Arial"/>
                <w:sz w:val="20"/>
                <w:szCs w:val="20"/>
              </w:rPr>
            </w:pPr>
            <w:r w:rsidRPr="00457019">
              <w:rPr>
                <w:rFonts w:ascii="Arial" w:hAnsi="Arial" w:cs="Arial"/>
                <w:sz w:val="20"/>
                <w:szCs w:val="20"/>
              </w:rPr>
              <w:t>Main livelihoods / income</w:t>
            </w:r>
          </w:p>
        </w:tc>
        <w:tc>
          <w:tcPr>
            <w:tcW w:w="4102" w:type="dxa"/>
          </w:tcPr>
          <w:p w14:paraId="2AE749DA" w14:textId="2836D2F2" w:rsidR="005766D4" w:rsidRPr="00457019" w:rsidRDefault="0016362C" w:rsidP="00887111">
            <w:pPr>
              <w:rPr>
                <w:rFonts w:ascii="Arial" w:hAnsi="Arial" w:cs="Arial"/>
                <w:color w:val="BFBFBF" w:themeColor="background1" w:themeShade="BF"/>
                <w:sz w:val="20"/>
                <w:szCs w:val="20"/>
              </w:rPr>
            </w:pPr>
            <w:r w:rsidRPr="0016362C">
              <w:rPr>
                <w:rFonts w:ascii="Arial" w:hAnsi="Arial" w:cs="Arial"/>
                <w:color w:val="000000" w:themeColor="text1"/>
                <w:sz w:val="20"/>
                <w:szCs w:val="20"/>
              </w:rPr>
              <w:t>Petty trade, casual labour, farming</w:t>
            </w:r>
          </w:p>
        </w:tc>
      </w:tr>
      <w:tr w:rsidR="005766D4" w:rsidRPr="00457019" w14:paraId="373AE2C8" w14:textId="77777777" w:rsidTr="00E2726B">
        <w:trPr>
          <w:trHeight w:val="220"/>
        </w:trPr>
        <w:tc>
          <w:tcPr>
            <w:tcW w:w="2811" w:type="dxa"/>
            <w:vMerge w:val="restart"/>
          </w:tcPr>
          <w:p w14:paraId="244E6762" w14:textId="77777777" w:rsidR="005766D4" w:rsidRPr="00457019" w:rsidRDefault="005766D4" w:rsidP="00887111">
            <w:pPr>
              <w:rPr>
                <w:rFonts w:ascii="Arial" w:hAnsi="Arial" w:cs="Arial"/>
                <w:sz w:val="20"/>
                <w:szCs w:val="20"/>
              </w:rPr>
            </w:pPr>
            <w:r w:rsidRPr="00457019">
              <w:rPr>
                <w:rFonts w:ascii="Arial" w:hAnsi="Arial" w:cs="Arial"/>
                <w:sz w:val="20"/>
                <w:szCs w:val="20"/>
              </w:rPr>
              <w:t xml:space="preserve">Main community infrastructure-related issues and settlement photos and GPS points where possible </w:t>
            </w:r>
          </w:p>
          <w:p w14:paraId="6EE0DC3C" w14:textId="77777777" w:rsidR="005766D4" w:rsidRPr="00457019" w:rsidRDefault="005766D4" w:rsidP="00887111">
            <w:pPr>
              <w:rPr>
                <w:rFonts w:ascii="Arial" w:hAnsi="Arial" w:cs="Arial"/>
                <w:sz w:val="20"/>
                <w:szCs w:val="20"/>
              </w:rPr>
            </w:pPr>
          </w:p>
        </w:tc>
        <w:tc>
          <w:tcPr>
            <w:tcW w:w="3118" w:type="dxa"/>
          </w:tcPr>
          <w:p w14:paraId="436DEE7F" w14:textId="77777777" w:rsidR="005766D4" w:rsidRPr="00457019" w:rsidRDefault="005766D4" w:rsidP="00887111">
            <w:pPr>
              <w:rPr>
                <w:rFonts w:ascii="Arial" w:hAnsi="Arial" w:cs="Arial"/>
                <w:sz w:val="20"/>
                <w:szCs w:val="20"/>
              </w:rPr>
            </w:pPr>
            <w:r w:rsidRPr="00457019">
              <w:rPr>
                <w:rFonts w:ascii="Arial" w:hAnsi="Arial" w:cs="Arial"/>
                <w:sz w:val="20"/>
                <w:szCs w:val="20"/>
              </w:rPr>
              <w:t>Floods (or risk areas)</w:t>
            </w:r>
          </w:p>
        </w:tc>
        <w:tc>
          <w:tcPr>
            <w:tcW w:w="4102" w:type="dxa"/>
          </w:tcPr>
          <w:p w14:paraId="6B634BFC" w14:textId="780C3A73" w:rsidR="005766D4" w:rsidRPr="001D13BC" w:rsidRDefault="001D13BC" w:rsidP="00887111">
            <w:pPr>
              <w:rPr>
                <w:rFonts w:ascii="Arial" w:hAnsi="Arial"/>
                <w:color w:val="000000" w:themeColor="text1"/>
                <w:sz w:val="20"/>
                <w:szCs w:val="20"/>
              </w:rPr>
            </w:pPr>
            <w:r>
              <w:rPr>
                <w:rFonts w:ascii="Arial" w:hAnsi="Arial"/>
                <w:color w:val="000000" w:themeColor="text1"/>
                <w:sz w:val="20"/>
                <w:szCs w:val="20"/>
              </w:rPr>
              <w:t xml:space="preserve">1. </w:t>
            </w:r>
            <w:r w:rsidR="005766D4" w:rsidRPr="001D13BC">
              <w:rPr>
                <w:rFonts w:ascii="Arial" w:hAnsi="Arial"/>
                <w:color w:val="000000" w:themeColor="text1"/>
                <w:sz w:val="20"/>
                <w:szCs w:val="20"/>
              </w:rPr>
              <w:t>Wadi Soba</w:t>
            </w:r>
            <w:r w:rsidRPr="001D13BC">
              <w:rPr>
                <w:rFonts w:ascii="Arial" w:hAnsi="Arial"/>
                <w:color w:val="000000" w:themeColor="text1"/>
                <w:sz w:val="20"/>
                <w:szCs w:val="20"/>
              </w:rPr>
              <w:t xml:space="preserve"> tributaries </w:t>
            </w:r>
            <w:r w:rsidR="005766D4" w:rsidRPr="001D13BC">
              <w:rPr>
                <w:rFonts w:ascii="Arial" w:hAnsi="Arial"/>
                <w:color w:val="000000" w:themeColor="text1"/>
                <w:sz w:val="20"/>
                <w:szCs w:val="20"/>
              </w:rPr>
              <w:t xml:space="preserve"> Intercept with </w:t>
            </w:r>
            <w:r w:rsidRPr="001D13BC">
              <w:rPr>
                <w:rFonts w:ascii="Arial" w:hAnsi="Arial"/>
                <w:color w:val="000000" w:themeColor="text1"/>
                <w:sz w:val="20"/>
                <w:szCs w:val="20"/>
              </w:rPr>
              <w:t xml:space="preserve"> road </w:t>
            </w:r>
            <w:r w:rsidR="005766D4" w:rsidRPr="001D13BC">
              <w:rPr>
                <w:rFonts w:ascii="Arial" w:hAnsi="Arial"/>
                <w:color w:val="000000" w:themeColor="text1"/>
                <w:sz w:val="20"/>
                <w:szCs w:val="20"/>
              </w:rPr>
              <w:t xml:space="preserve"> </w:t>
            </w:r>
            <w:r w:rsidRPr="001D13BC">
              <w:rPr>
                <w:rFonts w:ascii="Arial" w:hAnsi="Arial"/>
                <w:color w:val="000000" w:themeColor="text1"/>
                <w:sz w:val="20"/>
                <w:szCs w:val="20"/>
              </w:rPr>
              <w:t xml:space="preserve"> where the community experienced cut-off for a number of days</w:t>
            </w:r>
            <w:r w:rsidR="005766D4" w:rsidRPr="001D13BC">
              <w:rPr>
                <w:rFonts w:ascii="Arial" w:hAnsi="Arial"/>
                <w:color w:val="000000" w:themeColor="text1"/>
                <w:sz w:val="20"/>
                <w:szCs w:val="20"/>
              </w:rPr>
              <w:t xml:space="preserve"> </w:t>
            </w:r>
          </w:p>
          <w:p w14:paraId="184C03CF" w14:textId="6C137211" w:rsidR="005766D4" w:rsidRPr="001D13BC" w:rsidRDefault="008666DF" w:rsidP="00887111">
            <w:pPr>
              <w:rPr>
                <w:rFonts w:ascii="Arial" w:hAnsi="Arial"/>
                <w:color w:val="000000" w:themeColor="text1"/>
                <w:sz w:val="20"/>
                <w:szCs w:val="20"/>
              </w:rPr>
            </w:pPr>
            <w:r>
              <w:rPr>
                <w:rFonts w:ascii="Arial" w:hAnsi="Arial"/>
                <w:color w:val="000000" w:themeColor="text1"/>
                <w:sz w:val="20"/>
                <w:szCs w:val="20"/>
              </w:rPr>
              <w:t>15.5760 N  --32:8262 E</w:t>
            </w:r>
          </w:p>
        </w:tc>
      </w:tr>
      <w:tr w:rsidR="005766D4" w:rsidRPr="00457019" w14:paraId="61C3E975" w14:textId="77777777" w:rsidTr="00E2726B">
        <w:trPr>
          <w:trHeight w:val="220"/>
        </w:trPr>
        <w:tc>
          <w:tcPr>
            <w:tcW w:w="2811" w:type="dxa"/>
            <w:vMerge/>
          </w:tcPr>
          <w:p w14:paraId="691AF08A" w14:textId="77777777" w:rsidR="005766D4" w:rsidRPr="00457019" w:rsidRDefault="005766D4" w:rsidP="00887111">
            <w:pPr>
              <w:rPr>
                <w:rFonts w:ascii="Arial" w:hAnsi="Arial" w:cs="Arial"/>
                <w:sz w:val="20"/>
                <w:szCs w:val="20"/>
              </w:rPr>
            </w:pPr>
          </w:p>
        </w:tc>
        <w:tc>
          <w:tcPr>
            <w:tcW w:w="3118" w:type="dxa"/>
          </w:tcPr>
          <w:p w14:paraId="498ACED3" w14:textId="77777777" w:rsidR="005766D4" w:rsidRPr="00457019" w:rsidRDefault="005766D4" w:rsidP="00887111">
            <w:pPr>
              <w:rPr>
                <w:rFonts w:ascii="Arial" w:hAnsi="Arial" w:cs="Arial"/>
                <w:sz w:val="20"/>
                <w:szCs w:val="20"/>
              </w:rPr>
            </w:pPr>
            <w:r w:rsidRPr="00457019">
              <w:rPr>
                <w:rFonts w:ascii="Arial" w:hAnsi="Arial" w:cs="Arial"/>
                <w:sz w:val="20"/>
                <w:szCs w:val="20"/>
              </w:rPr>
              <w:t>Drainage (issues)</w:t>
            </w:r>
          </w:p>
        </w:tc>
        <w:tc>
          <w:tcPr>
            <w:tcW w:w="4102" w:type="dxa"/>
          </w:tcPr>
          <w:p w14:paraId="7F3CFD07" w14:textId="09E3C583" w:rsidR="005766D4" w:rsidRPr="004D46CA" w:rsidRDefault="001D13BC" w:rsidP="00887111">
            <w:pPr>
              <w:pStyle w:val="ListParagraph"/>
              <w:spacing w:after="0" w:line="240" w:lineRule="auto"/>
              <w:ind w:left="360"/>
              <w:rPr>
                <w:rFonts w:ascii="Arial" w:hAnsi="Arial"/>
                <w:color w:val="000000" w:themeColor="text1"/>
                <w:sz w:val="20"/>
                <w:szCs w:val="20"/>
              </w:rPr>
            </w:pPr>
            <w:r>
              <w:rPr>
                <w:rFonts w:ascii="Arial" w:hAnsi="Arial"/>
                <w:color w:val="000000" w:themeColor="text1"/>
                <w:sz w:val="20"/>
                <w:szCs w:val="20"/>
              </w:rPr>
              <w:t xml:space="preserve">The drainage inside the residential area is good </w:t>
            </w:r>
          </w:p>
        </w:tc>
      </w:tr>
      <w:tr w:rsidR="005766D4" w:rsidRPr="00457019" w14:paraId="0CD22053" w14:textId="77777777" w:rsidTr="00E2726B">
        <w:trPr>
          <w:trHeight w:val="220"/>
        </w:trPr>
        <w:tc>
          <w:tcPr>
            <w:tcW w:w="2811" w:type="dxa"/>
            <w:vMerge/>
          </w:tcPr>
          <w:p w14:paraId="33E00758" w14:textId="77777777" w:rsidR="005766D4" w:rsidRPr="00457019" w:rsidRDefault="005766D4" w:rsidP="00887111">
            <w:pPr>
              <w:rPr>
                <w:rFonts w:ascii="Arial" w:hAnsi="Arial" w:cs="Arial"/>
                <w:sz w:val="20"/>
                <w:szCs w:val="20"/>
              </w:rPr>
            </w:pPr>
          </w:p>
        </w:tc>
        <w:tc>
          <w:tcPr>
            <w:tcW w:w="3118" w:type="dxa"/>
          </w:tcPr>
          <w:p w14:paraId="34868CA4" w14:textId="77777777" w:rsidR="005766D4" w:rsidRPr="00457019" w:rsidRDefault="005766D4" w:rsidP="00887111">
            <w:pPr>
              <w:rPr>
                <w:rFonts w:ascii="Arial" w:hAnsi="Arial" w:cs="Arial"/>
                <w:sz w:val="20"/>
                <w:szCs w:val="20"/>
              </w:rPr>
            </w:pPr>
            <w:r w:rsidRPr="00457019">
              <w:rPr>
                <w:rFonts w:ascii="Arial" w:hAnsi="Arial" w:cs="Arial"/>
                <w:sz w:val="20"/>
                <w:szCs w:val="20"/>
              </w:rPr>
              <w:t>Droughts (or risk areas)</w:t>
            </w:r>
          </w:p>
        </w:tc>
        <w:tc>
          <w:tcPr>
            <w:tcW w:w="4102" w:type="dxa"/>
          </w:tcPr>
          <w:p w14:paraId="1485833A" w14:textId="26AB92AF" w:rsidR="005766D4" w:rsidRDefault="008666DF" w:rsidP="00887111">
            <w:pPr>
              <w:pStyle w:val="ListParagraph"/>
              <w:numPr>
                <w:ilvl w:val="0"/>
                <w:numId w:val="134"/>
              </w:numPr>
              <w:spacing w:after="0" w:line="240" w:lineRule="auto"/>
              <w:ind w:left="256" w:hanging="256"/>
              <w:rPr>
                <w:rFonts w:ascii="Arial" w:hAnsi="Arial"/>
                <w:color w:val="000000" w:themeColor="text1"/>
                <w:sz w:val="20"/>
                <w:szCs w:val="20"/>
              </w:rPr>
            </w:pPr>
            <w:r w:rsidRPr="008666DF">
              <w:rPr>
                <w:rFonts w:ascii="Arial" w:hAnsi="Arial"/>
                <w:color w:val="000000" w:themeColor="text1"/>
                <w:sz w:val="20"/>
                <w:szCs w:val="20"/>
              </w:rPr>
              <w:t>Shortage of water during summer time specially for animals</w:t>
            </w:r>
          </w:p>
          <w:p w14:paraId="28CE48F8" w14:textId="208EBE2F" w:rsidR="008666DF" w:rsidRPr="008666DF" w:rsidRDefault="008666DF" w:rsidP="00887111">
            <w:pPr>
              <w:pStyle w:val="ListParagraph"/>
              <w:numPr>
                <w:ilvl w:val="0"/>
                <w:numId w:val="134"/>
              </w:numPr>
              <w:spacing w:after="0" w:line="240" w:lineRule="auto"/>
              <w:ind w:left="256" w:hanging="256"/>
              <w:rPr>
                <w:rFonts w:ascii="Arial" w:hAnsi="Arial"/>
                <w:color w:val="000000" w:themeColor="text1"/>
                <w:sz w:val="20"/>
                <w:szCs w:val="20"/>
              </w:rPr>
            </w:pPr>
            <w:r>
              <w:rPr>
                <w:rFonts w:ascii="Arial" w:hAnsi="Arial"/>
                <w:color w:val="000000" w:themeColor="text1"/>
                <w:sz w:val="20"/>
                <w:szCs w:val="20"/>
              </w:rPr>
              <w:t xml:space="preserve">High evaporation of water March – June </w:t>
            </w:r>
          </w:p>
        </w:tc>
      </w:tr>
      <w:tr w:rsidR="005766D4" w:rsidRPr="00457019" w14:paraId="019AAF5F" w14:textId="77777777" w:rsidTr="00E2726B">
        <w:trPr>
          <w:trHeight w:val="220"/>
        </w:trPr>
        <w:tc>
          <w:tcPr>
            <w:tcW w:w="2811" w:type="dxa"/>
            <w:vMerge/>
          </w:tcPr>
          <w:p w14:paraId="742EB58A" w14:textId="77777777" w:rsidR="005766D4" w:rsidRPr="00457019" w:rsidRDefault="005766D4" w:rsidP="00887111">
            <w:pPr>
              <w:rPr>
                <w:rFonts w:ascii="Arial" w:hAnsi="Arial" w:cs="Arial"/>
                <w:sz w:val="20"/>
                <w:szCs w:val="20"/>
              </w:rPr>
            </w:pPr>
          </w:p>
        </w:tc>
        <w:tc>
          <w:tcPr>
            <w:tcW w:w="3118" w:type="dxa"/>
          </w:tcPr>
          <w:p w14:paraId="3EF76179" w14:textId="77777777" w:rsidR="005766D4" w:rsidRPr="00457019" w:rsidRDefault="005766D4" w:rsidP="00887111">
            <w:pPr>
              <w:rPr>
                <w:rFonts w:ascii="Arial" w:hAnsi="Arial" w:cs="Arial"/>
                <w:sz w:val="20"/>
                <w:szCs w:val="20"/>
              </w:rPr>
            </w:pPr>
            <w:r w:rsidRPr="00457019">
              <w:rPr>
                <w:rFonts w:ascii="Arial" w:hAnsi="Arial" w:cs="Arial"/>
                <w:sz w:val="20"/>
                <w:szCs w:val="20"/>
              </w:rPr>
              <w:t>WASH (issues)</w:t>
            </w:r>
          </w:p>
        </w:tc>
        <w:tc>
          <w:tcPr>
            <w:tcW w:w="4102" w:type="dxa"/>
          </w:tcPr>
          <w:p w14:paraId="33633FFE" w14:textId="77777777" w:rsidR="005766D4" w:rsidRPr="008666DF" w:rsidRDefault="005766D4" w:rsidP="00887111">
            <w:pPr>
              <w:rPr>
                <w:rFonts w:ascii="Arial" w:hAnsi="Arial"/>
                <w:color w:val="000000" w:themeColor="text1"/>
                <w:sz w:val="20"/>
                <w:szCs w:val="20"/>
              </w:rPr>
            </w:pPr>
            <w:r w:rsidRPr="008666DF">
              <w:rPr>
                <w:rFonts w:ascii="Arial" w:hAnsi="Arial"/>
                <w:color w:val="000000" w:themeColor="text1"/>
                <w:sz w:val="20"/>
                <w:szCs w:val="20"/>
              </w:rPr>
              <w:t xml:space="preserve">vulnerable pit latrines to flood leads to damage of the latrines and contamination of water </w:t>
            </w:r>
          </w:p>
        </w:tc>
      </w:tr>
    </w:tbl>
    <w:p w14:paraId="2646768D" w14:textId="77777777" w:rsidR="005766D4" w:rsidRPr="00457019" w:rsidRDefault="005766D4" w:rsidP="00887111">
      <w:pPr>
        <w:rPr>
          <w:rFonts w:ascii="Arial" w:hAnsi="Arial" w:cs="Arial"/>
          <w:sz w:val="20"/>
          <w:szCs w:val="20"/>
        </w:rPr>
      </w:pPr>
    </w:p>
    <w:p w14:paraId="783ECB0C" w14:textId="77777777" w:rsidR="005766D4" w:rsidRPr="00B210AA" w:rsidRDefault="005766D4" w:rsidP="00887111">
      <w:pPr>
        <w:pStyle w:val="Heading3"/>
        <w:spacing w:before="0" w:after="0"/>
        <w:ind w:left="360"/>
        <w:rPr>
          <w:rFonts w:ascii="Arial" w:eastAsiaTheme="minorEastAsia" w:hAnsi="Arial" w:cs="Arial"/>
          <w:b w:val="0"/>
          <w:bCs w:val="0"/>
          <w:sz w:val="20"/>
          <w:szCs w:val="20"/>
        </w:rPr>
      </w:pPr>
      <w:r>
        <w:rPr>
          <w:rFonts w:ascii="Arial" w:eastAsiaTheme="minorEastAsia" w:hAnsi="Arial" w:cs="Arial"/>
          <w:sz w:val="20"/>
          <w:szCs w:val="20"/>
        </w:rPr>
        <w:t xml:space="preserve">3. </w:t>
      </w:r>
      <w:r w:rsidRPr="00B210AA">
        <w:rPr>
          <w:rFonts w:ascii="Arial" w:eastAsiaTheme="minorEastAsia" w:hAnsi="Arial" w:cs="Arial"/>
          <w:sz w:val="20"/>
          <w:szCs w:val="20"/>
        </w:rPr>
        <w:t>Climate change – trends analysis</w:t>
      </w:r>
    </w:p>
    <w:p w14:paraId="1C00902C" w14:textId="77777777" w:rsidR="005766D4" w:rsidRPr="00457019" w:rsidRDefault="005766D4" w:rsidP="00887111">
      <w:pPr>
        <w:rPr>
          <w:rFonts w:ascii="Arial" w:hAnsi="Arial" w:cs="Arial"/>
          <w:b/>
          <w:sz w:val="20"/>
          <w:szCs w:val="20"/>
        </w:rPr>
      </w:pPr>
    </w:p>
    <w:p w14:paraId="5CA7AD24" w14:textId="77777777" w:rsidR="005766D4" w:rsidRPr="00457019" w:rsidRDefault="005766D4" w:rsidP="00887111">
      <w:pPr>
        <w:ind w:left="720"/>
        <w:rPr>
          <w:rFonts w:ascii="Arial" w:hAnsi="Arial" w:cs="Arial"/>
          <w:sz w:val="20"/>
          <w:szCs w:val="20"/>
        </w:rPr>
      </w:pPr>
      <w:r w:rsidRPr="00457019">
        <w:rPr>
          <w:rFonts w:ascii="Arial" w:hAnsi="Arial" w:cs="Arial"/>
          <w:sz w:val="20"/>
          <w:szCs w:val="20"/>
        </w:rPr>
        <w:t xml:space="preserve">Purpose: to understand community perception of climate change hazards in the past and for communities to become aware of changes and how climate change differs from weather change. </w:t>
      </w:r>
    </w:p>
    <w:p w14:paraId="27AA3105" w14:textId="77777777" w:rsidR="005766D4" w:rsidRPr="00457019" w:rsidRDefault="005766D4" w:rsidP="00887111">
      <w:pPr>
        <w:rPr>
          <w:rFonts w:ascii="Arial" w:hAnsi="Arial" w:cs="Arial"/>
          <w:sz w:val="20"/>
          <w:szCs w:val="20"/>
        </w:rPr>
      </w:pPr>
    </w:p>
    <w:p w14:paraId="472758B8" w14:textId="77777777" w:rsidR="005766D4" w:rsidRPr="00457019" w:rsidRDefault="005766D4" w:rsidP="00887111">
      <w:pPr>
        <w:ind w:left="720"/>
        <w:rPr>
          <w:rFonts w:ascii="Arial" w:hAnsi="Arial" w:cs="Arial"/>
          <w:sz w:val="20"/>
          <w:szCs w:val="20"/>
        </w:rPr>
      </w:pPr>
      <w:r w:rsidRPr="00457019">
        <w:rPr>
          <w:rFonts w:ascii="Arial" w:hAnsi="Arial" w:cs="Arial"/>
          <w:sz w:val="20"/>
          <w:szCs w:val="20"/>
        </w:rPr>
        <w:t>Expected outcome: agreement on one or two climatic hazards, which have most impacted the community</w:t>
      </w:r>
    </w:p>
    <w:tbl>
      <w:tblPr>
        <w:tblW w:w="537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3119"/>
        <w:gridCol w:w="3118"/>
        <w:gridCol w:w="3822"/>
      </w:tblGrid>
      <w:tr w:rsidR="005766D4" w:rsidRPr="00457019" w14:paraId="001CC1F1" w14:textId="77777777" w:rsidTr="00E2726B">
        <w:tc>
          <w:tcPr>
            <w:tcW w:w="1550" w:type="pct"/>
            <w:shd w:val="clear" w:color="auto" w:fill="D9D9D9" w:themeFill="background1" w:themeFillShade="D9"/>
          </w:tcPr>
          <w:p w14:paraId="4B8364C2" w14:textId="77777777" w:rsidR="005766D4" w:rsidRPr="00457019" w:rsidRDefault="005766D4" w:rsidP="00887111">
            <w:pPr>
              <w:rPr>
                <w:rFonts w:ascii="Arial" w:hAnsi="Arial" w:cs="Arial"/>
                <w:b/>
                <w:sz w:val="20"/>
                <w:szCs w:val="20"/>
              </w:rPr>
            </w:pPr>
            <w:r w:rsidRPr="00457019">
              <w:rPr>
                <w:rFonts w:ascii="Arial" w:hAnsi="Arial" w:cs="Arial"/>
                <w:b/>
                <w:sz w:val="20"/>
                <w:szCs w:val="20"/>
              </w:rPr>
              <w:t>Climate Change hazards</w:t>
            </w:r>
          </w:p>
          <w:p w14:paraId="0ABD3F1F" w14:textId="77777777" w:rsidR="005766D4" w:rsidRPr="00457019" w:rsidRDefault="005766D4" w:rsidP="00887111">
            <w:pPr>
              <w:rPr>
                <w:rFonts w:ascii="Arial" w:hAnsi="Arial" w:cs="Arial"/>
                <w:b/>
                <w:sz w:val="20"/>
                <w:szCs w:val="20"/>
              </w:rPr>
            </w:pPr>
          </w:p>
        </w:tc>
        <w:tc>
          <w:tcPr>
            <w:tcW w:w="1550" w:type="pct"/>
            <w:shd w:val="clear" w:color="auto" w:fill="D9D9D9" w:themeFill="background1" w:themeFillShade="D9"/>
          </w:tcPr>
          <w:p w14:paraId="192B372B" w14:textId="77777777" w:rsidR="005766D4" w:rsidRPr="00457019" w:rsidRDefault="005766D4" w:rsidP="00887111">
            <w:pPr>
              <w:rPr>
                <w:rFonts w:ascii="Arial" w:hAnsi="Arial" w:cs="Arial"/>
                <w:b/>
                <w:sz w:val="20"/>
                <w:szCs w:val="20"/>
              </w:rPr>
            </w:pPr>
            <w:r w:rsidRPr="00457019">
              <w:rPr>
                <w:rFonts w:ascii="Arial" w:hAnsi="Arial" w:cs="Arial"/>
                <w:b/>
                <w:sz w:val="20"/>
                <w:szCs w:val="20"/>
              </w:rPr>
              <w:t>In the last 10 years, has the community been affected by:</w:t>
            </w:r>
          </w:p>
        </w:tc>
        <w:tc>
          <w:tcPr>
            <w:tcW w:w="1900" w:type="pct"/>
            <w:shd w:val="clear" w:color="auto" w:fill="D9D9D9" w:themeFill="background1" w:themeFillShade="D9"/>
          </w:tcPr>
          <w:p w14:paraId="29F03B39" w14:textId="77777777" w:rsidR="005766D4" w:rsidRPr="00457019" w:rsidRDefault="005766D4" w:rsidP="00887111">
            <w:pPr>
              <w:rPr>
                <w:rFonts w:ascii="Arial" w:hAnsi="Arial" w:cs="Arial"/>
                <w:b/>
                <w:sz w:val="20"/>
                <w:szCs w:val="20"/>
              </w:rPr>
            </w:pPr>
            <w:r w:rsidRPr="00457019">
              <w:rPr>
                <w:rFonts w:ascii="Arial" w:hAnsi="Arial" w:cs="Arial"/>
                <w:b/>
                <w:sz w:val="20"/>
                <w:szCs w:val="20"/>
              </w:rPr>
              <w:t>Has this issue been getting:</w:t>
            </w:r>
          </w:p>
        </w:tc>
      </w:tr>
      <w:tr w:rsidR="005766D4" w:rsidRPr="00457019" w14:paraId="14FC8B74" w14:textId="77777777" w:rsidTr="00E2726B">
        <w:tc>
          <w:tcPr>
            <w:tcW w:w="1550" w:type="pct"/>
            <w:shd w:val="clear" w:color="auto" w:fill="auto"/>
          </w:tcPr>
          <w:p w14:paraId="6A48F1EC" w14:textId="77777777" w:rsidR="005766D4" w:rsidRPr="00457019" w:rsidRDefault="005766D4" w:rsidP="00887111">
            <w:pPr>
              <w:rPr>
                <w:rFonts w:ascii="Arial" w:hAnsi="Arial" w:cs="Arial"/>
                <w:sz w:val="20"/>
                <w:szCs w:val="20"/>
              </w:rPr>
            </w:pPr>
            <w:r w:rsidRPr="00457019">
              <w:rPr>
                <w:rFonts w:ascii="Arial" w:hAnsi="Arial" w:cs="Arial"/>
                <w:sz w:val="20"/>
                <w:szCs w:val="20"/>
              </w:rPr>
              <w:t>Droughts (e.g. lack of water for household use, damage to crops)</w:t>
            </w:r>
          </w:p>
        </w:tc>
        <w:tc>
          <w:tcPr>
            <w:tcW w:w="1550" w:type="pct"/>
          </w:tcPr>
          <w:p w14:paraId="0B75CD7F" w14:textId="77777777" w:rsidR="005766D4" w:rsidRPr="00457019" w:rsidRDefault="005766D4" w:rsidP="00887111">
            <w:pPr>
              <w:rPr>
                <w:rFonts w:ascii="Arial" w:hAnsi="Arial" w:cs="Arial"/>
                <w:sz w:val="20"/>
                <w:szCs w:val="20"/>
              </w:rPr>
            </w:pPr>
            <w:r w:rsidRPr="00457019">
              <w:rPr>
                <w:rFonts w:ascii="Arial" w:hAnsi="Arial" w:cs="Arial"/>
                <w:sz w:val="20"/>
                <w:szCs w:val="20"/>
              </w:rPr>
              <w:t xml:space="preserve">i) Yes, a lot, ii) </w:t>
            </w:r>
            <w:r w:rsidRPr="00880AB0">
              <w:rPr>
                <w:rFonts w:ascii="Arial" w:hAnsi="Arial" w:cs="Arial"/>
                <w:color w:val="FF0000"/>
                <w:sz w:val="20"/>
                <w:szCs w:val="20"/>
              </w:rPr>
              <w:t>yes</w:t>
            </w:r>
            <w:r w:rsidRPr="00457019">
              <w:rPr>
                <w:rFonts w:ascii="Arial" w:hAnsi="Arial" w:cs="Arial"/>
                <w:sz w:val="20"/>
                <w:szCs w:val="20"/>
              </w:rPr>
              <w:t xml:space="preserve">, a little, iii) </w:t>
            </w:r>
            <w:r w:rsidRPr="00457019">
              <w:rPr>
                <w:rFonts w:ascii="Arial" w:hAnsi="Arial" w:cs="Arial"/>
                <w:b/>
                <w:bCs/>
                <w:color w:val="1F3864" w:themeColor="accent1" w:themeShade="80"/>
                <w:sz w:val="20"/>
                <w:szCs w:val="20"/>
              </w:rPr>
              <w:t xml:space="preserve">𐤈 </w:t>
            </w:r>
            <w:r w:rsidRPr="00880AB0">
              <w:rPr>
                <w:rFonts w:ascii="Arial" w:hAnsi="Arial" w:cs="Arial"/>
                <w:b/>
                <w:bCs/>
                <w:sz w:val="20"/>
                <w:szCs w:val="20"/>
              </w:rPr>
              <w:t>no</w:t>
            </w:r>
            <w:r w:rsidRPr="00457019">
              <w:rPr>
                <w:rFonts w:ascii="Arial" w:hAnsi="Arial" w:cs="Arial"/>
                <w:sz w:val="20"/>
                <w:szCs w:val="20"/>
              </w:rPr>
              <w:t>, iv) not relevant. v) can’t say.</w:t>
            </w:r>
          </w:p>
        </w:tc>
        <w:tc>
          <w:tcPr>
            <w:tcW w:w="1900" w:type="pct"/>
          </w:tcPr>
          <w:p w14:paraId="41592C12" w14:textId="77777777" w:rsidR="005766D4" w:rsidRPr="00457019" w:rsidRDefault="005766D4" w:rsidP="00887111">
            <w:pPr>
              <w:rPr>
                <w:rFonts w:ascii="Arial" w:hAnsi="Arial" w:cs="Arial"/>
                <w:sz w:val="20"/>
                <w:szCs w:val="20"/>
              </w:rPr>
            </w:pPr>
            <w:r w:rsidRPr="00457019">
              <w:rPr>
                <w:rFonts w:ascii="Arial" w:hAnsi="Arial" w:cs="Arial"/>
                <w:sz w:val="20"/>
                <w:szCs w:val="20"/>
              </w:rPr>
              <w:t>i) a lot worse, ii</w:t>
            </w:r>
            <w:r w:rsidRPr="00880AB0">
              <w:rPr>
                <w:rFonts w:ascii="Arial" w:hAnsi="Arial" w:cs="Arial"/>
                <w:color w:val="FF0000"/>
                <w:sz w:val="20"/>
                <w:szCs w:val="20"/>
              </w:rPr>
              <w:t>) little worse</w:t>
            </w:r>
            <w:r w:rsidRPr="00457019">
              <w:rPr>
                <w:rFonts w:ascii="Arial" w:hAnsi="Arial" w:cs="Arial"/>
                <w:sz w:val="20"/>
                <w:szCs w:val="20"/>
              </w:rPr>
              <w:t xml:space="preserve">, iii) </w:t>
            </w:r>
            <w:r w:rsidRPr="00457019">
              <w:rPr>
                <w:rFonts w:ascii="Arial" w:hAnsi="Arial" w:cs="Arial"/>
                <w:b/>
                <w:bCs/>
                <w:color w:val="1F3864" w:themeColor="accent1" w:themeShade="80"/>
                <w:sz w:val="20"/>
                <w:szCs w:val="20"/>
              </w:rPr>
              <w:t xml:space="preserve">𐤈 </w:t>
            </w:r>
            <w:r w:rsidRPr="00880AB0">
              <w:rPr>
                <w:rFonts w:ascii="Arial" w:hAnsi="Arial" w:cs="Arial"/>
                <w:b/>
                <w:bCs/>
                <w:sz w:val="20"/>
                <w:szCs w:val="20"/>
              </w:rPr>
              <w:t>same</w:t>
            </w:r>
            <w:r w:rsidRPr="00457019">
              <w:rPr>
                <w:rFonts w:ascii="Arial" w:hAnsi="Arial" w:cs="Arial"/>
                <w:sz w:val="20"/>
                <w:szCs w:val="20"/>
              </w:rPr>
              <w:t>, iv) better, v) not relevant, vi) can’t say.</w:t>
            </w:r>
          </w:p>
        </w:tc>
      </w:tr>
      <w:tr w:rsidR="005766D4" w:rsidRPr="00457019" w14:paraId="41C12B05" w14:textId="77777777" w:rsidTr="00E2726B">
        <w:tc>
          <w:tcPr>
            <w:tcW w:w="1550" w:type="pct"/>
            <w:shd w:val="clear" w:color="auto" w:fill="auto"/>
          </w:tcPr>
          <w:p w14:paraId="377E9D9C" w14:textId="77777777" w:rsidR="005766D4" w:rsidRPr="00457019" w:rsidRDefault="005766D4" w:rsidP="00887111">
            <w:pPr>
              <w:rPr>
                <w:rFonts w:ascii="Arial" w:hAnsi="Arial" w:cs="Arial"/>
                <w:sz w:val="20"/>
                <w:szCs w:val="20"/>
              </w:rPr>
            </w:pPr>
            <w:r w:rsidRPr="00457019">
              <w:rPr>
                <w:rFonts w:ascii="Arial" w:hAnsi="Arial" w:cs="Arial"/>
                <w:sz w:val="20"/>
                <w:szCs w:val="20"/>
              </w:rPr>
              <w:t>Extreme heat (e.g. resulting in electrical problems, health impacts, crop/fisheries damage)</w:t>
            </w:r>
          </w:p>
        </w:tc>
        <w:tc>
          <w:tcPr>
            <w:tcW w:w="1550" w:type="pct"/>
          </w:tcPr>
          <w:p w14:paraId="0F71338E" w14:textId="77777777" w:rsidR="005766D4" w:rsidRPr="00457019" w:rsidRDefault="005766D4" w:rsidP="00887111">
            <w:pPr>
              <w:rPr>
                <w:rFonts w:ascii="Arial" w:hAnsi="Arial" w:cs="Arial"/>
                <w:sz w:val="20"/>
                <w:szCs w:val="20"/>
              </w:rPr>
            </w:pPr>
            <w:r w:rsidRPr="00457019">
              <w:rPr>
                <w:rFonts w:ascii="Arial" w:hAnsi="Arial" w:cs="Arial"/>
                <w:sz w:val="20"/>
                <w:szCs w:val="20"/>
              </w:rPr>
              <w:t>i) Yes, a lot, ii) yes, a little, iii) no, iv) not relevant. v) can’t say.</w:t>
            </w:r>
          </w:p>
        </w:tc>
        <w:tc>
          <w:tcPr>
            <w:tcW w:w="1900" w:type="pct"/>
          </w:tcPr>
          <w:p w14:paraId="04D385D0" w14:textId="77777777" w:rsidR="005766D4" w:rsidRPr="00457019" w:rsidRDefault="005766D4" w:rsidP="00887111">
            <w:pPr>
              <w:rPr>
                <w:rFonts w:ascii="Arial" w:hAnsi="Arial" w:cs="Arial"/>
                <w:sz w:val="20"/>
                <w:szCs w:val="20"/>
              </w:rPr>
            </w:pPr>
            <w:r w:rsidRPr="00457019">
              <w:rPr>
                <w:rFonts w:ascii="Arial" w:hAnsi="Arial" w:cs="Arial"/>
                <w:sz w:val="20"/>
                <w:szCs w:val="20"/>
              </w:rPr>
              <w:t>i) a lot worse, ii) little worse, iii) same, iv) better, v) not relevant, vi) can’t say</w:t>
            </w:r>
          </w:p>
        </w:tc>
      </w:tr>
      <w:tr w:rsidR="005766D4" w:rsidRPr="00457019" w14:paraId="5681F261" w14:textId="77777777" w:rsidTr="00E2726B">
        <w:trPr>
          <w:trHeight w:val="1178"/>
        </w:trPr>
        <w:tc>
          <w:tcPr>
            <w:tcW w:w="1550" w:type="pct"/>
            <w:shd w:val="clear" w:color="auto" w:fill="auto"/>
          </w:tcPr>
          <w:p w14:paraId="2A9C29F9" w14:textId="77777777" w:rsidR="005766D4" w:rsidRPr="00457019" w:rsidRDefault="005766D4" w:rsidP="00887111">
            <w:pPr>
              <w:rPr>
                <w:rFonts w:ascii="Arial" w:hAnsi="Arial" w:cs="Arial"/>
                <w:sz w:val="20"/>
                <w:szCs w:val="20"/>
              </w:rPr>
            </w:pPr>
            <w:r w:rsidRPr="00457019">
              <w:rPr>
                <w:rFonts w:ascii="Arial" w:hAnsi="Arial" w:cs="Arial"/>
                <w:sz w:val="20"/>
                <w:szCs w:val="20"/>
              </w:rPr>
              <w:t>Flood (river flooding, local flooding due to poor drainage</w:t>
            </w:r>
          </w:p>
          <w:p w14:paraId="4402F00D" w14:textId="77777777" w:rsidR="005766D4" w:rsidRPr="00457019" w:rsidRDefault="005766D4" w:rsidP="00887111">
            <w:pPr>
              <w:pStyle w:val="ListParagraph"/>
              <w:numPr>
                <w:ilvl w:val="0"/>
                <w:numId w:val="85"/>
              </w:numPr>
              <w:spacing w:after="0" w:line="240" w:lineRule="auto"/>
              <w:ind w:left="150" w:hanging="180"/>
              <w:rPr>
                <w:rFonts w:ascii="Arial" w:hAnsi="Arial"/>
                <w:sz w:val="20"/>
                <w:szCs w:val="20"/>
              </w:rPr>
            </w:pPr>
            <w:r w:rsidRPr="00457019">
              <w:rPr>
                <w:rFonts w:ascii="Arial" w:hAnsi="Arial"/>
                <w:sz w:val="20"/>
                <w:szCs w:val="20"/>
              </w:rPr>
              <w:t>Wadi (seasonal water stream)</w:t>
            </w:r>
          </w:p>
          <w:p w14:paraId="3FBFFE36" w14:textId="77777777" w:rsidR="005766D4" w:rsidRPr="00457019" w:rsidRDefault="005766D4" w:rsidP="00887111">
            <w:pPr>
              <w:pStyle w:val="ListParagraph"/>
              <w:numPr>
                <w:ilvl w:val="0"/>
                <w:numId w:val="85"/>
              </w:numPr>
              <w:spacing w:after="0" w:line="240" w:lineRule="auto"/>
              <w:ind w:left="150" w:hanging="180"/>
              <w:rPr>
                <w:rFonts w:ascii="Arial" w:hAnsi="Arial"/>
                <w:sz w:val="20"/>
                <w:szCs w:val="20"/>
                <w:rtl/>
              </w:rPr>
            </w:pPr>
            <w:r w:rsidRPr="00457019">
              <w:rPr>
                <w:rFonts w:ascii="Arial" w:hAnsi="Arial"/>
                <w:sz w:val="20"/>
                <w:szCs w:val="20"/>
              </w:rPr>
              <w:t xml:space="preserve">Poor drainage </w:t>
            </w:r>
          </w:p>
          <w:p w14:paraId="43882F24" w14:textId="77777777" w:rsidR="005766D4" w:rsidRPr="00457019" w:rsidRDefault="005766D4" w:rsidP="00887111">
            <w:pPr>
              <w:rPr>
                <w:rFonts w:ascii="Arial" w:hAnsi="Arial" w:cs="Arial"/>
                <w:sz w:val="20"/>
                <w:szCs w:val="20"/>
              </w:rPr>
            </w:pPr>
          </w:p>
        </w:tc>
        <w:tc>
          <w:tcPr>
            <w:tcW w:w="1550" w:type="pct"/>
          </w:tcPr>
          <w:p w14:paraId="5A854388" w14:textId="77777777" w:rsidR="005766D4" w:rsidRPr="00457019" w:rsidRDefault="005766D4" w:rsidP="00887111">
            <w:pPr>
              <w:rPr>
                <w:rFonts w:ascii="Arial" w:hAnsi="Arial" w:cs="Arial"/>
                <w:sz w:val="20"/>
                <w:szCs w:val="20"/>
              </w:rPr>
            </w:pPr>
            <w:r w:rsidRPr="00457019">
              <w:rPr>
                <w:rFonts w:ascii="Arial" w:hAnsi="Arial" w:cs="Arial"/>
                <w:b/>
                <w:bCs/>
                <w:color w:val="FF0000"/>
                <w:sz w:val="20"/>
                <w:szCs w:val="20"/>
              </w:rPr>
              <w:t xml:space="preserve">i) </w:t>
            </w:r>
            <w:r w:rsidRPr="00457019">
              <w:rPr>
                <w:rFonts w:ascii="Arial" w:hAnsi="Arial" w:cs="Arial"/>
                <w:b/>
                <w:bCs/>
                <w:color w:val="1F3864" w:themeColor="accent1" w:themeShade="80"/>
                <w:sz w:val="20"/>
                <w:szCs w:val="20"/>
              </w:rPr>
              <w:t>𐤈</w:t>
            </w:r>
            <w:r w:rsidRPr="00457019">
              <w:rPr>
                <w:rFonts w:ascii="Arial" w:hAnsi="Arial" w:cs="Arial"/>
                <w:b/>
                <w:bCs/>
                <w:color w:val="FF0000"/>
                <w:sz w:val="20"/>
                <w:szCs w:val="20"/>
              </w:rPr>
              <w:t xml:space="preserve"> Yes, a lot</w:t>
            </w:r>
            <w:r w:rsidRPr="00457019">
              <w:rPr>
                <w:rFonts w:ascii="Arial" w:hAnsi="Arial" w:cs="Arial"/>
                <w:sz w:val="20"/>
                <w:szCs w:val="20"/>
              </w:rPr>
              <w:t>, ii) yes, a little, iii) no, iv) not relevant. v) can’t say.</w:t>
            </w:r>
          </w:p>
        </w:tc>
        <w:tc>
          <w:tcPr>
            <w:tcW w:w="1900" w:type="pct"/>
          </w:tcPr>
          <w:p w14:paraId="457C8EE0" w14:textId="77777777" w:rsidR="005766D4" w:rsidRPr="00457019" w:rsidRDefault="005766D4" w:rsidP="00887111">
            <w:pPr>
              <w:rPr>
                <w:rFonts w:ascii="Arial" w:hAnsi="Arial" w:cs="Arial"/>
                <w:sz w:val="20"/>
                <w:szCs w:val="20"/>
              </w:rPr>
            </w:pPr>
            <w:r w:rsidRPr="00457019">
              <w:rPr>
                <w:rFonts w:ascii="Arial" w:hAnsi="Arial" w:cs="Arial"/>
                <w:sz w:val="20"/>
                <w:szCs w:val="20"/>
              </w:rPr>
              <w:t xml:space="preserve">i) a lot worse, </w:t>
            </w:r>
            <w:r w:rsidRPr="00457019">
              <w:rPr>
                <w:rFonts w:ascii="Arial" w:hAnsi="Arial" w:cs="Arial"/>
                <w:b/>
                <w:bCs/>
                <w:color w:val="FF0000"/>
                <w:sz w:val="20"/>
                <w:szCs w:val="20"/>
              </w:rPr>
              <w:t>ii)</w:t>
            </w:r>
            <w:r w:rsidRPr="00457019">
              <w:rPr>
                <w:rFonts w:ascii="Arial" w:hAnsi="Arial" w:cs="Arial"/>
                <w:b/>
                <w:bCs/>
                <w:color w:val="1F3864" w:themeColor="accent1" w:themeShade="80"/>
                <w:sz w:val="20"/>
                <w:szCs w:val="20"/>
              </w:rPr>
              <w:t xml:space="preserve"> 𐤈 </w:t>
            </w:r>
            <w:r w:rsidRPr="00457019">
              <w:rPr>
                <w:rFonts w:ascii="Arial" w:hAnsi="Arial" w:cs="Arial"/>
                <w:b/>
                <w:bCs/>
                <w:color w:val="FF0000"/>
                <w:sz w:val="20"/>
                <w:szCs w:val="20"/>
              </w:rPr>
              <w:t>little worse</w:t>
            </w:r>
            <w:r w:rsidRPr="00457019">
              <w:rPr>
                <w:rFonts w:ascii="Arial" w:hAnsi="Arial" w:cs="Arial"/>
                <w:sz w:val="20"/>
                <w:szCs w:val="20"/>
              </w:rPr>
              <w:t>, iii) same, iv) better, v) not relevant, vi) can’t say</w:t>
            </w:r>
          </w:p>
        </w:tc>
      </w:tr>
      <w:tr w:rsidR="005766D4" w:rsidRPr="00457019" w14:paraId="58EDDAB0" w14:textId="77777777" w:rsidTr="00E2726B">
        <w:trPr>
          <w:trHeight w:val="1178"/>
        </w:trPr>
        <w:tc>
          <w:tcPr>
            <w:tcW w:w="1550" w:type="pct"/>
            <w:shd w:val="clear" w:color="auto" w:fill="auto"/>
          </w:tcPr>
          <w:p w14:paraId="523C4642" w14:textId="77777777" w:rsidR="005766D4" w:rsidRPr="00457019" w:rsidRDefault="005766D4" w:rsidP="00887111">
            <w:pPr>
              <w:rPr>
                <w:rFonts w:ascii="Arial" w:hAnsi="Arial" w:cs="Arial"/>
                <w:sz w:val="20"/>
                <w:szCs w:val="20"/>
              </w:rPr>
            </w:pPr>
            <w:r w:rsidRPr="00457019">
              <w:rPr>
                <w:rFonts w:ascii="Arial" w:hAnsi="Arial" w:cs="Arial"/>
                <w:sz w:val="20"/>
                <w:szCs w:val="20"/>
              </w:rPr>
              <w:t xml:space="preserve">Storms/cyclones (e.g. destruction to house or goods, disruption to services, access cut) </w:t>
            </w:r>
          </w:p>
        </w:tc>
        <w:tc>
          <w:tcPr>
            <w:tcW w:w="1550" w:type="pct"/>
          </w:tcPr>
          <w:p w14:paraId="6D6035B4" w14:textId="77777777" w:rsidR="005766D4" w:rsidRPr="00457019" w:rsidRDefault="005766D4" w:rsidP="00887111">
            <w:pPr>
              <w:rPr>
                <w:rFonts w:ascii="Arial" w:hAnsi="Arial" w:cs="Arial"/>
                <w:sz w:val="20"/>
                <w:szCs w:val="20"/>
              </w:rPr>
            </w:pPr>
            <w:r w:rsidRPr="00457019">
              <w:rPr>
                <w:rFonts w:ascii="Arial" w:hAnsi="Arial" w:cs="Arial"/>
                <w:sz w:val="20"/>
                <w:szCs w:val="20"/>
              </w:rPr>
              <w:t xml:space="preserve">i) Yes, a lot, ii) </w:t>
            </w:r>
            <w:r w:rsidRPr="00880AB0">
              <w:rPr>
                <w:rFonts w:ascii="Arial" w:hAnsi="Arial" w:cs="Arial"/>
                <w:color w:val="FF0000"/>
                <w:sz w:val="20"/>
                <w:szCs w:val="20"/>
              </w:rPr>
              <w:t xml:space="preserve">yes, a little, </w:t>
            </w:r>
            <w:r w:rsidRPr="00457019">
              <w:rPr>
                <w:rFonts w:ascii="Arial" w:hAnsi="Arial" w:cs="Arial"/>
                <w:sz w:val="20"/>
                <w:szCs w:val="20"/>
              </w:rPr>
              <w:t>iii) no, iv) not relevant. v) can’t say.</w:t>
            </w:r>
          </w:p>
        </w:tc>
        <w:tc>
          <w:tcPr>
            <w:tcW w:w="1900" w:type="pct"/>
          </w:tcPr>
          <w:p w14:paraId="1EF93187" w14:textId="77777777" w:rsidR="005766D4" w:rsidRPr="00457019" w:rsidRDefault="005766D4" w:rsidP="00887111">
            <w:pPr>
              <w:rPr>
                <w:rFonts w:ascii="Arial" w:hAnsi="Arial" w:cs="Arial"/>
                <w:sz w:val="20"/>
                <w:szCs w:val="20"/>
              </w:rPr>
            </w:pPr>
            <w:r w:rsidRPr="00457019">
              <w:rPr>
                <w:rFonts w:ascii="Arial" w:hAnsi="Arial" w:cs="Arial"/>
                <w:sz w:val="20"/>
                <w:szCs w:val="20"/>
              </w:rPr>
              <w:t xml:space="preserve">i) a lot worse, ii) little worse, iii) </w:t>
            </w:r>
            <w:r w:rsidRPr="00880AB0">
              <w:rPr>
                <w:rFonts w:ascii="Arial" w:hAnsi="Arial" w:cs="Arial"/>
                <w:color w:val="FF0000"/>
                <w:sz w:val="20"/>
                <w:szCs w:val="20"/>
              </w:rPr>
              <w:t>same</w:t>
            </w:r>
            <w:r w:rsidRPr="00457019">
              <w:rPr>
                <w:rFonts w:ascii="Arial" w:hAnsi="Arial" w:cs="Arial"/>
                <w:sz w:val="20"/>
                <w:szCs w:val="20"/>
              </w:rPr>
              <w:t>, iv) better, v) not relevant, vi) can’t say</w:t>
            </w:r>
          </w:p>
        </w:tc>
      </w:tr>
      <w:tr w:rsidR="005766D4" w:rsidRPr="00457019" w14:paraId="6D3A885B" w14:textId="77777777" w:rsidTr="00E2726B">
        <w:trPr>
          <w:trHeight w:val="1295"/>
        </w:trPr>
        <w:tc>
          <w:tcPr>
            <w:tcW w:w="1550" w:type="pct"/>
            <w:shd w:val="clear" w:color="auto" w:fill="auto"/>
          </w:tcPr>
          <w:p w14:paraId="37EB7931" w14:textId="77777777" w:rsidR="005766D4" w:rsidRPr="00457019" w:rsidRDefault="005766D4" w:rsidP="00887111">
            <w:pPr>
              <w:rPr>
                <w:rFonts w:ascii="Arial" w:hAnsi="Arial" w:cs="Arial"/>
                <w:sz w:val="20"/>
                <w:szCs w:val="20"/>
                <w:rtl/>
              </w:rPr>
            </w:pPr>
            <w:r w:rsidRPr="00457019">
              <w:rPr>
                <w:rFonts w:ascii="Arial" w:hAnsi="Arial" w:cs="Arial"/>
                <w:sz w:val="20"/>
                <w:szCs w:val="20"/>
              </w:rPr>
              <w:t xml:space="preserve">Diseases (e.g. dengue, diarrhea) </w:t>
            </w:r>
          </w:p>
          <w:p w14:paraId="5F950BD0" w14:textId="77777777" w:rsidR="005766D4" w:rsidRPr="00457019" w:rsidRDefault="005766D4" w:rsidP="00887111">
            <w:pPr>
              <w:rPr>
                <w:rFonts w:ascii="Arial" w:hAnsi="Arial" w:cs="Arial"/>
                <w:sz w:val="20"/>
                <w:szCs w:val="20"/>
                <w:rtl/>
              </w:rPr>
            </w:pPr>
            <w:r w:rsidRPr="00457019">
              <w:rPr>
                <w:rFonts w:ascii="Arial" w:hAnsi="Arial" w:cs="Arial"/>
                <w:sz w:val="20"/>
                <w:szCs w:val="20"/>
              </w:rPr>
              <w:t xml:space="preserve">Malaria, Diarrhea, Respiratory Infection and Typhoid  </w:t>
            </w:r>
          </w:p>
          <w:p w14:paraId="73F3218C" w14:textId="77777777" w:rsidR="005766D4" w:rsidRPr="00457019" w:rsidRDefault="005766D4" w:rsidP="00887111">
            <w:pPr>
              <w:rPr>
                <w:rFonts w:ascii="Arial" w:hAnsi="Arial" w:cs="Arial"/>
                <w:sz w:val="20"/>
                <w:szCs w:val="20"/>
              </w:rPr>
            </w:pPr>
          </w:p>
        </w:tc>
        <w:tc>
          <w:tcPr>
            <w:tcW w:w="1550" w:type="pct"/>
          </w:tcPr>
          <w:p w14:paraId="515AE2C8" w14:textId="77777777" w:rsidR="005766D4" w:rsidRPr="00457019" w:rsidRDefault="005766D4" w:rsidP="00887111">
            <w:pPr>
              <w:rPr>
                <w:rFonts w:ascii="Arial" w:hAnsi="Arial" w:cs="Arial"/>
                <w:sz w:val="20"/>
                <w:szCs w:val="20"/>
              </w:rPr>
            </w:pPr>
            <w:r w:rsidRPr="00457019">
              <w:rPr>
                <w:rFonts w:ascii="Arial" w:hAnsi="Arial" w:cs="Arial"/>
                <w:sz w:val="20"/>
                <w:szCs w:val="20"/>
              </w:rPr>
              <w:t xml:space="preserve">i) </w:t>
            </w:r>
            <w:r w:rsidRPr="00457019">
              <w:rPr>
                <w:rFonts w:ascii="Arial" w:hAnsi="Arial" w:cs="Arial"/>
                <w:b/>
                <w:bCs/>
                <w:color w:val="1F3864" w:themeColor="accent1" w:themeShade="80"/>
                <w:sz w:val="20"/>
                <w:szCs w:val="20"/>
              </w:rPr>
              <w:t xml:space="preserve">𐤈 </w:t>
            </w:r>
            <w:r w:rsidRPr="00457019">
              <w:rPr>
                <w:rFonts w:ascii="Arial" w:hAnsi="Arial" w:cs="Arial"/>
                <w:b/>
                <w:bCs/>
                <w:color w:val="FF0000"/>
                <w:sz w:val="20"/>
                <w:szCs w:val="20"/>
              </w:rPr>
              <w:t>Yes, a lot</w:t>
            </w:r>
            <w:r w:rsidRPr="00457019">
              <w:rPr>
                <w:rFonts w:ascii="Arial" w:hAnsi="Arial" w:cs="Arial"/>
                <w:sz w:val="20"/>
                <w:szCs w:val="20"/>
              </w:rPr>
              <w:t>, ii) yes, a little, iii) no, iv) not relevant. v) can’t say.</w:t>
            </w:r>
          </w:p>
        </w:tc>
        <w:tc>
          <w:tcPr>
            <w:tcW w:w="1900" w:type="pct"/>
          </w:tcPr>
          <w:p w14:paraId="26BAF44A" w14:textId="77777777" w:rsidR="005766D4" w:rsidRPr="00457019" w:rsidRDefault="005766D4" w:rsidP="00887111">
            <w:pPr>
              <w:rPr>
                <w:rFonts w:ascii="Arial" w:hAnsi="Arial" w:cs="Arial"/>
                <w:sz w:val="20"/>
                <w:szCs w:val="20"/>
              </w:rPr>
            </w:pPr>
            <w:r w:rsidRPr="00457019">
              <w:rPr>
                <w:rFonts w:ascii="Arial" w:hAnsi="Arial" w:cs="Arial"/>
                <w:sz w:val="20"/>
                <w:szCs w:val="20"/>
              </w:rPr>
              <w:t xml:space="preserve">i) a lot worse, ii) </w:t>
            </w:r>
            <w:r w:rsidRPr="00457019">
              <w:rPr>
                <w:rFonts w:ascii="Arial" w:hAnsi="Arial" w:cs="Arial"/>
                <w:b/>
                <w:bCs/>
                <w:color w:val="1F3864" w:themeColor="accent1" w:themeShade="80"/>
                <w:sz w:val="20"/>
                <w:szCs w:val="20"/>
              </w:rPr>
              <w:t>𐤈</w:t>
            </w:r>
            <w:r w:rsidRPr="00457019">
              <w:rPr>
                <w:rFonts w:ascii="Arial" w:hAnsi="Arial" w:cs="Arial"/>
                <w:sz w:val="20"/>
                <w:szCs w:val="20"/>
              </w:rPr>
              <w:t xml:space="preserve"> </w:t>
            </w:r>
            <w:r w:rsidRPr="00457019">
              <w:rPr>
                <w:rFonts w:ascii="Arial" w:hAnsi="Arial" w:cs="Arial"/>
                <w:b/>
                <w:bCs/>
                <w:color w:val="FF0000"/>
                <w:sz w:val="20"/>
                <w:szCs w:val="20"/>
              </w:rPr>
              <w:t>little worse</w:t>
            </w:r>
            <w:r w:rsidRPr="00457019">
              <w:rPr>
                <w:rFonts w:ascii="Arial" w:hAnsi="Arial" w:cs="Arial"/>
                <w:sz w:val="20"/>
                <w:szCs w:val="20"/>
              </w:rPr>
              <w:t>, iii) same, iv) better, v) not relevant, vi) can’t say</w:t>
            </w:r>
          </w:p>
        </w:tc>
      </w:tr>
    </w:tbl>
    <w:p w14:paraId="798E0437" w14:textId="77777777" w:rsidR="005766D4" w:rsidRPr="00457019" w:rsidRDefault="005766D4" w:rsidP="00887111">
      <w:pPr>
        <w:rPr>
          <w:rFonts w:ascii="Arial" w:hAnsi="Arial" w:cs="Arial"/>
          <w:sz w:val="20"/>
          <w:szCs w:val="20"/>
        </w:rPr>
      </w:pPr>
    </w:p>
    <w:p w14:paraId="5844A73E" w14:textId="77777777" w:rsidR="005766D4" w:rsidRPr="00457019" w:rsidRDefault="005766D4" w:rsidP="00887111">
      <w:pPr>
        <w:rPr>
          <w:rFonts w:ascii="Arial" w:hAnsi="Arial" w:cs="Arial"/>
          <w:sz w:val="20"/>
          <w:szCs w:val="20"/>
        </w:rPr>
      </w:pPr>
      <w:r w:rsidRPr="00457019">
        <w:rPr>
          <w:rFonts w:ascii="Arial" w:hAnsi="Arial" w:cs="Arial"/>
          <w:sz w:val="20"/>
          <w:szCs w:val="20"/>
        </w:rPr>
        <w:t>Top 3 most problematic climatic hazards</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20" w:firstRow="1" w:lastRow="0" w:firstColumn="0" w:lastColumn="0" w:noHBand="0" w:noVBand="1"/>
      </w:tblPr>
      <w:tblGrid>
        <w:gridCol w:w="2785"/>
        <w:gridCol w:w="1605"/>
        <w:gridCol w:w="5641"/>
      </w:tblGrid>
      <w:tr w:rsidR="005766D4" w:rsidRPr="00457019" w14:paraId="550C2C66" w14:textId="77777777" w:rsidTr="00E2726B">
        <w:tc>
          <w:tcPr>
            <w:tcW w:w="2785" w:type="dxa"/>
            <w:shd w:val="clear" w:color="auto" w:fill="BFBFBF" w:themeFill="background1" w:themeFillShade="BF"/>
          </w:tcPr>
          <w:p w14:paraId="5CD0D9B3" w14:textId="77777777" w:rsidR="005766D4" w:rsidRPr="00457019" w:rsidRDefault="005766D4" w:rsidP="00887111">
            <w:pPr>
              <w:rPr>
                <w:rFonts w:ascii="Arial" w:hAnsi="Arial" w:cs="Arial"/>
                <w:b/>
                <w:sz w:val="20"/>
                <w:szCs w:val="20"/>
              </w:rPr>
            </w:pPr>
            <w:r w:rsidRPr="00457019">
              <w:rPr>
                <w:rFonts w:ascii="Arial" w:hAnsi="Arial" w:cs="Arial"/>
                <w:b/>
                <w:sz w:val="20"/>
                <w:szCs w:val="20"/>
              </w:rPr>
              <w:t>Hazard</w:t>
            </w:r>
          </w:p>
        </w:tc>
        <w:tc>
          <w:tcPr>
            <w:tcW w:w="1605" w:type="dxa"/>
            <w:shd w:val="clear" w:color="auto" w:fill="BFBFBF" w:themeFill="background1" w:themeFillShade="BF"/>
          </w:tcPr>
          <w:p w14:paraId="533CA29C" w14:textId="77777777" w:rsidR="005766D4" w:rsidRPr="00457019" w:rsidRDefault="005766D4" w:rsidP="00887111">
            <w:pPr>
              <w:rPr>
                <w:rFonts w:ascii="Arial" w:hAnsi="Arial" w:cs="Arial"/>
                <w:b/>
                <w:sz w:val="20"/>
                <w:szCs w:val="20"/>
              </w:rPr>
            </w:pPr>
            <w:r w:rsidRPr="00457019">
              <w:rPr>
                <w:rFonts w:ascii="Arial" w:hAnsi="Arial" w:cs="Arial"/>
                <w:b/>
                <w:sz w:val="20"/>
                <w:szCs w:val="20"/>
              </w:rPr>
              <w:t>Occurrence between 2008 and 2018 (years)</w:t>
            </w:r>
          </w:p>
        </w:tc>
        <w:tc>
          <w:tcPr>
            <w:tcW w:w="5641" w:type="dxa"/>
            <w:shd w:val="clear" w:color="auto" w:fill="BFBFBF" w:themeFill="background1" w:themeFillShade="BF"/>
          </w:tcPr>
          <w:p w14:paraId="58371ACE" w14:textId="77777777" w:rsidR="005766D4" w:rsidRPr="00457019" w:rsidRDefault="005766D4" w:rsidP="00887111">
            <w:pPr>
              <w:rPr>
                <w:rFonts w:ascii="Arial" w:hAnsi="Arial" w:cs="Arial"/>
                <w:b/>
                <w:sz w:val="20"/>
                <w:szCs w:val="20"/>
              </w:rPr>
            </w:pPr>
            <w:r w:rsidRPr="00457019">
              <w:rPr>
                <w:rFonts w:ascii="Arial" w:hAnsi="Arial" w:cs="Arial"/>
                <w:b/>
                <w:sz w:val="20"/>
                <w:szCs w:val="20"/>
              </w:rPr>
              <w:t>Possible comment</w:t>
            </w:r>
          </w:p>
        </w:tc>
      </w:tr>
      <w:tr w:rsidR="005766D4" w:rsidRPr="00457019" w14:paraId="4AAB9366" w14:textId="77777777" w:rsidTr="00E2726B">
        <w:tc>
          <w:tcPr>
            <w:tcW w:w="2785" w:type="dxa"/>
            <w:shd w:val="clear" w:color="auto" w:fill="auto"/>
          </w:tcPr>
          <w:p w14:paraId="4F101D8B" w14:textId="77777777" w:rsidR="005766D4" w:rsidRPr="00457019" w:rsidRDefault="005766D4" w:rsidP="00887111">
            <w:pPr>
              <w:rPr>
                <w:rFonts w:ascii="Arial" w:hAnsi="Arial" w:cs="Arial"/>
                <w:sz w:val="20"/>
                <w:szCs w:val="20"/>
              </w:rPr>
            </w:pPr>
          </w:p>
          <w:p w14:paraId="384A4B31" w14:textId="77777777" w:rsidR="005766D4" w:rsidRPr="00457019" w:rsidRDefault="005766D4" w:rsidP="00887111">
            <w:pPr>
              <w:rPr>
                <w:rFonts w:ascii="Arial" w:hAnsi="Arial" w:cs="Arial"/>
                <w:sz w:val="20"/>
                <w:szCs w:val="20"/>
              </w:rPr>
            </w:pPr>
            <w:r w:rsidRPr="00457019">
              <w:rPr>
                <w:rFonts w:ascii="Arial" w:hAnsi="Arial" w:cs="Arial"/>
                <w:sz w:val="20"/>
                <w:szCs w:val="20"/>
              </w:rPr>
              <w:t>1. River (Wadi) and local flooding</w:t>
            </w:r>
          </w:p>
        </w:tc>
        <w:tc>
          <w:tcPr>
            <w:tcW w:w="1605" w:type="dxa"/>
          </w:tcPr>
          <w:p w14:paraId="15336DA5" w14:textId="77777777" w:rsidR="005766D4" w:rsidRPr="00457019" w:rsidRDefault="005766D4" w:rsidP="00887111">
            <w:pPr>
              <w:rPr>
                <w:rFonts w:ascii="Arial" w:hAnsi="Arial" w:cs="Arial"/>
                <w:sz w:val="20"/>
                <w:szCs w:val="20"/>
              </w:rPr>
            </w:pPr>
          </w:p>
          <w:p w14:paraId="71021A6C" w14:textId="77777777" w:rsidR="005766D4" w:rsidRPr="00457019" w:rsidRDefault="005766D4" w:rsidP="00887111">
            <w:pPr>
              <w:rPr>
                <w:rFonts w:ascii="Arial" w:hAnsi="Arial" w:cs="Arial"/>
                <w:sz w:val="20"/>
                <w:szCs w:val="20"/>
              </w:rPr>
            </w:pPr>
          </w:p>
          <w:p w14:paraId="78BC8603" w14:textId="77777777" w:rsidR="005766D4" w:rsidRPr="00457019" w:rsidRDefault="005766D4" w:rsidP="00887111">
            <w:pPr>
              <w:rPr>
                <w:rFonts w:ascii="Arial" w:hAnsi="Arial" w:cs="Arial"/>
                <w:sz w:val="20"/>
                <w:szCs w:val="20"/>
              </w:rPr>
            </w:pPr>
            <w:r w:rsidRPr="00457019">
              <w:rPr>
                <w:rFonts w:ascii="Arial" w:hAnsi="Arial" w:cs="Arial"/>
                <w:sz w:val="20"/>
                <w:szCs w:val="20"/>
              </w:rPr>
              <w:t>2013 and 2016</w:t>
            </w:r>
          </w:p>
          <w:p w14:paraId="736E06C4" w14:textId="77777777" w:rsidR="005766D4" w:rsidRPr="00457019" w:rsidRDefault="005766D4" w:rsidP="00887111">
            <w:pPr>
              <w:rPr>
                <w:rFonts w:ascii="Arial" w:hAnsi="Arial" w:cs="Arial"/>
                <w:sz w:val="20"/>
                <w:szCs w:val="20"/>
              </w:rPr>
            </w:pPr>
          </w:p>
        </w:tc>
        <w:tc>
          <w:tcPr>
            <w:tcW w:w="5641" w:type="dxa"/>
          </w:tcPr>
          <w:p w14:paraId="74E9DC0B" w14:textId="525AF372" w:rsidR="005766D4" w:rsidRPr="00457019" w:rsidRDefault="005766D4" w:rsidP="00887111">
            <w:pPr>
              <w:pStyle w:val="ListParagraph"/>
              <w:spacing w:after="0" w:line="240" w:lineRule="auto"/>
              <w:ind w:left="286"/>
              <w:rPr>
                <w:rFonts w:ascii="Arial" w:hAnsi="Arial"/>
                <w:sz w:val="20"/>
                <w:szCs w:val="20"/>
              </w:rPr>
            </w:pPr>
          </w:p>
        </w:tc>
      </w:tr>
      <w:tr w:rsidR="005766D4" w:rsidRPr="00457019" w14:paraId="5C3EC817" w14:textId="77777777" w:rsidTr="00E2726B">
        <w:tc>
          <w:tcPr>
            <w:tcW w:w="2785" w:type="dxa"/>
            <w:shd w:val="clear" w:color="auto" w:fill="auto"/>
          </w:tcPr>
          <w:p w14:paraId="33427E35" w14:textId="0BF0245B" w:rsidR="005766D4" w:rsidRPr="00457019" w:rsidRDefault="00D77783" w:rsidP="00887111">
            <w:pPr>
              <w:rPr>
                <w:rFonts w:ascii="Arial" w:hAnsi="Arial" w:cs="Arial"/>
                <w:sz w:val="20"/>
                <w:szCs w:val="20"/>
              </w:rPr>
            </w:pPr>
            <w:r>
              <w:rPr>
                <w:rFonts w:ascii="Arial" w:hAnsi="Arial" w:cs="Arial"/>
                <w:sz w:val="20"/>
                <w:szCs w:val="20"/>
              </w:rPr>
              <w:t>2. Diseases: (Malaria,</w:t>
            </w:r>
            <w:r w:rsidR="005766D4" w:rsidRPr="00457019">
              <w:rPr>
                <w:rFonts w:ascii="Arial" w:hAnsi="Arial" w:cs="Arial"/>
                <w:sz w:val="20"/>
                <w:szCs w:val="20"/>
              </w:rPr>
              <w:t xml:space="preserve"> Respiratory Infection )    </w:t>
            </w:r>
          </w:p>
        </w:tc>
        <w:tc>
          <w:tcPr>
            <w:tcW w:w="1605" w:type="dxa"/>
          </w:tcPr>
          <w:p w14:paraId="18F07C0A" w14:textId="77777777" w:rsidR="005766D4" w:rsidRPr="00457019" w:rsidRDefault="005766D4" w:rsidP="00887111">
            <w:pPr>
              <w:rPr>
                <w:rFonts w:ascii="Arial" w:hAnsi="Arial" w:cs="Arial"/>
                <w:sz w:val="20"/>
                <w:szCs w:val="20"/>
              </w:rPr>
            </w:pPr>
          </w:p>
          <w:p w14:paraId="5CD35BBB" w14:textId="77777777" w:rsidR="005766D4" w:rsidRPr="00457019" w:rsidRDefault="005766D4" w:rsidP="00887111">
            <w:pPr>
              <w:rPr>
                <w:rFonts w:ascii="Arial" w:hAnsi="Arial" w:cs="Arial"/>
                <w:sz w:val="20"/>
                <w:szCs w:val="20"/>
              </w:rPr>
            </w:pPr>
            <w:r w:rsidRPr="00457019">
              <w:rPr>
                <w:rFonts w:ascii="Arial" w:hAnsi="Arial" w:cs="Arial"/>
                <w:sz w:val="20"/>
                <w:szCs w:val="20"/>
              </w:rPr>
              <w:t>2013 and 2016</w:t>
            </w:r>
          </w:p>
        </w:tc>
        <w:tc>
          <w:tcPr>
            <w:tcW w:w="5641" w:type="dxa"/>
          </w:tcPr>
          <w:p w14:paraId="3372F571" w14:textId="77777777" w:rsidR="005766D4" w:rsidRPr="00457019" w:rsidRDefault="005766D4" w:rsidP="00887111">
            <w:pPr>
              <w:rPr>
                <w:rFonts w:ascii="Arial" w:hAnsi="Arial" w:cs="Arial"/>
                <w:sz w:val="20"/>
                <w:szCs w:val="20"/>
              </w:rPr>
            </w:pPr>
          </w:p>
        </w:tc>
      </w:tr>
      <w:tr w:rsidR="005766D4" w:rsidRPr="00457019" w14:paraId="3ECC4C02" w14:textId="77777777" w:rsidTr="00E2726B">
        <w:tc>
          <w:tcPr>
            <w:tcW w:w="2785" w:type="dxa"/>
            <w:tcBorders>
              <w:top w:val="single" w:sz="4" w:space="0" w:color="auto"/>
              <w:left w:val="single" w:sz="4" w:space="0" w:color="auto"/>
              <w:bottom w:val="single" w:sz="4" w:space="0" w:color="auto"/>
              <w:right w:val="single" w:sz="4" w:space="0" w:color="auto"/>
            </w:tcBorders>
            <w:shd w:val="clear" w:color="auto" w:fill="auto"/>
          </w:tcPr>
          <w:p w14:paraId="6F8F049A" w14:textId="77777777" w:rsidR="005766D4" w:rsidRPr="00457019" w:rsidRDefault="005766D4" w:rsidP="00887111">
            <w:pPr>
              <w:rPr>
                <w:rFonts w:ascii="Arial" w:hAnsi="Arial" w:cs="Arial"/>
                <w:sz w:val="20"/>
                <w:szCs w:val="20"/>
              </w:rPr>
            </w:pPr>
          </w:p>
          <w:p w14:paraId="5CB07783" w14:textId="77777777" w:rsidR="005766D4" w:rsidRPr="00457019" w:rsidRDefault="005766D4" w:rsidP="00887111">
            <w:pPr>
              <w:rPr>
                <w:rFonts w:ascii="Arial" w:hAnsi="Arial" w:cs="Arial"/>
                <w:sz w:val="20"/>
                <w:szCs w:val="20"/>
              </w:rPr>
            </w:pPr>
            <w:r w:rsidRPr="00457019">
              <w:rPr>
                <w:rFonts w:ascii="Arial" w:hAnsi="Arial" w:cs="Arial"/>
                <w:sz w:val="20"/>
                <w:szCs w:val="20"/>
              </w:rPr>
              <w:t>3.storm</w:t>
            </w:r>
          </w:p>
        </w:tc>
        <w:tc>
          <w:tcPr>
            <w:tcW w:w="1605" w:type="dxa"/>
            <w:tcBorders>
              <w:top w:val="single" w:sz="4" w:space="0" w:color="auto"/>
              <w:left w:val="single" w:sz="4" w:space="0" w:color="auto"/>
              <w:bottom w:val="single" w:sz="4" w:space="0" w:color="auto"/>
              <w:right w:val="single" w:sz="4" w:space="0" w:color="auto"/>
            </w:tcBorders>
          </w:tcPr>
          <w:p w14:paraId="78E5C842" w14:textId="77777777" w:rsidR="005766D4" w:rsidRPr="00457019" w:rsidRDefault="005766D4" w:rsidP="00887111">
            <w:pPr>
              <w:rPr>
                <w:rFonts w:ascii="Arial" w:hAnsi="Arial" w:cs="Arial"/>
                <w:sz w:val="20"/>
                <w:szCs w:val="20"/>
              </w:rPr>
            </w:pPr>
          </w:p>
          <w:p w14:paraId="22408CDB" w14:textId="77777777" w:rsidR="005766D4" w:rsidRPr="00457019" w:rsidRDefault="005766D4" w:rsidP="00887111">
            <w:pPr>
              <w:rPr>
                <w:rFonts w:ascii="Arial" w:hAnsi="Arial" w:cs="Arial"/>
                <w:sz w:val="20"/>
                <w:szCs w:val="20"/>
              </w:rPr>
            </w:pPr>
          </w:p>
        </w:tc>
        <w:tc>
          <w:tcPr>
            <w:tcW w:w="5641" w:type="dxa"/>
            <w:tcBorders>
              <w:top w:val="single" w:sz="4" w:space="0" w:color="auto"/>
              <w:left w:val="single" w:sz="4" w:space="0" w:color="auto"/>
              <w:bottom w:val="single" w:sz="4" w:space="0" w:color="auto"/>
              <w:right w:val="single" w:sz="4" w:space="0" w:color="auto"/>
            </w:tcBorders>
          </w:tcPr>
          <w:p w14:paraId="21687139" w14:textId="77777777" w:rsidR="005766D4" w:rsidRPr="00457019" w:rsidRDefault="005766D4" w:rsidP="00887111">
            <w:pPr>
              <w:pStyle w:val="ListParagraph"/>
              <w:numPr>
                <w:ilvl w:val="0"/>
                <w:numId w:val="93"/>
              </w:numPr>
              <w:spacing w:after="0" w:line="240" w:lineRule="auto"/>
              <w:rPr>
                <w:rFonts w:ascii="Arial" w:hAnsi="Arial"/>
                <w:sz w:val="20"/>
                <w:szCs w:val="20"/>
              </w:rPr>
            </w:pPr>
            <w:r w:rsidRPr="00457019">
              <w:rPr>
                <w:rFonts w:ascii="Arial" w:hAnsi="Arial"/>
                <w:sz w:val="20"/>
                <w:szCs w:val="20"/>
              </w:rPr>
              <w:t>Its effect is limited to roof of schools and some houses</w:t>
            </w:r>
          </w:p>
        </w:tc>
      </w:tr>
    </w:tbl>
    <w:p w14:paraId="316DF260" w14:textId="49C537D7" w:rsidR="008A09F6" w:rsidRPr="00457019" w:rsidRDefault="008A09F6" w:rsidP="00887111">
      <w:pPr>
        <w:rPr>
          <w:rFonts w:ascii="Arial" w:hAnsi="Arial" w:cs="Arial"/>
          <w:sz w:val="20"/>
          <w:szCs w:val="20"/>
        </w:rPr>
      </w:pPr>
    </w:p>
    <w:p w14:paraId="37D4D493" w14:textId="77777777" w:rsidR="005766D4" w:rsidRPr="00B210AA" w:rsidRDefault="005766D4" w:rsidP="00887111">
      <w:pPr>
        <w:pStyle w:val="Heading3"/>
        <w:spacing w:before="0" w:after="0"/>
        <w:ind w:left="360"/>
        <w:rPr>
          <w:rFonts w:ascii="Arial" w:eastAsiaTheme="minorEastAsia" w:hAnsi="Arial" w:cs="Arial"/>
          <w:b w:val="0"/>
          <w:bCs w:val="0"/>
          <w:sz w:val="20"/>
          <w:szCs w:val="20"/>
        </w:rPr>
      </w:pPr>
      <w:r w:rsidRPr="00B210AA">
        <w:rPr>
          <w:rFonts w:ascii="Arial" w:eastAsiaTheme="minorEastAsia" w:hAnsi="Arial" w:cs="Arial"/>
          <w:sz w:val="20"/>
          <w:szCs w:val="20"/>
        </w:rPr>
        <w:t>4. Climate change – questionnaire</w:t>
      </w:r>
    </w:p>
    <w:p w14:paraId="7AEBDDBF" w14:textId="77777777" w:rsidR="005766D4" w:rsidRPr="00457019" w:rsidRDefault="005766D4" w:rsidP="00887111">
      <w:pPr>
        <w:pStyle w:val="ListParagraph"/>
        <w:spacing w:after="0" w:line="240" w:lineRule="auto"/>
        <w:rPr>
          <w:rFonts w:ascii="Arial" w:hAnsi="Arial"/>
          <w:b/>
          <w:sz w:val="20"/>
          <w:szCs w:val="20"/>
        </w:rPr>
      </w:pPr>
    </w:p>
    <w:p w14:paraId="45A6DA21" w14:textId="77777777" w:rsidR="005766D4" w:rsidRPr="00457019" w:rsidRDefault="005766D4" w:rsidP="00887111">
      <w:pPr>
        <w:pStyle w:val="ListParagraph"/>
        <w:spacing w:after="0" w:line="240" w:lineRule="auto"/>
        <w:rPr>
          <w:rFonts w:ascii="Arial" w:hAnsi="Arial"/>
          <w:sz w:val="20"/>
          <w:szCs w:val="20"/>
        </w:rPr>
      </w:pPr>
      <w:r w:rsidRPr="00457019">
        <w:rPr>
          <w:rFonts w:ascii="Arial" w:hAnsi="Arial"/>
          <w:sz w:val="20"/>
          <w:szCs w:val="20"/>
        </w:rPr>
        <w:t>These questions help to analyze current and future climate risks, barriers to adaptation and factors/resources facilitating the coping strategies used by community and way of improving their resilience.</w:t>
      </w:r>
    </w:p>
    <w:p w14:paraId="2D0AF3A3" w14:textId="77777777" w:rsidR="005766D4" w:rsidRPr="00457019" w:rsidRDefault="005766D4" w:rsidP="00887111">
      <w:pPr>
        <w:rPr>
          <w:rFonts w:ascii="Arial" w:hAnsi="Arial" w:cs="Arial"/>
          <w:sz w:val="20"/>
          <w:szCs w:val="20"/>
        </w:rPr>
      </w:pPr>
    </w:p>
    <w:p w14:paraId="18319147" w14:textId="77777777" w:rsidR="005766D4" w:rsidRPr="00457019" w:rsidRDefault="005766D4" w:rsidP="00887111">
      <w:pPr>
        <w:pStyle w:val="ListParagraph"/>
        <w:spacing w:after="0" w:line="240" w:lineRule="auto"/>
        <w:rPr>
          <w:rFonts w:ascii="Arial" w:hAnsi="Arial"/>
          <w:sz w:val="20"/>
          <w:szCs w:val="20"/>
        </w:rPr>
      </w:pPr>
      <w:r w:rsidRPr="00457019">
        <w:rPr>
          <w:rFonts w:ascii="Arial" w:hAnsi="Arial"/>
          <w:sz w:val="20"/>
          <w:szCs w:val="20"/>
        </w:rPr>
        <w:t>What problems / effects does your community face because of the one or two most problematic climatic hazards (see result trend analysis) and how do these affect men, women, elderly, youth, disabled people, (ex) refugees in your community?</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1705"/>
        <w:gridCol w:w="3780"/>
        <w:gridCol w:w="1800"/>
        <w:gridCol w:w="2746"/>
      </w:tblGrid>
      <w:tr w:rsidR="005766D4" w:rsidRPr="00457019" w14:paraId="6C3FFCF1" w14:textId="77777777" w:rsidTr="00E2726B">
        <w:trPr>
          <w:trHeight w:val="645"/>
        </w:trPr>
        <w:tc>
          <w:tcPr>
            <w:tcW w:w="1705" w:type="dxa"/>
            <w:shd w:val="clear" w:color="auto" w:fill="D9D9D9" w:themeFill="background1" w:themeFillShade="D9"/>
          </w:tcPr>
          <w:p w14:paraId="409F1B32" w14:textId="77777777" w:rsidR="005766D4" w:rsidRPr="00457019" w:rsidRDefault="005766D4" w:rsidP="00887111">
            <w:pPr>
              <w:rPr>
                <w:rFonts w:ascii="Arial" w:hAnsi="Arial" w:cs="Arial"/>
                <w:sz w:val="20"/>
                <w:szCs w:val="20"/>
              </w:rPr>
            </w:pPr>
            <w:r w:rsidRPr="00457019">
              <w:rPr>
                <w:rFonts w:ascii="Arial" w:hAnsi="Arial" w:cs="Arial"/>
                <w:sz w:val="20"/>
                <w:szCs w:val="20"/>
              </w:rPr>
              <w:t xml:space="preserve">Most problematic climatic hazard  </w:t>
            </w:r>
          </w:p>
        </w:tc>
        <w:tc>
          <w:tcPr>
            <w:tcW w:w="3780" w:type="dxa"/>
            <w:shd w:val="clear" w:color="auto" w:fill="D9D9D9" w:themeFill="background1" w:themeFillShade="D9"/>
          </w:tcPr>
          <w:p w14:paraId="32E3352A" w14:textId="77777777" w:rsidR="005766D4" w:rsidRPr="00457019" w:rsidRDefault="005766D4" w:rsidP="00887111">
            <w:pPr>
              <w:rPr>
                <w:rFonts w:ascii="Arial" w:hAnsi="Arial" w:cs="Arial"/>
                <w:sz w:val="20"/>
                <w:szCs w:val="20"/>
              </w:rPr>
            </w:pPr>
            <w:r w:rsidRPr="00457019">
              <w:rPr>
                <w:rFonts w:ascii="Arial" w:hAnsi="Arial" w:cs="Arial"/>
                <w:sz w:val="20"/>
                <w:szCs w:val="20"/>
              </w:rPr>
              <w:t>Problems / effects</w:t>
            </w:r>
            <w:r w:rsidRPr="00457019">
              <w:rPr>
                <w:rFonts w:ascii="Arial" w:hAnsi="Arial" w:cs="Arial"/>
                <w:color w:val="000000" w:themeColor="text1"/>
                <w:sz w:val="20"/>
                <w:szCs w:val="20"/>
              </w:rPr>
              <w:t xml:space="preserve"> (e.g. agriculture destruction, lack of water or food for cattle, drinking water scarcity, disease, death, damages - need to move somewhere else, need to invest in protection, need to find other income) </w:t>
            </w:r>
          </w:p>
        </w:tc>
        <w:tc>
          <w:tcPr>
            <w:tcW w:w="1800" w:type="dxa"/>
            <w:shd w:val="clear" w:color="auto" w:fill="D9D9D9" w:themeFill="background1" w:themeFillShade="D9"/>
          </w:tcPr>
          <w:p w14:paraId="517B6A97" w14:textId="77777777" w:rsidR="005766D4" w:rsidRPr="00457019" w:rsidRDefault="005766D4" w:rsidP="00887111">
            <w:pPr>
              <w:rPr>
                <w:rFonts w:ascii="Arial" w:hAnsi="Arial" w:cs="Arial"/>
                <w:sz w:val="20"/>
                <w:szCs w:val="20"/>
              </w:rPr>
            </w:pPr>
            <w:r w:rsidRPr="00457019">
              <w:rPr>
                <w:rFonts w:ascii="Arial" w:hAnsi="Arial" w:cs="Arial"/>
                <w:sz w:val="20"/>
                <w:szCs w:val="20"/>
              </w:rPr>
              <w:t xml:space="preserve">Who (what group) is most affected? </w:t>
            </w:r>
          </w:p>
        </w:tc>
        <w:tc>
          <w:tcPr>
            <w:tcW w:w="2746" w:type="dxa"/>
            <w:shd w:val="clear" w:color="auto" w:fill="D9D9D9" w:themeFill="background1" w:themeFillShade="D9"/>
          </w:tcPr>
          <w:p w14:paraId="06B51700" w14:textId="77777777" w:rsidR="005766D4" w:rsidRPr="00457019" w:rsidRDefault="005766D4" w:rsidP="00887111">
            <w:pPr>
              <w:rPr>
                <w:rFonts w:ascii="Arial" w:hAnsi="Arial" w:cs="Arial"/>
                <w:sz w:val="20"/>
                <w:szCs w:val="20"/>
              </w:rPr>
            </w:pPr>
            <w:r w:rsidRPr="00457019">
              <w:rPr>
                <w:rFonts w:ascii="Arial" w:hAnsi="Arial" w:cs="Arial"/>
                <w:sz w:val="20"/>
                <w:szCs w:val="20"/>
              </w:rPr>
              <w:t>How does hazard impact those most affected?</w:t>
            </w:r>
          </w:p>
        </w:tc>
      </w:tr>
      <w:tr w:rsidR="005766D4" w:rsidRPr="00457019" w14:paraId="502E48FE" w14:textId="77777777" w:rsidTr="00E2726B">
        <w:trPr>
          <w:trHeight w:val="953"/>
        </w:trPr>
        <w:tc>
          <w:tcPr>
            <w:tcW w:w="1705" w:type="dxa"/>
            <w:shd w:val="clear" w:color="auto" w:fill="auto"/>
          </w:tcPr>
          <w:p w14:paraId="6DD78E40" w14:textId="77777777" w:rsidR="005766D4" w:rsidRPr="00457019" w:rsidRDefault="005766D4" w:rsidP="00887111">
            <w:pPr>
              <w:rPr>
                <w:rFonts w:ascii="Arial" w:hAnsi="Arial" w:cs="Arial"/>
                <w:sz w:val="20"/>
                <w:szCs w:val="20"/>
              </w:rPr>
            </w:pPr>
            <w:r w:rsidRPr="00457019">
              <w:rPr>
                <w:rFonts w:ascii="Arial" w:hAnsi="Arial" w:cs="Arial"/>
                <w:sz w:val="20"/>
                <w:szCs w:val="20"/>
              </w:rPr>
              <w:t xml:space="preserve">Floods </w:t>
            </w:r>
          </w:p>
        </w:tc>
        <w:tc>
          <w:tcPr>
            <w:tcW w:w="3780" w:type="dxa"/>
            <w:shd w:val="clear" w:color="auto" w:fill="auto"/>
          </w:tcPr>
          <w:p w14:paraId="01793240" w14:textId="017C118A" w:rsidR="005766D4" w:rsidRPr="00457019" w:rsidRDefault="005766D4" w:rsidP="00887111">
            <w:pPr>
              <w:rPr>
                <w:rFonts w:ascii="Arial" w:hAnsi="Arial" w:cs="Arial"/>
                <w:sz w:val="20"/>
                <w:szCs w:val="20"/>
              </w:rPr>
            </w:pPr>
            <w:r w:rsidRPr="00457019">
              <w:rPr>
                <w:rFonts w:ascii="Arial" w:hAnsi="Arial" w:cs="Arial"/>
                <w:sz w:val="20"/>
                <w:szCs w:val="20"/>
              </w:rPr>
              <w:t>death of animals</w:t>
            </w:r>
            <w:r w:rsidR="001D13BC">
              <w:rPr>
                <w:rFonts w:ascii="Arial" w:hAnsi="Arial" w:cs="Arial"/>
                <w:sz w:val="20"/>
                <w:szCs w:val="20"/>
              </w:rPr>
              <w:t xml:space="preserve">, damage to farms, cut-off of the transportation </w:t>
            </w:r>
          </w:p>
        </w:tc>
        <w:tc>
          <w:tcPr>
            <w:tcW w:w="1800" w:type="dxa"/>
          </w:tcPr>
          <w:p w14:paraId="2189849D" w14:textId="5A6A81D2" w:rsidR="005766D4" w:rsidRPr="00457019" w:rsidRDefault="005766D4" w:rsidP="00887111">
            <w:pPr>
              <w:rPr>
                <w:rFonts w:ascii="Arial" w:hAnsi="Arial" w:cs="Arial"/>
                <w:sz w:val="20"/>
                <w:szCs w:val="20"/>
              </w:rPr>
            </w:pPr>
            <w:r w:rsidRPr="00457019">
              <w:rPr>
                <w:rFonts w:ascii="Arial" w:hAnsi="Arial" w:cs="Arial"/>
                <w:sz w:val="20"/>
                <w:szCs w:val="20"/>
              </w:rPr>
              <w:t xml:space="preserve">Children, women, elders, </w:t>
            </w:r>
          </w:p>
        </w:tc>
        <w:tc>
          <w:tcPr>
            <w:tcW w:w="2746" w:type="dxa"/>
          </w:tcPr>
          <w:p w14:paraId="0836CC13" w14:textId="77777777" w:rsidR="006354AC" w:rsidRDefault="006354AC" w:rsidP="00887111">
            <w:pPr>
              <w:pStyle w:val="ListParagraph"/>
              <w:numPr>
                <w:ilvl w:val="0"/>
                <w:numId w:val="94"/>
              </w:numPr>
              <w:spacing w:after="0" w:line="240" w:lineRule="auto"/>
              <w:rPr>
                <w:rFonts w:ascii="Arial" w:hAnsi="Arial"/>
                <w:sz w:val="20"/>
                <w:szCs w:val="20"/>
              </w:rPr>
            </w:pPr>
            <w:r w:rsidRPr="006354AC">
              <w:rPr>
                <w:rFonts w:ascii="Arial" w:hAnsi="Arial"/>
                <w:sz w:val="20"/>
                <w:szCs w:val="20"/>
              </w:rPr>
              <w:t>Affect the business between the village and capital of the locality</w:t>
            </w:r>
          </w:p>
          <w:p w14:paraId="3104413C" w14:textId="00A45155" w:rsidR="005766D4" w:rsidRDefault="005766D4" w:rsidP="00887111">
            <w:pPr>
              <w:pStyle w:val="ListParagraph"/>
              <w:numPr>
                <w:ilvl w:val="0"/>
                <w:numId w:val="94"/>
              </w:numPr>
              <w:spacing w:after="0" w:line="240" w:lineRule="auto"/>
              <w:rPr>
                <w:rFonts w:ascii="Arial" w:hAnsi="Arial"/>
                <w:sz w:val="20"/>
                <w:szCs w:val="20"/>
              </w:rPr>
            </w:pPr>
            <w:r w:rsidRPr="006354AC">
              <w:rPr>
                <w:rFonts w:ascii="Arial" w:hAnsi="Arial"/>
                <w:sz w:val="20"/>
                <w:szCs w:val="20"/>
              </w:rPr>
              <w:t>The poorest and needy people increased</w:t>
            </w:r>
          </w:p>
          <w:p w14:paraId="3AD0E85F" w14:textId="56E3339D" w:rsidR="00880AB0" w:rsidRPr="006354AC" w:rsidRDefault="00880AB0" w:rsidP="00887111">
            <w:pPr>
              <w:pStyle w:val="ListParagraph"/>
              <w:numPr>
                <w:ilvl w:val="0"/>
                <w:numId w:val="94"/>
              </w:numPr>
              <w:spacing w:after="0" w:line="240" w:lineRule="auto"/>
              <w:rPr>
                <w:rFonts w:ascii="Arial" w:hAnsi="Arial"/>
                <w:sz w:val="20"/>
                <w:szCs w:val="20"/>
              </w:rPr>
            </w:pPr>
            <w:r>
              <w:rPr>
                <w:rFonts w:ascii="Arial" w:hAnsi="Arial"/>
                <w:sz w:val="20"/>
                <w:szCs w:val="20"/>
              </w:rPr>
              <w:t>Migration to main towns within the locality</w:t>
            </w:r>
          </w:p>
          <w:p w14:paraId="0B477A5F" w14:textId="7F736DEF" w:rsidR="005766D4" w:rsidRPr="00457019" w:rsidRDefault="005766D4" w:rsidP="00887111">
            <w:pPr>
              <w:pStyle w:val="ListParagraph"/>
              <w:spacing w:after="0" w:line="240" w:lineRule="auto"/>
              <w:ind w:left="360"/>
              <w:rPr>
                <w:rFonts w:ascii="Arial" w:hAnsi="Arial"/>
                <w:sz w:val="20"/>
                <w:szCs w:val="20"/>
              </w:rPr>
            </w:pPr>
          </w:p>
        </w:tc>
      </w:tr>
      <w:tr w:rsidR="005766D4" w:rsidRPr="00457019" w14:paraId="6B29CCB5" w14:textId="77777777" w:rsidTr="00E2726B">
        <w:trPr>
          <w:trHeight w:val="1152"/>
        </w:trPr>
        <w:tc>
          <w:tcPr>
            <w:tcW w:w="1705" w:type="dxa"/>
            <w:shd w:val="clear" w:color="auto" w:fill="auto"/>
          </w:tcPr>
          <w:p w14:paraId="1AB31C7E" w14:textId="77777777" w:rsidR="005766D4" w:rsidRPr="00457019" w:rsidRDefault="005766D4" w:rsidP="00887111">
            <w:pPr>
              <w:rPr>
                <w:rFonts w:ascii="Arial" w:hAnsi="Arial" w:cs="Arial"/>
                <w:bCs/>
                <w:sz w:val="20"/>
                <w:szCs w:val="20"/>
              </w:rPr>
            </w:pPr>
            <w:r w:rsidRPr="00457019">
              <w:rPr>
                <w:rFonts w:ascii="Arial" w:hAnsi="Arial" w:cs="Arial"/>
                <w:bCs/>
                <w:sz w:val="20"/>
                <w:szCs w:val="20"/>
              </w:rPr>
              <w:t xml:space="preserve">Disease </w:t>
            </w:r>
          </w:p>
        </w:tc>
        <w:tc>
          <w:tcPr>
            <w:tcW w:w="3780" w:type="dxa"/>
            <w:shd w:val="clear" w:color="auto" w:fill="auto"/>
          </w:tcPr>
          <w:p w14:paraId="6458D242" w14:textId="2D928BDB" w:rsidR="005766D4" w:rsidRPr="00457019" w:rsidRDefault="001D13BC" w:rsidP="00887111">
            <w:pPr>
              <w:rPr>
                <w:rFonts w:ascii="Arial" w:hAnsi="Arial" w:cs="Arial"/>
                <w:bCs/>
                <w:sz w:val="20"/>
                <w:szCs w:val="20"/>
              </w:rPr>
            </w:pPr>
            <w:r>
              <w:rPr>
                <w:rFonts w:ascii="Arial" w:hAnsi="Arial" w:cs="Arial"/>
                <w:bCs/>
                <w:sz w:val="20"/>
                <w:szCs w:val="20"/>
              </w:rPr>
              <w:t xml:space="preserve">Relatively remoteness of the settlement has difficult </w:t>
            </w:r>
            <w:r w:rsidR="00AD4504">
              <w:rPr>
                <w:rFonts w:ascii="Arial" w:hAnsi="Arial" w:cs="Arial"/>
                <w:bCs/>
                <w:sz w:val="20"/>
                <w:szCs w:val="20"/>
              </w:rPr>
              <w:t>specially when the villages isolated from the rest main towns</w:t>
            </w:r>
            <w:r w:rsidR="005766D4" w:rsidRPr="00457019">
              <w:rPr>
                <w:rFonts w:ascii="Arial" w:hAnsi="Arial" w:cs="Arial"/>
                <w:bCs/>
                <w:sz w:val="20"/>
                <w:szCs w:val="20"/>
              </w:rPr>
              <w:t xml:space="preserve"> </w:t>
            </w:r>
          </w:p>
        </w:tc>
        <w:tc>
          <w:tcPr>
            <w:tcW w:w="1800" w:type="dxa"/>
          </w:tcPr>
          <w:p w14:paraId="3E870891" w14:textId="77777777" w:rsidR="005766D4" w:rsidRPr="00457019" w:rsidRDefault="005766D4" w:rsidP="00887111">
            <w:pPr>
              <w:rPr>
                <w:rFonts w:ascii="Arial" w:hAnsi="Arial" w:cs="Arial"/>
                <w:bCs/>
                <w:sz w:val="20"/>
                <w:szCs w:val="20"/>
              </w:rPr>
            </w:pPr>
            <w:r w:rsidRPr="00457019">
              <w:rPr>
                <w:rFonts w:ascii="Arial" w:hAnsi="Arial" w:cs="Arial"/>
                <w:bCs/>
                <w:sz w:val="20"/>
                <w:szCs w:val="20"/>
              </w:rPr>
              <w:t>Childern and women</w:t>
            </w:r>
          </w:p>
        </w:tc>
        <w:tc>
          <w:tcPr>
            <w:tcW w:w="2746" w:type="dxa"/>
          </w:tcPr>
          <w:p w14:paraId="574E1FE1" w14:textId="77777777" w:rsidR="005766D4" w:rsidRPr="00457019" w:rsidRDefault="005766D4" w:rsidP="00887111">
            <w:pPr>
              <w:pStyle w:val="ListParagraph"/>
              <w:numPr>
                <w:ilvl w:val="0"/>
                <w:numId w:val="95"/>
              </w:numPr>
              <w:spacing w:after="0" w:line="240" w:lineRule="auto"/>
              <w:rPr>
                <w:rFonts w:ascii="Arial" w:hAnsi="Arial"/>
                <w:bCs/>
                <w:sz w:val="20"/>
                <w:szCs w:val="20"/>
              </w:rPr>
            </w:pPr>
            <w:r w:rsidRPr="00457019">
              <w:rPr>
                <w:rFonts w:ascii="Arial" w:hAnsi="Arial"/>
                <w:bCs/>
                <w:sz w:val="20"/>
                <w:szCs w:val="20"/>
              </w:rPr>
              <w:t xml:space="preserve">Increase students drop-out rate </w:t>
            </w:r>
          </w:p>
        </w:tc>
      </w:tr>
      <w:tr w:rsidR="005766D4" w:rsidRPr="00457019" w14:paraId="2D25510C" w14:textId="77777777" w:rsidTr="00E2726B">
        <w:trPr>
          <w:trHeight w:val="699"/>
        </w:trPr>
        <w:tc>
          <w:tcPr>
            <w:tcW w:w="1705" w:type="dxa"/>
            <w:shd w:val="clear" w:color="auto" w:fill="auto"/>
          </w:tcPr>
          <w:p w14:paraId="3D9F3104" w14:textId="77777777" w:rsidR="005766D4" w:rsidRPr="00457019" w:rsidRDefault="005766D4" w:rsidP="00887111">
            <w:pPr>
              <w:rPr>
                <w:rFonts w:ascii="Arial" w:hAnsi="Arial" w:cs="Arial"/>
                <w:bCs/>
                <w:sz w:val="20"/>
                <w:szCs w:val="20"/>
              </w:rPr>
            </w:pPr>
            <w:r w:rsidRPr="00457019">
              <w:rPr>
                <w:rFonts w:ascii="Arial" w:hAnsi="Arial" w:cs="Arial"/>
                <w:bCs/>
                <w:sz w:val="20"/>
                <w:szCs w:val="20"/>
              </w:rPr>
              <w:t xml:space="preserve">Storm </w:t>
            </w:r>
          </w:p>
        </w:tc>
        <w:tc>
          <w:tcPr>
            <w:tcW w:w="3780" w:type="dxa"/>
            <w:shd w:val="clear" w:color="auto" w:fill="auto"/>
          </w:tcPr>
          <w:p w14:paraId="1F284AA2" w14:textId="1A0D33DF" w:rsidR="005766D4" w:rsidRPr="00457019" w:rsidRDefault="006354AC" w:rsidP="00887111">
            <w:pPr>
              <w:rPr>
                <w:rFonts w:ascii="Arial" w:hAnsi="Arial" w:cs="Arial"/>
                <w:bCs/>
                <w:sz w:val="20"/>
                <w:szCs w:val="20"/>
                <w:rtl/>
              </w:rPr>
            </w:pPr>
            <w:r>
              <w:rPr>
                <w:rFonts w:ascii="Arial" w:hAnsi="Arial" w:cs="Arial"/>
                <w:bCs/>
                <w:sz w:val="20"/>
                <w:szCs w:val="20"/>
              </w:rPr>
              <w:t xml:space="preserve">Destroying </w:t>
            </w:r>
            <w:r w:rsidR="005766D4" w:rsidRPr="00457019">
              <w:rPr>
                <w:rFonts w:ascii="Arial" w:hAnsi="Arial" w:cs="Arial"/>
                <w:bCs/>
                <w:sz w:val="20"/>
                <w:szCs w:val="20"/>
              </w:rPr>
              <w:t xml:space="preserve"> roofs of schools and houses</w:t>
            </w:r>
          </w:p>
        </w:tc>
        <w:tc>
          <w:tcPr>
            <w:tcW w:w="1800" w:type="dxa"/>
          </w:tcPr>
          <w:p w14:paraId="67C3FD12" w14:textId="77777777" w:rsidR="005766D4" w:rsidRPr="00457019" w:rsidRDefault="005766D4" w:rsidP="00887111">
            <w:pPr>
              <w:rPr>
                <w:rFonts w:ascii="Arial" w:hAnsi="Arial" w:cs="Arial"/>
                <w:bCs/>
                <w:sz w:val="20"/>
                <w:szCs w:val="20"/>
              </w:rPr>
            </w:pPr>
            <w:r w:rsidRPr="00457019">
              <w:rPr>
                <w:rFonts w:ascii="Arial" w:hAnsi="Arial" w:cs="Arial"/>
                <w:bCs/>
                <w:sz w:val="20"/>
                <w:szCs w:val="20"/>
              </w:rPr>
              <w:t xml:space="preserve">Poor people living in poor housing </w:t>
            </w:r>
          </w:p>
        </w:tc>
        <w:tc>
          <w:tcPr>
            <w:tcW w:w="2746" w:type="dxa"/>
          </w:tcPr>
          <w:p w14:paraId="64D07BAC" w14:textId="77777777" w:rsidR="005766D4" w:rsidRPr="00457019" w:rsidRDefault="005766D4" w:rsidP="00887111">
            <w:pPr>
              <w:rPr>
                <w:rFonts w:ascii="Arial" w:hAnsi="Arial" w:cs="Arial"/>
                <w:bCs/>
                <w:sz w:val="20"/>
                <w:szCs w:val="20"/>
              </w:rPr>
            </w:pPr>
          </w:p>
        </w:tc>
      </w:tr>
    </w:tbl>
    <w:p w14:paraId="0BA311DA" w14:textId="77777777" w:rsidR="005766D4" w:rsidRPr="00457019" w:rsidRDefault="005766D4" w:rsidP="00887111">
      <w:pPr>
        <w:rPr>
          <w:rFonts w:ascii="Arial" w:hAnsi="Arial" w:cs="Arial"/>
          <w:sz w:val="20"/>
          <w:szCs w:val="20"/>
          <w:rtl/>
        </w:rPr>
      </w:pPr>
    </w:p>
    <w:p w14:paraId="09F09F88" w14:textId="77777777" w:rsidR="005766D4" w:rsidRPr="00457019" w:rsidRDefault="005766D4" w:rsidP="00887111">
      <w:pPr>
        <w:ind w:firstLine="720"/>
        <w:rPr>
          <w:rFonts w:ascii="Arial" w:hAnsi="Arial" w:cs="Arial"/>
          <w:sz w:val="20"/>
          <w:szCs w:val="20"/>
        </w:rPr>
      </w:pPr>
      <w:r w:rsidRPr="00457019">
        <w:rPr>
          <w:rFonts w:ascii="Arial" w:hAnsi="Arial" w:cs="Arial"/>
          <w:sz w:val="20"/>
          <w:szCs w:val="20"/>
        </w:rPr>
        <w:t>The magnitude of barriers to adaptation</w:t>
      </w:r>
    </w:p>
    <w:p w14:paraId="6F24D4E2" w14:textId="77777777" w:rsidR="005766D4" w:rsidRPr="00457019" w:rsidRDefault="005766D4" w:rsidP="00887111">
      <w:pPr>
        <w:ind w:left="720"/>
        <w:rPr>
          <w:rFonts w:ascii="Arial" w:hAnsi="Arial" w:cs="Arial"/>
          <w:sz w:val="20"/>
          <w:szCs w:val="20"/>
        </w:rPr>
      </w:pPr>
    </w:p>
    <w:p w14:paraId="7307CFF2" w14:textId="77777777" w:rsidR="005766D4" w:rsidRPr="00457019" w:rsidRDefault="005766D4" w:rsidP="00887111">
      <w:pPr>
        <w:ind w:left="720"/>
        <w:rPr>
          <w:rFonts w:ascii="Arial" w:hAnsi="Arial" w:cs="Arial"/>
          <w:sz w:val="20"/>
          <w:szCs w:val="20"/>
        </w:rPr>
      </w:pPr>
      <w:r w:rsidRPr="00457019">
        <w:rPr>
          <w:rFonts w:ascii="Arial" w:hAnsi="Arial" w:cs="Arial"/>
          <w:sz w:val="20"/>
          <w:szCs w:val="20"/>
        </w:rPr>
        <w:t>What stops your community from coping with current impacts of the most problematic climatic hazards (see result trend analysis)?  These can be e.g. lack of knowledge / education, lack of skills, lack of money, lack of land tenure, lack of irrigation, lack of drinking water supply, health issues, bad infrastructure, lack of drainage system, lack of natural resources like forests, etc.).</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1384"/>
        <w:gridCol w:w="7229"/>
        <w:gridCol w:w="1418"/>
      </w:tblGrid>
      <w:tr w:rsidR="005766D4" w:rsidRPr="00457019" w14:paraId="0B8DB615" w14:textId="77777777" w:rsidTr="00E2726B">
        <w:tc>
          <w:tcPr>
            <w:tcW w:w="1384" w:type="dxa"/>
            <w:shd w:val="clear" w:color="auto" w:fill="D9D9D9" w:themeFill="background1" w:themeFillShade="D9"/>
          </w:tcPr>
          <w:p w14:paraId="0DC15BD9" w14:textId="77777777" w:rsidR="005766D4" w:rsidRPr="00457019" w:rsidRDefault="005766D4" w:rsidP="00887111">
            <w:pPr>
              <w:rPr>
                <w:rFonts w:ascii="Arial" w:hAnsi="Arial" w:cs="Arial"/>
                <w:sz w:val="20"/>
                <w:szCs w:val="20"/>
              </w:rPr>
            </w:pPr>
            <w:r w:rsidRPr="00457019">
              <w:rPr>
                <w:rFonts w:ascii="Arial" w:hAnsi="Arial" w:cs="Arial"/>
                <w:sz w:val="20"/>
                <w:szCs w:val="20"/>
              </w:rPr>
              <w:t xml:space="preserve">Most problematic climatic hazard  </w:t>
            </w:r>
          </w:p>
        </w:tc>
        <w:tc>
          <w:tcPr>
            <w:tcW w:w="7229" w:type="dxa"/>
            <w:shd w:val="clear" w:color="auto" w:fill="D9D9D9" w:themeFill="background1" w:themeFillShade="D9"/>
          </w:tcPr>
          <w:p w14:paraId="4DED3AB8" w14:textId="77777777" w:rsidR="005766D4" w:rsidRDefault="005766D4" w:rsidP="00887111">
            <w:pPr>
              <w:pStyle w:val="ListParagraph"/>
              <w:numPr>
                <w:ilvl w:val="0"/>
                <w:numId w:val="108"/>
              </w:numPr>
              <w:spacing w:after="0" w:line="240" w:lineRule="auto"/>
              <w:rPr>
                <w:rFonts w:ascii="Arial" w:hAnsi="Arial"/>
                <w:sz w:val="20"/>
                <w:szCs w:val="20"/>
              </w:rPr>
            </w:pPr>
            <w:r w:rsidRPr="005D358F">
              <w:rPr>
                <w:rFonts w:ascii="Arial" w:hAnsi="Arial"/>
                <w:sz w:val="20"/>
                <w:szCs w:val="20"/>
              </w:rPr>
              <w:t>What is currently limiting your community from coping with or adapting to the impacts? (What makes it difficult for you to deal with them or makes it difficult to make changes to deal with them)</w:t>
            </w:r>
          </w:p>
          <w:p w14:paraId="20F2891A" w14:textId="77777777" w:rsidR="005766D4" w:rsidRPr="005D358F" w:rsidRDefault="005766D4" w:rsidP="00887111">
            <w:pPr>
              <w:pStyle w:val="ListParagraph"/>
              <w:numPr>
                <w:ilvl w:val="0"/>
                <w:numId w:val="108"/>
              </w:numPr>
              <w:spacing w:after="0" w:line="240" w:lineRule="auto"/>
              <w:rPr>
                <w:rFonts w:ascii="Arial" w:hAnsi="Arial"/>
                <w:sz w:val="20"/>
                <w:szCs w:val="20"/>
              </w:rPr>
            </w:pPr>
            <w:r w:rsidRPr="005D358F">
              <w:rPr>
                <w:rFonts w:ascii="Arial" w:hAnsi="Arial"/>
                <w:sz w:val="20"/>
                <w:szCs w:val="20"/>
              </w:rPr>
              <w:t>in what ways has your community already adapted to deal with these issues?</w:t>
            </w:r>
          </w:p>
        </w:tc>
        <w:tc>
          <w:tcPr>
            <w:tcW w:w="1418" w:type="dxa"/>
            <w:shd w:val="clear" w:color="auto" w:fill="D9D9D9" w:themeFill="background1" w:themeFillShade="D9"/>
          </w:tcPr>
          <w:p w14:paraId="13825F46" w14:textId="77777777" w:rsidR="005766D4" w:rsidRPr="00457019" w:rsidRDefault="005766D4" w:rsidP="00887111">
            <w:pPr>
              <w:rPr>
                <w:rFonts w:ascii="Arial" w:hAnsi="Arial" w:cs="Arial"/>
                <w:sz w:val="20"/>
                <w:szCs w:val="20"/>
              </w:rPr>
            </w:pPr>
            <w:r w:rsidRPr="00457019">
              <w:rPr>
                <w:rFonts w:ascii="Arial" w:hAnsi="Arial" w:cs="Arial"/>
                <w:sz w:val="20"/>
                <w:szCs w:val="20"/>
              </w:rPr>
              <w:t>Ranking most important factors</w:t>
            </w:r>
          </w:p>
        </w:tc>
      </w:tr>
      <w:tr w:rsidR="005766D4" w:rsidRPr="00250868" w14:paraId="0513CE09" w14:textId="77777777" w:rsidTr="00E2726B">
        <w:tc>
          <w:tcPr>
            <w:tcW w:w="1384" w:type="dxa"/>
            <w:shd w:val="clear" w:color="auto" w:fill="auto"/>
          </w:tcPr>
          <w:p w14:paraId="568EF934" w14:textId="77777777" w:rsidR="005766D4" w:rsidRPr="00250868" w:rsidRDefault="005766D4" w:rsidP="00887111">
            <w:pPr>
              <w:rPr>
                <w:rFonts w:ascii="Arial" w:hAnsi="Arial" w:cs="Arial"/>
                <w:sz w:val="20"/>
                <w:szCs w:val="20"/>
              </w:rPr>
            </w:pPr>
            <w:r w:rsidRPr="00250868">
              <w:rPr>
                <w:rFonts w:ascii="Arial" w:hAnsi="Arial" w:cs="Arial"/>
                <w:sz w:val="20"/>
                <w:szCs w:val="20"/>
              </w:rPr>
              <w:t>Floods from Wadi (water stream)</w:t>
            </w:r>
          </w:p>
          <w:p w14:paraId="45FB14DC" w14:textId="77777777" w:rsidR="005766D4" w:rsidRPr="00250868" w:rsidRDefault="005766D4" w:rsidP="00887111">
            <w:pPr>
              <w:rPr>
                <w:rFonts w:ascii="Arial" w:hAnsi="Arial" w:cs="Arial"/>
                <w:sz w:val="20"/>
                <w:szCs w:val="20"/>
              </w:rPr>
            </w:pPr>
          </w:p>
        </w:tc>
        <w:tc>
          <w:tcPr>
            <w:tcW w:w="7229" w:type="dxa"/>
            <w:shd w:val="clear" w:color="auto" w:fill="auto"/>
          </w:tcPr>
          <w:p w14:paraId="4C5C1503" w14:textId="77777777" w:rsidR="005766D4" w:rsidRPr="00250868" w:rsidRDefault="005766D4" w:rsidP="00887111">
            <w:pPr>
              <w:contextualSpacing/>
              <w:rPr>
                <w:rFonts w:ascii="Arial" w:hAnsi="Arial" w:cs="Arial"/>
                <w:sz w:val="20"/>
                <w:szCs w:val="20"/>
              </w:rPr>
            </w:pPr>
            <w:r w:rsidRPr="00250868">
              <w:rPr>
                <w:rFonts w:ascii="Arial" w:hAnsi="Arial" w:cs="Arial"/>
                <w:sz w:val="20"/>
                <w:szCs w:val="20"/>
              </w:rPr>
              <w:t>Answers to Question 1</w:t>
            </w:r>
          </w:p>
          <w:p w14:paraId="039EECCF" w14:textId="77777777" w:rsidR="005766D4" w:rsidRPr="00250868" w:rsidRDefault="005766D4" w:rsidP="00887111">
            <w:pPr>
              <w:pStyle w:val="ListParagraph"/>
              <w:spacing w:after="0" w:line="240" w:lineRule="auto"/>
              <w:rPr>
                <w:rFonts w:ascii="Arial" w:hAnsi="Arial"/>
                <w:sz w:val="20"/>
                <w:szCs w:val="20"/>
              </w:rPr>
            </w:pPr>
          </w:p>
          <w:p w14:paraId="37B7DE62" w14:textId="641432B8" w:rsidR="005766D4" w:rsidRPr="00250868" w:rsidRDefault="00AD4504" w:rsidP="00887111">
            <w:pPr>
              <w:pStyle w:val="ListParagraph"/>
              <w:spacing w:after="0" w:line="240" w:lineRule="auto"/>
              <w:ind w:left="360"/>
              <w:rPr>
                <w:rFonts w:ascii="Arial" w:hAnsi="Arial"/>
                <w:sz w:val="20"/>
                <w:szCs w:val="20"/>
              </w:rPr>
            </w:pPr>
            <w:r w:rsidRPr="00250868">
              <w:rPr>
                <w:rFonts w:ascii="Arial" w:hAnsi="Arial"/>
                <w:sz w:val="20"/>
                <w:szCs w:val="20"/>
              </w:rPr>
              <w:t xml:space="preserve">a) </w:t>
            </w:r>
            <w:r w:rsidR="005766D4" w:rsidRPr="00250868">
              <w:rPr>
                <w:rFonts w:ascii="Arial" w:hAnsi="Arial"/>
                <w:sz w:val="20"/>
                <w:szCs w:val="20"/>
              </w:rPr>
              <w:t>lack of skills and knowledge related to the process of rescue</w:t>
            </w:r>
          </w:p>
          <w:p w14:paraId="75EAAD75" w14:textId="77777777" w:rsidR="00AD4504" w:rsidRPr="00250868" w:rsidRDefault="00AD4504" w:rsidP="00887111">
            <w:pPr>
              <w:pStyle w:val="ListParagraph"/>
              <w:spacing w:after="0" w:line="240" w:lineRule="auto"/>
              <w:ind w:left="360"/>
              <w:rPr>
                <w:rFonts w:ascii="Arial" w:hAnsi="Arial"/>
                <w:sz w:val="20"/>
                <w:szCs w:val="20"/>
              </w:rPr>
            </w:pPr>
          </w:p>
          <w:p w14:paraId="23DB1E36" w14:textId="7291AE05" w:rsidR="005766D4" w:rsidRPr="00250868" w:rsidRDefault="00AD4504" w:rsidP="00887111">
            <w:pPr>
              <w:pStyle w:val="ListParagraph"/>
              <w:spacing w:after="0" w:line="240" w:lineRule="auto"/>
              <w:ind w:left="360"/>
              <w:rPr>
                <w:rFonts w:ascii="Arial" w:hAnsi="Arial"/>
                <w:sz w:val="20"/>
                <w:szCs w:val="20"/>
              </w:rPr>
            </w:pPr>
            <w:r w:rsidRPr="00250868">
              <w:rPr>
                <w:rFonts w:ascii="Arial" w:hAnsi="Arial"/>
                <w:sz w:val="20"/>
                <w:szCs w:val="20"/>
              </w:rPr>
              <w:t xml:space="preserve">b) </w:t>
            </w:r>
            <w:r w:rsidR="005766D4" w:rsidRPr="00250868">
              <w:rPr>
                <w:rFonts w:ascii="Arial" w:hAnsi="Arial"/>
                <w:sz w:val="20"/>
                <w:szCs w:val="20"/>
              </w:rPr>
              <w:t>lack of community-based emergency action plan and budget</w:t>
            </w:r>
          </w:p>
          <w:p w14:paraId="2822C879" w14:textId="704804E0" w:rsidR="005766D4" w:rsidRPr="00250868" w:rsidRDefault="00AD4504" w:rsidP="00887111">
            <w:pPr>
              <w:ind w:firstLine="391"/>
              <w:rPr>
                <w:rFonts w:ascii="Arial" w:hAnsi="Arial" w:cs="Arial"/>
                <w:sz w:val="20"/>
                <w:szCs w:val="20"/>
              </w:rPr>
            </w:pPr>
            <w:r w:rsidRPr="00250868">
              <w:rPr>
                <w:rFonts w:ascii="Arial" w:hAnsi="Arial" w:cs="Arial"/>
                <w:sz w:val="20"/>
                <w:szCs w:val="20"/>
              </w:rPr>
              <w:t xml:space="preserve">c) </w:t>
            </w:r>
            <w:r w:rsidR="005766D4" w:rsidRPr="00250868">
              <w:rPr>
                <w:rFonts w:ascii="Arial" w:hAnsi="Arial" w:cs="Arial"/>
                <w:sz w:val="20"/>
                <w:szCs w:val="20"/>
              </w:rPr>
              <w:t>weak vertical and horizontal coordination and communication</w:t>
            </w:r>
          </w:p>
          <w:p w14:paraId="59718F0A" w14:textId="7817064A" w:rsidR="005766D4" w:rsidRPr="00250868" w:rsidRDefault="00AD4504" w:rsidP="00887111">
            <w:pPr>
              <w:pStyle w:val="ListParagraph"/>
              <w:spacing w:after="0" w:line="240" w:lineRule="auto"/>
              <w:ind w:left="450" w:hanging="59"/>
              <w:rPr>
                <w:rFonts w:ascii="Arial" w:hAnsi="Arial"/>
                <w:sz w:val="20"/>
                <w:szCs w:val="20"/>
              </w:rPr>
            </w:pPr>
            <w:r w:rsidRPr="00250868">
              <w:rPr>
                <w:rFonts w:ascii="Arial" w:hAnsi="Arial"/>
                <w:sz w:val="20"/>
                <w:szCs w:val="20"/>
              </w:rPr>
              <w:t xml:space="preserve">d) </w:t>
            </w:r>
            <w:r w:rsidR="005766D4" w:rsidRPr="00250868">
              <w:rPr>
                <w:rFonts w:ascii="Arial" w:hAnsi="Arial"/>
                <w:sz w:val="20"/>
                <w:szCs w:val="20"/>
              </w:rPr>
              <w:t>shortage of information before, during and after floods</w:t>
            </w:r>
          </w:p>
          <w:p w14:paraId="74895E9A" w14:textId="77777777" w:rsidR="005766D4" w:rsidRPr="00250868" w:rsidRDefault="005766D4" w:rsidP="00887111">
            <w:pPr>
              <w:rPr>
                <w:rFonts w:ascii="Arial" w:hAnsi="Arial" w:cs="Arial"/>
                <w:sz w:val="20"/>
                <w:szCs w:val="20"/>
              </w:rPr>
            </w:pPr>
          </w:p>
          <w:p w14:paraId="5CEE066B" w14:textId="410BE346" w:rsidR="005766D4" w:rsidRPr="00250868" w:rsidRDefault="005766D4" w:rsidP="00887111">
            <w:pPr>
              <w:pStyle w:val="ListParagraph"/>
              <w:numPr>
                <w:ilvl w:val="0"/>
                <w:numId w:val="128"/>
              </w:numPr>
              <w:spacing w:after="0" w:line="240" w:lineRule="auto"/>
              <w:ind w:left="391" w:hanging="270"/>
              <w:rPr>
                <w:rFonts w:ascii="Arial" w:hAnsi="Arial"/>
                <w:sz w:val="20"/>
                <w:szCs w:val="20"/>
              </w:rPr>
            </w:pPr>
            <w:r w:rsidRPr="00250868">
              <w:rPr>
                <w:rFonts w:ascii="Arial" w:hAnsi="Arial"/>
                <w:sz w:val="20"/>
                <w:szCs w:val="20"/>
              </w:rPr>
              <w:t xml:space="preserve">Answers to question 2popular committee uses social media and Mosque loudspeakers for communication </w:t>
            </w:r>
          </w:p>
          <w:p w14:paraId="32791309" w14:textId="2BA4489B" w:rsidR="005766D4" w:rsidRPr="00250868" w:rsidRDefault="005766D4" w:rsidP="00887111">
            <w:pPr>
              <w:pStyle w:val="ListParagraph"/>
              <w:numPr>
                <w:ilvl w:val="0"/>
                <w:numId w:val="128"/>
              </w:numPr>
              <w:spacing w:after="0" w:line="240" w:lineRule="auto"/>
              <w:ind w:left="391" w:hanging="270"/>
              <w:rPr>
                <w:rFonts w:ascii="Arial" w:hAnsi="Arial"/>
                <w:sz w:val="20"/>
                <w:szCs w:val="20"/>
              </w:rPr>
            </w:pPr>
            <w:r w:rsidRPr="00250868">
              <w:rPr>
                <w:rFonts w:ascii="Arial" w:hAnsi="Arial"/>
                <w:sz w:val="20"/>
                <w:szCs w:val="20"/>
              </w:rPr>
              <w:t>some members of popular committee trained on disaster response and mitigation</w:t>
            </w:r>
          </w:p>
          <w:p w14:paraId="14A3EE00" w14:textId="77777777" w:rsidR="0076694F" w:rsidRPr="00250868" w:rsidRDefault="0076694F" w:rsidP="00887111">
            <w:pPr>
              <w:pStyle w:val="ListParagraph"/>
              <w:spacing w:after="0" w:line="240" w:lineRule="auto"/>
              <w:ind w:left="391" w:hanging="270"/>
              <w:rPr>
                <w:rFonts w:ascii="Arial" w:hAnsi="Arial"/>
                <w:sz w:val="20"/>
                <w:szCs w:val="20"/>
              </w:rPr>
            </w:pPr>
          </w:p>
          <w:p w14:paraId="69DC03C7" w14:textId="5291333C" w:rsidR="005766D4" w:rsidRPr="00250868" w:rsidRDefault="005766D4" w:rsidP="00887111">
            <w:pPr>
              <w:pStyle w:val="ListParagraph"/>
              <w:numPr>
                <w:ilvl w:val="0"/>
                <w:numId w:val="128"/>
              </w:numPr>
              <w:spacing w:after="0" w:line="240" w:lineRule="auto"/>
              <w:ind w:left="391" w:hanging="270"/>
              <w:rPr>
                <w:rFonts w:ascii="Arial" w:hAnsi="Arial"/>
                <w:sz w:val="20"/>
                <w:szCs w:val="20"/>
              </w:rPr>
            </w:pPr>
            <w:r w:rsidRPr="00250868">
              <w:rPr>
                <w:rFonts w:ascii="Arial" w:hAnsi="Arial"/>
                <w:sz w:val="20"/>
                <w:szCs w:val="20"/>
              </w:rPr>
              <w:t>Change of majority of mud houses into cement block houses</w:t>
            </w:r>
          </w:p>
        </w:tc>
        <w:tc>
          <w:tcPr>
            <w:tcW w:w="1418" w:type="dxa"/>
            <w:shd w:val="clear" w:color="auto" w:fill="auto"/>
          </w:tcPr>
          <w:p w14:paraId="3889DC62" w14:textId="38FF0ECC" w:rsidR="005766D4" w:rsidRPr="00250868" w:rsidRDefault="005766D4" w:rsidP="00887111">
            <w:pPr>
              <w:rPr>
                <w:rFonts w:ascii="Arial" w:hAnsi="Arial" w:cs="Arial"/>
                <w:sz w:val="20"/>
                <w:szCs w:val="20"/>
              </w:rPr>
            </w:pPr>
            <w:r w:rsidRPr="00250868">
              <w:rPr>
                <w:rFonts w:ascii="Arial" w:hAnsi="Arial" w:cs="Arial"/>
                <w:sz w:val="20"/>
                <w:szCs w:val="20"/>
              </w:rPr>
              <w:t>c, b, a,  d</w:t>
            </w:r>
          </w:p>
          <w:p w14:paraId="1BD87571" w14:textId="77777777" w:rsidR="005766D4" w:rsidRPr="00250868" w:rsidRDefault="005766D4" w:rsidP="00887111">
            <w:pPr>
              <w:rPr>
                <w:rFonts w:ascii="Arial" w:hAnsi="Arial" w:cs="Arial"/>
                <w:sz w:val="20"/>
                <w:szCs w:val="20"/>
              </w:rPr>
            </w:pPr>
          </w:p>
          <w:p w14:paraId="5A1E41B9" w14:textId="77777777" w:rsidR="005766D4" w:rsidRPr="00250868" w:rsidRDefault="005766D4" w:rsidP="00887111">
            <w:pPr>
              <w:rPr>
                <w:rFonts w:ascii="Arial" w:hAnsi="Arial" w:cs="Arial"/>
                <w:sz w:val="20"/>
                <w:szCs w:val="20"/>
              </w:rPr>
            </w:pPr>
          </w:p>
          <w:p w14:paraId="55CC2F98" w14:textId="77777777" w:rsidR="005766D4" w:rsidRPr="00250868" w:rsidRDefault="005766D4" w:rsidP="00887111">
            <w:pPr>
              <w:rPr>
                <w:rFonts w:ascii="Arial" w:hAnsi="Arial" w:cs="Arial"/>
                <w:sz w:val="20"/>
                <w:szCs w:val="20"/>
              </w:rPr>
            </w:pPr>
          </w:p>
          <w:p w14:paraId="154ACECF" w14:textId="77777777" w:rsidR="005766D4" w:rsidRPr="00250868" w:rsidRDefault="005766D4" w:rsidP="00887111">
            <w:pPr>
              <w:rPr>
                <w:rFonts w:ascii="Arial" w:hAnsi="Arial" w:cs="Arial"/>
                <w:sz w:val="20"/>
                <w:szCs w:val="20"/>
              </w:rPr>
            </w:pPr>
          </w:p>
          <w:p w14:paraId="71ECA6F3" w14:textId="77777777" w:rsidR="005766D4" w:rsidRPr="00250868" w:rsidRDefault="005766D4" w:rsidP="00887111">
            <w:pPr>
              <w:rPr>
                <w:rFonts w:ascii="Arial" w:hAnsi="Arial" w:cs="Arial"/>
                <w:sz w:val="20"/>
                <w:szCs w:val="20"/>
              </w:rPr>
            </w:pPr>
          </w:p>
          <w:p w14:paraId="1ECDAA9F" w14:textId="77777777" w:rsidR="005766D4" w:rsidRPr="00250868" w:rsidRDefault="005766D4" w:rsidP="00887111">
            <w:pPr>
              <w:rPr>
                <w:rFonts w:ascii="Arial" w:hAnsi="Arial" w:cs="Arial"/>
                <w:sz w:val="20"/>
                <w:szCs w:val="20"/>
              </w:rPr>
            </w:pPr>
          </w:p>
          <w:p w14:paraId="5317506E" w14:textId="77777777" w:rsidR="005766D4" w:rsidRPr="00250868" w:rsidRDefault="005766D4" w:rsidP="00887111">
            <w:pPr>
              <w:rPr>
                <w:rFonts w:ascii="Arial" w:hAnsi="Arial" w:cs="Arial"/>
                <w:sz w:val="20"/>
                <w:szCs w:val="20"/>
              </w:rPr>
            </w:pPr>
          </w:p>
          <w:p w14:paraId="40756E6B" w14:textId="77777777" w:rsidR="005766D4" w:rsidRPr="00250868" w:rsidRDefault="005766D4" w:rsidP="00887111">
            <w:pPr>
              <w:rPr>
                <w:rFonts w:ascii="Arial" w:hAnsi="Arial" w:cs="Arial"/>
                <w:sz w:val="20"/>
                <w:szCs w:val="20"/>
              </w:rPr>
            </w:pPr>
          </w:p>
          <w:p w14:paraId="7419CC45" w14:textId="77777777" w:rsidR="005766D4" w:rsidRPr="00250868" w:rsidRDefault="005766D4" w:rsidP="00887111">
            <w:pPr>
              <w:rPr>
                <w:rFonts w:ascii="Arial" w:hAnsi="Arial" w:cs="Arial"/>
                <w:sz w:val="20"/>
                <w:szCs w:val="20"/>
              </w:rPr>
            </w:pPr>
          </w:p>
          <w:p w14:paraId="1CBE6542" w14:textId="77777777" w:rsidR="005766D4" w:rsidRPr="00250868" w:rsidRDefault="005766D4" w:rsidP="00887111">
            <w:pPr>
              <w:rPr>
                <w:rFonts w:ascii="Arial" w:hAnsi="Arial" w:cs="Arial"/>
                <w:sz w:val="20"/>
                <w:szCs w:val="20"/>
              </w:rPr>
            </w:pPr>
          </w:p>
          <w:p w14:paraId="4F3F67EC" w14:textId="77777777" w:rsidR="005766D4" w:rsidRPr="00250868" w:rsidRDefault="005766D4" w:rsidP="00887111">
            <w:pPr>
              <w:rPr>
                <w:rFonts w:ascii="Arial" w:hAnsi="Arial" w:cs="Arial"/>
                <w:sz w:val="20"/>
                <w:szCs w:val="20"/>
              </w:rPr>
            </w:pPr>
          </w:p>
          <w:p w14:paraId="4E82A57F" w14:textId="77777777" w:rsidR="005766D4" w:rsidRPr="00250868" w:rsidRDefault="005766D4" w:rsidP="00887111">
            <w:pPr>
              <w:rPr>
                <w:rFonts w:ascii="Arial" w:hAnsi="Arial" w:cs="Arial"/>
                <w:sz w:val="20"/>
                <w:szCs w:val="20"/>
              </w:rPr>
            </w:pPr>
            <w:r w:rsidRPr="00250868">
              <w:rPr>
                <w:rFonts w:ascii="Arial" w:hAnsi="Arial" w:cs="Arial"/>
                <w:sz w:val="20"/>
                <w:szCs w:val="20"/>
              </w:rPr>
              <w:t>I, iii, ii</w:t>
            </w:r>
          </w:p>
        </w:tc>
      </w:tr>
      <w:tr w:rsidR="005766D4" w:rsidRPr="00250868" w14:paraId="223B2EF9" w14:textId="77777777" w:rsidTr="00E2726B">
        <w:tc>
          <w:tcPr>
            <w:tcW w:w="1384" w:type="dxa"/>
            <w:shd w:val="clear" w:color="auto" w:fill="auto"/>
          </w:tcPr>
          <w:p w14:paraId="63D3DB07" w14:textId="77777777" w:rsidR="005766D4" w:rsidRPr="00250868" w:rsidRDefault="005766D4" w:rsidP="00887111">
            <w:pPr>
              <w:rPr>
                <w:rFonts w:ascii="Arial" w:hAnsi="Arial" w:cs="Arial"/>
                <w:sz w:val="20"/>
                <w:szCs w:val="20"/>
              </w:rPr>
            </w:pPr>
          </w:p>
          <w:p w14:paraId="51867861" w14:textId="77777777" w:rsidR="005766D4" w:rsidRPr="00250868" w:rsidRDefault="005766D4" w:rsidP="00887111">
            <w:pPr>
              <w:rPr>
                <w:rFonts w:ascii="Arial" w:hAnsi="Arial" w:cs="Arial"/>
                <w:sz w:val="20"/>
                <w:szCs w:val="20"/>
              </w:rPr>
            </w:pPr>
            <w:r w:rsidRPr="00250868">
              <w:rPr>
                <w:rFonts w:ascii="Arial" w:hAnsi="Arial" w:cs="Arial"/>
                <w:sz w:val="20"/>
                <w:szCs w:val="20"/>
              </w:rPr>
              <w:t>Diseases</w:t>
            </w:r>
          </w:p>
          <w:p w14:paraId="2EC4FD1A" w14:textId="77777777" w:rsidR="005766D4" w:rsidRPr="00250868" w:rsidRDefault="005766D4" w:rsidP="00887111">
            <w:pPr>
              <w:rPr>
                <w:rFonts w:ascii="Arial" w:hAnsi="Arial" w:cs="Arial"/>
                <w:sz w:val="20"/>
                <w:szCs w:val="20"/>
              </w:rPr>
            </w:pPr>
          </w:p>
          <w:p w14:paraId="562E9C72" w14:textId="77777777" w:rsidR="005766D4" w:rsidRPr="00250868" w:rsidRDefault="005766D4" w:rsidP="00887111">
            <w:pPr>
              <w:rPr>
                <w:rFonts w:ascii="Arial" w:hAnsi="Arial" w:cs="Arial"/>
                <w:sz w:val="20"/>
                <w:szCs w:val="20"/>
              </w:rPr>
            </w:pPr>
          </w:p>
        </w:tc>
        <w:tc>
          <w:tcPr>
            <w:tcW w:w="7229" w:type="dxa"/>
            <w:shd w:val="clear" w:color="auto" w:fill="auto"/>
          </w:tcPr>
          <w:p w14:paraId="55349EA0" w14:textId="2FE12794" w:rsidR="005766D4" w:rsidRPr="00250868" w:rsidRDefault="00AD4504" w:rsidP="00887111">
            <w:pPr>
              <w:pStyle w:val="ListParagraph"/>
              <w:spacing w:after="0" w:line="240" w:lineRule="auto"/>
              <w:ind w:left="360"/>
              <w:rPr>
                <w:rFonts w:ascii="Arial" w:hAnsi="Arial"/>
                <w:sz w:val="20"/>
                <w:szCs w:val="20"/>
              </w:rPr>
            </w:pPr>
            <w:r w:rsidRPr="00250868">
              <w:rPr>
                <w:rFonts w:ascii="Arial" w:hAnsi="Arial"/>
                <w:sz w:val="20"/>
                <w:szCs w:val="20"/>
              </w:rPr>
              <w:t xml:space="preserve">1. </w:t>
            </w:r>
            <w:r w:rsidR="005766D4" w:rsidRPr="00250868">
              <w:rPr>
                <w:rFonts w:ascii="Arial" w:hAnsi="Arial"/>
                <w:sz w:val="20"/>
                <w:szCs w:val="20"/>
              </w:rPr>
              <w:t>weak health services</w:t>
            </w:r>
          </w:p>
          <w:p w14:paraId="5EB63877" w14:textId="2A7D0CF4" w:rsidR="005766D4" w:rsidRPr="00250868" w:rsidRDefault="00AD4504" w:rsidP="00887111">
            <w:pPr>
              <w:pStyle w:val="ListParagraph"/>
              <w:spacing w:after="0" w:line="240" w:lineRule="auto"/>
              <w:ind w:left="360"/>
              <w:rPr>
                <w:rFonts w:ascii="Arial" w:hAnsi="Arial"/>
                <w:sz w:val="20"/>
                <w:szCs w:val="20"/>
              </w:rPr>
            </w:pPr>
            <w:r w:rsidRPr="00250868">
              <w:rPr>
                <w:rFonts w:ascii="Arial" w:hAnsi="Arial"/>
                <w:sz w:val="20"/>
                <w:szCs w:val="20"/>
              </w:rPr>
              <w:t xml:space="preserve">2. </w:t>
            </w:r>
            <w:r w:rsidR="005766D4" w:rsidRPr="00250868">
              <w:rPr>
                <w:rFonts w:ascii="Arial" w:hAnsi="Arial"/>
                <w:sz w:val="20"/>
                <w:szCs w:val="20"/>
              </w:rPr>
              <w:t xml:space="preserve">vulnerable sanitation system and lack of suitable options </w:t>
            </w:r>
          </w:p>
          <w:p w14:paraId="307C24FF" w14:textId="118412A4" w:rsidR="005766D4" w:rsidRPr="00250868" w:rsidRDefault="005766D4" w:rsidP="00887111">
            <w:pPr>
              <w:ind w:left="481" w:hanging="90"/>
              <w:rPr>
                <w:rFonts w:ascii="Arial" w:hAnsi="Arial" w:cs="Arial"/>
                <w:sz w:val="20"/>
                <w:szCs w:val="20"/>
              </w:rPr>
            </w:pPr>
          </w:p>
        </w:tc>
        <w:tc>
          <w:tcPr>
            <w:tcW w:w="1418" w:type="dxa"/>
            <w:shd w:val="clear" w:color="auto" w:fill="auto"/>
          </w:tcPr>
          <w:p w14:paraId="25A4115F" w14:textId="2FCF5B61" w:rsidR="005766D4" w:rsidRPr="00250868" w:rsidRDefault="005766D4" w:rsidP="00887111">
            <w:pPr>
              <w:rPr>
                <w:rFonts w:ascii="Arial" w:hAnsi="Arial" w:cs="Arial"/>
                <w:sz w:val="20"/>
                <w:szCs w:val="20"/>
              </w:rPr>
            </w:pPr>
            <w:r w:rsidRPr="00250868">
              <w:rPr>
                <w:rFonts w:ascii="Arial" w:hAnsi="Arial" w:cs="Arial"/>
                <w:sz w:val="20"/>
                <w:szCs w:val="20"/>
              </w:rPr>
              <w:t xml:space="preserve">2, 1, </w:t>
            </w:r>
          </w:p>
        </w:tc>
      </w:tr>
    </w:tbl>
    <w:p w14:paraId="5385C88B" w14:textId="77777777" w:rsidR="005766D4" w:rsidRPr="00250868" w:rsidRDefault="005766D4" w:rsidP="00887111">
      <w:pPr>
        <w:rPr>
          <w:rFonts w:ascii="Arial" w:hAnsi="Arial" w:cs="Arial"/>
          <w:sz w:val="20"/>
          <w:szCs w:val="20"/>
        </w:rPr>
      </w:pPr>
    </w:p>
    <w:p w14:paraId="4E6B5E47" w14:textId="77777777" w:rsidR="005766D4" w:rsidRPr="00250868" w:rsidRDefault="005766D4" w:rsidP="00887111">
      <w:pPr>
        <w:ind w:firstLine="720"/>
        <w:rPr>
          <w:rFonts w:ascii="Arial" w:hAnsi="Arial" w:cs="Arial"/>
          <w:sz w:val="20"/>
          <w:szCs w:val="20"/>
        </w:rPr>
      </w:pPr>
      <w:r w:rsidRPr="00250868">
        <w:rPr>
          <w:rFonts w:ascii="Arial" w:hAnsi="Arial" w:cs="Arial"/>
          <w:sz w:val="20"/>
          <w:szCs w:val="20"/>
        </w:rPr>
        <w:t>The priorities to be addressed in strengthening the adaptive capacity of the community.</w:t>
      </w:r>
    </w:p>
    <w:p w14:paraId="080CA536" w14:textId="77777777" w:rsidR="005766D4" w:rsidRPr="00250868" w:rsidRDefault="005766D4" w:rsidP="00887111">
      <w:pPr>
        <w:ind w:firstLine="720"/>
        <w:rPr>
          <w:rFonts w:ascii="Arial" w:hAnsi="Arial" w:cs="Arial"/>
          <w:sz w:val="20"/>
          <w:szCs w:val="20"/>
        </w:rPr>
      </w:pPr>
    </w:p>
    <w:p w14:paraId="682AACCE" w14:textId="77777777" w:rsidR="005766D4" w:rsidRPr="00250868" w:rsidRDefault="005766D4" w:rsidP="00887111">
      <w:pPr>
        <w:ind w:left="720"/>
        <w:rPr>
          <w:rFonts w:ascii="Arial" w:hAnsi="Arial" w:cs="Arial"/>
          <w:sz w:val="20"/>
          <w:szCs w:val="20"/>
        </w:rPr>
      </w:pPr>
      <w:r w:rsidRPr="00250868">
        <w:rPr>
          <w:rFonts w:ascii="Arial" w:hAnsi="Arial" w:cs="Arial"/>
          <w:sz w:val="20"/>
          <w:szCs w:val="20"/>
        </w:rPr>
        <w:t>What activities should take place or infrastructure constructed in order to improve your adaptive capacity to droughts, floods, landslides, heat, and diseases? What is most important for the community?</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1384"/>
        <w:gridCol w:w="7211"/>
        <w:gridCol w:w="1436"/>
      </w:tblGrid>
      <w:tr w:rsidR="005766D4" w:rsidRPr="00250868" w14:paraId="63B9E704" w14:textId="77777777" w:rsidTr="00E2726B">
        <w:tc>
          <w:tcPr>
            <w:tcW w:w="1384" w:type="dxa"/>
            <w:shd w:val="clear" w:color="auto" w:fill="D9D9D9" w:themeFill="background1" w:themeFillShade="D9"/>
          </w:tcPr>
          <w:p w14:paraId="483450C6" w14:textId="77777777" w:rsidR="005766D4" w:rsidRPr="00250868" w:rsidRDefault="005766D4" w:rsidP="00887111">
            <w:pPr>
              <w:rPr>
                <w:rFonts w:ascii="Arial" w:hAnsi="Arial" w:cs="Arial"/>
                <w:sz w:val="20"/>
                <w:szCs w:val="20"/>
              </w:rPr>
            </w:pPr>
            <w:r w:rsidRPr="00250868">
              <w:rPr>
                <w:rFonts w:ascii="Arial" w:hAnsi="Arial" w:cs="Arial"/>
                <w:sz w:val="20"/>
                <w:szCs w:val="20"/>
              </w:rPr>
              <w:t xml:space="preserve">Most problematic climatic hazard  </w:t>
            </w:r>
          </w:p>
        </w:tc>
        <w:tc>
          <w:tcPr>
            <w:tcW w:w="7211" w:type="dxa"/>
            <w:shd w:val="clear" w:color="auto" w:fill="D9D9D9" w:themeFill="background1" w:themeFillShade="D9"/>
          </w:tcPr>
          <w:p w14:paraId="1A0B9206" w14:textId="77777777" w:rsidR="005766D4" w:rsidRPr="00250868" w:rsidRDefault="005766D4" w:rsidP="00887111">
            <w:pPr>
              <w:rPr>
                <w:rFonts w:ascii="Arial" w:hAnsi="Arial" w:cs="Arial"/>
                <w:sz w:val="20"/>
                <w:szCs w:val="20"/>
              </w:rPr>
            </w:pPr>
            <w:r w:rsidRPr="00250868">
              <w:rPr>
                <w:rFonts w:ascii="Arial" w:hAnsi="Arial" w:cs="Arial"/>
                <w:sz w:val="20"/>
                <w:szCs w:val="20"/>
              </w:rPr>
              <w:t>Activity and/or infrastructure</w:t>
            </w:r>
          </w:p>
        </w:tc>
        <w:tc>
          <w:tcPr>
            <w:tcW w:w="1436" w:type="dxa"/>
            <w:shd w:val="clear" w:color="auto" w:fill="D9D9D9" w:themeFill="background1" w:themeFillShade="D9"/>
          </w:tcPr>
          <w:p w14:paraId="48EDBEB4" w14:textId="77777777" w:rsidR="005766D4" w:rsidRPr="00250868" w:rsidRDefault="005766D4" w:rsidP="00887111">
            <w:pPr>
              <w:rPr>
                <w:rFonts w:ascii="Arial" w:hAnsi="Arial" w:cs="Arial"/>
                <w:sz w:val="20"/>
                <w:szCs w:val="20"/>
              </w:rPr>
            </w:pPr>
            <w:r w:rsidRPr="00250868">
              <w:rPr>
                <w:rFonts w:ascii="Arial" w:hAnsi="Arial" w:cs="Arial"/>
                <w:sz w:val="20"/>
                <w:szCs w:val="20"/>
              </w:rPr>
              <w:t>Ranking most important activity and/or infrastructure</w:t>
            </w:r>
          </w:p>
        </w:tc>
      </w:tr>
      <w:tr w:rsidR="005766D4" w:rsidRPr="00250868" w14:paraId="01D55AC1" w14:textId="77777777" w:rsidTr="00E2726B">
        <w:tc>
          <w:tcPr>
            <w:tcW w:w="1384" w:type="dxa"/>
            <w:shd w:val="clear" w:color="auto" w:fill="auto"/>
          </w:tcPr>
          <w:p w14:paraId="6DE0664F" w14:textId="77777777" w:rsidR="005766D4" w:rsidRPr="00250868" w:rsidRDefault="005766D4" w:rsidP="00887111">
            <w:pPr>
              <w:rPr>
                <w:rFonts w:ascii="Arial" w:hAnsi="Arial" w:cs="Arial"/>
                <w:sz w:val="20"/>
                <w:szCs w:val="20"/>
              </w:rPr>
            </w:pPr>
          </w:p>
          <w:p w14:paraId="54C1C714" w14:textId="77777777" w:rsidR="005766D4" w:rsidRPr="00250868" w:rsidRDefault="005766D4" w:rsidP="00887111">
            <w:pPr>
              <w:rPr>
                <w:rFonts w:ascii="Arial" w:hAnsi="Arial" w:cs="Arial"/>
                <w:sz w:val="20"/>
                <w:szCs w:val="20"/>
              </w:rPr>
            </w:pPr>
            <w:r w:rsidRPr="00250868">
              <w:rPr>
                <w:rFonts w:ascii="Arial" w:hAnsi="Arial" w:cs="Arial"/>
                <w:sz w:val="20"/>
                <w:szCs w:val="20"/>
              </w:rPr>
              <w:t>floods</w:t>
            </w:r>
          </w:p>
          <w:p w14:paraId="28FF3723" w14:textId="77777777" w:rsidR="005766D4" w:rsidRPr="00250868" w:rsidRDefault="005766D4" w:rsidP="00887111">
            <w:pPr>
              <w:rPr>
                <w:rFonts w:ascii="Arial" w:hAnsi="Arial" w:cs="Arial"/>
                <w:sz w:val="20"/>
                <w:szCs w:val="20"/>
              </w:rPr>
            </w:pPr>
          </w:p>
          <w:p w14:paraId="61F310A1" w14:textId="77777777" w:rsidR="005766D4" w:rsidRPr="00250868" w:rsidRDefault="005766D4" w:rsidP="00887111">
            <w:pPr>
              <w:rPr>
                <w:rFonts w:ascii="Arial" w:hAnsi="Arial" w:cs="Arial"/>
                <w:sz w:val="20"/>
                <w:szCs w:val="20"/>
              </w:rPr>
            </w:pPr>
          </w:p>
        </w:tc>
        <w:tc>
          <w:tcPr>
            <w:tcW w:w="7211" w:type="dxa"/>
            <w:shd w:val="clear" w:color="auto" w:fill="auto"/>
          </w:tcPr>
          <w:p w14:paraId="0EC40831" w14:textId="77777777" w:rsidR="00F46F16" w:rsidRPr="00250868" w:rsidRDefault="00F46F16" w:rsidP="00887111">
            <w:pPr>
              <w:pStyle w:val="ListParagraph"/>
              <w:numPr>
                <w:ilvl w:val="0"/>
                <w:numId w:val="127"/>
              </w:numPr>
              <w:spacing w:after="0" w:line="240" w:lineRule="auto"/>
              <w:rPr>
                <w:rFonts w:ascii="Arial" w:hAnsi="Arial"/>
                <w:sz w:val="20"/>
                <w:szCs w:val="20"/>
              </w:rPr>
            </w:pPr>
            <w:r w:rsidRPr="00250868">
              <w:rPr>
                <w:rFonts w:ascii="Arial" w:hAnsi="Arial"/>
                <w:sz w:val="20"/>
                <w:szCs w:val="20"/>
              </w:rPr>
              <w:t>Construction of small dam north-east of the village at one of the tributaries of Wadi Soba</w:t>
            </w:r>
          </w:p>
          <w:p w14:paraId="117AF334" w14:textId="07B576F6" w:rsidR="00F46F16" w:rsidRPr="00250868" w:rsidRDefault="00F46F16" w:rsidP="00887111">
            <w:pPr>
              <w:pStyle w:val="ListParagraph"/>
              <w:numPr>
                <w:ilvl w:val="0"/>
                <w:numId w:val="127"/>
              </w:numPr>
              <w:spacing w:after="0" w:line="240" w:lineRule="auto"/>
              <w:rPr>
                <w:rFonts w:ascii="Arial" w:hAnsi="Arial"/>
                <w:sz w:val="20"/>
                <w:szCs w:val="20"/>
              </w:rPr>
            </w:pPr>
            <w:r w:rsidRPr="00250868">
              <w:rPr>
                <w:rFonts w:ascii="Arial" w:hAnsi="Arial"/>
                <w:sz w:val="20"/>
                <w:szCs w:val="20"/>
              </w:rPr>
              <w:t xml:space="preserve">Rehabilitation and improvement of community existing Hafir (water reservoir as the underground water is salty  </w:t>
            </w:r>
            <w:r w:rsidR="008666DF" w:rsidRPr="00250868">
              <w:rPr>
                <w:rFonts w:ascii="Arial" w:hAnsi="Arial"/>
                <w:sz w:val="20"/>
                <w:szCs w:val="20"/>
              </w:rPr>
              <w:t>15:5586º N – 32:8374º E</w:t>
            </w:r>
          </w:p>
          <w:p w14:paraId="34D0DC98" w14:textId="77777777" w:rsidR="00F46F16" w:rsidRPr="00250868" w:rsidRDefault="00F46F16" w:rsidP="00887111">
            <w:pPr>
              <w:pStyle w:val="ListParagraph"/>
              <w:numPr>
                <w:ilvl w:val="0"/>
                <w:numId w:val="127"/>
              </w:numPr>
              <w:spacing w:after="0" w:line="240" w:lineRule="auto"/>
              <w:rPr>
                <w:rFonts w:ascii="Arial" w:hAnsi="Arial"/>
                <w:sz w:val="20"/>
                <w:szCs w:val="20"/>
              </w:rPr>
            </w:pPr>
            <w:r w:rsidRPr="00250868">
              <w:rPr>
                <w:rFonts w:ascii="Arial" w:hAnsi="Arial"/>
                <w:sz w:val="20"/>
                <w:szCs w:val="20"/>
              </w:rPr>
              <w:t xml:space="preserve">Construction of culverts over the Wadi tributaries as the villages in the area facing cases of cut-off during the peak of flooding period  </w:t>
            </w:r>
          </w:p>
          <w:p w14:paraId="4BAB90BB" w14:textId="77777777" w:rsidR="00F46F16" w:rsidRPr="00250868" w:rsidRDefault="00F46F16" w:rsidP="00887111">
            <w:pPr>
              <w:pStyle w:val="ListParagraph"/>
              <w:numPr>
                <w:ilvl w:val="0"/>
                <w:numId w:val="127"/>
              </w:numPr>
              <w:spacing w:after="0" w:line="240" w:lineRule="auto"/>
              <w:rPr>
                <w:rFonts w:ascii="Arial" w:hAnsi="Arial"/>
                <w:sz w:val="20"/>
                <w:szCs w:val="20"/>
              </w:rPr>
            </w:pPr>
            <w:r w:rsidRPr="00250868">
              <w:rPr>
                <w:rFonts w:ascii="Arial" w:hAnsi="Arial"/>
                <w:sz w:val="20"/>
                <w:szCs w:val="20"/>
              </w:rPr>
              <w:t>Introduction water saving technology for irrigation from expected water reservoir behind the dam taking into account the high evaporation during dry season</w:t>
            </w:r>
          </w:p>
          <w:p w14:paraId="0FDC23CA" w14:textId="77777777" w:rsidR="00F46F16" w:rsidRPr="00250868" w:rsidRDefault="00F46F16" w:rsidP="00887111">
            <w:pPr>
              <w:pStyle w:val="ListParagraph"/>
              <w:numPr>
                <w:ilvl w:val="0"/>
                <w:numId w:val="127"/>
              </w:numPr>
              <w:spacing w:after="0" w:line="240" w:lineRule="auto"/>
              <w:rPr>
                <w:rFonts w:ascii="Arial" w:hAnsi="Arial"/>
                <w:sz w:val="20"/>
                <w:szCs w:val="20"/>
              </w:rPr>
            </w:pPr>
            <w:r w:rsidRPr="00250868">
              <w:rPr>
                <w:rFonts w:ascii="Arial" w:hAnsi="Arial"/>
                <w:sz w:val="20"/>
                <w:szCs w:val="20"/>
              </w:rPr>
              <w:t>Introduction and promotion of environment and flood resistance building materials for community (stabilized soil block)</w:t>
            </w:r>
          </w:p>
          <w:p w14:paraId="0B55A54C" w14:textId="77777777" w:rsidR="00F46F16" w:rsidRPr="00250868" w:rsidRDefault="00F46F16" w:rsidP="00887111">
            <w:pPr>
              <w:pStyle w:val="ListParagraph"/>
              <w:numPr>
                <w:ilvl w:val="0"/>
                <w:numId w:val="127"/>
              </w:numPr>
              <w:spacing w:after="0" w:line="240" w:lineRule="auto"/>
              <w:rPr>
                <w:rFonts w:ascii="Arial" w:hAnsi="Arial"/>
                <w:sz w:val="20"/>
                <w:szCs w:val="20"/>
              </w:rPr>
            </w:pPr>
            <w:r w:rsidRPr="00250868">
              <w:rPr>
                <w:rFonts w:ascii="Arial" w:hAnsi="Arial"/>
                <w:sz w:val="20"/>
                <w:szCs w:val="20"/>
              </w:rPr>
              <w:t xml:space="preserve">Introduction of Women income generation activities </w:t>
            </w:r>
          </w:p>
          <w:p w14:paraId="6FB30ED3" w14:textId="77777777" w:rsidR="00F46F16" w:rsidRPr="00250868" w:rsidRDefault="00F46F16" w:rsidP="00887111">
            <w:pPr>
              <w:pStyle w:val="ListParagraph"/>
              <w:numPr>
                <w:ilvl w:val="0"/>
                <w:numId w:val="127"/>
              </w:numPr>
              <w:spacing w:after="0" w:line="240" w:lineRule="auto"/>
              <w:rPr>
                <w:rFonts w:ascii="Arial" w:hAnsi="Arial"/>
                <w:sz w:val="20"/>
                <w:szCs w:val="20"/>
              </w:rPr>
            </w:pPr>
            <w:r w:rsidRPr="00250868">
              <w:rPr>
                <w:rFonts w:ascii="Arial" w:hAnsi="Arial"/>
                <w:sz w:val="20"/>
                <w:szCs w:val="20"/>
              </w:rPr>
              <w:t xml:space="preserve">Capacity building of popular committee and youth in flood disaster (prepareness and management)  </w:t>
            </w:r>
          </w:p>
          <w:p w14:paraId="04092409" w14:textId="3E6C9121" w:rsidR="00F46F16" w:rsidRPr="00250868" w:rsidRDefault="00F46F16" w:rsidP="00887111">
            <w:pPr>
              <w:pStyle w:val="ListParagraph"/>
              <w:numPr>
                <w:ilvl w:val="0"/>
                <w:numId w:val="127"/>
              </w:numPr>
              <w:spacing w:after="0" w:line="240" w:lineRule="auto"/>
              <w:rPr>
                <w:rFonts w:ascii="Arial" w:hAnsi="Arial"/>
                <w:sz w:val="20"/>
                <w:szCs w:val="20"/>
              </w:rPr>
            </w:pPr>
            <w:r w:rsidRPr="00250868">
              <w:rPr>
                <w:rFonts w:ascii="Arial" w:hAnsi="Arial"/>
                <w:sz w:val="20"/>
                <w:szCs w:val="20"/>
              </w:rPr>
              <w:t>Develop early warning system at the village level link with the locality</w:t>
            </w:r>
          </w:p>
          <w:p w14:paraId="7B8921EC" w14:textId="6CCF01B3" w:rsidR="005766D4" w:rsidRPr="00250868" w:rsidRDefault="005766D4" w:rsidP="00887111">
            <w:pPr>
              <w:pStyle w:val="ListParagraph"/>
              <w:spacing w:after="0" w:line="240" w:lineRule="auto"/>
              <w:ind w:left="360"/>
              <w:rPr>
                <w:rFonts w:ascii="Arial" w:hAnsi="Arial"/>
                <w:sz w:val="20"/>
                <w:szCs w:val="20"/>
              </w:rPr>
            </w:pPr>
          </w:p>
        </w:tc>
        <w:tc>
          <w:tcPr>
            <w:tcW w:w="1436" w:type="dxa"/>
            <w:shd w:val="clear" w:color="auto" w:fill="auto"/>
          </w:tcPr>
          <w:p w14:paraId="56E74881" w14:textId="4C392ABA" w:rsidR="005766D4" w:rsidRPr="00250868" w:rsidRDefault="00F46F16" w:rsidP="00887111">
            <w:pPr>
              <w:rPr>
                <w:rFonts w:ascii="Arial" w:hAnsi="Arial" w:cs="Arial"/>
                <w:sz w:val="20"/>
                <w:szCs w:val="20"/>
              </w:rPr>
            </w:pPr>
            <w:r w:rsidRPr="00250868">
              <w:rPr>
                <w:rFonts w:ascii="Arial" w:hAnsi="Arial" w:cs="Arial"/>
                <w:sz w:val="20"/>
                <w:szCs w:val="20"/>
              </w:rPr>
              <w:t>1, 3, 5, 4,2, 6, 8, 7</w:t>
            </w:r>
          </w:p>
        </w:tc>
      </w:tr>
      <w:tr w:rsidR="005766D4" w:rsidRPr="00250868" w14:paraId="410C6BDC" w14:textId="77777777" w:rsidTr="00E2726B">
        <w:tc>
          <w:tcPr>
            <w:tcW w:w="1384" w:type="dxa"/>
            <w:shd w:val="clear" w:color="auto" w:fill="auto"/>
          </w:tcPr>
          <w:p w14:paraId="71074214" w14:textId="77777777" w:rsidR="005766D4" w:rsidRPr="00250868" w:rsidRDefault="005766D4" w:rsidP="00887111">
            <w:pPr>
              <w:rPr>
                <w:rFonts w:ascii="Arial" w:hAnsi="Arial" w:cs="Arial"/>
                <w:sz w:val="20"/>
                <w:szCs w:val="20"/>
              </w:rPr>
            </w:pPr>
            <w:r w:rsidRPr="00250868">
              <w:rPr>
                <w:rFonts w:ascii="Arial" w:hAnsi="Arial" w:cs="Arial"/>
                <w:sz w:val="20"/>
                <w:szCs w:val="20"/>
              </w:rPr>
              <w:t xml:space="preserve">Diseases </w:t>
            </w:r>
          </w:p>
          <w:p w14:paraId="3E7EDA4D" w14:textId="77777777" w:rsidR="005766D4" w:rsidRPr="00250868" w:rsidRDefault="005766D4" w:rsidP="00887111">
            <w:pPr>
              <w:rPr>
                <w:rFonts w:ascii="Arial" w:hAnsi="Arial" w:cs="Arial"/>
                <w:sz w:val="20"/>
                <w:szCs w:val="20"/>
              </w:rPr>
            </w:pPr>
          </w:p>
          <w:p w14:paraId="23898F12" w14:textId="77777777" w:rsidR="005766D4" w:rsidRPr="00250868" w:rsidRDefault="005766D4" w:rsidP="00887111">
            <w:pPr>
              <w:rPr>
                <w:rFonts w:ascii="Arial" w:hAnsi="Arial" w:cs="Arial"/>
                <w:sz w:val="20"/>
                <w:szCs w:val="20"/>
              </w:rPr>
            </w:pPr>
          </w:p>
          <w:p w14:paraId="6F4269DF" w14:textId="77777777" w:rsidR="005766D4" w:rsidRPr="00250868" w:rsidRDefault="005766D4" w:rsidP="00887111">
            <w:pPr>
              <w:rPr>
                <w:rFonts w:ascii="Arial" w:hAnsi="Arial" w:cs="Arial"/>
                <w:sz w:val="20"/>
                <w:szCs w:val="20"/>
              </w:rPr>
            </w:pPr>
          </w:p>
        </w:tc>
        <w:tc>
          <w:tcPr>
            <w:tcW w:w="7211" w:type="dxa"/>
            <w:shd w:val="clear" w:color="auto" w:fill="auto"/>
          </w:tcPr>
          <w:p w14:paraId="1683767E" w14:textId="2DFC0F32" w:rsidR="005766D4" w:rsidRPr="00250868" w:rsidRDefault="005766D4" w:rsidP="00887111">
            <w:pPr>
              <w:rPr>
                <w:rFonts w:ascii="Arial" w:hAnsi="Arial" w:cs="Arial"/>
                <w:sz w:val="20"/>
                <w:szCs w:val="20"/>
              </w:rPr>
            </w:pPr>
            <w:r w:rsidRPr="00250868">
              <w:rPr>
                <w:rFonts w:ascii="Arial" w:hAnsi="Arial" w:cs="Arial"/>
                <w:sz w:val="20"/>
                <w:szCs w:val="20"/>
              </w:rPr>
              <w:t xml:space="preserve">Improvement of vulnerable pit latrines which destroyed during flooding and led to contamination of waterControl of vectors (mosquito, flies) using environmentally friendly methods and scorpions </w:t>
            </w:r>
          </w:p>
          <w:p w14:paraId="4C65762C" w14:textId="22918783" w:rsidR="005766D4" w:rsidRPr="00250868" w:rsidRDefault="005766D4" w:rsidP="00887111">
            <w:pPr>
              <w:rPr>
                <w:rFonts w:ascii="Arial" w:hAnsi="Arial" w:cs="Arial"/>
                <w:sz w:val="20"/>
                <w:szCs w:val="20"/>
              </w:rPr>
            </w:pPr>
            <w:r w:rsidRPr="00250868">
              <w:rPr>
                <w:rFonts w:ascii="Arial" w:hAnsi="Arial" w:cs="Arial"/>
                <w:sz w:val="20"/>
                <w:szCs w:val="20"/>
              </w:rPr>
              <w:t xml:space="preserve">Improvement of primary health care units to be prepared and responsive to emergency – including training of selected community members.  </w:t>
            </w:r>
          </w:p>
        </w:tc>
        <w:tc>
          <w:tcPr>
            <w:tcW w:w="1436" w:type="dxa"/>
            <w:shd w:val="clear" w:color="auto" w:fill="auto"/>
          </w:tcPr>
          <w:p w14:paraId="6B734AE0" w14:textId="77777777" w:rsidR="005766D4" w:rsidRPr="00250868" w:rsidRDefault="005766D4" w:rsidP="00887111">
            <w:pPr>
              <w:rPr>
                <w:rFonts w:ascii="Arial" w:hAnsi="Arial" w:cs="Arial"/>
                <w:sz w:val="20"/>
                <w:szCs w:val="20"/>
              </w:rPr>
            </w:pPr>
          </w:p>
        </w:tc>
      </w:tr>
    </w:tbl>
    <w:p w14:paraId="5691ED98" w14:textId="77777777" w:rsidR="005766D4" w:rsidRPr="00250868" w:rsidRDefault="005766D4" w:rsidP="00887111">
      <w:pPr>
        <w:jc w:val="both"/>
        <w:rPr>
          <w:rFonts w:ascii="Arial" w:hAnsi="Arial" w:cs="Arial"/>
          <w:bCs/>
          <w:color w:val="44546A" w:themeColor="text2"/>
          <w:sz w:val="20"/>
          <w:szCs w:val="20"/>
        </w:rPr>
      </w:pPr>
    </w:p>
    <w:p w14:paraId="4CC27176" w14:textId="77777777" w:rsidR="005766D4" w:rsidRPr="00250868" w:rsidRDefault="005766D4" w:rsidP="00887111">
      <w:pPr>
        <w:jc w:val="both"/>
        <w:rPr>
          <w:rFonts w:ascii="Arial" w:hAnsi="Arial" w:cs="Arial"/>
          <w:b/>
          <w:color w:val="44546A" w:themeColor="text2"/>
          <w:sz w:val="20"/>
          <w:szCs w:val="20"/>
        </w:rPr>
      </w:pPr>
    </w:p>
    <w:p w14:paraId="1D05E3C2" w14:textId="5517C99A" w:rsidR="005766D4" w:rsidRDefault="005766D4" w:rsidP="00887111">
      <w:pPr>
        <w:jc w:val="both"/>
        <w:rPr>
          <w:rFonts w:ascii="Arial" w:hAnsi="Arial" w:cs="Arial"/>
          <w:b/>
          <w:color w:val="44546A" w:themeColor="text2"/>
          <w:sz w:val="20"/>
          <w:szCs w:val="20"/>
        </w:rPr>
      </w:pPr>
    </w:p>
    <w:p w14:paraId="0C9DF26A" w14:textId="22697B57" w:rsidR="00250868" w:rsidRDefault="00250868" w:rsidP="00887111">
      <w:pPr>
        <w:jc w:val="both"/>
        <w:rPr>
          <w:rFonts w:ascii="Arial" w:hAnsi="Arial" w:cs="Arial"/>
          <w:b/>
          <w:color w:val="44546A" w:themeColor="text2"/>
          <w:sz w:val="20"/>
          <w:szCs w:val="20"/>
        </w:rPr>
      </w:pPr>
    </w:p>
    <w:p w14:paraId="43AD803D" w14:textId="721D7082" w:rsidR="00250868" w:rsidRDefault="00250868" w:rsidP="00887111">
      <w:pPr>
        <w:jc w:val="both"/>
        <w:rPr>
          <w:rFonts w:ascii="Arial" w:hAnsi="Arial" w:cs="Arial"/>
          <w:b/>
          <w:color w:val="44546A" w:themeColor="text2"/>
          <w:sz w:val="20"/>
          <w:szCs w:val="20"/>
        </w:rPr>
      </w:pPr>
    </w:p>
    <w:p w14:paraId="6E722EF3" w14:textId="2D8006B5" w:rsidR="00250868" w:rsidRDefault="00250868" w:rsidP="00887111">
      <w:pPr>
        <w:jc w:val="both"/>
        <w:rPr>
          <w:rFonts w:ascii="Arial" w:hAnsi="Arial" w:cs="Arial"/>
          <w:b/>
          <w:color w:val="44546A" w:themeColor="text2"/>
          <w:sz w:val="20"/>
          <w:szCs w:val="20"/>
        </w:rPr>
      </w:pPr>
    </w:p>
    <w:p w14:paraId="238E0CEC" w14:textId="1B9271EF" w:rsidR="00250868" w:rsidRDefault="00250868" w:rsidP="00887111">
      <w:pPr>
        <w:jc w:val="both"/>
        <w:rPr>
          <w:rFonts w:ascii="Arial" w:hAnsi="Arial" w:cs="Arial"/>
          <w:b/>
          <w:color w:val="44546A" w:themeColor="text2"/>
          <w:sz w:val="20"/>
          <w:szCs w:val="20"/>
        </w:rPr>
      </w:pPr>
    </w:p>
    <w:p w14:paraId="5C299A24" w14:textId="430B3962" w:rsidR="00250868" w:rsidRDefault="00250868" w:rsidP="00887111">
      <w:pPr>
        <w:jc w:val="both"/>
        <w:rPr>
          <w:rFonts w:ascii="Arial" w:hAnsi="Arial" w:cs="Arial"/>
          <w:b/>
          <w:color w:val="44546A" w:themeColor="text2"/>
          <w:sz w:val="20"/>
          <w:szCs w:val="20"/>
        </w:rPr>
      </w:pPr>
    </w:p>
    <w:p w14:paraId="20A54A6E" w14:textId="00253209" w:rsidR="00250868" w:rsidRDefault="00250868" w:rsidP="00887111">
      <w:pPr>
        <w:jc w:val="both"/>
        <w:rPr>
          <w:rFonts w:ascii="Arial" w:hAnsi="Arial" w:cs="Arial"/>
          <w:b/>
          <w:color w:val="44546A" w:themeColor="text2"/>
          <w:sz w:val="20"/>
          <w:szCs w:val="20"/>
        </w:rPr>
      </w:pPr>
    </w:p>
    <w:p w14:paraId="2DFD2F1B" w14:textId="6504DC40" w:rsidR="00250868" w:rsidRDefault="00250868" w:rsidP="00887111">
      <w:pPr>
        <w:jc w:val="both"/>
        <w:rPr>
          <w:rFonts w:ascii="Arial" w:hAnsi="Arial" w:cs="Arial"/>
          <w:b/>
          <w:color w:val="44546A" w:themeColor="text2"/>
          <w:sz w:val="20"/>
          <w:szCs w:val="20"/>
        </w:rPr>
      </w:pPr>
    </w:p>
    <w:p w14:paraId="06826962" w14:textId="541177D1" w:rsidR="00250868" w:rsidRDefault="00250868" w:rsidP="00887111">
      <w:pPr>
        <w:jc w:val="both"/>
        <w:rPr>
          <w:rFonts w:ascii="Arial" w:hAnsi="Arial" w:cs="Arial"/>
          <w:b/>
          <w:color w:val="44546A" w:themeColor="text2"/>
          <w:sz w:val="20"/>
          <w:szCs w:val="20"/>
        </w:rPr>
      </w:pPr>
    </w:p>
    <w:p w14:paraId="3D2E7500" w14:textId="3A4B664E" w:rsidR="00250868" w:rsidRDefault="00250868" w:rsidP="00887111">
      <w:pPr>
        <w:jc w:val="both"/>
        <w:rPr>
          <w:rFonts w:ascii="Arial" w:hAnsi="Arial" w:cs="Arial"/>
          <w:b/>
          <w:color w:val="44546A" w:themeColor="text2"/>
          <w:sz w:val="20"/>
          <w:szCs w:val="20"/>
        </w:rPr>
      </w:pPr>
    </w:p>
    <w:p w14:paraId="79A087FD" w14:textId="1E8DE3F5" w:rsidR="00250868" w:rsidRDefault="00250868" w:rsidP="00887111">
      <w:pPr>
        <w:jc w:val="both"/>
        <w:rPr>
          <w:rFonts w:ascii="Arial" w:hAnsi="Arial" w:cs="Arial"/>
          <w:b/>
          <w:color w:val="44546A" w:themeColor="text2"/>
          <w:sz w:val="20"/>
          <w:szCs w:val="20"/>
        </w:rPr>
      </w:pPr>
    </w:p>
    <w:p w14:paraId="446EE8F9" w14:textId="6DEC706C" w:rsidR="00250868" w:rsidRDefault="00250868" w:rsidP="00887111">
      <w:pPr>
        <w:jc w:val="both"/>
        <w:rPr>
          <w:rFonts w:ascii="Arial" w:hAnsi="Arial" w:cs="Arial"/>
          <w:b/>
          <w:color w:val="44546A" w:themeColor="text2"/>
          <w:sz w:val="20"/>
          <w:szCs w:val="20"/>
        </w:rPr>
      </w:pPr>
    </w:p>
    <w:p w14:paraId="22A1C284" w14:textId="32B00F5B" w:rsidR="00250868" w:rsidRDefault="00250868" w:rsidP="00887111">
      <w:pPr>
        <w:jc w:val="both"/>
        <w:rPr>
          <w:rFonts w:ascii="Arial" w:hAnsi="Arial" w:cs="Arial"/>
          <w:b/>
          <w:color w:val="44546A" w:themeColor="text2"/>
          <w:sz w:val="20"/>
          <w:szCs w:val="20"/>
        </w:rPr>
      </w:pPr>
    </w:p>
    <w:p w14:paraId="2749E1E3" w14:textId="7A4F67E4" w:rsidR="00250868" w:rsidRPr="00250868" w:rsidRDefault="00250868" w:rsidP="00250868">
      <w:pPr>
        <w:rPr>
          <w:rFonts w:ascii="Arial" w:hAnsi="Arial" w:cs="Arial"/>
          <w:sz w:val="20"/>
          <w:szCs w:val="20"/>
        </w:rPr>
      </w:pPr>
      <w:r w:rsidRPr="00282CA1">
        <w:rPr>
          <w:rFonts w:ascii="Arial" w:hAnsi="Arial" w:cs="Arial"/>
          <w:sz w:val="20"/>
          <w:szCs w:val="20"/>
        </w:rPr>
        <w:t xml:space="preserve">Attendence sheet community / popular committee </w:t>
      </w:r>
      <w:r>
        <w:rPr>
          <w:rFonts w:ascii="Arial" w:hAnsi="Arial" w:cs="Arial"/>
          <w:sz w:val="20"/>
          <w:szCs w:val="20"/>
        </w:rPr>
        <w:t>El Sheikh Alamin</w:t>
      </w:r>
    </w:p>
    <w:p w14:paraId="2E0594F7" w14:textId="2032B111" w:rsidR="005766D4" w:rsidRDefault="0097480B" w:rsidP="00887111">
      <w:pPr>
        <w:jc w:val="both"/>
        <w:rPr>
          <w:rFonts w:ascii="Arial" w:hAnsi="Arial" w:cs="Arial"/>
          <w:b/>
          <w:color w:val="44546A" w:themeColor="text2"/>
          <w:sz w:val="22"/>
          <w:szCs w:val="22"/>
        </w:rPr>
      </w:pPr>
      <w:r w:rsidRPr="0097480B">
        <w:rPr>
          <w:rFonts w:ascii="Arial" w:hAnsi="Arial" w:cs="Arial"/>
          <w:b/>
          <w:noProof/>
          <w:color w:val="44546A" w:themeColor="text2"/>
          <w:sz w:val="22"/>
          <w:szCs w:val="22"/>
        </w:rPr>
        <w:drawing>
          <wp:inline distT="0" distB="0" distL="0" distR="0" wp14:anchorId="26D29826" wp14:editId="71EABE68">
            <wp:extent cx="6365877" cy="5039360"/>
            <wp:effectExtent l="0" t="0" r="0" b="2540"/>
            <wp:docPr id="25637" name="Picture 256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8">
                      <a:extLst>
                        <a:ext uri="{28A0092B-C50C-407E-A947-70E740481C1C}">
                          <a14:useLocalDpi xmlns:a14="http://schemas.microsoft.com/office/drawing/2010/main"/>
                        </a:ext>
                      </a:extLst>
                    </a:blip>
                    <a:srcRect/>
                    <a:stretch>
                      <a:fillRect/>
                    </a:stretch>
                  </pic:blipFill>
                  <pic:spPr bwMode="auto">
                    <a:xfrm>
                      <a:off x="0" y="0"/>
                      <a:ext cx="6371105" cy="5043499"/>
                    </a:xfrm>
                    <a:prstGeom prst="rect">
                      <a:avLst/>
                    </a:prstGeom>
                    <a:noFill/>
                    <a:ln>
                      <a:noFill/>
                    </a:ln>
                  </pic:spPr>
                </pic:pic>
              </a:graphicData>
            </a:graphic>
          </wp:inline>
        </w:drawing>
      </w:r>
    </w:p>
    <w:p w14:paraId="0F51741C" w14:textId="77777777" w:rsidR="005766D4" w:rsidRDefault="005766D4" w:rsidP="00887111">
      <w:pPr>
        <w:jc w:val="both"/>
        <w:rPr>
          <w:rFonts w:ascii="Arial" w:hAnsi="Arial" w:cs="Arial"/>
          <w:b/>
          <w:color w:val="44546A" w:themeColor="text2"/>
          <w:sz w:val="22"/>
          <w:szCs w:val="22"/>
        </w:rPr>
      </w:pPr>
    </w:p>
    <w:p w14:paraId="2B8DCC8F" w14:textId="45CBEBF6" w:rsidR="005766D4" w:rsidRDefault="005766D4" w:rsidP="00887111">
      <w:pPr>
        <w:jc w:val="both"/>
        <w:rPr>
          <w:rFonts w:ascii="Arial" w:hAnsi="Arial" w:cs="Arial"/>
          <w:b/>
          <w:color w:val="44546A" w:themeColor="text2"/>
          <w:sz w:val="22"/>
          <w:szCs w:val="22"/>
        </w:rPr>
      </w:pPr>
    </w:p>
    <w:p w14:paraId="3B2826C4" w14:textId="0E640459" w:rsidR="0076694F" w:rsidRDefault="0076694F" w:rsidP="00887111">
      <w:pPr>
        <w:jc w:val="both"/>
        <w:rPr>
          <w:rFonts w:ascii="Arial" w:hAnsi="Arial" w:cs="Arial"/>
          <w:b/>
          <w:color w:val="44546A" w:themeColor="text2"/>
          <w:sz w:val="22"/>
          <w:szCs w:val="22"/>
        </w:rPr>
      </w:pPr>
    </w:p>
    <w:p w14:paraId="2E078753" w14:textId="579F70EC" w:rsidR="0076694F" w:rsidRDefault="0076694F" w:rsidP="00887111">
      <w:pPr>
        <w:jc w:val="both"/>
        <w:rPr>
          <w:rFonts w:ascii="Arial" w:hAnsi="Arial" w:cs="Arial"/>
          <w:b/>
          <w:color w:val="44546A" w:themeColor="text2"/>
          <w:sz w:val="22"/>
          <w:szCs w:val="22"/>
        </w:rPr>
      </w:pPr>
    </w:p>
    <w:p w14:paraId="1ABBF0B8" w14:textId="481604AC" w:rsidR="00887111" w:rsidRDefault="00887111" w:rsidP="00887111">
      <w:pPr>
        <w:jc w:val="both"/>
        <w:rPr>
          <w:rFonts w:ascii="Arial" w:hAnsi="Arial" w:cs="Arial"/>
          <w:b/>
          <w:color w:val="44546A" w:themeColor="text2"/>
          <w:sz w:val="22"/>
          <w:szCs w:val="22"/>
        </w:rPr>
      </w:pPr>
    </w:p>
    <w:p w14:paraId="1EF7AF85" w14:textId="1F153266" w:rsidR="0076694F" w:rsidRDefault="0076694F" w:rsidP="00887111">
      <w:pPr>
        <w:jc w:val="both"/>
        <w:rPr>
          <w:rFonts w:ascii="Arial" w:hAnsi="Arial" w:cs="Arial"/>
          <w:b/>
          <w:color w:val="44546A" w:themeColor="text2"/>
          <w:sz w:val="22"/>
          <w:szCs w:val="22"/>
        </w:rPr>
      </w:pPr>
    </w:p>
    <w:p w14:paraId="0B3B258F" w14:textId="771CA2C2" w:rsidR="0076694F" w:rsidRDefault="0076694F" w:rsidP="00887111">
      <w:pPr>
        <w:jc w:val="both"/>
        <w:rPr>
          <w:rFonts w:ascii="Arial" w:hAnsi="Arial" w:cs="Arial"/>
          <w:b/>
          <w:color w:val="44546A" w:themeColor="text2"/>
          <w:sz w:val="22"/>
          <w:szCs w:val="22"/>
        </w:rPr>
      </w:pPr>
    </w:p>
    <w:p w14:paraId="209CD514" w14:textId="3BA7299F" w:rsidR="0076694F" w:rsidRDefault="0076694F" w:rsidP="00887111">
      <w:pPr>
        <w:jc w:val="both"/>
        <w:rPr>
          <w:rFonts w:ascii="Arial" w:hAnsi="Arial" w:cs="Arial"/>
          <w:b/>
          <w:color w:val="44546A" w:themeColor="text2"/>
          <w:sz w:val="22"/>
          <w:szCs w:val="22"/>
        </w:rPr>
      </w:pPr>
    </w:p>
    <w:p w14:paraId="16F48BEF" w14:textId="3EA91B21" w:rsidR="0076694F" w:rsidRDefault="0076694F" w:rsidP="00887111">
      <w:pPr>
        <w:jc w:val="both"/>
        <w:rPr>
          <w:rFonts w:ascii="Arial" w:hAnsi="Arial" w:cs="Arial"/>
          <w:b/>
          <w:color w:val="44546A" w:themeColor="text2"/>
          <w:sz w:val="22"/>
          <w:szCs w:val="22"/>
        </w:rPr>
      </w:pPr>
    </w:p>
    <w:p w14:paraId="78828984" w14:textId="42E28690" w:rsidR="0076694F" w:rsidRDefault="0076694F" w:rsidP="00887111">
      <w:pPr>
        <w:jc w:val="both"/>
        <w:rPr>
          <w:rFonts w:ascii="Arial" w:hAnsi="Arial" w:cs="Arial"/>
          <w:b/>
          <w:color w:val="44546A" w:themeColor="text2"/>
          <w:sz w:val="22"/>
          <w:szCs w:val="22"/>
        </w:rPr>
      </w:pPr>
    </w:p>
    <w:p w14:paraId="075114AA" w14:textId="4C9262C6" w:rsidR="0076694F" w:rsidRDefault="0076694F" w:rsidP="00887111">
      <w:pPr>
        <w:jc w:val="both"/>
        <w:rPr>
          <w:rFonts w:ascii="Arial" w:hAnsi="Arial" w:cs="Arial"/>
          <w:b/>
          <w:color w:val="44546A" w:themeColor="text2"/>
          <w:sz w:val="22"/>
          <w:szCs w:val="22"/>
        </w:rPr>
      </w:pPr>
    </w:p>
    <w:p w14:paraId="26E4156E" w14:textId="1716EC17" w:rsidR="0076694F" w:rsidRDefault="0076694F" w:rsidP="00887111">
      <w:pPr>
        <w:jc w:val="both"/>
        <w:rPr>
          <w:rFonts w:ascii="Arial" w:hAnsi="Arial" w:cs="Arial"/>
          <w:b/>
          <w:color w:val="44546A" w:themeColor="text2"/>
          <w:sz w:val="22"/>
          <w:szCs w:val="22"/>
        </w:rPr>
      </w:pPr>
    </w:p>
    <w:p w14:paraId="656BDAA3" w14:textId="75AF8677" w:rsidR="0076694F" w:rsidRDefault="0076694F" w:rsidP="00887111">
      <w:pPr>
        <w:jc w:val="both"/>
        <w:rPr>
          <w:rFonts w:ascii="Arial" w:hAnsi="Arial" w:cs="Arial"/>
          <w:b/>
          <w:color w:val="44546A" w:themeColor="text2"/>
          <w:sz w:val="22"/>
          <w:szCs w:val="22"/>
        </w:rPr>
      </w:pPr>
    </w:p>
    <w:p w14:paraId="69C6689B" w14:textId="7BA7F95E" w:rsidR="0076694F" w:rsidRDefault="0076694F" w:rsidP="00887111">
      <w:pPr>
        <w:jc w:val="both"/>
        <w:rPr>
          <w:rFonts w:ascii="Arial" w:hAnsi="Arial" w:cs="Arial"/>
          <w:b/>
          <w:color w:val="44546A" w:themeColor="text2"/>
          <w:sz w:val="22"/>
          <w:szCs w:val="22"/>
        </w:rPr>
      </w:pPr>
    </w:p>
    <w:p w14:paraId="76167D09" w14:textId="57C7C611" w:rsidR="0076694F" w:rsidRDefault="0076694F" w:rsidP="00887111">
      <w:pPr>
        <w:jc w:val="both"/>
        <w:rPr>
          <w:rFonts w:ascii="Arial" w:hAnsi="Arial" w:cs="Arial"/>
          <w:b/>
          <w:color w:val="44546A" w:themeColor="text2"/>
          <w:sz w:val="22"/>
          <w:szCs w:val="22"/>
        </w:rPr>
      </w:pPr>
    </w:p>
    <w:p w14:paraId="26066780" w14:textId="5EBD4D80" w:rsidR="0076694F" w:rsidRDefault="0076694F" w:rsidP="00887111">
      <w:pPr>
        <w:jc w:val="both"/>
        <w:rPr>
          <w:rFonts w:ascii="Arial" w:hAnsi="Arial" w:cs="Arial"/>
          <w:b/>
          <w:color w:val="44546A" w:themeColor="text2"/>
          <w:sz w:val="22"/>
          <w:szCs w:val="22"/>
        </w:rPr>
      </w:pPr>
    </w:p>
    <w:p w14:paraId="1F530397" w14:textId="4EBD7466" w:rsidR="0076694F" w:rsidRDefault="0076694F" w:rsidP="00887111">
      <w:pPr>
        <w:jc w:val="both"/>
        <w:rPr>
          <w:rFonts w:ascii="Arial" w:hAnsi="Arial" w:cs="Arial"/>
          <w:b/>
          <w:color w:val="44546A" w:themeColor="text2"/>
          <w:sz w:val="22"/>
          <w:szCs w:val="22"/>
        </w:rPr>
      </w:pPr>
    </w:p>
    <w:p w14:paraId="388546DD" w14:textId="0DFD95EC" w:rsidR="005F0546" w:rsidRPr="00141824" w:rsidRDefault="005F0546" w:rsidP="00887111">
      <w:pPr>
        <w:jc w:val="both"/>
        <w:rPr>
          <w:rFonts w:ascii="Arial" w:hAnsi="Arial" w:cs="Arial"/>
          <w:b/>
          <w:color w:val="44546A" w:themeColor="text2"/>
          <w:sz w:val="22"/>
          <w:szCs w:val="22"/>
        </w:rPr>
      </w:pPr>
      <w:r w:rsidRPr="00141824">
        <w:rPr>
          <w:rFonts w:ascii="Arial" w:hAnsi="Arial" w:cs="Arial"/>
          <w:b/>
          <w:color w:val="44546A" w:themeColor="text2"/>
          <w:sz w:val="22"/>
          <w:szCs w:val="22"/>
        </w:rPr>
        <w:t>ANNEX 2: strategy to comply to the AF Environmental and Social Policy (ESP) and Gender Policy (GP)</w:t>
      </w:r>
    </w:p>
    <w:p w14:paraId="6BFC6F43" w14:textId="77777777" w:rsidR="005F0546" w:rsidRPr="00141824" w:rsidRDefault="005F0546" w:rsidP="00887111">
      <w:pPr>
        <w:jc w:val="both"/>
        <w:rPr>
          <w:rFonts w:ascii="Arial" w:hAnsi="Arial" w:cs="Arial"/>
          <w:b/>
          <w:color w:val="44546A" w:themeColor="text2"/>
          <w:sz w:val="22"/>
          <w:szCs w:val="22"/>
        </w:rPr>
      </w:pPr>
    </w:p>
    <w:p w14:paraId="4E455B85" w14:textId="77777777" w:rsidR="005F0546" w:rsidRPr="00141824" w:rsidRDefault="005F0546" w:rsidP="00887111">
      <w:pPr>
        <w:tabs>
          <w:tab w:val="left" w:pos="220"/>
          <w:tab w:val="left" w:pos="720"/>
        </w:tabs>
        <w:autoSpaceDE w:val="0"/>
        <w:autoSpaceDN w:val="0"/>
        <w:adjustRightInd w:val="0"/>
        <w:jc w:val="both"/>
        <w:rPr>
          <w:rFonts w:ascii="Arial" w:eastAsia="Calibri" w:hAnsi="Arial" w:cs="Arial"/>
          <w:color w:val="000000"/>
          <w:sz w:val="22"/>
          <w:szCs w:val="22"/>
        </w:rPr>
      </w:pPr>
      <w:r w:rsidRPr="00141824">
        <w:rPr>
          <w:rFonts w:ascii="Arial" w:eastAsia="Calibri" w:hAnsi="Arial" w:cs="Arial"/>
          <w:color w:val="000000"/>
          <w:sz w:val="22"/>
          <w:szCs w:val="22"/>
        </w:rPr>
        <w:t>Content:</w:t>
      </w:r>
    </w:p>
    <w:p w14:paraId="55D4D2A9" w14:textId="77777777" w:rsidR="005F0546" w:rsidRPr="00141824" w:rsidRDefault="005F0546" w:rsidP="00887111">
      <w:pPr>
        <w:tabs>
          <w:tab w:val="left" w:pos="220"/>
          <w:tab w:val="left" w:pos="720"/>
        </w:tabs>
        <w:autoSpaceDE w:val="0"/>
        <w:autoSpaceDN w:val="0"/>
        <w:adjustRightInd w:val="0"/>
        <w:jc w:val="both"/>
        <w:rPr>
          <w:rFonts w:ascii="Arial" w:eastAsia="Batang" w:hAnsi="Arial" w:cs="Arial"/>
          <w:color w:val="000000"/>
          <w:sz w:val="22"/>
          <w:szCs w:val="22"/>
        </w:rPr>
      </w:pPr>
    </w:p>
    <w:p w14:paraId="60A272F6" w14:textId="77777777" w:rsidR="005F0546" w:rsidRPr="00141824" w:rsidRDefault="005F0546" w:rsidP="00887111">
      <w:pPr>
        <w:pStyle w:val="ListParagraph"/>
        <w:numPr>
          <w:ilvl w:val="0"/>
          <w:numId w:val="120"/>
        </w:numPr>
        <w:tabs>
          <w:tab w:val="left" w:pos="220"/>
          <w:tab w:val="left" w:pos="720"/>
        </w:tabs>
        <w:autoSpaceDE w:val="0"/>
        <w:autoSpaceDN w:val="0"/>
        <w:adjustRightInd w:val="0"/>
        <w:spacing w:after="0" w:line="240" w:lineRule="auto"/>
        <w:contextualSpacing w:val="0"/>
        <w:jc w:val="both"/>
        <w:rPr>
          <w:rFonts w:ascii="Arial" w:eastAsia="Batang" w:hAnsi="Arial"/>
          <w:color w:val="000000"/>
        </w:rPr>
      </w:pPr>
      <w:r w:rsidRPr="00141824">
        <w:rPr>
          <w:rFonts w:ascii="Arial" w:eastAsia="Batang" w:hAnsi="Arial"/>
          <w:color w:val="000000"/>
        </w:rPr>
        <w:t>Introduction</w:t>
      </w:r>
    </w:p>
    <w:p w14:paraId="532131D7" w14:textId="77777777" w:rsidR="005F0546" w:rsidRPr="00141824" w:rsidRDefault="005F0546" w:rsidP="00887111">
      <w:pPr>
        <w:pStyle w:val="ListParagraph"/>
        <w:numPr>
          <w:ilvl w:val="0"/>
          <w:numId w:val="120"/>
        </w:numPr>
        <w:tabs>
          <w:tab w:val="left" w:pos="220"/>
          <w:tab w:val="left" w:pos="720"/>
        </w:tabs>
        <w:autoSpaceDE w:val="0"/>
        <w:autoSpaceDN w:val="0"/>
        <w:adjustRightInd w:val="0"/>
        <w:spacing w:after="0" w:line="240" w:lineRule="auto"/>
        <w:contextualSpacing w:val="0"/>
        <w:jc w:val="both"/>
        <w:rPr>
          <w:rFonts w:ascii="Arial" w:eastAsia="Batang" w:hAnsi="Arial"/>
          <w:color w:val="000000"/>
        </w:rPr>
      </w:pPr>
      <w:r w:rsidRPr="00141824">
        <w:rPr>
          <w:rFonts w:ascii="Arial" w:eastAsia="Batang" w:hAnsi="Arial"/>
          <w:color w:val="000000"/>
        </w:rPr>
        <w:t>Environmental and social risks and impacts of the project and activities</w:t>
      </w:r>
    </w:p>
    <w:p w14:paraId="3B81E337" w14:textId="77777777" w:rsidR="005F0546" w:rsidRPr="00141824" w:rsidRDefault="005F0546" w:rsidP="00887111">
      <w:pPr>
        <w:pStyle w:val="ListParagraph"/>
        <w:numPr>
          <w:ilvl w:val="0"/>
          <w:numId w:val="120"/>
        </w:numPr>
        <w:tabs>
          <w:tab w:val="left" w:pos="220"/>
          <w:tab w:val="left" w:pos="720"/>
        </w:tabs>
        <w:autoSpaceDE w:val="0"/>
        <w:autoSpaceDN w:val="0"/>
        <w:adjustRightInd w:val="0"/>
        <w:spacing w:after="0" w:line="240" w:lineRule="auto"/>
        <w:contextualSpacing w:val="0"/>
        <w:jc w:val="both"/>
        <w:rPr>
          <w:rFonts w:ascii="Arial" w:eastAsia="Batang" w:hAnsi="Arial"/>
          <w:color w:val="000000"/>
        </w:rPr>
      </w:pPr>
      <w:r w:rsidRPr="00141824">
        <w:rPr>
          <w:rFonts w:ascii="Arial" w:eastAsia="Batang" w:hAnsi="Arial"/>
          <w:color w:val="000000"/>
        </w:rPr>
        <w:t>Environmental and Social Risks and Impacts Management Plan (ESMP)</w:t>
      </w:r>
    </w:p>
    <w:p w14:paraId="00F69438" w14:textId="77777777" w:rsidR="005F0546" w:rsidRPr="00141824" w:rsidRDefault="005F0546" w:rsidP="00887111">
      <w:pPr>
        <w:pStyle w:val="ListParagraph"/>
        <w:numPr>
          <w:ilvl w:val="0"/>
          <w:numId w:val="120"/>
        </w:numPr>
        <w:tabs>
          <w:tab w:val="left" w:pos="220"/>
          <w:tab w:val="left" w:pos="720"/>
        </w:tabs>
        <w:autoSpaceDE w:val="0"/>
        <w:autoSpaceDN w:val="0"/>
        <w:adjustRightInd w:val="0"/>
        <w:spacing w:after="0" w:line="240" w:lineRule="auto"/>
        <w:contextualSpacing w:val="0"/>
        <w:jc w:val="both"/>
        <w:rPr>
          <w:rFonts w:ascii="Arial" w:eastAsia="Batang" w:hAnsi="Arial"/>
          <w:color w:val="000000"/>
        </w:rPr>
      </w:pPr>
      <w:r w:rsidRPr="00141824">
        <w:rPr>
          <w:rFonts w:ascii="Arial" w:eastAsia="Batang" w:hAnsi="Arial"/>
          <w:color w:val="000000"/>
        </w:rPr>
        <w:t>Specific gender approach and baseline</w:t>
      </w:r>
    </w:p>
    <w:p w14:paraId="0EA0D6A7" w14:textId="77777777" w:rsidR="005F0546" w:rsidRPr="00141824" w:rsidRDefault="005F0546" w:rsidP="00887111">
      <w:pPr>
        <w:jc w:val="both"/>
        <w:rPr>
          <w:rFonts w:ascii="Arial" w:hAnsi="Arial" w:cs="Arial"/>
          <w:sz w:val="22"/>
          <w:szCs w:val="22"/>
        </w:rPr>
      </w:pPr>
    </w:p>
    <w:p w14:paraId="771EAFCD" w14:textId="4F5BA218" w:rsidR="005F0546" w:rsidRPr="00141824" w:rsidRDefault="005F0546" w:rsidP="00887111">
      <w:pPr>
        <w:pStyle w:val="ListParagraph"/>
        <w:numPr>
          <w:ilvl w:val="0"/>
          <w:numId w:val="121"/>
        </w:numPr>
        <w:spacing w:after="0" w:line="240" w:lineRule="auto"/>
        <w:jc w:val="both"/>
        <w:rPr>
          <w:rFonts w:ascii="Arial" w:hAnsi="Arial"/>
          <w:b/>
          <w:color w:val="44546A" w:themeColor="text2"/>
        </w:rPr>
      </w:pPr>
      <w:r w:rsidRPr="00141824">
        <w:rPr>
          <w:rFonts w:ascii="Arial" w:hAnsi="Arial"/>
          <w:b/>
          <w:color w:val="44546A" w:themeColor="text2"/>
        </w:rPr>
        <w:t xml:space="preserve">Introduction </w:t>
      </w:r>
    </w:p>
    <w:p w14:paraId="1123E8C1" w14:textId="77777777" w:rsidR="00175544" w:rsidRDefault="00175544" w:rsidP="00887111">
      <w:pPr>
        <w:tabs>
          <w:tab w:val="left" w:pos="220"/>
          <w:tab w:val="left" w:pos="720"/>
        </w:tabs>
        <w:autoSpaceDE w:val="0"/>
        <w:autoSpaceDN w:val="0"/>
        <w:adjustRightInd w:val="0"/>
        <w:jc w:val="both"/>
        <w:rPr>
          <w:rFonts w:ascii="Arial" w:hAnsi="Arial" w:cs="Arial"/>
          <w:b/>
          <w:color w:val="4472C4" w:themeColor="accent1"/>
          <w:sz w:val="22"/>
          <w:szCs w:val="22"/>
          <w:lang w:val="en-GB"/>
        </w:rPr>
      </w:pPr>
    </w:p>
    <w:p w14:paraId="6F4B34D2" w14:textId="3A37FE4F" w:rsidR="005F0546" w:rsidRPr="00141824" w:rsidRDefault="005F0546" w:rsidP="00887111">
      <w:pPr>
        <w:tabs>
          <w:tab w:val="left" w:pos="220"/>
          <w:tab w:val="left" w:pos="720"/>
        </w:tabs>
        <w:autoSpaceDE w:val="0"/>
        <w:autoSpaceDN w:val="0"/>
        <w:adjustRightInd w:val="0"/>
        <w:jc w:val="both"/>
        <w:rPr>
          <w:rFonts w:ascii="Arial" w:hAnsi="Arial" w:cs="Arial"/>
          <w:b/>
          <w:color w:val="4472C4" w:themeColor="accent1"/>
          <w:sz w:val="22"/>
          <w:szCs w:val="22"/>
          <w:lang w:val="en-GB"/>
        </w:rPr>
      </w:pPr>
      <w:r w:rsidRPr="00141824">
        <w:rPr>
          <w:rFonts w:ascii="Arial" w:hAnsi="Arial" w:cs="Arial"/>
          <w:b/>
          <w:color w:val="4472C4" w:themeColor="accent1"/>
          <w:sz w:val="22"/>
          <w:szCs w:val="22"/>
          <w:lang w:val="en-GB"/>
        </w:rPr>
        <w:t xml:space="preserve">Purpose </w:t>
      </w:r>
    </w:p>
    <w:p w14:paraId="3336451D" w14:textId="77777777" w:rsidR="005F0546" w:rsidRPr="00141824" w:rsidRDefault="005F0546" w:rsidP="00887111">
      <w:pPr>
        <w:jc w:val="both"/>
        <w:rPr>
          <w:rFonts w:ascii="Arial" w:hAnsi="Arial" w:cs="Arial"/>
          <w:sz w:val="22"/>
          <w:szCs w:val="22"/>
        </w:rPr>
      </w:pPr>
      <w:r w:rsidRPr="00141824">
        <w:rPr>
          <w:rFonts w:ascii="Arial" w:hAnsi="Arial" w:cs="Arial"/>
          <w:sz w:val="22"/>
          <w:szCs w:val="22"/>
          <w:lang w:val="en-GB"/>
        </w:rPr>
        <w:t xml:space="preserve">The purpose of this annex is to demonstrate compliance of the project with the AF ESP and GP. </w:t>
      </w:r>
      <w:r w:rsidRPr="00141824">
        <w:rPr>
          <w:rFonts w:ascii="Arial" w:hAnsi="Arial" w:cs="Arial"/>
          <w:sz w:val="22"/>
          <w:szCs w:val="22"/>
        </w:rPr>
        <w:t xml:space="preserve">In line with UN-Habitats Environmental and Social Management System and in line with the Adaptation Fund ESP and GP, UN-Habitat and partners need and will ensure that all proposed project activities and the project as a whole promote positive environmental and social benefits and mitigate or avoid adverse environmental and social risks and impacts and mainstreaming equal access among women and men, while building their resilience and capability to adapt to climate change impacts. This annex will be published for public consultation during the full proposal development phase. A summary of the project will then be included below. </w:t>
      </w:r>
    </w:p>
    <w:p w14:paraId="440647DF" w14:textId="77777777" w:rsidR="005F0546" w:rsidRPr="00141824" w:rsidRDefault="005F0546" w:rsidP="00887111">
      <w:pPr>
        <w:tabs>
          <w:tab w:val="left" w:pos="220"/>
          <w:tab w:val="left" w:pos="720"/>
        </w:tabs>
        <w:autoSpaceDE w:val="0"/>
        <w:autoSpaceDN w:val="0"/>
        <w:adjustRightInd w:val="0"/>
        <w:jc w:val="both"/>
        <w:rPr>
          <w:rFonts w:ascii="Arial" w:hAnsi="Arial" w:cs="Arial"/>
          <w:b/>
          <w:color w:val="4472C4" w:themeColor="accent1"/>
          <w:sz w:val="22"/>
          <w:szCs w:val="22"/>
          <w:lang w:val="en-GB"/>
        </w:rPr>
      </w:pPr>
    </w:p>
    <w:p w14:paraId="400003CA" w14:textId="77777777" w:rsidR="005F0546" w:rsidRPr="00141824" w:rsidRDefault="005F0546" w:rsidP="00887111">
      <w:pPr>
        <w:jc w:val="both"/>
        <w:rPr>
          <w:rFonts w:ascii="Arial" w:hAnsi="Arial" w:cs="Arial"/>
          <w:b/>
          <w:color w:val="4472C4" w:themeColor="accent1"/>
          <w:sz w:val="22"/>
          <w:szCs w:val="22"/>
          <w:lang w:val="en-GB"/>
        </w:rPr>
      </w:pPr>
      <w:r w:rsidRPr="00141824">
        <w:rPr>
          <w:rFonts w:ascii="Arial" w:hAnsi="Arial" w:cs="Arial"/>
          <w:b/>
          <w:color w:val="4472C4" w:themeColor="accent1"/>
          <w:sz w:val="22"/>
          <w:szCs w:val="22"/>
        </w:rPr>
        <w:t>Process to comply to the AF ESP and GP</w:t>
      </w:r>
    </w:p>
    <w:p w14:paraId="5B9E24B0" w14:textId="77777777" w:rsidR="005F0546" w:rsidRPr="00141824" w:rsidRDefault="005F0546" w:rsidP="00887111">
      <w:pPr>
        <w:tabs>
          <w:tab w:val="left" w:pos="220"/>
          <w:tab w:val="left" w:pos="720"/>
        </w:tabs>
        <w:autoSpaceDE w:val="0"/>
        <w:autoSpaceDN w:val="0"/>
        <w:adjustRightInd w:val="0"/>
        <w:jc w:val="both"/>
        <w:rPr>
          <w:rFonts w:ascii="Arial" w:eastAsia="Batang" w:hAnsi="Arial" w:cs="Arial"/>
          <w:color w:val="000000"/>
          <w:sz w:val="22"/>
          <w:szCs w:val="22"/>
        </w:rPr>
      </w:pPr>
      <w:r w:rsidRPr="00141824">
        <w:rPr>
          <w:rFonts w:ascii="Arial" w:hAnsi="Arial" w:cs="Arial"/>
          <w:color w:val="000000"/>
          <w:sz w:val="22"/>
          <w:szCs w:val="22"/>
          <w:lang w:val="en-GB"/>
        </w:rPr>
        <w:t xml:space="preserve">At the full proposal phase, all project activities will be screened in detail against the 15 AF risk areas (i.e. safeguards) to identify potential risks and to assess potential </w:t>
      </w:r>
      <w:r w:rsidRPr="00141824">
        <w:rPr>
          <w:rFonts w:ascii="Arial" w:eastAsia="Batang" w:hAnsi="Arial" w:cs="Arial"/>
          <w:color w:val="000000"/>
          <w:sz w:val="22"/>
          <w:szCs w:val="22"/>
        </w:rPr>
        <w:t xml:space="preserve">environmental and social impacts. Besides that, an ESMP will be developed. At this stage (i.e. concept note), * an </w:t>
      </w:r>
      <w:r w:rsidRPr="00141824">
        <w:rPr>
          <w:rFonts w:ascii="Arial" w:hAnsi="Arial" w:cs="Arial"/>
          <w:color w:val="000000"/>
          <w:sz w:val="22"/>
          <w:szCs w:val="22"/>
          <w:lang w:val="en-GB"/>
        </w:rPr>
        <w:t>initial analysis / overview of the identified environmental and social risks and impacts and co-benefits and opportunities of the project activities with a special emphasis on gender is provided.</w:t>
      </w:r>
      <w:r w:rsidRPr="00141824">
        <w:rPr>
          <w:rFonts w:ascii="Arial" w:eastAsia="Batang" w:hAnsi="Arial" w:cs="Arial"/>
          <w:color w:val="000000"/>
          <w:sz w:val="22"/>
          <w:szCs w:val="22"/>
        </w:rPr>
        <w:t xml:space="preserve"> </w:t>
      </w:r>
      <w:r w:rsidRPr="00141824">
        <w:rPr>
          <w:rFonts w:ascii="Arial" w:hAnsi="Arial" w:cs="Arial"/>
          <w:color w:val="000000"/>
          <w:sz w:val="22"/>
          <w:szCs w:val="22"/>
          <w:lang w:val="en-GB"/>
        </w:rPr>
        <w:t xml:space="preserve">In line with the GP, a gender approach and baseline are provided in a designated section. </w:t>
      </w:r>
      <w:r w:rsidRPr="00141824">
        <w:rPr>
          <w:rFonts w:ascii="Arial" w:hAnsi="Arial" w:cs="Arial"/>
          <w:sz w:val="22"/>
          <w:szCs w:val="22"/>
        </w:rPr>
        <w:t xml:space="preserve">This is necessary in order to establish a data baseline at the project start against which implementation progress and results can be measured later. Data and analysis are provided based on community surveys, focus groups discussions, community planning and decision-making processes during the project proposal development phase. </w:t>
      </w:r>
    </w:p>
    <w:p w14:paraId="5CF258A4" w14:textId="77777777" w:rsidR="005F0546" w:rsidRPr="00141824" w:rsidRDefault="005F0546" w:rsidP="00887111">
      <w:pPr>
        <w:autoSpaceDE w:val="0"/>
        <w:autoSpaceDN w:val="0"/>
        <w:adjustRightInd w:val="0"/>
        <w:jc w:val="both"/>
        <w:rPr>
          <w:rFonts w:ascii="Arial" w:eastAsia="Batang" w:hAnsi="Arial" w:cs="Arial"/>
          <w:sz w:val="22"/>
          <w:szCs w:val="22"/>
        </w:rPr>
      </w:pPr>
    </w:p>
    <w:p w14:paraId="583F6A36" w14:textId="77777777" w:rsidR="005F0546" w:rsidRPr="00141824" w:rsidRDefault="005F0546" w:rsidP="00887111">
      <w:pPr>
        <w:autoSpaceDE w:val="0"/>
        <w:autoSpaceDN w:val="0"/>
        <w:adjustRightInd w:val="0"/>
        <w:jc w:val="both"/>
        <w:rPr>
          <w:rFonts w:ascii="Arial" w:hAnsi="Arial" w:cs="Arial"/>
          <w:color w:val="000000"/>
          <w:sz w:val="22"/>
          <w:szCs w:val="22"/>
          <w:lang w:val="en-GB"/>
        </w:rPr>
      </w:pPr>
      <w:r w:rsidRPr="00141824">
        <w:rPr>
          <w:rFonts w:ascii="Arial" w:hAnsi="Arial" w:cs="Arial"/>
          <w:color w:val="000000"/>
          <w:sz w:val="22"/>
          <w:szCs w:val="22"/>
          <w:lang w:val="en-GB"/>
        </w:rPr>
        <w:t xml:space="preserve">*This annex is a ‘work in progress’ annex. Thus, more details will be provided during the full proposal development phase. </w:t>
      </w:r>
    </w:p>
    <w:p w14:paraId="13DA8345" w14:textId="77777777" w:rsidR="005F0546" w:rsidRPr="00141824" w:rsidRDefault="005F0546" w:rsidP="00887111">
      <w:pPr>
        <w:autoSpaceDE w:val="0"/>
        <w:autoSpaceDN w:val="0"/>
        <w:adjustRightInd w:val="0"/>
        <w:jc w:val="both"/>
        <w:rPr>
          <w:rFonts w:ascii="Arial" w:hAnsi="Arial" w:cs="Arial"/>
          <w:sz w:val="22"/>
          <w:szCs w:val="22"/>
          <w:lang w:val="en-GB"/>
        </w:rPr>
      </w:pPr>
    </w:p>
    <w:p w14:paraId="40EAA5E3" w14:textId="77777777" w:rsidR="005F0546" w:rsidRPr="00141824" w:rsidRDefault="005F0546" w:rsidP="00887111">
      <w:pPr>
        <w:autoSpaceDE w:val="0"/>
        <w:autoSpaceDN w:val="0"/>
        <w:adjustRightInd w:val="0"/>
        <w:jc w:val="both"/>
        <w:rPr>
          <w:rFonts w:ascii="Arial" w:hAnsi="Arial" w:cs="Arial"/>
          <w:b/>
          <w:color w:val="4472C4" w:themeColor="accent1"/>
          <w:sz w:val="22"/>
          <w:szCs w:val="22"/>
        </w:rPr>
      </w:pPr>
      <w:bookmarkStart w:id="7" w:name="_Hlk516403598"/>
      <w:r w:rsidRPr="00141824">
        <w:rPr>
          <w:rFonts w:ascii="Arial" w:hAnsi="Arial" w:cs="Arial"/>
          <w:b/>
          <w:color w:val="4472C4" w:themeColor="accent1"/>
          <w:sz w:val="22"/>
          <w:szCs w:val="22"/>
        </w:rPr>
        <w:t xml:space="preserve">Summary of project </w:t>
      </w:r>
    </w:p>
    <w:p w14:paraId="04EADBAC" w14:textId="77777777" w:rsidR="005F0546" w:rsidRPr="00141824" w:rsidRDefault="005F0546" w:rsidP="00887111">
      <w:pPr>
        <w:autoSpaceDE w:val="0"/>
        <w:autoSpaceDN w:val="0"/>
        <w:adjustRightInd w:val="0"/>
        <w:jc w:val="both"/>
        <w:rPr>
          <w:rFonts w:ascii="Arial" w:hAnsi="Arial" w:cs="Arial"/>
          <w:b/>
          <w:color w:val="4472C4" w:themeColor="accent1"/>
          <w:sz w:val="22"/>
          <w:szCs w:val="22"/>
        </w:rPr>
      </w:pPr>
      <w:r w:rsidRPr="00141824">
        <w:rPr>
          <w:rFonts w:ascii="Arial" w:hAnsi="Arial" w:cs="Arial"/>
          <w:sz w:val="22"/>
          <w:szCs w:val="22"/>
        </w:rPr>
        <w:t xml:space="preserve">To be inserted at full proposal development phase. </w:t>
      </w:r>
    </w:p>
    <w:bookmarkEnd w:id="7"/>
    <w:p w14:paraId="40F9FFAB" w14:textId="77777777" w:rsidR="005F0546" w:rsidRPr="00141824" w:rsidRDefault="005F0546" w:rsidP="00887111">
      <w:pPr>
        <w:tabs>
          <w:tab w:val="left" w:pos="220"/>
          <w:tab w:val="left" w:pos="720"/>
        </w:tabs>
        <w:autoSpaceDE w:val="0"/>
        <w:autoSpaceDN w:val="0"/>
        <w:adjustRightInd w:val="0"/>
        <w:jc w:val="both"/>
        <w:rPr>
          <w:rFonts w:ascii="Arial" w:hAnsi="Arial" w:cs="Arial"/>
          <w:b/>
          <w:color w:val="44546A" w:themeColor="text2"/>
          <w:sz w:val="22"/>
          <w:szCs w:val="22"/>
          <w:lang w:val="en-GB"/>
        </w:rPr>
      </w:pPr>
    </w:p>
    <w:p w14:paraId="0631E995" w14:textId="230696DC" w:rsidR="005F0546" w:rsidRPr="00141824" w:rsidRDefault="005F0546" w:rsidP="00887111">
      <w:pPr>
        <w:pStyle w:val="ListParagraph"/>
        <w:numPr>
          <w:ilvl w:val="0"/>
          <w:numId w:val="121"/>
        </w:numPr>
        <w:tabs>
          <w:tab w:val="left" w:pos="220"/>
          <w:tab w:val="left" w:pos="720"/>
        </w:tabs>
        <w:autoSpaceDE w:val="0"/>
        <w:autoSpaceDN w:val="0"/>
        <w:adjustRightInd w:val="0"/>
        <w:spacing w:after="0" w:line="240" w:lineRule="auto"/>
        <w:jc w:val="both"/>
        <w:rPr>
          <w:rFonts w:ascii="Arial" w:hAnsi="Arial"/>
          <w:b/>
          <w:color w:val="44546A" w:themeColor="text2"/>
        </w:rPr>
      </w:pPr>
      <w:r w:rsidRPr="00141824">
        <w:rPr>
          <w:rFonts w:ascii="Arial" w:hAnsi="Arial"/>
          <w:b/>
          <w:color w:val="44546A" w:themeColor="text2"/>
        </w:rPr>
        <w:t>Environmental and social risks and impacts of the project and activities</w:t>
      </w:r>
    </w:p>
    <w:p w14:paraId="3AF3E8D5" w14:textId="77777777" w:rsidR="00175544" w:rsidRDefault="00175544" w:rsidP="00887111">
      <w:pPr>
        <w:tabs>
          <w:tab w:val="left" w:pos="220"/>
          <w:tab w:val="left" w:pos="720"/>
        </w:tabs>
        <w:autoSpaceDE w:val="0"/>
        <w:autoSpaceDN w:val="0"/>
        <w:adjustRightInd w:val="0"/>
        <w:jc w:val="both"/>
        <w:rPr>
          <w:rFonts w:ascii="Arial" w:hAnsi="Arial" w:cs="Arial"/>
          <w:b/>
          <w:color w:val="4472C4" w:themeColor="accent1"/>
          <w:sz w:val="22"/>
          <w:szCs w:val="22"/>
          <w:lang w:val="en-GB"/>
        </w:rPr>
      </w:pPr>
    </w:p>
    <w:p w14:paraId="43DABF43" w14:textId="2A91EB12" w:rsidR="005F0546" w:rsidRPr="00141824" w:rsidRDefault="005F0546" w:rsidP="00887111">
      <w:pPr>
        <w:tabs>
          <w:tab w:val="left" w:pos="220"/>
          <w:tab w:val="left" w:pos="720"/>
        </w:tabs>
        <w:autoSpaceDE w:val="0"/>
        <w:autoSpaceDN w:val="0"/>
        <w:adjustRightInd w:val="0"/>
        <w:jc w:val="both"/>
        <w:rPr>
          <w:rFonts w:ascii="Arial" w:hAnsi="Arial" w:cs="Arial"/>
          <w:b/>
          <w:color w:val="4472C4" w:themeColor="accent1"/>
          <w:sz w:val="22"/>
          <w:szCs w:val="22"/>
        </w:rPr>
      </w:pPr>
      <w:r w:rsidRPr="00141824">
        <w:rPr>
          <w:rFonts w:ascii="Arial" w:hAnsi="Arial" w:cs="Arial"/>
          <w:b/>
          <w:color w:val="4472C4" w:themeColor="accent1"/>
          <w:sz w:val="22"/>
          <w:szCs w:val="22"/>
        </w:rPr>
        <w:t>Screening and categorization and environmental and social impact assessment</w:t>
      </w:r>
    </w:p>
    <w:p w14:paraId="39E847C7" w14:textId="3DB9299B" w:rsidR="005F0546" w:rsidRPr="00141824" w:rsidRDefault="005F0546" w:rsidP="00887111">
      <w:pPr>
        <w:autoSpaceDE w:val="0"/>
        <w:autoSpaceDN w:val="0"/>
        <w:adjustRightInd w:val="0"/>
        <w:jc w:val="both"/>
        <w:rPr>
          <w:rFonts w:ascii="Arial" w:eastAsia="Calibri" w:hAnsi="Arial" w:cs="Arial"/>
          <w:sz w:val="22"/>
          <w:szCs w:val="22"/>
        </w:rPr>
      </w:pPr>
      <w:r w:rsidRPr="00141824">
        <w:rPr>
          <w:rFonts w:ascii="Arial" w:eastAsia="Calibri" w:hAnsi="Arial" w:cs="Arial"/>
          <w:sz w:val="22"/>
          <w:szCs w:val="22"/>
        </w:rPr>
        <w:t xml:space="preserve">An initial screening has been carried out to identify potential environmental and social risks of proposed project activities and based on that, of the entire project. With this information, the entire project has been categorized. Because of the nature of the activities under component 3, the entire project is regarded as a medium risk (Category B) project. Therefore, an ESMP will be developed at the full proposal phase. Also, further details will be provided at the full proposal phase. For an overview of the outcomes of risk screening and impact assessment outcomes at the concept note phase, see table </w:t>
      </w:r>
      <w:r w:rsidR="005712F9">
        <w:rPr>
          <w:rFonts w:ascii="Arial" w:eastAsia="Calibri" w:hAnsi="Arial" w:cs="Arial"/>
          <w:sz w:val="22"/>
          <w:szCs w:val="22"/>
        </w:rPr>
        <w:t>21</w:t>
      </w:r>
      <w:r w:rsidRPr="00141824">
        <w:rPr>
          <w:rFonts w:ascii="Arial" w:eastAsia="Calibri" w:hAnsi="Arial" w:cs="Arial"/>
          <w:sz w:val="22"/>
          <w:szCs w:val="22"/>
        </w:rPr>
        <w:t xml:space="preserve"> below. For a description of the analysis see the section below the table.</w:t>
      </w:r>
    </w:p>
    <w:p w14:paraId="3D46B51E" w14:textId="4D7E9BF5" w:rsidR="005F0546" w:rsidRPr="00457019" w:rsidRDefault="005F0546" w:rsidP="00887111">
      <w:pPr>
        <w:autoSpaceDE w:val="0"/>
        <w:autoSpaceDN w:val="0"/>
        <w:adjustRightInd w:val="0"/>
        <w:rPr>
          <w:rFonts w:ascii="Arial" w:eastAsia="Batang" w:hAnsi="Arial" w:cs="Arial"/>
          <w:sz w:val="20"/>
          <w:szCs w:val="20"/>
        </w:rPr>
        <w:sectPr w:rsidR="005F0546" w:rsidRPr="00457019" w:rsidSect="008F13BE">
          <w:footerReference w:type="even" r:id="rId89"/>
          <w:footerReference w:type="default" r:id="rId90"/>
          <w:type w:val="nextColumn"/>
          <w:pgSz w:w="12240" w:h="15840" w:code="9"/>
          <w:pgMar w:top="1440" w:right="1440" w:bottom="1440" w:left="1440" w:header="357" w:footer="720" w:gutter="0"/>
          <w:cols w:space="425"/>
          <w:docGrid w:linePitch="360"/>
        </w:sectPr>
      </w:pPr>
    </w:p>
    <w:p w14:paraId="5C9F111F" w14:textId="751D13CF" w:rsidR="005F0546" w:rsidRPr="00457019" w:rsidRDefault="005F0546" w:rsidP="005F0546">
      <w:pPr>
        <w:autoSpaceDE w:val="0"/>
        <w:autoSpaceDN w:val="0"/>
        <w:adjustRightInd w:val="0"/>
        <w:rPr>
          <w:rFonts w:ascii="Arial" w:eastAsia="Batang" w:hAnsi="Arial" w:cs="Arial"/>
          <w:sz w:val="20"/>
          <w:szCs w:val="20"/>
        </w:rPr>
      </w:pPr>
      <w:r w:rsidRPr="00457019">
        <w:rPr>
          <w:rFonts w:ascii="Arial" w:eastAsia="Batang" w:hAnsi="Arial" w:cs="Arial"/>
          <w:sz w:val="20"/>
          <w:szCs w:val="20"/>
        </w:rPr>
        <w:t xml:space="preserve">Table </w:t>
      </w:r>
      <w:r w:rsidR="00141824">
        <w:rPr>
          <w:rFonts w:ascii="Arial" w:eastAsia="Batang" w:hAnsi="Arial" w:cs="Arial"/>
          <w:sz w:val="20"/>
          <w:szCs w:val="20"/>
        </w:rPr>
        <w:t>21:</w:t>
      </w:r>
      <w:r w:rsidRPr="00457019">
        <w:rPr>
          <w:rFonts w:ascii="Arial" w:eastAsia="Batang" w:hAnsi="Arial" w:cs="Arial"/>
          <w:sz w:val="20"/>
          <w:szCs w:val="20"/>
        </w:rPr>
        <w:t xml:space="preserve"> Overview of initial risk screening and impact assessment outcomes of project activities. For details, see below analysis per AF principle</w:t>
      </w:r>
    </w:p>
    <w:tbl>
      <w:tblPr>
        <w:tblW w:w="15139" w:type="dxa"/>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60"/>
        <w:gridCol w:w="1985"/>
        <w:gridCol w:w="1276"/>
        <w:gridCol w:w="1134"/>
        <w:gridCol w:w="1134"/>
        <w:gridCol w:w="3118"/>
        <w:gridCol w:w="2835"/>
        <w:gridCol w:w="2097"/>
      </w:tblGrid>
      <w:tr w:rsidR="007B5C61" w:rsidRPr="00457019" w14:paraId="2D24C9F1" w14:textId="77777777" w:rsidTr="00947167">
        <w:tc>
          <w:tcPr>
            <w:tcW w:w="3545" w:type="dxa"/>
            <w:gridSpan w:val="2"/>
            <w:tcBorders>
              <w:top w:val="single" w:sz="4" w:space="0" w:color="auto"/>
              <w:left w:val="single" w:sz="4" w:space="0" w:color="auto"/>
              <w:bottom w:val="single" w:sz="4" w:space="0" w:color="auto"/>
              <w:right w:val="single" w:sz="4" w:space="0" w:color="auto"/>
            </w:tcBorders>
            <w:shd w:val="clear" w:color="auto" w:fill="1F3864" w:themeFill="accent1" w:themeFillShade="80"/>
            <w:hideMark/>
          </w:tcPr>
          <w:p w14:paraId="5D60A834" w14:textId="77777777" w:rsidR="005F0546" w:rsidRPr="00FD4B10" w:rsidRDefault="005F0546" w:rsidP="005047D5">
            <w:pPr>
              <w:tabs>
                <w:tab w:val="center" w:pos="4320"/>
                <w:tab w:val="right" w:pos="8640"/>
              </w:tabs>
              <w:jc w:val="center"/>
              <w:rPr>
                <w:rFonts w:ascii="Arial" w:eastAsia="Batang" w:hAnsi="Arial" w:cs="Arial"/>
                <w:color w:val="FFFFFF"/>
                <w:sz w:val="20"/>
                <w:szCs w:val="20"/>
              </w:rPr>
            </w:pPr>
            <w:r w:rsidRPr="00FD4B10">
              <w:rPr>
                <w:rFonts w:ascii="Arial" w:eastAsia="Batang" w:hAnsi="Arial" w:cs="Arial"/>
                <w:color w:val="FFFFFF"/>
                <w:sz w:val="20"/>
                <w:szCs w:val="20"/>
              </w:rPr>
              <w:t>Project activities</w:t>
            </w:r>
          </w:p>
        </w:tc>
        <w:tc>
          <w:tcPr>
            <w:tcW w:w="6662" w:type="dxa"/>
            <w:gridSpan w:val="4"/>
            <w:tcBorders>
              <w:top w:val="single" w:sz="4" w:space="0" w:color="auto"/>
              <w:left w:val="single" w:sz="4" w:space="0" w:color="auto"/>
              <w:right w:val="single" w:sz="4" w:space="0" w:color="auto"/>
            </w:tcBorders>
            <w:shd w:val="clear" w:color="auto" w:fill="1F3864" w:themeFill="accent1" w:themeFillShade="80"/>
          </w:tcPr>
          <w:p w14:paraId="6021B9D7" w14:textId="77777777" w:rsidR="005F0546" w:rsidRPr="00FD4B10" w:rsidRDefault="005F0546" w:rsidP="005047D5">
            <w:pPr>
              <w:tabs>
                <w:tab w:val="center" w:pos="4320"/>
                <w:tab w:val="right" w:pos="8640"/>
              </w:tabs>
              <w:ind w:left="-108" w:right="-108"/>
              <w:jc w:val="center"/>
              <w:rPr>
                <w:rFonts w:ascii="Arial" w:eastAsia="Batang" w:hAnsi="Arial" w:cs="Arial"/>
                <w:color w:val="FFFFFF"/>
                <w:sz w:val="20"/>
                <w:szCs w:val="20"/>
              </w:rPr>
            </w:pPr>
            <w:r w:rsidRPr="00FD4B10">
              <w:rPr>
                <w:rFonts w:ascii="Arial" w:eastAsia="Batang" w:hAnsi="Arial" w:cs="Arial"/>
                <w:color w:val="FFFFFF"/>
                <w:sz w:val="20"/>
                <w:szCs w:val="20"/>
              </w:rPr>
              <w:t>(Design) details</w:t>
            </w:r>
          </w:p>
        </w:tc>
        <w:tc>
          <w:tcPr>
            <w:tcW w:w="2835" w:type="dxa"/>
            <w:vMerge w:val="restart"/>
            <w:tcBorders>
              <w:top w:val="single" w:sz="4" w:space="0" w:color="auto"/>
              <w:left w:val="single" w:sz="4" w:space="0" w:color="auto"/>
              <w:right w:val="single" w:sz="4" w:space="0" w:color="auto"/>
            </w:tcBorders>
            <w:shd w:val="clear" w:color="auto" w:fill="1F3864" w:themeFill="accent1" w:themeFillShade="80"/>
          </w:tcPr>
          <w:p w14:paraId="08E35CFA" w14:textId="77777777" w:rsidR="005F0546" w:rsidRPr="00FD4B10" w:rsidRDefault="005F0546" w:rsidP="005047D5">
            <w:pPr>
              <w:tabs>
                <w:tab w:val="center" w:pos="4320"/>
                <w:tab w:val="right" w:pos="8640"/>
              </w:tabs>
              <w:ind w:left="-108" w:right="-108"/>
              <w:jc w:val="center"/>
              <w:rPr>
                <w:rFonts w:ascii="Arial" w:eastAsia="Batang" w:hAnsi="Arial" w:cs="Arial"/>
                <w:color w:val="FFFFFF"/>
                <w:sz w:val="20"/>
                <w:szCs w:val="20"/>
              </w:rPr>
            </w:pPr>
            <w:r w:rsidRPr="00FD4B10">
              <w:rPr>
                <w:rFonts w:ascii="Arial" w:eastAsia="Batang" w:hAnsi="Arial" w:cs="Arial"/>
                <w:color w:val="FFFFFF"/>
                <w:sz w:val="20"/>
                <w:szCs w:val="20"/>
              </w:rPr>
              <w:t>Risk screening outcome</w:t>
            </w:r>
          </w:p>
        </w:tc>
        <w:tc>
          <w:tcPr>
            <w:tcW w:w="2097" w:type="dxa"/>
            <w:vMerge w:val="restart"/>
            <w:tcBorders>
              <w:top w:val="single" w:sz="4" w:space="0" w:color="auto"/>
              <w:left w:val="single" w:sz="4" w:space="0" w:color="auto"/>
              <w:right w:val="single" w:sz="4" w:space="0" w:color="auto"/>
            </w:tcBorders>
            <w:shd w:val="clear" w:color="auto" w:fill="1F3864" w:themeFill="accent1" w:themeFillShade="80"/>
          </w:tcPr>
          <w:p w14:paraId="15729D91" w14:textId="77777777" w:rsidR="005F0546" w:rsidRPr="00FD4B10" w:rsidRDefault="005F0546" w:rsidP="005047D5">
            <w:pPr>
              <w:tabs>
                <w:tab w:val="center" w:pos="4320"/>
                <w:tab w:val="right" w:pos="8640"/>
              </w:tabs>
              <w:ind w:left="-108" w:right="-108"/>
              <w:jc w:val="center"/>
              <w:rPr>
                <w:rFonts w:ascii="Arial" w:eastAsia="Batang" w:hAnsi="Arial" w:cs="Arial"/>
                <w:color w:val="FFFFFF"/>
                <w:sz w:val="20"/>
                <w:szCs w:val="20"/>
              </w:rPr>
            </w:pPr>
            <w:r w:rsidRPr="00FD4B10">
              <w:rPr>
                <w:rFonts w:ascii="Arial" w:eastAsia="Batang" w:hAnsi="Arial" w:cs="Arial"/>
                <w:color w:val="FFFFFF"/>
                <w:sz w:val="20"/>
                <w:szCs w:val="20"/>
              </w:rPr>
              <w:t>Impact assessment</w:t>
            </w:r>
          </w:p>
          <w:p w14:paraId="691386BC" w14:textId="77777777" w:rsidR="005F0546" w:rsidRPr="00FD4B10" w:rsidRDefault="005F0546" w:rsidP="005047D5">
            <w:pPr>
              <w:tabs>
                <w:tab w:val="center" w:pos="4320"/>
                <w:tab w:val="right" w:pos="8640"/>
              </w:tabs>
              <w:ind w:left="-108" w:right="-108"/>
              <w:jc w:val="center"/>
              <w:rPr>
                <w:rFonts w:ascii="Arial" w:eastAsia="Batang" w:hAnsi="Arial" w:cs="Arial"/>
                <w:color w:val="FFFFFF"/>
                <w:sz w:val="20"/>
                <w:szCs w:val="20"/>
              </w:rPr>
            </w:pPr>
          </w:p>
        </w:tc>
      </w:tr>
      <w:tr w:rsidR="00FD4B10" w:rsidRPr="00457019" w14:paraId="3CE62A10" w14:textId="77777777" w:rsidTr="00947167">
        <w:tc>
          <w:tcPr>
            <w:tcW w:w="1560" w:type="dxa"/>
            <w:tcBorders>
              <w:top w:val="single" w:sz="4" w:space="0" w:color="auto"/>
              <w:left w:val="single" w:sz="4" w:space="0" w:color="auto"/>
              <w:bottom w:val="single" w:sz="4" w:space="0" w:color="auto"/>
              <w:right w:val="single" w:sz="4" w:space="0" w:color="auto"/>
            </w:tcBorders>
            <w:shd w:val="clear" w:color="auto" w:fill="1F3864" w:themeFill="accent1" w:themeFillShade="80"/>
          </w:tcPr>
          <w:p w14:paraId="7763EEC0" w14:textId="77777777" w:rsidR="005F0546" w:rsidRPr="00FD4B10" w:rsidRDefault="005F0546" w:rsidP="005047D5">
            <w:pPr>
              <w:tabs>
                <w:tab w:val="center" w:pos="4320"/>
                <w:tab w:val="right" w:pos="8640"/>
              </w:tabs>
              <w:jc w:val="center"/>
              <w:rPr>
                <w:rFonts w:ascii="Arial" w:eastAsia="Batang" w:hAnsi="Arial" w:cs="Arial"/>
                <w:color w:val="FFFFFF"/>
                <w:sz w:val="20"/>
                <w:szCs w:val="20"/>
              </w:rPr>
            </w:pPr>
            <w:r w:rsidRPr="00FD4B10">
              <w:rPr>
                <w:rFonts w:ascii="Arial" w:eastAsia="Batang" w:hAnsi="Arial" w:cs="Arial"/>
                <w:color w:val="FFFFFF"/>
                <w:sz w:val="20"/>
                <w:szCs w:val="20"/>
              </w:rPr>
              <w:t>Component</w:t>
            </w:r>
          </w:p>
          <w:p w14:paraId="4FCB3189" w14:textId="77777777" w:rsidR="005F0546" w:rsidRPr="00FD4B10" w:rsidRDefault="005F0546" w:rsidP="005047D5">
            <w:pPr>
              <w:tabs>
                <w:tab w:val="center" w:pos="4320"/>
                <w:tab w:val="right" w:pos="8640"/>
              </w:tabs>
              <w:jc w:val="center"/>
              <w:rPr>
                <w:rFonts w:ascii="Arial" w:eastAsia="Batang" w:hAnsi="Arial" w:cs="Arial"/>
                <w:color w:val="FFFFFF"/>
                <w:sz w:val="20"/>
                <w:szCs w:val="20"/>
              </w:rPr>
            </w:pPr>
          </w:p>
          <w:p w14:paraId="4138434A" w14:textId="77777777" w:rsidR="005F0546" w:rsidRPr="00FD4B10" w:rsidRDefault="005F0546" w:rsidP="005047D5">
            <w:pPr>
              <w:tabs>
                <w:tab w:val="center" w:pos="4320"/>
                <w:tab w:val="right" w:pos="8640"/>
              </w:tabs>
              <w:jc w:val="center"/>
              <w:rPr>
                <w:rFonts w:ascii="Arial" w:eastAsia="Batang" w:hAnsi="Arial" w:cs="Arial"/>
                <w:color w:val="FFFFFF"/>
                <w:sz w:val="20"/>
                <w:szCs w:val="20"/>
              </w:rPr>
            </w:pPr>
          </w:p>
        </w:tc>
        <w:tc>
          <w:tcPr>
            <w:tcW w:w="1985" w:type="dxa"/>
            <w:tcBorders>
              <w:top w:val="single" w:sz="4" w:space="0" w:color="auto"/>
              <w:left w:val="single" w:sz="4" w:space="0" w:color="auto"/>
              <w:bottom w:val="single" w:sz="4" w:space="0" w:color="auto"/>
              <w:right w:val="single" w:sz="4" w:space="0" w:color="auto"/>
            </w:tcBorders>
            <w:shd w:val="clear" w:color="auto" w:fill="1F3864" w:themeFill="accent1" w:themeFillShade="80"/>
          </w:tcPr>
          <w:p w14:paraId="267A44A7" w14:textId="77777777" w:rsidR="005F0546" w:rsidRPr="00FD4B10" w:rsidRDefault="005F0546" w:rsidP="005047D5">
            <w:pPr>
              <w:tabs>
                <w:tab w:val="center" w:pos="4320"/>
                <w:tab w:val="right" w:pos="8640"/>
              </w:tabs>
              <w:jc w:val="center"/>
              <w:rPr>
                <w:rFonts w:ascii="Arial" w:eastAsia="Batang" w:hAnsi="Arial" w:cs="Arial"/>
                <w:color w:val="FFFFFF"/>
                <w:sz w:val="20"/>
                <w:szCs w:val="20"/>
              </w:rPr>
            </w:pPr>
            <w:r w:rsidRPr="00FD4B10">
              <w:rPr>
                <w:rFonts w:ascii="Arial" w:eastAsia="Batang" w:hAnsi="Arial" w:cs="Arial"/>
                <w:color w:val="FFFFFF"/>
                <w:sz w:val="20"/>
                <w:szCs w:val="20"/>
              </w:rPr>
              <w:t>Detailed activities</w:t>
            </w:r>
          </w:p>
        </w:tc>
        <w:tc>
          <w:tcPr>
            <w:tcW w:w="1276" w:type="dxa"/>
            <w:tcBorders>
              <w:top w:val="single" w:sz="4" w:space="0" w:color="auto"/>
              <w:left w:val="single" w:sz="4" w:space="0" w:color="auto"/>
              <w:bottom w:val="single" w:sz="4" w:space="0" w:color="auto"/>
              <w:right w:val="single" w:sz="4" w:space="0" w:color="auto"/>
            </w:tcBorders>
            <w:shd w:val="clear" w:color="auto" w:fill="1F3864" w:themeFill="accent1" w:themeFillShade="80"/>
          </w:tcPr>
          <w:p w14:paraId="3BA87B2F" w14:textId="77777777" w:rsidR="005F0546" w:rsidRPr="00FD4B10" w:rsidRDefault="005F0546" w:rsidP="005047D5">
            <w:pPr>
              <w:tabs>
                <w:tab w:val="center" w:pos="4320"/>
                <w:tab w:val="right" w:pos="8640"/>
              </w:tabs>
              <w:ind w:left="-108" w:right="-108"/>
              <w:jc w:val="center"/>
              <w:rPr>
                <w:rFonts w:ascii="Arial" w:eastAsia="Batang" w:hAnsi="Arial" w:cs="Arial"/>
                <w:color w:val="FFFFFF"/>
                <w:sz w:val="20"/>
                <w:szCs w:val="20"/>
              </w:rPr>
            </w:pPr>
            <w:r w:rsidRPr="00FD4B10">
              <w:rPr>
                <w:rFonts w:ascii="Arial" w:eastAsia="Batang" w:hAnsi="Arial" w:cs="Arial"/>
                <w:color w:val="FFFFFF"/>
                <w:sz w:val="20"/>
                <w:szCs w:val="20"/>
              </w:rPr>
              <w:t>Location</w:t>
            </w:r>
          </w:p>
        </w:tc>
        <w:tc>
          <w:tcPr>
            <w:tcW w:w="1134" w:type="dxa"/>
            <w:tcBorders>
              <w:top w:val="single" w:sz="4" w:space="0" w:color="auto"/>
              <w:left w:val="single" w:sz="4" w:space="0" w:color="auto"/>
              <w:bottom w:val="single" w:sz="4" w:space="0" w:color="auto"/>
              <w:right w:val="single" w:sz="4" w:space="0" w:color="auto"/>
            </w:tcBorders>
            <w:shd w:val="clear" w:color="auto" w:fill="1F3864" w:themeFill="accent1" w:themeFillShade="80"/>
          </w:tcPr>
          <w:p w14:paraId="498A7C9C" w14:textId="77777777" w:rsidR="005F0546" w:rsidRPr="00FD4B10" w:rsidRDefault="005F0546" w:rsidP="005047D5">
            <w:pPr>
              <w:tabs>
                <w:tab w:val="center" w:pos="4320"/>
                <w:tab w:val="right" w:pos="8640"/>
              </w:tabs>
              <w:ind w:left="-108" w:right="-108"/>
              <w:jc w:val="center"/>
              <w:rPr>
                <w:rFonts w:ascii="Arial" w:eastAsia="Batang" w:hAnsi="Arial" w:cs="Arial"/>
                <w:color w:val="FFFFFF"/>
                <w:sz w:val="20"/>
                <w:szCs w:val="20"/>
              </w:rPr>
            </w:pPr>
            <w:r w:rsidRPr="00FD4B10">
              <w:rPr>
                <w:rFonts w:ascii="Arial" w:eastAsia="Batang" w:hAnsi="Arial" w:cs="Arial"/>
                <w:color w:val="FFFFFF"/>
                <w:sz w:val="20"/>
                <w:szCs w:val="20"/>
              </w:rPr>
              <w:t>Number of beneficiaries</w:t>
            </w:r>
          </w:p>
        </w:tc>
        <w:tc>
          <w:tcPr>
            <w:tcW w:w="1134" w:type="dxa"/>
            <w:tcBorders>
              <w:top w:val="single" w:sz="4" w:space="0" w:color="auto"/>
              <w:left w:val="single" w:sz="4" w:space="0" w:color="auto"/>
              <w:bottom w:val="single" w:sz="4" w:space="0" w:color="auto"/>
              <w:right w:val="single" w:sz="4" w:space="0" w:color="auto"/>
            </w:tcBorders>
            <w:shd w:val="clear" w:color="auto" w:fill="1F3864" w:themeFill="accent1" w:themeFillShade="80"/>
          </w:tcPr>
          <w:p w14:paraId="60DB51E6" w14:textId="77777777" w:rsidR="005F0546" w:rsidRPr="00FD4B10" w:rsidRDefault="005F0546" w:rsidP="005047D5">
            <w:pPr>
              <w:tabs>
                <w:tab w:val="center" w:pos="4320"/>
                <w:tab w:val="right" w:pos="8640"/>
              </w:tabs>
              <w:ind w:left="-108" w:right="-108"/>
              <w:jc w:val="center"/>
              <w:rPr>
                <w:rFonts w:ascii="Arial" w:eastAsia="Batang" w:hAnsi="Arial" w:cs="Arial"/>
                <w:color w:val="FFFFFF"/>
                <w:sz w:val="20"/>
                <w:szCs w:val="20"/>
              </w:rPr>
            </w:pPr>
            <w:r w:rsidRPr="00FD4B10">
              <w:rPr>
                <w:rFonts w:ascii="Arial" w:eastAsia="Batang" w:hAnsi="Arial" w:cs="Arial"/>
                <w:color w:val="FFFFFF"/>
                <w:sz w:val="20"/>
                <w:szCs w:val="20"/>
              </w:rPr>
              <w:t>Dimensions</w:t>
            </w:r>
          </w:p>
        </w:tc>
        <w:tc>
          <w:tcPr>
            <w:tcW w:w="3118" w:type="dxa"/>
            <w:tcBorders>
              <w:top w:val="single" w:sz="4" w:space="0" w:color="auto"/>
              <w:left w:val="single" w:sz="4" w:space="0" w:color="auto"/>
              <w:bottom w:val="single" w:sz="4" w:space="0" w:color="auto"/>
              <w:right w:val="single" w:sz="4" w:space="0" w:color="auto"/>
            </w:tcBorders>
            <w:shd w:val="clear" w:color="auto" w:fill="1F3864" w:themeFill="accent1" w:themeFillShade="80"/>
          </w:tcPr>
          <w:p w14:paraId="58E1CD9A" w14:textId="77777777" w:rsidR="005F0546" w:rsidRPr="00FD4B10" w:rsidRDefault="005F0546" w:rsidP="005047D5">
            <w:pPr>
              <w:tabs>
                <w:tab w:val="center" w:pos="4320"/>
                <w:tab w:val="right" w:pos="8640"/>
              </w:tabs>
              <w:ind w:right="-108"/>
              <w:jc w:val="center"/>
              <w:rPr>
                <w:rFonts w:ascii="Arial" w:eastAsia="Batang" w:hAnsi="Arial" w:cs="Arial"/>
                <w:color w:val="FFFFFF"/>
                <w:sz w:val="20"/>
                <w:szCs w:val="20"/>
              </w:rPr>
            </w:pPr>
            <w:r w:rsidRPr="00FD4B10">
              <w:rPr>
                <w:rFonts w:ascii="Arial" w:eastAsia="Batang" w:hAnsi="Arial" w:cs="Arial"/>
                <w:color w:val="FFFFFF"/>
                <w:sz w:val="20"/>
                <w:szCs w:val="20"/>
              </w:rPr>
              <w:t>Description</w:t>
            </w:r>
          </w:p>
          <w:p w14:paraId="6999801C" w14:textId="77777777" w:rsidR="005F0546" w:rsidRPr="00FD4B10" w:rsidRDefault="005F0546" w:rsidP="005047D5">
            <w:pPr>
              <w:tabs>
                <w:tab w:val="center" w:pos="4320"/>
                <w:tab w:val="right" w:pos="8640"/>
              </w:tabs>
              <w:ind w:right="-108"/>
              <w:jc w:val="center"/>
              <w:rPr>
                <w:rFonts w:ascii="Arial" w:eastAsia="Batang" w:hAnsi="Arial" w:cs="Arial"/>
                <w:color w:val="FFFFFF"/>
                <w:sz w:val="20"/>
                <w:szCs w:val="20"/>
              </w:rPr>
            </w:pPr>
          </w:p>
        </w:tc>
        <w:tc>
          <w:tcPr>
            <w:tcW w:w="2835" w:type="dxa"/>
            <w:vMerge/>
            <w:tcBorders>
              <w:left w:val="single" w:sz="4" w:space="0" w:color="auto"/>
              <w:right w:val="single" w:sz="4" w:space="0" w:color="auto"/>
            </w:tcBorders>
            <w:shd w:val="clear" w:color="auto" w:fill="1F3864" w:themeFill="accent1" w:themeFillShade="80"/>
          </w:tcPr>
          <w:p w14:paraId="40D492FB" w14:textId="77777777" w:rsidR="005F0546" w:rsidRPr="00FD4B10" w:rsidRDefault="005F0546" w:rsidP="005047D5">
            <w:pPr>
              <w:tabs>
                <w:tab w:val="center" w:pos="4320"/>
                <w:tab w:val="right" w:pos="8640"/>
              </w:tabs>
              <w:ind w:right="-108"/>
              <w:jc w:val="center"/>
              <w:rPr>
                <w:rFonts w:ascii="Arial" w:eastAsia="Batang" w:hAnsi="Arial" w:cs="Arial"/>
                <w:color w:val="FFFFFF"/>
                <w:sz w:val="20"/>
                <w:szCs w:val="20"/>
              </w:rPr>
            </w:pPr>
          </w:p>
        </w:tc>
        <w:tc>
          <w:tcPr>
            <w:tcW w:w="2097" w:type="dxa"/>
            <w:vMerge/>
            <w:tcBorders>
              <w:left w:val="single" w:sz="4" w:space="0" w:color="auto"/>
              <w:right w:val="single" w:sz="4" w:space="0" w:color="auto"/>
            </w:tcBorders>
            <w:shd w:val="clear" w:color="auto" w:fill="1F3864" w:themeFill="accent1" w:themeFillShade="80"/>
          </w:tcPr>
          <w:p w14:paraId="361774BC" w14:textId="77777777" w:rsidR="005F0546" w:rsidRPr="00FD4B10" w:rsidRDefault="005F0546" w:rsidP="005047D5">
            <w:pPr>
              <w:tabs>
                <w:tab w:val="center" w:pos="4320"/>
                <w:tab w:val="right" w:pos="8640"/>
              </w:tabs>
              <w:ind w:right="-108"/>
              <w:jc w:val="center"/>
              <w:rPr>
                <w:rFonts w:ascii="Arial" w:eastAsia="Batang" w:hAnsi="Arial" w:cs="Arial"/>
                <w:color w:val="FFFFFF"/>
                <w:sz w:val="20"/>
                <w:szCs w:val="20"/>
              </w:rPr>
            </w:pPr>
          </w:p>
        </w:tc>
      </w:tr>
      <w:tr w:rsidR="007B5C61" w:rsidRPr="00457019" w14:paraId="03CAFC26" w14:textId="77777777" w:rsidTr="00947167">
        <w:tc>
          <w:tcPr>
            <w:tcW w:w="1560" w:type="dxa"/>
            <w:vMerge w:val="restart"/>
            <w:tcBorders>
              <w:top w:val="single" w:sz="4" w:space="0" w:color="auto"/>
              <w:left w:val="single" w:sz="4" w:space="0" w:color="auto"/>
              <w:right w:val="single" w:sz="4" w:space="0" w:color="auto"/>
            </w:tcBorders>
            <w:shd w:val="clear" w:color="auto" w:fill="auto"/>
          </w:tcPr>
          <w:p w14:paraId="64E87284" w14:textId="05CEA309" w:rsidR="005F0546" w:rsidRPr="00457019" w:rsidRDefault="005F0546" w:rsidP="005047D5">
            <w:pPr>
              <w:tabs>
                <w:tab w:val="center" w:pos="4320"/>
                <w:tab w:val="right" w:pos="8640"/>
              </w:tabs>
              <w:rPr>
                <w:rFonts w:ascii="Arial" w:eastAsia="Batang" w:hAnsi="Arial" w:cs="Arial"/>
                <w:b/>
                <w:color w:val="FFFFFF"/>
                <w:sz w:val="20"/>
                <w:szCs w:val="20"/>
              </w:rPr>
            </w:pPr>
            <w:r w:rsidRPr="00457019">
              <w:rPr>
                <w:rFonts w:ascii="Arial" w:hAnsi="Arial" w:cs="Arial"/>
                <w:sz w:val="20"/>
                <w:szCs w:val="20"/>
                <w:lang w:val="en-GB"/>
              </w:rPr>
              <w:t xml:space="preserve">1. </w:t>
            </w:r>
            <w:r w:rsidR="00845BBF" w:rsidRPr="004E1D54">
              <w:rPr>
                <w:rFonts w:ascii="Arial" w:hAnsi="Arial"/>
                <w:sz w:val="20"/>
                <w:szCs w:val="20"/>
              </w:rPr>
              <w:t>Institutional capacity strengthening of Khartoum state and municipal government</w:t>
            </w:r>
          </w:p>
        </w:tc>
        <w:tc>
          <w:tcPr>
            <w:tcW w:w="1985" w:type="dxa"/>
            <w:tcBorders>
              <w:top w:val="single" w:sz="4" w:space="0" w:color="auto"/>
              <w:left w:val="single" w:sz="4" w:space="0" w:color="auto"/>
              <w:bottom w:val="single" w:sz="4" w:space="0" w:color="auto"/>
              <w:right w:val="single" w:sz="4" w:space="0" w:color="auto"/>
            </w:tcBorders>
            <w:shd w:val="clear" w:color="auto" w:fill="auto"/>
          </w:tcPr>
          <w:p w14:paraId="447E0F77" w14:textId="243DB761" w:rsidR="005F0546" w:rsidRPr="00845BBF" w:rsidRDefault="00845BBF" w:rsidP="00BB0AE5">
            <w:pPr>
              <w:pStyle w:val="ListParagraph"/>
              <w:numPr>
                <w:ilvl w:val="1"/>
                <w:numId w:val="107"/>
              </w:numPr>
              <w:spacing w:after="0" w:line="240" w:lineRule="auto"/>
              <w:ind w:left="357" w:hanging="357"/>
              <w:rPr>
                <w:rFonts w:ascii="Arial" w:hAnsi="Arial"/>
                <w:sz w:val="20"/>
                <w:szCs w:val="20"/>
              </w:rPr>
            </w:pPr>
            <w:r w:rsidRPr="00845BBF">
              <w:rPr>
                <w:rFonts w:ascii="Arial" w:hAnsi="Arial"/>
                <w:sz w:val="20"/>
                <w:szCs w:val="20"/>
              </w:rPr>
              <w:t xml:space="preserve">One Khartoum state / city integrated urban watershed management strategy </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1BEF3F0D" w14:textId="77777777" w:rsidR="00845BBF" w:rsidRDefault="00845BBF" w:rsidP="005047D5">
            <w:pPr>
              <w:rPr>
                <w:rFonts w:ascii="Arial" w:hAnsi="Arial" w:cs="Arial"/>
                <w:sz w:val="20"/>
                <w:szCs w:val="20"/>
              </w:rPr>
            </w:pPr>
            <w:r w:rsidRPr="004E1D54">
              <w:rPr>
                <w:rFonts w:ascii="Arial" w:hAnsi="Arial" w:cs="Arial"/>
                <w:sz w:val="20"/>
                <w:szCs w:val="20"/>
              </w:rPr>
              <w:t xml:space="preserve">Khartoum </w:t>
            </w:r>
            <w:r>
              <w:rPr>
                <w:rFonts w:ascii="Arial" w:hAnsi="Arial" w:cs="Arial"/>
                <w:sz w:val="20"/>
                <w:szCs w:val="20"/>
              </w:rPr>
              <w:t xml:space="preserve">state / </w:t>
            </w:r>
            <w:r w:rsidRPr="004E1D54">
              <w:rPr>
                <w:rFonts w:ascii="Arial" w:hAnsi="Arial" w:cs="Arial"/>
                <w:sz w:val="20"/>
                <w:szCs w:val="20"/>
              </w:rPr>
              <w:t>metropolitan area</w:t>
            </w:r>
          </w:p>
          <w:p w14:paraId="03C66881" w14:textId="1BFB8A24" w:rsidR="005F0546" w:rsidRPr="00457019" w:rsidRDefault="005F0546" w:rsidP="005047D5">
            <w:pPr>
              <w:tabs>
                <w:tab w:val="center" w:pos="4320"/>
                <w:tab w:val="right" w:pos="8640"/>
              </w:tabs>
              <w:ind w:right="-108"/>
              <w:rPr>
                <w:rFonts w:ascii="Arial" w:eastAsia="Batang" w:hAnsi="Arial" w:cs="Arial"/>
                <w:color w:val="000000" w:themeColor="text1"/>
                <w:sz w:val="20"/>
                <w:szCs w:val="20"/>
              </w:rPr>
            </w:pPr>
          </w:p>
        </w:tc>
        <w:tc>
          <w:tcPr>
            <w:tcW w:w="1134" w:type="dxa"/>
            <w:tcBorders>
              <w:top w:val="single" w:sz="4" w:space="0" w:color="auto"/>
              <w:left w:val="single" w:sz="4" w:space="0" w:color="auto"/>
              <w:bottom w:val="single" w:sz="4" w:space="0" w:color="auto"/>
              <w:right w:val="single" w:sz="4" w:space="0" w:color="auto"/>
            </w:tcBorders>
          </w:tcPr>
          <w:p w14:paraId="46B3B2E0" w14:textId="77777777" w:rsidR="00175544" w:rsidRDefault="00175544" w:rsidP="00175544">
            <w:pPr>
              <w:rPr>
                <w:rFonts w:ascii="Arial" w:hAnsi="Arial" w:cs="Arial"/>
                <w:sz w:val="20"/>
                <w:szCs w:val="20"/>
              </w:rPr>
            </w:pPr>
            <w:r>
              <w:rPr>
                <w:rFonts w:ascii="Arial" w:hAnsi="Arial" w:cs="Arial"/>
                <w:sz w:val="20"/>
                <w:szCs w:val="20"/>
              </w:rPr>
              <w:t>8 million</w:t>
            </w:r>
          </w:p>
          <w:p w14:paraId="76E21669" w14:textId="77777777" w:rsidR="00175544" w:rsidRDefault="00175544" w:rsidP="00175544">
            <w:pPr>
              <w:rPr>
                <w:rFonts w:ascii="Arial" w:hAnsi="Arial" w:cs="Arial"/>
                <w:sz w:val="20"/>
                <w:szCs w:val="20"/>
              </w:rPr>
            </w:pPr>
            <w:r>
              <w:rPr>
                <w:rFonts w:ascii="Arial" w:hAnsi="Arial" w:cs="Arial"/>
                <w:sz w:val="20"/>
                <w:szCs w:val="20"/>
              </w:rPr>
              <w:t>6.2 million</w:t>
            </w:r>
          </w:p>
          <w:p w14:paraId="3926E6B7" w14:textId="276E1F4E" w:rsidR="005F0546" w:rsidRPr="00457019" w:rsidRDefault="005F0546" w:rsidP="005047D5">
            <w:pPr>
              <w:tabs>
                <w:tab w:val="center" w:pos="4320"/>
                <w:tab w:val="right" w:pos="8640"/>
              </w:tabs>
              <w:ind w:right="-108"/>
              <w:rPr>
                <w:rFonts w:ascii="Arial" w:eastAsia="Batang" w:hAnsi="Arial" w:cs="Arial"/>
                <w:color w:val="000000" w:themeColor="text1"/>
                <w:sz w:val="20"/>
                <w:szCs w:val="20"/>
                <w:lang w:val="nl-NL"/>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246DC32A" w14:textId="77777777" w:rsidR="005F0546" w:rsidRPr="00457019" w:rsidRDefault="005F0546" w:rsidP="005047D5">
            <w:pPr>
              <w:tabs>
                <w:tab w:val="center" w:pos="4320"/>
                <w:tab w:val="right" w:pos="8640"/>
              </w:tabs>
              <w:ind w:right="-108"/>
              <w:rPr>
                <w:rFonts w:ascii="Arial" w:eastAsia="Batang" w:hAnsi="Arial" w:cs="Arial"/>
                <w:color w:val="000000" w:themeColor="text1"/>
                <w:sz w:val="20"/>
                <w:szCs w:val="20"/>
              </w:rPr>
            </w:pPr>
            <w:r w:rsidRPr="00457019">
              <w:rPr>
                <w:rFonts w:ascii="Arial" w:eastAsia="Batang" w:hAnsi="Arial" w:cs="Arial"/>
                <w:color w:val="000000" w:themeColor="text1"/>
                <w:sz w:val="20"/>
                <w:szCs w:val="20"/>
              </w:rPr>
              <w:t>One strategy for whole state / city</w:t>
            </w:r>
          </w:p>
        </w:tc>
        <w:tc>
          <w:tcPr>
            <w:tcW w:w="3118" w:type="dxa"/>
            <w:vMerge w:val="restart"/>
            <w:tcBorders>
              <w:top w:val="single" w:sz="4" w:space="0" w:color="auto"/>
              <w:left w:val="single" w:sz="4" w:space="0" w:color="auto"/>
              <w:right w:val="single" w:sz="4" w:space="0" w:color="auto"/>
            </w:tcBorders>
            <w:shd w:val="clear" w:color="auto" w:fill="auto"/>
          </w:tcPr>
          <w:p w14:paraId="21E4DD14" w14:textId="0E001AE7" w:rsidR="005F0546" w:rsidRPr="00457019" w:rsidRDefault="00BF2AEF" w:rsidP="005047D5">
            <w:pPr>
              <w:tabs>
                <w:tab w:val="center" w:pos="4320"/>
                <w:tab w:val="right" w:pos="8640"/>
              </w:tabs>
              <w:ind w:right="-108"/>
              <w:rPr>
                <w:rFonts w:ascii="Arial" w:eastAsia="Batang" w:hAnsi="Arial" w:cs="Arial"/>
                <w:color w:val="000000" w:themeColor="text1"/>
                <w:sz w:val="20"/>
                <w:szCs w:val="20"/>
              </w:rPr>
            </w:pPr>
            <w:r>
              <w:rPr>
                <w:rFonts w:ascii="Arial" w:eastAsia="Batang" w:hAnsi="Arial" w:cs="Arial"/>
                <w:color w:val="000000" w:themeColor="text1"/>
                <w:sz w:val="20"/>
                <w:szCs w:val="20"/>
              </w:rPr>
              <w:t>The strategies</w:t>
            </w:r>
            <w:r w:rsidR="005F0546" w:rsidRPr="00457019">
              <w:rPr>
                <w:rFonts w:ascii="Arial" w:eastAsia="Batang" w:hAnsi="Arial" w:cs="Arial"/>
                <w:color w:val="000000" w:themeColor="text1"/>
                <w:sz w:val="20"/>
                <w:szCs w:val="20"/>
              </w:rPr>
              <w:t xml:space="preserve"> will consider watershed systems </w:t>
            </w:r>
            <w:r>
              <w:rPr>
                <w:rFonts w:ascii="Arial" w:eastAsia="Batang" w:hAnsi="Arial" w:cs="Arial"/>
                <w:color w:val="000000" w:themeColor="text1"/>
                <w:sz w:val="20"/>
                <w:szCs w:val="20"/>
              </w:rPr>
              <w:t xml:space="preserve">and climate change-related flood and drought risks </w:t>
            </w:r>
            <w:r w:rsidR="005F0546" w:rsidRPr="00457019">
              <w:rPr>
                <w:rFonts w:ascii="Arial" w:eastAsia="Batang" w:hAnsi="Arial" w:cs="Arial"/>
                <w:color w:val="000000" w:themeColor="text1"/>
                <w:sz w:val="20"/>
                <w:szCs w:val="20"/>
              </w:rPr>
              <w:t xml:space="preserve">in Khartoum state and </w:t>
            </w:r>
            <w:r w:rsidR="006E465A">
              <w:rPr>
                <w:rFonts w:ascii="Arial" w:eastAsia="Batang" w:hAnsi="Arial" w:cs="Arial"/>
                <w:color w:val="000000" w:themeColor="text1"/>
                <w:sz w:val="20"/>
                <w:szCs w:val="20"/>
              </w:rPr>
              <w:t>metropolitan area</w:t>
            </w:r>
            <w:r w:rsidR="005F0546" w:rsidRPr="00457019">
              <w:rPr>
                <w:rFonts w:ascii="Arial" w:eastAsia="Batang" w:hAnsi="Arial" w:cs="Arial"/>
                <w:color w:val="000000" w:themeColor="text1"/>
                <w:sz w:val="20"/>
                <w:szCs w:val="20"/>
              </w:rPr>
              <w:t xml:space="preserve"> comprehensively and in an integrated manner. Vulnerable groups need to </w:t>
            </w:r>
            <w:r w:rsidR="006E465A">
              <w:rPr>
                <w:rFonts w:ascii="Arial" w:eastAsia="Batang" w:hAnsi="Arial" w:cs="Arial"/>
                <w:color w:val="000000" w:themeColor="text1"/>
                <w:sz w:val="20"/>
                <w:szCs w:val="20"/>
              </w:rPr>
              <w:t xml:space="preserve">be </w:t>
            </w:r>
            <w:r w:rsidR="005F0546" w:rsidRPr="00457019">
              <w:rPr>
                <w:rFonts w:ascii="Arial" w:eastAsia="Batang" w:hAnsi="Arial" w:cs="Arial"/>
                <w:color w:val="000000" w:themeColor="text1"/>
                <w:sz w:val="20"/>
                <w:szCs w:val="20"/>
              </w:rPr>
              <w:t xml:space="preserve">involved in assessment, planning and development phases to identify specific needs and concerns and all potential risks to natural habitats, biodiversity, etc. considered. </w:t>
            </w:r>
          </w:p>
        </w:tc>
        <w:tc>
          <w:tcPr>
            <w:tcW w:w="2835" w:type="dxa"/>
            <w:vMerge w:val="restart"/>
            <w:tcBorders>
              <w:left w:val="single" w:sz="4" w:space="0" w:color="auto"/>
              <w:right w:val="single" w:sz="4" w:space="0" w:color="auto"/>
            </w:tcBorders>
            <w:shd w:val="clear" w:color="auto" w:fill="auto"/>
          </w:tcPr>
          <w:p w14:paraId="6402124B" w14:textId="73DF258A" w:rsidR="005F0546" w:rsidRPr="00457019" w:rsidRDefault="005F0546" w:rsidP="005047D5">
            <w:pPr>
              <w:tabs>
                <w:tab w:val="center" w:pos="4320"/>
                <w:tab w:val="right" w:pos="8640"/>
              </w:tabs>
              <w:ind w:right="-108"/>
              <w:rPr>
                <w:rFonts w:ascii="Arial" w:eastAsia="Batang" w:hAnsi="Arial" w:cs="Arial"/>
                <w:color w:val="000000" w:themeColor="text1"/>
                <w:sz w:val="20"/>
                <w:szCs w:val="20"/>
              </w:rPr>
            </w:pPr>
            <w:r w:rsidRPr="00457019">
              <w:rPr>
                <w:rFonts w:ascii="Arial" w:eastAsia="Batang" w:hAnsi="Arial" w:cs="Arial"/>
                <w:color w:val="000000" w:themeColor="text1"/>
                <w:sz w:val="20"/>
                <w:szCs w:val="20"/>
              </w:rPr>
              <w:t xml:space="preserve">Strategies will comply to national laws, vulnerable groups need to be consulted </w:t>
            </w:r>
            <w:r w:rsidR="00BF2AEF">
              <w:rPr>
                <w:rFonts w:ascii="Arial" w:eastAsia="Batang" w:hAnsi="Arial" w:cs="Arial"/>
                <w:color w:val="000000" w:themeColor="text1"/>
                <w:sz w:val="20"/>
                <w:szCs w:val="20"/>
              </w:rPr>
              <w:t xml:space="preserve">and involved equally </w:t>
            </w:r>
            <w:r w:rsidRPr="00457019">
              <w:rPr>
                <w:rFonts w:ascii="Arial" w:eastAsia="Batang" w:hAnsi="Arial" w:cs="Arial"/>
                <w:color w:val="000000" w:themeColor="text1"/>
                <w:sz w:val="20"/>
                <w:szCs w:val="20"/>
              </w:rPr>
              <w:t xml:space="preserve">and potential </w:t>
            </w:r>
            <w:r w:rsidR="00791524">
              <w:rPr>
                <w:rFonts w:ascii="Arial" w:eastAsia="Batang" w:hAnsi="Arial" w:cs="Arial"/>
                <w:color w:val="000000" w:themeColor="text1"/>
                <w:sz w:val="20"/>
                <w:szCs w:val="20"/>
              </w:rPr>
              <w:t xml:space="preserve">risks and </w:t>
            </w:r>
            <w:r w:rsidRPr="00457019">
              <w:rPr>
                <w:rFonts w:ascii="Arial" w:eastAsia="Batang" w:hAnsi="Arial" w:cs="Arial"/>
                <w:color w:val="000000" w:themeColor="text1"/>
                <w:sz w:val="20"/>
                <w:szCs w:val="20"/>
              </w:rPr>
              <w:t xml:space="preserve">impacts </w:t>
            </w:r>
            <w:r w:rsidR="00BF2AEF">
              <w:rPr>
                <w:rFonts w:ascii="Arial" w:eastAsia="Batang" w:hAnsi="Arial" w:cs="Arial"/>
                <w:color w:val="000000" w:themeColor="text1"/>
                <w:sz w:val="20"/>
                <w:szCs w:val="20"/>
              </w:rPr>
              <w:t xml:space="preserve">of strategies / plans </w:t>
            </w:r>
            <w:r w:rsidRPr="00457019">
              <w:rPr>
                <w:rFonts w:ascii="Arial" w:eastAsia="Batang" w:hAnsi="Arial" w:cs="Arial"/>
                <w:color w:val="000000" w:themeColor="text1"/>
                <w:sz w:val="20"/>
                <w:szCs w:val="20"/>
              </w:rPr>
              <w:t xml:space="preserve">on </w:t>
            </w:r>
            <w:r w:rsidR="00791524">
              <w:rPr>
                <w:rFonts w:ascii="Arial" w:eastAsia="Batang" w:hAnsi="Arial" w:cs="Arial"/>
                <w:color w:val="000000" w:themeColor="text1"/>
                <w:sz w:val="20"/>
                <w:szCs w:val="20"/>
              </w:rPr>
              <w:t>vulnerable groups</w:t>
            </w:r>
            <w:r w:rsidR="002E1F12">
              <w:rPr>
                <w:rFonts w:ascii="Arial" w:eastAsia="Batang" w:hAnsi="Arial" w:cs="Arial"/>
                <w:color w:val="000000" w:themeColor="text1"/>
                <w:sz w:val="20"/>
                <w:szCs w:val="20"/>
              </w:rPr>
              <w:t xml:space="preserve">, </w:t>
            </w:r>
            <w:r w:rsidRPr="00457019">
              <w:rPr>
                <w:rFonts w:ascii="Arial" w:eastAsia="Batang" w:hAnsi="Arial" w:cs="Arial"/>
                <w:color w:val="000000" w:themeColor="text1"/>
                <w:sz w:val="20"/>
                <w:szCs w:val="20"/>
              </w:rPr>
              <w:t xml:space="preserve">nature, biodiversity, etc. considered. </w:t>
            </w:r>
          </w:p>
        </w:tc>
        <w:tc>
          <w:tcPr>
            <w:tcW w:w="2097" w:type="dxa"/>
            <w:vMerge w:val="restart"/>
            <w:tcBorders>
              <w:left w:val="single" w:sz="4" w:space="0" w:color="auto"/>
              <w:right w:val="single" w:sz="4" w:space="0" w:color="auto"/>
            </w:tcBorders>
            <w:shd w:val="clear" w:color="auto" w:fill="auto"/>
          </w:tcPr>
          <w:p w14:paraId="3E84B2C5" w14:textId="6F2FDC62" w:rsidR="005F0546" w:rsidRPr="00457019" w:rsidRDefault="005F0546" w:rsidP="005047D5">
            <w:pPr>
              <w:tabs>
                <w:tab w:val="center" w:pos="4320"/>
                <w:tab w:val="right" w:pos="8640"/>
              </w:tabs>
              <w:ind w:right="-108"/>
              <w:rPr>
                <w:rFonts w:ascii="Arial" w:eastAsia="Batang" w:hAnsi="Arial" w:cs="Arial"/>
                <w:color w:val="000000" w:themeColor="text1"/>
                <w:sz w:val="20"/>
                <w:szCs w:val="20"/>
              </w:rPr>
            </w:pPr>
            <w:r w:rsidRPr="00457019">
              <w:rPr>
                <w:rFonts w:ascii="Arial" w:eastAsia="Batang" w:hAnsi="Arial" w:cs="Arial"/>
                <w:color w:val="000000" w:themeColor="text1"/>
                <w:sz w:val="20"/>
                <w:szCs w:val="20"/>
              </w:rPr>
              <w:t>Although the activity does not entail concrete / infrastructure interventions, it provides the ‘base’ to plan these for a la</w:t>
            </w:r>
            <w:r w:rsidR="00DF7BDE">
              <w:rPr>
                <w:rFonts w:ascii="Arial" w:eastAsia="Batang" w:hAnsi="Arial" w:cs="Arial"/>
                <w:color w:val="000000" w:themeColor="text1"/>
                <w:sz w:val="20"/>
                <w:szCs w:val="20"/>
              </w:rPr>
              <w:t xml:space="preserve">rge area with many inhabitants, which may have impacts on vulnerable groups, nature, etc. </w:t>
            </w:r>
          </w:p>
        </w:tc>
      </w:tr>
      <w:tr w:rsidR="007B5C61" w:rsidRPr="00457019" w14:paraId="7A743134" w14:textId="77777777" w:rsidTr="00947167">
        <w:tc>
          <w:tcPr>
            <w:tcW w:w="1560" w:type="dxa"/>
            <w:vMerge/>
            <w:tcBorders>
              <w:left w:val="single" w:sz="4" w:space="0" w:color="auto"/>
              <w:right w:val="single" w:sz="4" w:space="0" w:color="auto"/>
            </w:tcBorders>
            <w:shd w:val="clear" w:color="auto" w:fill="auto"/>
          </w:tcPr>
          <w:p w14:paraId="1D37E359" w14:textId="77777777" w:rsidR="005F0546" w:rsidRPr="00457019" w:rsidRDefault="005F0546" w:rsidP="005047D5">
            <w:pPr>
              <w:tabs>
                <w:tab w:val="center" w:pos="4320"/>
                <w:tab w:val="right" w:pos="8640"/>
              </w:tabs>
              <w:rPr>
                <w:rFonts w:ascii="Arial" w:hAnsi="Arial" w:cs="Arial"/>
                <w:sz w:val="20"/>
                <w:szCs w:val="20"/>
              </w:rPr>
            </w:pPr>
          </w:p>
        </w:tc>
        <w:tc>
          <w:tcPr>
            <w:tcW w:w="1985" w:type="dxa"/>
            <w:tcBorders>
              <w:top w:val="single" w:sz="4" w:space="0" w:color="auto"/>
              <w:left w:val="single" w:sz="4" w:space="0" w:color="auto"/>
              <w:bottom w:val="single" w:sz="4" w:space="0" w:color="auto"/>
              <w:right w:val="single" w:sz="4" w:space="0" w:color="auto"/>
            </w:tcBorders>
            <w:shd w:val="clear" w:color="auto" w:fill="auto"/>
          </w:tcPr>
          <w:p w14:paraId="041980E3" w14:textId="455C4C74" w:rsidR="005F0546" w:rsidRPr="00845BBF" w:rsidRDefault="00845BBF" w:rsidP="00BB0AE5">
            <w:pPr>
              <w:pStyle w:val="ListParagraph"/>
              <w:numPr>
                <w:ilvl w:val="1"/>
                <w:numId w:val="107"/>
              </w:numPr>
              <w:spacing w:after="0" w:line="240" w:lineRule="auto"/>
              <w:ind w:left="357" w:hanging="357"/>
              <w:rPr>
                <w:rFonts w:ascii="Arial" w:hAnsi="Arial"/>
                <w:sz w:val="20"/>
                <w:szCs w:val="20"/>
              </w:rPr>
            </w:pPr>
            <w:r w:rsidRPr="00845BBF">
              <w:rPr>
                <w:rFonts w:ascii="Arial" w:hAnsi="Arial"/>
                <w:sz w:val="20"/>
                <w:szCs w:val="20"/>
              </w:rPr>
              <w:t>One Khartoum metropolitan area spatial / urban strategy</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16FF2AF9" w14:textId="77777777" w:rsidR="005047D5" w:rsidRDefault="005047D5" w:rsidP="005047D5">
            <w:pPr>
              <w:rPr>
                <w:rFonts w:ascii="Arial" w:hAnsi="Arial" w:cs="Arial"/>
                <w:sz w:val="20"/>
                <w:szCs w:val="20"/>
              </w:rPr>
            </w:pPr>
            <w:r>
              <w:rPr>
                <w:rFonts w:ascii="Arial" w:hAnsi="Arial" w:cs="Arial"/>
                <w:sz w:val="20"/>
                <w:szCs w:val="20"/>
              </w:rPr>
              <w:t>Khartoum metropolitan area</w:t>
            </w:r>
          </w:p>
          <w:p w14:paraId="75AAEC4A" w14:textId="5AF8D48E" w:rsidR="005F0546" w:rsidRPr="00457019" w:rsidRDefault="005F0546" w:rsidP="005047D5">
            <w:pPr>
              <w:tabs>
                <w:tab w:val="center" w:pos="4320"/>
                <w:tab w:val="right" w:pos="8640"/>
              </w:tabs>
              <w:ind w:right="-108"/>
              <w:rPr>
                <w:rFonts w:ascii="Arial" w:eastAsia="Batang" w:hAnsi="Arial" w:cs="Arial"/>
                <w:b/>
                <w:color w:val="000000" w:themeColor="text1"/>
                <w:sz w:val="20"/>
                <w:szCs w:val="20"/>
              </w:rPr>
            </w:pPr>
          </w:p>
        </w:tc>
        <w:tc>
          <w:tcPr>
            <w:tcW w:w="1134" w:type="dxa"/>
            <w:tcBorders>
              <w:top w:val="single" w:sz="4" w:space="0" w:color="auto"/>
              <w:left w:val="single" w:sz="4" w:space="0" w:color="auto"/>
              <w:bottom w:val="single" w:sz="4" w:space="0" w:color="auto"/>
              <w:right w:val="single" w:sz="4" w:space="0" w:color="auto"/>
            </w:tcBorders>
          </w:tcPr>
          <w:p w14:paraId="2BFA9824" w14:textId="62706E75" w:rsidR="005F0546" w:rsidRPr="00457019" w:rsidRDefault="0070662C" w:rsidP="005047D5">
            <w:pPr>
              <w:tabs>
                <w:tab w:val="center" w:pos="4320"/>
                <w:tab w:val="right" w:pos="8640"/>
              </w:tabs>
              <w:ind w:right="-108"/>
              <w:rPr>
                <w:rFonts w:ascii="Arial" w:eastAsia="Batang" w:hAnsi="Arial" w:cs="Arial"/>
                <w:b/>
                <w:color w:val="000000" w:themeColor="text1"/>
                <w:sz w:val="20"/>
                <w:szCs w:val="20"/>
              </w:rPr>
            </w:pPr>
            <w:r>
              <w:rPr>
                <w:rFonts w:ascii="Arial" w:eastAsia="Batang" w:hAnsi="Arial" w:cs="Arial"/>
                <w:color w:val="000000" w:themeColor="text1"/>
                <w:sz w:val="20"/>
                <w:szCs w:val="20"/>
                <w:lang w:val="nl-NL"/>
              </w:rPr>
              <w:t>6.2 million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1D3EACCF" w14:textId="77777777" w:rsidR="00947167" w:rsidRDefault="005F0546" w:rsidP="005047D5">
            <w:pPr>
              <w:tabs>
                <w:tab w:val="center" w:pos="4320"/>
                <w:tab w:val="right" w:pos="8640"/>
              </w:tabs>
              <w:ind w:left="-108" w:right="-108"/>
              <w:rPr>
                <w:rFonts w:ascii="Arial" w:eastAsia="Batang" w:hAnsi="Arial" w:cs="Arial"/>
                <w:color w:val="000000" w:themeColor="text1"/>
                <w:sz w:val="20"/>
                <w:szCs w:val="20"/>
              </w:rPr>
            </w:pPr>
            <w:r w:rsidRPr="00457019">
              <w:rPr>
                <w:rFonts w:ascii="Arial" w:eastAsia="Batang" w:hAnsi="Arial" w:cs="Arial"/>
                <w:color w:val="000000" w:themeColor="text1"/>
                <w:sz w:val="20"/>
                <w:szCs w:val="20"/>
              </w:rPr>
              <w:t xml:space="preserve"> One </w:t>
            </w:r>
          </w:p>
          <w:p w14:paraId="36E46E14" w14:textId="08784B15" w:rsidR="005047D5" w:rsidRDefault="00947167" w:rsidP="005047D5">
            <w:pPr>
              <w:tabs>
                <w:tab w:val="center" w:pos="4320"/>
                <w:tab w:val="right" w:pos="8640"/>
              </w:tabs>
              <w:ind w:left="-108" w:right="-108"/>
              <w:rPr>
                <w:rFonts w:ascii="Arial" w:eastAsia="Batang" w:hAnsi="Arial" w:cs="Arial"/>
                <w:color w:val="000000" w:themeColor="text1"/>
                <w:sz w:val="20"/>
                <w:szCs w:val="20"/>
              </w:rPr>
            </w:pPr>
            <w:r>
              <w:rPr>
                <w:rFonts w:ascii="Arial" w:eastAsia="Batang" w:hAnsi="Arial" w:cs="Arial"/>
                <w:color w:val="000000" w:themeColor="text1"/>
                <w:sz w:val="20"/>
                <w:szCs w:val="20"/>
              </w:rPr>
              <w:t xml:space="preserve"> </w:t>
            </w:r>
            <w:r w:rsidR="005F0546" w:rsidRPr="00457019">
              <w:rPr>
                <w:rFonts w:ascii="Arial" w:eastAsia="Batang" w:hAnsi="Arial" w:cs="Arial"/>
                <w:color w:val="000000" w:themeColor="text1"/>
                <w:sz w:val="20"/>
                <w:szCs w:val="20"/>
              </w:rPr>
              <w:t xml:space="preserve">strategy  </w:t>
            </w:r>
            <w:r w:rsidR="005047D5">
              <w:rPr>
                <w:rFonts w:ascii="Arial" w:eastAsia="Batang" w:hAnsi="Arial" w:cs="Arial"/>
                <w:color w:val="000000" w:themeColor="text1"/>
                <w:sz w:val="20"/>
                <w:szCs w:val="20"/>
              </w:rPr>
              <w:t xml:space="preserve">  </w:t>
            </w:r>
          </w:p>
          <w:p w14:paraId="356A4F04" w14:textId="77777777" w:rsidR="00947167" w:rsidRDefault="005047D5" w:rsidP="005047D5">
            <w:pPr>
              <w:tabs>
                <w:tab w:val="center" w:pos="4320"/>
                <w:tab w:val="right" w:pos="8640"/>
              </w:tabs>
              <w:ind w:left="-108" w:right="-108"/>
              <w:rPr>
                <w:rFonts w:ascii="Arial" w:eastAsia="Batang" w:hAnsi="Arial" w:cs="Arial"/>
                <w:color w:val="000000" w:themeColor="text1"/>
                <w:sz w:val="20"/>
                <w:szCs w:val="20"/>
              </w:rPr>
            </w:pPr>
            <w:r>
              <w:rPr>
                <w:rFonts w:ascii="Arial" w:eastAsia="Batang" w:hAnsi="Arial" w:cs="Arial"/>
                <w:color w:val="000000" w:themeColor="text1"/>
                <w:sz w:val="20"/>
                <w:szCs w:val="20"/>
              </w:rPr>
              <w:t xml:space="preserve"> </w:t>
            </w:r>
            <w:r w:rsidR="005F0546" w:rsidRPr="00457019">
              <w:rPr>
                <w:rFonts w:ascii="Arial" w:eastAsia="Batang" w:hAnsi="Arial" w:cs="Arial"/>
                <w:color w:val="000000" w:themeColor="text1"/>
                <w:sz w:val="20"/>
                <w:szCs w:val="20"/>
              </w:rPr>
              <w:t xml:space="preserve">for </w:t>
            </w:r>
            <w:r>
              <w:rPr>
                <w:rFonts w:ascii="Arial" w:eastAsia="Batang" w:hAnsi="Arial" w:cs="Arial"/>
                <w:color w:val="000000" w:themeColor="text1"/>
                <w:sz w:val="20"/>
                <w:szCs w:val="20"/>
              </w:rPr>
              <w:t xml:space="preserve">the </w:t>
            </w:r>
          </w:p>
          <w:p w14:paraId="61DE08C4" w14:textId="4A66179B" w:rsidR="005047D5" w:rsidRDefault="00947167" w:rsidP="005047D5">
            <w:pPr>
              <w:tabs>
                <w:tab w:val="center" w:pos="4320"/>
                <w:tab w:val="right" w:pos="8640"/>
              </w:tabs>
              <w:ind w:left="-108" w:right="-108"/>
              <w:rPr>
                <w:rFonts w:ascii="Arial" w:eastAsia="Batang" w:hAnsi="Arial" w:cs="Arial"/>
                <w:color w:val="000000" w:themeColor="text1"/>
                <w:sz w:val="20"/>
                <w:szCs w:val="20"/>
              </w:rPr>
            </w:pPr>
            <w:r>
              <w:rPr>
                <w:rFonts w:ascii="Arial" w:eastAsia="Batang" w:hAnsi="Arial" w:cs="Arial"/>
                <w:color w:val="000000" w:themeColor="text1"/>
                <w:sz w:val="20"/>
                <w:szCs w:val="20"/>
              </w:rPr>
              <w:t xml:space="preserve"> </w:t>
            </w:r>
            <w:r w:rsidR="005F0546" w:rsidRPr="00457019">
              <w:rPr>
                <w:rFonts w:ascii="Arial" w:eastAsia="Batang" w:hAnsi="Arial" w:cs="Arial"/>
                <w:color w:val="000000" w:themeColor="text1"/>
                <w:sz w:val="20"/>
                <w:szCs w:val="20"/>
              </w:rPr>
              <w:t xml:space="preserve">whole </w:t>
            </w:r>
            <w:r w:rsidR="005047D5">
              <w:rPr>
                <w:rFonts w:ascii="Arial" w:eastAsia="Batang" w:hAnsi="Arial" w:cs="Arial"/>
                <w:color w:val="000000" w:themeColor="text1"/>
                <w:sz w:val="20"/>
                <w:szCs w:val="20"/>
              </w:rPr>
              <w:t xml:space="preserve">  </w:t>
            </w:r>
          </w:p>
          <w:p w14:paraId="47AB5B6B" w14:textId="1E03302E" w:rsidR="005F0546" w:rsidRPr="00457019" w:rsidRDefault="005047D5" w:rsidP="005047D5">
            <w:pPr>
              <w:tabs>
                <w:tab w:val="center" w:pos="4320"/>
                <w:tab w:val="right" w:pos="8640"/>
              </w:tabs>
              <w:ind w:left="-108" w:right="-108"/>
              <w:rPr>
                <w:rFonts w:ascii="Arial" w:eastAsia="Batang" w:hAnsi="Arial" w:cs="Arial"/>
                <w:b/>
                <w:color w:val="000000" w:themeColor="text1"/>
                <w:sz w:val="20"/>
                <w:szCs w:val="20"/>
              </w:rPr>
            </w:pPr>
            <w:r>
              <w:rPr>
                <w:rFonts w:ascii="Arial" w:eastAsia="Batang" w:hAnsi="Arial" w:cs="Arial"/>
                <w:color w:val="000000" w:themeColor="text1"/>
                <w:sz w:val="20"/>
                <w:szCs w:val="20"/>
              </w:rPr>
              <w:t xml:space="preserve"> urban area</w:t>
            </w:r>
          </w:p>
        </w:tc>
        <w:tc>
          <w:tcPr>
            <w:tcW w:w="3118" w:type="dxa"/>
            <w:vMerge/>
            <w:tcBorders>
              <w:left w:val="single" w:sz="4" w:space="0" w:color="auto"/>
              <w:bottom w:val="single" w:sz="4" w:space="0" w:color="auto"/>
              <w:right w:val="single" w:sz="4" w:space="0" w:color="auto"/>
            </w:tcBorders>
            <w:shd w:val="clear" w:color="auto" w:fill="auto"/>
          </w:tcPr>
          <w:p w14:paraId="13DEF682" w14:textId="77777777" w:rsidR="005F0546" w:rsidRPr="00457019" w:rsidRDefault="005F0546" w:rsidP="005047D5">
            <w:pPr>
              <w:tabs>
                <w:tab w:val="center" w:pos="4320"/>
                <w:tab w:val="right" w:pos="8640"/>
              </w:tabs>
              <w:ind w:right="-108"/>
              <w:rPr>
                <w:rFonts w:ascii="Arial" w:eastAsia="Batang" w:hAnsi="Arial" w:cs="Arial"/>
                <w:b/>
                <w:color w:val="000000" w:themeColor="text1"/>
                <w:sz w:val="20"/>
                <w:szCs w:val="20"/>
              </w:rPr>
            </w:pPr>
          </w:p>
        </w:tc>
        <w:tc>
          <w:tcPr>
            <w:tcW w:w="2835" w:type="dxa"/>
            <w:vMerge/>
            <w:tcBorders>
              <w:left w:val="single" w:sz="4" w:space="0" w:color="auto"/>
              <w:right w:val="single" w:sz="4" w:space="0" w:color="auto"/>
            </w:tcBorders>
            <w:shd w:val="clear" w:color="auto" w:fill="auto"/>
          </w:tcPr>
          <w:p w14:paraId="6BA39C83" w14:textId="77777777" w:rsidR="005F0546" w:rsidRPr="00457019" w:rsidRDefault="005F0546" w:rsidP="005047D5">
            <w:pPr>
              <w:tabs>
                <w:tab w:val="center" w:pos="4320"/>
                <w:tab w:val="right" w:pos="8640"/>
              </w:tabs>
              <w:ind w:right="-108"/>
              <w:rPr>
                <w:rFonts w:ascii="Arial" w:eastAsia="Batang" w:hAnsi="Arial" w:cs="Arial"/>
                <w:b/>
                <w:color w:val="000000" w:themeColor="text1"/>
                <w:sz w:val="20"/>
                <w:szCs w:val="20"/>
              </w:rPr>
            </w:pPr>
          </w:p>
        </w:tc>
        <w:tc>
          <w:tcPr>
            <w:tcW w:w="2097" w:type="dxa"/>
            <w:vMerge/>
            <w:tcBorders>
              <w:left w:val="single" w:sz="4" w:space="0" w:color="auto"/>
              <w:right w:val="single" w:sz="4" w:space="0" w:color="auto"/>
            </w:tcBorders>
            <w:shd w:val="clear" w:color="auto" w:fill="auto"/>
          </w:tcPr>
          <w:p w14:paraId="7EB82BC5" w14:textId="77777777" w:rsidR="005F0546" w:rsidRPr="00457019" w:rsidRDefault="005F0546" w:rsidP="005047D5">
            <w:pPr>
              <w:tabs>
                <w:tab w:val="center" w:pos="4320"/>
                <w:tab w:val="right" w:pos="8640"/>
              </w:tabs>
              <w:ind w:right="-108"/>
              <w:rPr>
                <w:rFonts w:ascii="Arial" w:eastAsia="Batang" w:hAnsi="Arial" w:cs="Arial"/>
                <w:b/>
                <w:color w:val="000000" w:themeColor="text1"/>
                <w:sz w:val="20"/>
                <w:szCs w:val="20"/>
              </w:rPr>
            </w:pPr>
          </w:p>
        </w:tc>
      </w:tr>
      <w:tr w:rsidR="0010345F" w:rsidRPr="00457019" w14:paraId="17D36A82" w14:textId="77777777" w:rsidTr="00947167">
        <w:tc>
          <w:tcPr>
            <w:tcW w:w="1560" w:type="dxa"/>
            <w:vMerge/>
            <w:tcBorders>
              <w:left w:val="single" w:sz="4" w:space="0" w:color="auto"/>
              <w:right w:val="single" w:sz="4" w:space="0" w:color="auto"/>
            </w:tcBorders>
            <w:shd w:val="clear" w:color="auto" w:fill="auto"/>
          </w:tcPr>
          <w:p w14:paraId="569095D8" w14:textId="77777777" w:rsidR="0010345F" w:rsidRPr="00457019" w:rsidRDefault="0010345F" w:rsidP="005047D5">
            <w:pPr>
              <w:tabs>
                <w:tab w:val="center" w:pos="4320"/>
                <w:tab w:val="right" w:pos="8640"/>
              </w:tabs>
              <w:rPr>
                <w:rFonts w:ascii="Arial" w:hAnsi="Arial" w:cs="Arial"/>
                <w:sz w:val="20"/>
                <w:szCs w:val="20"/>
                <w:lang w:val="en-GB"/>
              </w:rPr>
            </w:pPr>
          </w:p>
        </w:tc>
        <w:tc>
          <w:tcPr>
            <w:tcW w:w="1985" w:type="dxa"/>
            <w:tcBorders>
              <w:top w:val="single" w:sz="4" w:space="0" w:color="auto"/>
              <w:left w:val="single" w:sz="4" w:space="0" w:color="auto"/>
              <w:bottom w:val="single" w:sz="4" w:space="0" w:color="auto"/>
              <w:right w:val="single" w:sz="4" w:space="0" w:color="auto"/>
            </w:tcBorders>
            <w:shd w:val="clear" w:color="auto" w:fill="auto"/>
          </w:tcPr>
          <w:p w14:paraId="03D16659" w14:textId="731AC3B3" w:rsidR="0010345F" w:rsidRPr="00457019" w:rsidRDefault="0010345F" w:rsidP="00BB0AE5">
            <w:pPr>
              <w:pStyle w:val="ListParagraph"/>
              <w:numPr>
                <w:ilvl w:val="1"/>
                <w:numId w:val="107"/>
              </w:numPr>
              <w:spacing w:after="0" w:line="240" w:lineRule="auto"/>
              <w:ind w:left="357" w:hanging="357"/>
              <w:rPr>
                <w:rFonts w:ascii="Arial" w:hAnsi="Arial"/>
                <w:sz w:val="20"/>
                <w:szCs w:val="20"/>
              </w:rPr>
            </w:pPr>
            <w:r w:rsidRPr="002A4B97">
              <w:rPr>
                <w:rFonts w:ascii="Arial" w:hAnsi="Arial"/>
                <w:sz w:val="20"/>
                <w:szCs w:val="20"/>
              </w:rPr>
              <w:t>Three wadi</w:t>
            </w:r>
            <w:r w:rsidRPr="00E851F5">
              <w:rPr>
                <w:rFonts w:ascii="Arial" w:hAnsi="Arial"/>
                <w:sz w:val="20"/>
                <w:szCs w:val="20"/>
              </w:rPr>
              <w:t xml:space="preserve"> early warning systems established (Locality level)</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664925D1" w14:textId="77777777" w:rsidR="0010345F" w:rsidRDefault="0010345F" w:rsidP="005047D5">
            <w:pPr>
              <w:rPr>
                <w:rFonts w:ascii="Arial" w:hAnsi="Arial" w:cs="Arial"/>
                <w:sz w:val="20"/>
                <w:szCs w:val="20"/>
              </w:rPr>
            </w:pPr>
            <w:r>
              <w:rPr>
                <w:rFonts w:ascii="Arial" w:hAnsi="Arial" w:cs="Arial"/>
                <w:sz w:val="20"/>
                <w:szCs w:val="20"/>
              </w:rPr>
              <w:t>East Nile Loc</w:t>
            </w:r>
          </w:p>
          <w:p w14:paraId="1F3CAC81" w14:textId="77777777" w:rsidR="0010345F" w:rsidRDefault="0010345F" w:rsidP="005047D5">
            <w:pPr>
              <w:rPr>
                <w:rFonts w:ascii="Arial" w:hAnsi="Arial" w:cs="Arial"/>
                <w:sz w:val="20"/>
                <w:szCs w:val="20"/>
              </w:rPr>
            </w:pPr>
            <w:r>
              <w:rPr>
                <w:rFonts w:ascii="Arial" w:hAnsi="Arial" w:cs="Arial"/>
                <w:sz w:val="20"/>
                <w:szCs w:val="20"/>
              </w:rPr>
              <w:t>Karari Loc</w:t>
            </w:r>
          </w:p>
          <w:p w14:paraId="75B281B7" w14:textId="77777777" w:rsidR="0010345F" w:rsidRDefault="0010345F" w:rsidP="005047D5">
            <w:pPr>
              <w:rPr>
                <w:rFonts w:ascii="Arial" w:hAnsi="Arial" w:cs="Arial"/>
                <w:sz w:val="20"/>
                <w:szCs w:val="20"/>
              </w:rPr>
            </w:pPr>
            <w:r>
              <w:rPr>
                <w:rFonts w:ascii="Arial" w:hAnsi="Arial" w:cs="Arial"/>
                <w:sz w:val="20"/>
                <w:szCs w:val="20"/>
              </w:rPr>
              <w:t>Omdurman Loc</w:t>
            </w:r>
          </w:p>
          <w:p w14:paraId="135026DF" w14:textId="3448C20C" w:rsidR="0010345F" w:rsidRPr="00457019" w:rsidRDefault="0010345F" w:rsidP="005047D5">
            <w:pPr>
              <w:tabs>
                <w:tab w:val="center" w:pos="4320"/>
                <w:tab w:val="right" w:pos="8640"/>
              </w:tabs>
              <w:ind w:right="-108"/>
              <w:rPr>
                <w:rFonts w:ascii="Arial" w:eastAsia="Batang" w:hAnsi="Arial" w:cs="Arial"/>
                <w:color w:val="000000" w:themeColor="text1"/>
                <w:sz w:val="20"/>
                <w:szCs w:val="20"/>
                <w:highlight w:val="yellow"/>
              </w:rPr>
            </w:pPr>
          </w:p>
        </w:tc>
        <w:tc>
          <w:tcPr>
            <w:tcW w:w="1134" w:type="dxa"/>
            <w:tcBorders>
              <w:top w:val="single" w:sz="4" w:space="0" w:color="auto"/>
              <w:left w:val="single" w:sz="4" w:space="0" w:color="auto"/>
              <w:bottom w:val="single" w:sz="4" w:space="0" w:color="auto"/>
              <w:right w:val="single" w:sz="4" w:space="0" w:color="auto"/>
            </w:tcBorders>
          </w:tcPr>
          <w:p w14:paraId="50E39225" w14:textId="77777777" w:rsidR="0010345F" w:rsidRDefault="0010345F" w:rsidP="005047D5">
            <w:pPr>
              <w:rPr>
                <w:rFonts w:ascii="Arial" w:hAnsi="Arial"/>
                <w:color w:val="000000" w:themeColor="text1"/>
                <w:sz w:val="22"/>
                <w:szCs w:val="20"/>
                <w:rtl/>
              </w:rPr>
            </w:pPr>
            <w:r w:rsidRPr="00AB0AB0">
              <w:rPr>
                <w:rFonts w:ascii="Arial" w:hAnsi="Arial"/>
                <w:color w:val="000000" w:themeColor="text1"/>
                <w:sz w:val="22"/>
                <w:szCs w:val="20"/>
                <w:rtl/>
              </w:rPr>
              <w:t>1</w:t>
            </w:r>
            <w:r>
              <w:rPr>
                <w:rFonts w:ascii="Arial" w:hAnsi="Arial" w:hint="cs"/>
                <w:color w:val="000000" w:themeColor="text1"/>
                <w:sz w:val="22"/>
                <w:szCs w:val="20"/>
                <w:rtl/>
              </w:rPr>
              <w:t>,</w:t>
            </w:r>
            <w:r w:rsidRPr="00AB0AB0">
              <w:rPr>
                <w:rFonts w:ascii="Arial" w:hAnsi="Arial"/>
                <w:color w:val="000000" w:themeColor="text1"/>
                <w:sz w:val="22"/>
                <w:szCs w:val="20"/>
                <w:rtl/>
              </w:rPr>
              <w:t>078</w:t>
            </w:r>
            <w:r>
              <w:rPr>
                <w:rFonts w:ascii="Arial" w:hAnsi="Arial" w:hint="cs"/>
                <w:color w:val="000000" w:themeColor="text1"/>
                <w:sz w:val="22"/>
                <w:szCs w:val="20"/>
                <w:rtl/>
              </w:rPr>
              <w:t>,</w:t>
            </w:r>
            <w:r w:rsidRPr="00AB0AB0">
              <w:rPr>
                <w:rFonts w:ascii="Arial" w:hAnsi="Arial"/>
                <w:color w:val="000000" w:themeColor="text1"/>
                <w:sz w:val="22"/>
                <w:szCs w:val="20"/>
                <w:rtl/>
              </w:rPr>
              <w:t>498</w:t>
            </w:r>
          </w:p>
          <w:p w14:paraId="2E9D71AD" w14:textId="77777777" w:rsidR="00172019" w:rsidRDefault="00172019" w:rsidP="005047D5">
            <w:pPr>
              <w:rPr>
                <w:rFonts w:ascii="Arial" w:hAnsi="Arial" w:cs="Arial"/>
                <w:sz w:val="20"/>
                <w:szCs w:val="20"/>
              </w:rPr>
            </w:pPr>
          </w:p>
          <w:p w14:paraId="456A6A69" w14:textId="008CA4DD" w:rsidR="0010345F" w:rsidRDefault="0010345F" w:rsidP="005047D5">
            <w:pPr>
              <w:rPr>
                <w:rFonts w:ascii="Arial" w:hAnsi="Arial" w:cs="Arial"/>
                <w:sz w:val="20"/>
                <w:szCs w:val="20"/>
              </w:rPr>
            </w:pPr>
            <w:r>
              <w:rPr>
                <w:rFonts w:ascii="Arial" w:hAnsi="Arial" w:cs="Arial"/>
                <w:sz w:val="20"/>
                <w:szCs w:val="20"/>
              </w:rPr>
              <w:t>1,293,195</w:t>
            </w:r>
          </w:p>
          <w:p w14:paraId="1E81173D" w14:textId="18100280" w:rsidR="0010345F" w:rsidRPr="00172019" w:rsidRDefault="00172019" w:rsidP="005047D5">
            <w:pPr>
              <w:rPr>
                <w:rFonts w:ascii="Arial" w:hAnsi="Arial" w:cs="Arial"/>
                <w:sz w:val="18"/>
                <w:szCs w:val="18"/>
              </w:rPr>
            </w:pPr>
            <w:r w:rsidRPr="00175544">
              <w:rPr>
                <w:rFonts w:ascii="Arial" w:hAnsi="Arial"/>
                <w:color w:val="000000" w:themeColor="text1"/>
                <w:sz w:val="20"/>
                <w:szCs w:val="18"/>
              </w:rPr>
              <w:t>698,900</w:t>
            </w:r>
          </w:p>
          <w:p w14:paraId="04EFF7E1" w14:textId="355D21B9" w:rsidR="0010345F" w:rsidRPr="00457019" w:rsidRDefault="0010345F" w:rsidP="005047D5">
            <w:pPr>
              <w:tabs>
                <w:tab w:val="center" w:pos="4320"/>
                <w:tab w:val="right" w:pos="8640"/>
              </w:tabs>
              <w:ind w:right="-108"/>
              <w:rPr>
                <w:rFonts w:ascii="Arial" w:eastAsia="Batang" w:hAnsi="Arial" w:cs="Arial"/>
                <w:color w:val="000000" w:themeColor="text1"/>
                <w:sz w:val="20"/>
                <w:szCs w:val="20"/>
                <w:highlight w:val="yellow"/>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580C490D" w14:textId="77777777" w:rsidR="0010345F" w:rsidRDefault="0010345F" w:rsidP="005047D5">
            <w:pPr>
              <w:tabs>
                <w:tab w:val="center" w:pos="4320"/>
                <w:tab w:val="right" w:pos="8640"/>
              </w:tabs>
              <w:ind w:left="-108" w:right="-108"/>
              <w:rPr>
                <w:rFonts w:ascii="Arial" w:eastAsia="Batang" w:hAnsi="Arial" w:cs="Arial"/>
                <w:color w:val="000000" w:themeColor="text1"/>
                <w:sz w:val="20"/>
                <w:szCs w:val="20"/>
              </w:rPr>
            </w:pPr>
            <w:r>
              <w:rPr>
                <w:rFonts w:ascii="Arial" w:eastAsia="Batang" w:hAnsi="Arial" w:cs="Arial"/>
                <w:color w:val="000000" w:themeColor="text1"/>
                <w:sz w:val="20"/>
                <w:szCs w:val="20"/>
              </w:rPr>
              <w:t xml:space="preserve"> One early </w:t>
            </w:r>
          </w:p>
          <w:p w14:paraId="3173ACAB" w14:textId="77777777" w:rsidR="0010345F" w:rsidRDefault="0010345F" w:rsidP="005047D5">
            <w:pPr>
              <w:tabs>
                <w:tab w:val="center" w:pos="4320"/>
                <w:tab w:val="right" w:pos="8640"/>
              </w:tabs>
              <w:ind w:left="-108" w:right="-108"/>
              <w:rPr>
                <w:rFonts w:ascii="Arial" w:eastAsia="Batang" w:hAnsi="Arial" w:cs="Arial"/>
                <w:color w:val="000000" w:themeColor="text1"/>
                <w:sz w:val="20"/>
                <w:szCs w:val="20"/>
              </w:rPr>
            </w:pPr>
            <w:r>
              <w:rPr>
                <w:rFonts w:ascii="Arial" w:eastAsia="Batang" w:hAnsi="Arial" w:cs="Arial"/>
                <w:color w:val="000000" w:themeColor="text1"/>
                <w:sz w:val="20"/>
                <w:szCs w:val="20"/>
              </w:rPr>
              <w:t xml:space="preserve"> warning </w:t>
            </w:r>
          </w:p>
          <w:p w14:paraId="3CC19DD8" w14:textId="77777777" w:rsidR="0010345F" w:rsidRDefault="0010345F" w:rsidP="00F33B4D">
            <w:pPr>
              <w:tabs>
                <w:tab w:val="center" w:pos="4320"/>
                <w:tab w:val="right" w:pos="8640"/>
              </w:tabs>
              <w:ind w:left="-108" w:right="-108"/>
              <w:rPr>
                <w:rFonts w:ascii="Arial" w:eastAsia="Batang" w:hAnsi="Arial" w:cs="Arial"/>
                <w:color w:val="000000" w:themeColor="text1"/>
                <w:sz w:val="20"/>
                <w:szCs w:val="20"/>
              </w:rPr>
            </w:pPr>
            <w:r>
              <w:rPr>
                <w:rFonts w:ascii="Arial" w:eastAsia="Batang" w:hAnsi="Arial" w:cs="Arial"/>
                <w:color w:val="000000" w:themeColor="text1"/>
                <w:sz w:val="20"/>
                <w:szCs w:val="20"/>
              </w:rPr>
              <w:t xml:space="preserve"> system per     </w:t>
            </w:r>
          </w:p>
          <w:p w14:paraId="0505356E" w14:textId="6AD1322C" w:rsidR="0010345F" w:rsidRPr="00F33B4D" w:rsidRDefault="0010345F" w:rsidP="00F33B4D">
            <w:pPr>
              <w:tabs>
                <w:tab w:val="center" w:pos="4320"/>
                <w:tab w:val="right" w:pos="8640"/>
              </w:tabs>
              <w:ind w:left="-108" w:right="-108"/>
              <w:rPr>
                <w:rFonts w:ascii="Arial" w:eastAsia="Batang" w:hAnsi="Arial" w:cs="Arial"/>
                <w:color w:val="000000" w:themeColor="text1"/>
                <w:sz w:val="20"/>
                <w:szCs w:val="20"/>
              </w:rPr>
            </w:pPr>
            <w:r>
              <w:rPr>
                <w:rFonts w:ascii="Arial" w:eastAsia="Batang" w:hAnsi="Arial" w:cs="Arial"/>
                <w:color w:val="000000" w:themeColor="text1"/>
                <w:sz w:val="20"/>
                <w:szCs w:val="20"/>
              </w:rPr>
              <w:t xml:space="preserve"> Locality</w:t>
            </w:r>
          </w:p>
        </w:tc>
        <w:tc>
          <w:tcPr>
            <w:tcW w:w="3118" w:type="dxa"/>
            <w:tcBorders>
              <w:top w:val="single" w:sz="4" w:space="0" w:color="auto"/>
              <w:left w:val="single" w:sz="4" w:space="0" w:color="auto"/>
              <w:bottom w:val="single" w:sz="4" w:space="0" w:color="auto"/>
              <w:right w:val="single" w:sz="4" w:space="0" w:color="auto"/>
            </w:tcBorders>
            <w:shd w:val="clear" w:color="auto" w:fill="auto"/>
          </w:tcPr>
          <w:p w14:paraId="33DF6366" w14:textId="26B44E85" w:rsidR="0010345F" w:rsidRPr="00BF2AEF" w:rsidRDefault="0010345F" w:rsidP="005047D5">
            <w:pPr>
              <w:tabs>
                <w:tab w:val="center" w:pos="4320"/>
                <w:tab w:val="right" w:pos="8640"/>
              </w:tabs>
              <w:ind w:right="-108"/>
              <w:rPr>
                <w:rFonts w:ascii="Arial" w:eastAsia="Batang" w:hAnsi="Arial" w:cs="Arial"/>
                <w:color w:val="000000" w:themeColor="text1"/>
                <w:sz w:val="20"/>
                <w:szCs w:val="20"/>
              </w:rPr>
            </w:pPr>
            <w:r>
              <w:rPr>
                <w:rFonts w:ascii="Arial" w:eastAsia="Batang" w:hAnsi="Arial" w:cs="Arial"/>
                <w:color w:val="000000" w:themeColor="text1"/>
                <w:sz w:val="20"/>
                <w:szCs w:val="20"/>
              </w:rPr>
              <w:t>Early warning sytems will be developed with Locality government and coordinated with at community and metropolitan and state level</w:t>
            </w:r>
          </w:p>
        </w:tc>
        <w:tc>
          <w:tcPr>
            <w:tcW w:w="2835" w:type="dxa"/>
            <w:vMerge w:val="restart"/>
            <w:tcBorders>
              <w:left w:val="single" w:sz="4" w:space="0" w:color="auto"/>
              <w:right w:val="single" w:sz="4" w:space="0" w:color="auto"/>
            </w:tcBorders>
            <w:shd w:val="clear" w:color="auto" w:fill="auto"/>
          </w:tcPr>
          <w:p w14:paraId="1BF520DD" w14:textId="69714F05" w:rsidR="0010345F" w:rsidRPr="00457019" w:rsidRDefault="0010345F" w:rsidP="005047D5">
            <w:pPr>
              <w:tabs>
                <w:tab w:val="center" w:pos="4320"/>
                <w:tab w:val="right" w:pos="8640"/>
              </w:tabs>
              <w:ind w:right="-108"/>
              <w:rPr>
                <w:rFonts w:ascii="Arial" w:eastAsia="Batang" w:hAnsi="Arial" w:cs="Arial"/>
                <w:b/>
                <w:color w:val="000000" w:themeColor="text1"/>
                <w:sz w:val="20"/>
                <w:szCs w:val="20"/>
              </w:rPr>
            </w:pPr>
            <w:r>
              <w:rPr>
                <w:rFonts w:ascii="Arial" w:eastAsia="Batang" w:hAnsi="Arial" w:cs="Arial"/>
                <w:color w:val="000000" w:themeColor="text1"/>
                <w:sz w:val="20"/>
                <w:szCs w:val="20"/>
              </w:rPr>
              <w:t xml:space="preserve">Early warning systems will comply to national laws and </w:t>
            </w:r>
            <w:r w:rsidRPr="00457019">
              <w:rPr>
                <w:rFonts w:ascii="Arial" w:eastAsia="Batang" w:hAnsi="Arial" w:cs="Arial"/>
                <w:color w:val="000000" w:themeColor="text1"/>
                <w:sz w:val="20"/>
                <w:szCs w:val="20"/>
              </w:rPr>
              <w:t xml:space="preserve">vulnerable groups need to be consulted </w:t>
            </w:r>
            <w:r>
              <w:rPr>
                <w:rFonts w:ascii="Arial" w:eastAsia="Batang" w:hAnsi="Arial" w:cs="Arial"/>
                <w:color w:val="000000" w:themeColor="text1"/>
                <w:sz w:val="20"/>
                <w:szCs w:val="20"/>
              </w:rPr>
              <w:t>and involved equally</w:t>
            </w:r>
          </w:p>
        </w:tc>
        <w:tc>
          <w:tcPr>
            <w:tcW w:w="2097" w:type="dxa"/>
            <w:vMerge w:val="restart"/>
            <w:tcBorders>
              <w:left w:val="single" w:sz="4" w:space="0" w:color="auto"/>
              <w:right w:val="single" w:sz="4" w:space="0" w:color="auto"/>
            </w:tcBorders>
            <w:shd w:val="clear" w:color="auto" w:fill="auto"/>
          </w:tcPr>
          <w:p w14:paraId="25FA8BD6" w14:textId="00BDA570" w:rsidR="0010345F" w:rsidRPr="00457019" w:rsidRDefault="0010345F" w:rsidP="005047D5">
            <w:pPr>
              <w:tabs>
                <w:tab w:val="center" w:pos="4320"/>
                <w:tab w:val="right" w:pos="8640"/>
              </w:tabs>
              <w:ind w:right="-108"/>
              <w:rPr>
                <w:rFonts w:ascii="Arial" w:eastAsia="Batang" w:hAnsi="Arial" w:cs="Arial"/>
                <w:b/>
                <w:color w:val="000000" w:themeColor="text1"/>
                <w:sz w:val="20"/>
                <w:szCs w:val="20"/>
              </w:rPr>
            </w:pPr>
            <w:r w:rsidRPr="00457019">
              <w:rPr>
                <w:rFonts w:ascii="Arial" w:eastAsia="Batang" w:hAnsi="Arial" w:cs="Arial"/>
                <w:color w:val="000000" w:themeColor="text1"/>
                <w:sz w:val="20"/>
                <w:szCs w:val="20"/>
              </w:rPr>
              <w:t xml:space="preserve">Although the activity does not entail </w:t>
            </w:r>
            <w:r>
              <w:rPr>
                <w:rFonts w:ascii="Arial" w:eastAsia="Batang" w:hAnsi="Arial" w:cs="Arial"/>
                <w:color w:val="000000" w:themeColor="text1"/>
                <w:sz w:val="20"/>
                <w:szCs w:val="20"/>
              </w:rPr>
              <w:t xml:space="preserve">an </w:t>
            </w:r>
            <w:r w:rsidRPr="00457019">
              <w:rPr>
                <w:rFonts w:ascii="Arial" w:eastAsia="Batang" w:hAnsi="Arial" w:cs="Arial"/>
                <w:color w:val="000000" w:themeColor="text1"/>
                <w:sz w:val="20"/>
                <w:szCs w:val="20"/>
              </w:rPr>
              <w:t xml:space="preserve"> infrastructure interventions,</w:t>
            </w:r>
            <w:r>
              <w:rPr>
                <w:rFonts w:ascii="Arial" w:eastAsia="Batang" w:hAnsi="Arial" w:cs="Arial"/>
                <w:color w:val="000000" w:themeColor="text1"/>
                <w:sz w:val="20"/>
                <w:szCs w:val="20"/>
              </w:rPr>
              <w:t xml:space="preserve"> it need to be ensured vulnerable groups are involved and benefit equally</w:t>
            </w:r>
            <w:r w:rsidR="006C6BE0">
              <w:rPr>
                <w:rFonts w:ascii="Arial" w:eastAsia="Batang" w:hAnsi="Arial" w:cs="Arial"/>
                <w:color w:val="000000" w:themeColor="text1"/>
                <w:sz w:val="20"/>
                <w:szCs w:val="20"/>
              </w:rPr>
              <w:t xml:space="preserve">; the number of </w:t>
            </w:r>
            <w:r w:rsidR="00873E09">
              <w:rPr>
                <w:rFonts w:ascii="Arial" w:eastAsia="Batang" w:hAnsi="Arial" w:cs="Arial"/>
                <w:color w:val="000000" w:themeColor="text1"/>
                <w:sz w:val="20"/>
                <w:szCs w:val="20"/>
              </w:rPr>
              <w:t xml:space="preserve">direct </w:t>
            </w:r>
            <w:r w:rsidR="006C6BE0">
              <w:rPr>
                <w:rFonts w:ascii="Arial" w:eastAsia="Batang" w:hAnsi="Arial" w:cs="Arial"/>
                <w:color w:val="000000" w:themeColor="text1"/>
                <w:sz w:val="20"/>
                <w:szCs w:val="20"/>
              </w:rPr>
              <w:t>training beneficiaries will be around 210 (30 per community)</w:t>
            </w:r>
          </w:p>
        </w:tc>
      </w:tr>
      <w:tr w:rsidR="0010345F" w:rsidRPr="00457019" w14:paraId="64ED0AF4" w14:textId="77777777" w:rsidTr="00947167">
        <w:tc>
          <w:tcPr>
            <w:tcW w:w="1560" w:type="dxa"/>
            <w:vMerge w:val="restart"/>
            <w:tcBorders>
              <w:left w:val="single" w:sz="4" w:space="0" w:color="auto"/>
              <w:right w:val="single" w:sz="4" w:space="0" w:color="auto"/>
            </w:tcBorders>
            <w:shd w:val="clear" w:color="auto" w:fill="auto"/>
          </w:tcPr>
          <w:p w14:paraId="24A9C7EF" w14:textId="77777777" w:rsidR="0010345F" w:rsidRPr="00457019" w:rsidRDefault="0010345F" w:rsidP="005047D5">
            <w:pPr>
              <w:tabs>
                <w:tab w:val="center" w:pos="4320"/>
                <w:tab w:val="right" w:pos="8640"/>
              </w:tabs>
              <w:rPr>
                <w:rFonts w:ascii="Arial" w:hAnsi="Arial" w:cs="Arial"/>
                <w:sz w:val="20"/>
                <w:szCs w:val="20"/>
              </w:rPr>
            </w:pPr>
            <w:r w:rsidRPr="00457019">
              <w:rPr>
                <w:rFonts w:ascii="Arial" w:hAnsi="Arial" w:cs="Arial"/>
                <w:sz w:val="20"/>
                <w:szCs w:val="20"/>
              </w:rPr>
              <w:t>2. Community-level action planning</w:t>
            </w:r>
          </w:p>
        </w:tc>
        <w:tc>
          <w:tcPr>
            <w:tcW w:w="1985" w:type="dxa"/>
            <w:tcBorders>
              <w:top w:val="single" w:sz="4" w:space="0" w:color="auto"/>
              <w:left w:val="single" w:sz="4" w:space="0" w:color="auto"/>
              <w:bottom w:val="single" w:sz="4" w:space="0" w:color="auto"/>
              <w:right w:val="single" w:sz="4" w:space="0" w:color="auto"/>
            </w:tcBorders>
            <w:shd w:val="clear" w:color="auto" w:fill="auto"/>
          </w:tcPr>
          <w:p w14:paraId="2067D2F9" w14:textId="368D7C88" w:rsidR="0010345F" w:rsidRPr="00F06AFD" w:rsidRDefault="0010345F" w:rsidP="00BB0AE5">
            <w:pPr>
              <w:pStyle w:val="ListParagraph"/>
              <w:numPr>
                <w:ilvl w:val="1"/>
                <w:numId w:val="121"/>
              </w:numPr>
              <w:autoSpaceDE w:val="0"/>
              <w:autoSpaceDN w:val="0"/>
              <w:adjustRightInd w:val="0"/>
              <w:spacing w:after="0" w:line="240" w:lineRule="auto"/>
              <w:ind w:left="357" w:hanging="357"/>
              <w:rPr>
                <w:rFonts w:ascii="Arial" w:hAnsi="Arial"/>
                <w:sz w:val="20"/>
                <w:szCs w:val="20"/>
              </w:rPr>
            </w:pPr>
            <w:r w:rsidRPr="00F06AFD">
              <w:rPr>
                <w:rFonts w:ascii="Arial" w:hAnsi="Arial"/>
                <w:sz w:val="20"/>
                <w:szCs w:val="20"/>
              </w:rPr>
              <w:t>Seven community-level early warning systems established</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5178D433" w14:textId="77777777" w:rsidR="00175544" w:rsidRPr="006C6658" w:rsidRDefault="00175544" w:rsidP="00175544">
            <w:pPr>
              <w:rPr>
                <w:rFonts w:ascii="Arial" w:hAnsi="Arial" w:cs="Arial"/>
                <w:sz w:val="20"/>
                <w:szCs w:val="20"/>
                <w:lang w:val="nl-NL"/>
              </w:rPr>
            </w:pPr>
            <w:r w:rsidRPr="006C6658">
              <w:rPr>
                <w:rFonts w:ascii="Arial" w:hAnsi="Arial" w:cs="Arial"/>
                <w:sz w:val="20"/>
                <w:szCs w:val="20"/>
                <w:lang w:val="nl-NL"/>
              </w:rPr>
              <w:t>El Kariab</w:t>
            </w:r>
          </w:p>
          <w:p w14:paraId="2371945A" w14:textId="77777777" w:rsidR="00175544" w:rsidRPr="006C6658" w:rsidRDefault="00175544" w:rsidP="00175544">
            <w:pPr>
              <w:rPr>
                <w:rFonts w:ascii="Arial" w:hAnsi="Arial" w:cs="Arial"/>
                <w:sz w:val="20"/>
                <w:szCs w:val="20"/>
                <w:lang w:val="nl-NL"/>
              </w:rPr>
            </w:pPr>
            <w:r w:rsidRPr="006C6658">
              <w:rPr>
                <w:rFonts w:ascii="Arial" w:hAnsi="Arial" w:cs="Arial"/>
                <w:sz w:val="20"/>
                <w:szCs w:val="20"/>
                <w:lang w:val="nl-NL"/>
              </w:rPr>
              <w:t>El Marabie</w:t>
            </w:r>
          </w:p>
          <w:p w14:paraId="575502C8" w14:textId="77777777" w:rsidR="00175544" w:rsidRPr="006C6658" w:rsidRDefault="00175544" w:rsidP="00175544">
            <w:pPr>
              <w:rPr>
                <w:rFonts w:ascii="Arial" w:hAnsi="Arial" w:cs="Arial"/>
                <w:sz w:val="20"/>
                <w:szCs w:val="20"/>
                <w:lang w:val="nl-NL"/>
              </w:rPr>
            </w:pPr>
            <w:r w:rsidRPr="006C6658">
              <w:rPr>
                <w:rFonts w:ascii="Arial" w:hAnsi="Arial"/>
                <w:sz w:val="20"/>
                <w:szCs w:val="20"/>
                <w:lang w:val="nl-NL"/>
              </w:rPr>
              <w:t>Al Huda</w:t>
            </w:r>
          </w:p>
          <w:p w14:paraId="7358946F" w14:textId="77777777" w:rsidR="00175544" w:rsidRPr="006C6658" w:rsidRDefault="00175544" w:rsidP="00175544">
            <w:pPr>
              <w:rPr>
                <w:rFonts w:ascii="Arial" w:hAnsi="Arial"/>
                <w:sz w:val="20"/>
                <w:szCs w:val="20"/>
                <w:lang w:val="nl-NL"/>
              </w:rPr>
            </w:pPr>
            <w:r w:rsidRPr="006C6658">
              <w:rPr>
                <w:rFonts w:ascii="Arial" w:hAnsi="Arial"/>
                <w:sz w:val="20"/>
                <w:szCs w:val="20"/>
                <w:lang w:val="nl-NL"/>
              </w:rPr>
              <w:t xml:space="preserve">Al-fateh </w:t>
            </w:r>
          </w:p>
          <w:p w14:paraId="2843681A" w14:textId="77777777" w:rsidR="00175544" w:rsidRPr="006C6658" w:rsidRDefault="00175544" w:rsidP="00175544">
            <w:pPr>
              <w:rPr>
                <w:rFonts w:ascii="Arial" w:hAnsi="Arial"/>
                <w:sz w:val="20"/>
                <w:szCs w:val="20"/>
                <w:lang w:val="nl-NL"/>
              </w:rPr>
            </w:pPr>
            <w:r w:rsidRPr="006C6658">
              <w:rPr>
                <w:rFonts w:ascii="Arial" w:hAnsi="Arial"/>
                <w:sz w:val="20"/>
                <w:szCs w:val="20"/>
                <w:lang w:val="nl-NL"/>
              </w:rPr>
              <w:t xml:space="preserve">Al-Thowrat </w:t>
            </w:r>
          </w:p>
          <w:p w14:paraId="3CFD7800" w14:textId="77777777" w:rsidR="00175544" w:rsidRPr="006C6658" w:rsidRDefault="00175544" w:rsidP="00175544">
            <w:pPr>
              <w:rPr>
                <w:rFonts w:ascii="Arial" w:hAnsi="Arial"/>
                <w:sz w:val="20"/>
                <w:szCs w:val="20"/>
                <w:lang w:val="nl-NL"/>
              </w:rPr>
            </w:pPr>
            <w:r w:rsidRPr="006C6658">
              <w:rPr>
                <w:rFonts w:ascii="Arial" w:hAnsi="Arial"/>
                <w:sz w:val="20"/>
                <w:szCs w:val="20"/>
                <w:lang w:val="nl-NL"/>
              </w:rPr>
              <w:t>Al Salha</w:t>
            </w:r>
          </w:p>
          <w:p w14:paraId="4A15684F" w14:textId="652CFEA9" w:rsidR="0010345F" w:rsidRPr="00F06AFD" w:rsidRDefault="00175544" w:rsidP="00F06AFD">
            <w:pPr>
              <w:rPr>
                <w:rFonts w:ascii="Arial" w:hAnsi="Arial"/>
                <w:sz w:val="20"/>
                <w:szCs w:val="20"/>
                <w:lang w:val="nl-NL"/>
              </w:rPr>
            </w:pPr>
            <w:r w:rsidRPr="006C6658">
              <w:rPr>
                <w:rFonts w:ascii="Arial" w:hAnsi="Arial"/>
                <w:sz w:val="20"/>
                <w:szCs w:val="20"/>
                <w:lang w:val="nl-NL"/>
              </w:rPr>
              <w:t xml:space="preserve">Al Gea’a </w:t>
            </w:r>
          </w:p>
        </w:tc>
        <w:tc>
          <w:tcPr>
            <w:tcW w:w="1134" w:type="dxa"/>
            <w:tcBorders>
              <w:top w:val="single" w:sz="4" w:space="0" w:color="auto"/>
              <w:left w:val="single" w:sz="4" w:space="0" w:color="auto"/>
              <w:bottom w:val="single" w:sz="4" w:space="0" w:color="auto"/>
              <w:right w:val="single" w:sz="4" w:space="0" w:color="auto"/>
            </w:tcBorders>
          </w:tcPr>
          <w:p w14:paraId="5FD5FA62" w14:textId="77777777" w:rsidR="00175544" w:rsidRPr="006C6658" w:rsidRDefault="00175544" w:rsidP="00175544">
            <w:pPr>
              <w:rPr>
                <w:rFonts w:ascii="Arial" w:hAnsi="Arial" w:cs="Arial"/>
                <w:sz w:val="20"/>
                <w:szCs w:val="20"/>
              </w:rPr>
            </w:pPr>
            <w:r w:rsidRPr="006C6658">
              <w:rPr>
                <w:rFonts w:ascii="Arial" w:hAnsi="Arial" w:cs="Arial"/>
                <w:sz w:val="20"/>
                <w:szCs w:val="20"/>
              </w:rPr>
              <w:t>28.500</w:t>
            </w:r>
          </w:p>
          <w:p w14:paraId="2EF37B23" w14:textId="77777777" w:rsidR="00175544" w:rsidRPr="006C6658" w:rsidRDefault="00175544" w:rsidP="00175544">
            <w:pPr>
              <w:rPr>
                <w:rFonts w:ascii="Arial" w:hAnsi="Arial" w:cs="Arial"/>
                <w:sz w:val="20"/>
                <w:szCs w:val="20"/>
              </w:rPr>
            </w:pPr>
            <w:r w:rsidRPr="006C6658">
              <w:rPr>
                <w:rFonts w:ascii="Arial" w:hAnsi="Arial" w:cs="Arial"/>
                <w:sz w:val="20"/>
                <w:szCs w:val="20"/>
              </w:rPr>
              <w:t>26.370</w:t>
            </w:r>
          </w:p>
          <w:p w14:paraId="4DC7B904" w14:textId="77777777" w:rsidR="00175544" w:rsidRPr="006C6658" w:rsidRDefault="00175544" w:rsidP="00175544">
            <w:pPr>
              <w:rPr>
                <w:rFonts w:ascii="Arial" w:hAnsi="Arial" w:cs="Arial"/>
                <w:sz w:val="20"/>
                <w:szCs w:val="20"/>
              </w:rPr>
            </w:pPr>
            <w:r w:rsidRPr="006C6658">
              <w:rPr>
                <w:rFonts w:ascii="Arial" w:hAnsi="Arial" w:cs="Arial"/>
                <w:sz w:val="20"/>
                <w:szCs w:val="20"/>
              </w:rPr>
              <w:t>14,800</w:t>
            </w:r>
          </w:p>
          <w:p w14:paraId="0211BD5A" w14:textId="77777777" w:rsidR="00175544" w:rsidRPr="006C6658" w:rsidRDefault="00175544" w:rsidP="00175544">
            <w:pPr>
              <w:rPr>
                <w:rFonts w:ascii="Arial" w:hAnsi="Arial" w:cs="Arial"/>
                <w:sz w:val="20"/>
                <w:szCs w:val="20"/>
              </w:rPr>
            </w:pPr>
            <w:r w:rsidRPr="006C6658">
              <w:rPr>
                <w:rFonts w:ascii="Arial" w:hAnsi="Arial" w:cs="Arial"/>
                <w:sz w:val="20"/>
                <w:szCs w:val="20"/>
              </w:rPr>
              <w:t>53,632</w:t>
            </w:r>
          </w:p>
          <w:p w14:paraId="7D99D293" w14:textId="77777777" w:rsidR="00175544" w:rsidRPr="006C6658" w:rsidRDefault="00175544" w:rsidP="00175544">
            <w:pPr>
              <w:rPr>
                <w:rFonts w:ascii="Arial" w:hAnsi="Arial" w:cs="Arial"/>
                <w:sz w:val="20"/>
                <w:szCs w:val="20"/>
              </w:rPr>
            </w:pPr>
            <w:r w:rsidRPr="006C6658">
              <w:rPr>
                <w:rFonts w:ascii="Arial" w:hAnsi="Arial" w:cs="Arial"/>
                <w:sz w:val="20"/>
                <w:szCs w:val="20"/>
              </w:rPr>
              <w:t>TBD</w:t>
            </w:r>
          </w:p>
          <w:p w14:paraId="11304A0B" w14:textId="77777777" w:rsidR="00175544" w:rsidRPr="006C6658" w:rsidRDefault="00175544" w:rsidP="00175544">
            <w:pPr>
              <w:rPr>
                <w:rFonts w:ascii="Arial" w:hAnsi="Arial" w:cs="Arial"/>
                <w:sz w:val="20"/>
                <w:szCs w:val="20"/>
              </w:rPr>
            </w:pPr>
            <w:r w:rsidRPr="006C6658">
              <w:rPr>
                <w:rFonts w:ascii="Arial" w:hAnsi="Arial" w:cs="Arial"/>
                <w:sz w:val="20"/>
                <w:szCs w:val="20"/>
              </w:rPr>
              <w:t>25,000</w:t>
            </w:r>
          </w:p>
          <w:p w14:paraId="324F6DF9" w14:textId="523CAD79" w:rsidR="0010345F" w:rsidRPr="00F06AFD" w:rsidRDefault="00175544" w:rsidP="00F06AFD">
            <w:pPr>
              <w:rPr>
                <w:rFonts w:ascii="Arial" w:hAnsi="Arial" w:cs="Arial"/>
                <w:sz w:val="20"/>
                <w:szCs w:val="20"/>
              </w:rPr>
            </w:pPr>
            <w:r w:rsidRPr="006C6658">
              <w:rPr>
                <w:rFonts w:ascii="Arial" w:hAnsi="Arial" w:cs="Arial"/>
                <w:sz w:val="20"/>
                <w:szCs w:val="20"/>
              </w:rPr>
              <w:t>13,810</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6E1D14D6" w14:textId="6972FF08" w:rsidR="0010345F" w:rsidRDefault="0010345F" w:rsidP="00A77AEF">
            <w:pPr>
              <w:tabs>
                <w:tab w:val="center" w:pos="4320"/>
                <w:tab w:val="right" w:pos="8640"/>
              </w:tabs>
              <w:ind w:left="-108" w:right="-108"/>
              <w:rPr>
                <w:rFonts w:ascii="Arial" w:eastAsia="Batang" w:hAnsi="Arial" w:cs="Arial"/>
                <w:color w:val="000000" w:themeColor="text1"/>
                <w:sz w:val="20"/>
                <w:szCs w:val="20"/>
              </w:rPr>
            </w:pPr>
            <w:r>
              <w:rPr>
                <w:rFonts w:ascii="Arial" w:eastAsia="Batang" w:hAnsi="Arial" w:cs="Arial"/>
                <w:color w:val="000000" w:themeColor="text1"/>
                <w:sz w:val="20"/>
                <w:szCs w:val="20"/>
              </w:rPr>
              <w:t xml:space="preserve"> One early </w:t>
            </w:r>
          </w:p>
          <w:p w14:paraId="6CB53CC4" w14:textId="77777777" w:rsidR="0010345F" w:rsidRDefault="0010345F" w:rsidP="00A77AEF">
            <w:pPr>
              <w:tabs>
                <w:tab w:val="center" w:pos="4320"/>
                <w:tab w:val="right" w:pos="8640"/>
              </w:tabs>
              <w:ind w:left="-108" w:right="-108"/>
              <w:rPr>
                <w:rFonts w:ascii="Arial" w:eastAsia="Batang" w:hAnsi="Arial" w:cs="Arial"/>
                <w:color w:val="000000" w:themeColor="text1"/>
                <w:sz w:val="20"/>
                <w:szCs w:val="20"/>
              </w:rPr>
            </w:pPr>
            <w:r>
              <w:rPr>
                <w:rFonts w:ascii="Arial" w:eastAsia="Batang" w:hAnsi="Arial" w:cs="Arial"/>
                <w:color w:val="000000" w:themeColor="text1"/>
                <w:sz w:val="20"/>
                <w:szCs w:val="20"/>
              </w:rPr>
              <w:t xml:space="preserve"> warning </w:t>
            </w:r>
          </w:p>
          <w:p w14:paraId="4D0CB590" w14:textId="77777777" w:rsidR="0010345F" w:rsidRDefault="0010345F" w:rsidP="00A77AEF">
            <w:pPr>
              <w:tabs>
                <w:tab w:val="center" w:pos="4320"/>
                <w:tab w:val="right" w:pos="8640"/>
              </w:tabs>
              <w:ind w:left="-108" w:right="-108"/>
              <w:rPr>
                <w:rFonts w:ascii="Arial" w:eastAsia="Batang" w:hAnsi="Arial" w:cs="Arial"/>
                <w:color w:val="000000" w:themeColor="text1"/>
                <w:sz w:val="20"/>
                <w:szCs w:val="20"/>
              </w:rPr>
            </w:pPr>
            <w:r>
              <w:rPr>
                <w:rFonts w:ascii="Arial" w:eastAsia="Batang" w:hAnsi="Arial" w:cs="Arial"/>
                <w:color w:val="000000" w:themeColor="text1"/>
                <w:sz w:val="20"/>
                <w:szCs w:val="20"/>
              </w:rPr>
              <w:t xml:space="preserve"> system per      </w:t>
            </w:r>
          </w:p>
          <w:p w14:paraId="6D359F3D" w14:textId="77777777" w:rsidR="0010345F" w:rsidRDefault="0010345F" w:rsidP="00A77AEF">
            <w:pPr>
              <w:tabs>
                <w:tab w:val="center" w:pos="4320"/>
                <w:tab w:val="right" w:pos="8640"/>
              </w:tabs>
              <w:ind w:left="-108" w:right="-108"/>
              <w:rPr>
                <w:rFonts w:ascii="Arial" w:eastAsia="Batang" w:hAnsi="Arial" w:cs="Arial"/>
                <w:color w:val="000000" w:themeColor="text1"/>
                <w:sz w:val="20"/>
                <w:szCs w:val="20"/>
              </w:rPr>
            </w:pPr>
            <w:r>
              <w:rPr>
                <w:rFonts w:ascii="Arial" w:eastAsia="Batang" w:hAnsi="Arial" w:cs="Arial"/>
                <w:color w:val="000000" w:themeColor="text1"/>
                <w:sz w:val="20"/>
                <w:szCs w:val="20"/>
              </w:rPr>
              <w:t xml:space="preserve"> settlement / </w:t>
            </w:r>
          </w:p>
          <w:p w14:paraId="2C3ACA0B" w14:textId="3D2ADCB9" w:rsidR="0010345F" w:rsidRPr="00457019" w:rsidRDefault="0010345F" w:rsidP="00A77AEF">
            <w:pPr>
              <w:tabs>
                <w:tab w:val="center" w:pos="4320"/>
                <w:tab w:val="right" w:pos="8640"/>
              </w:tabs>
              <w:ind w:left="-108" w:right="-108"/>
              <w:rPr>
                <w:rFonts w:ascii="Arial" w:eastAsia="Batang" w:hAnsi="Arial" w:cs="Arial"/>
                <w:color w:val="000000" w:themeColor="text1"/>
                <w:sz w:val="20"/>
                <w:szCs w:val="20"/>
              </w:rPr>
            </w:pPr>
            <w:r>
              <w:rPr>
                <w:rFonts w:ascii="Arial" w:eastAsia="Batang" w:hAnsi="Arial" w:cs="Arial"/>
                <w:color w:val="000000" w:themeColor="text1"/>
                <w:sz w:val="20"/>
                <w:szCs w:val="20"/>
              </w:rPr>
              <w:t xml:space="preserve"> community</w:t>
            </w:r>
          </w:p>
        </w:tc>
        <w:tc>
          <w:tcPr>
            <w:tcW w:w="3118" w:type="dxa"/>
            <w:tcBorders>
              <w:top w:val="single" w:sz="4" w:space="0" w:color="auto"/>
              <w:left w:val="single" w:sz="4" w:space="0" w:color="auto"/>
              <w:bottom w:val="single" w:sz="4" w:space="0" w:color="auto"/>
              <w:right w:val="single" w:sz="4" w:space="0" w:color="auto"/>
            </w:tcBorders>
            <w:shd w:val="clear" w:color="auto" w:fill="auto"/>
          </w:tcPr>
          <w:p w14:paraId="6665C0A4" w14:textId="1800F51A" w:rsidR="0010345F" w:rsidRPr="00457019" w:rsidRDefault="0010345F" w:rsidP="005047D5">
            <w:pPr>
              <w:tabs>
                <w:tab w:val="center" w:pos="4320"/>
                <w:tab w:val="right" w:pos="8640"/>
              </w:tabs>
              <w:ind w:right="-108"/>
              <w:rPr>
                <w:rFonts w:ascii="Arial" w:eastAsia="Batang" w:hAnsi="Arial" w:cs="Arial"/>
                <w:b/>
                <w:color w:val="000000" w:themeColor="text1"/>
                <w:sz w:val="20"/>
                <w:szCs w:val="20"/>
              </w:rPr>
            </w:pPr>
            <w:r>
              <w:rPr>
                <w:rFonts w:ascii="Arial" w:eastAsia="Batang" w:hAnsi="Arial" w:cs="Arial"/>
                <w:color w:val="000000" w:themeColor="text1"/>
                <w:sz w:val="20"/>
                <w:szCs w:val="20"/>
              </w:rPr>
              <w:t>Early warning sytems will set-up with popular committees, women groups and youth and coordinated with at Locality and metropolitan and state level</w:t>
            </w:r>
          </w:p>
        </w:tc>
        <w:tc>
          <w:tcPr>
            <w:tcW w:w="2835" w:type="dxa"/>
            <w:vMerge/>
            <w:tcBorders>
              <w:left w:val="single" w:sz="4" w:space="0" w:color="auto"/>
              <w:right w:val="single" w:sz="4" w:space="0" w:color="auto"/>
            </w:tcBorders>
            <w:shd w:val="clear" w:color="auto" w:fill="auto"/>
          </w:tcPr>
          <w:p w14:paraId="689C39B4" w14:textId="53880684" w:rsidR="0010345F" w:rsidRPr="00457019" w:rsidRDefault="0010345F" w:rsidP="005047D5">
            <w:pPr>
              <w:tabs>
                <w:tab w:val="center" w:pos="4320"/>
                <w:tab w:val="right" w:pos="8640"/>
              </w:tabs>
              <w:ind w:right="-108"/>
              <w:rPr>
                <w:rFonts w:ascii="Arial" w:eastAsia="Batang" w:hAnsi="Arial" w:cs="Arial"/>
                <w:b/>
                <w:color w:val="000000" w:themeColor="text1"/>
                <w:sz w:val="20"/>
                <w:szCs w:val="20"/>
              </w:rPr>
            </w:pPr>
          </w:p>
        </w:tc>
        <w:tc>
          <w:tcPr>
            <w:tcW w:w="2097" w:type="dxa"/>
            <w:vMerge/>
            <w:tcBorders>
              <w:left w:val="single" w:sz="4" w:space="0" w:color="auto"/>
              <w:right w:val="single" w:sz="4" w:space="0" w:color="auto"/>
            </w:tcBorders>
            <w:shd w:val="clear" w:color="auto" w:fill="auto"/>
          </w:tcPr>
          <w:p w14:paraId="4C5E9E55" w14:textId="77777777" w:rsidR="0010345F" w:rsidRPr="00457019" w:rsidRDefault="0010345F" w:rsidP="005047D5">
            <w:pPr>
              <w:tabs>
                <w:tab w:val="center" w:pos="4320"/>
                <w:tab w:val="right" w:pos="8640"/>
              </w:tabs>
              <w:ind w:right="-108"/>
              <w:rPr>
                <w:rFonts w:ascii="Arial" w:eastAsia="Batang" w:hAnsi="Arial" w:cs="Arial"/>
                <w:b/>
                <w:color w:val="000000" w:themeColor="text1"/>
                <w:sz w:val="20"/>
                <w:szCs w:val="20"/>
              </w:rPr>
            </w:pPr>
          </w:p>
        </w:tc>
      </w:tr>
      <w:tr w:rsidR="007B5C61" w:rsidRPr="00457019" w14:paraId="13943719" w14:textId="77777777" w:rsidTr="00947167">
        <w:trPr>
          <w:trHeight w:val="983"/>
        </w:trPr>
        <w:tc>
          <w:tcPr>
            <w:tcW w:w="1560" w:type="dxa"/>
            <w:vMerge/>
            <w:tcBorders>
              <w:left w:val="single" w:sz="4" w:space="0" w:color="auto"/>
              <w:right w:val="single" w:sz="4" w:space="0" w:color="auto"/>
            </w:tcBorders>
            <w:shd w:val="clear" w:color="auto" w:fill="auto"/>
          </w:tcPr>
          <w:p w14:paraId="74CA17F1" w14:textId="77777777" w:rsidR="00F06AFD" w:rsidRPr="00457019" w:rsidRDefault="00F06AFD" w:rsidP="00F06AFD">
            <w:pPr>
              <w:tabs>
                <w:tab w:val="center" w:pos="4320"/>
                <w:tab w:val="right" w:pos="8640"/>
              </w:tabs>
              <w:rPr>
                <w:rFonts w:ascii="Arial" w:hAnsi="Arial" w:cs="Arial"/>
                <w:sz w:val="20"/>
                <w:szCs w:val="20"/>
              </w:rPr>
            </w:pPr>
          </w:p>
        </w:tc>
        <w:tc>
          <w:tcPr>
            <w:tcW w:w="1985" w:type="dxa"/>
            <w:tcBorders>
              <w:top w:val="single" w:sz="4" w:space="0" w:color="auto"/>
              <w:left w:val="single" w:sz="4" w:space="0" w:color="auto"/>
              <w:bottom w:val="single" w:sz="4" w:space="0" w:color="auto"/>
              <w:right w:val="single" w:sz="4" w:space="0" w:color="auto"/>
            </w:tcBorders>
            <w:shd w:val="clear" w:color="auto" w:fill="auto"/>
          </w:tcPr>
          <w:p w14:paraId="08056893" w14:textId="0F6A423A" w:rsidR="00F06AFD" w:rsidRPr="00F06AFD" w:rsidRDefault="00175544" w:rsidP="00BB0AE5">
            <w:pPr>
              <w:pStyle w:val="ListParagraph"/>
              <w:numPr>
                <w:ilvl w:val="1"/>
                <w:numId w:val="121"/>
              </w:numPr>
              <w:autoSpaceDE w:val="0"/>
              <w:autoSpaceDN w:val="0"/>
              <w:adjustRightInd w:val="0"/>
              <w:spacing w:after="0" w:line="240" w:lineRule="auto"/>
              <w:ind w:left="357" w:hanging="357"/>
              <w:rPr>
                <w:rFonts w:ascii="Arial" w:hAnsi="Arial"/>
                <w:sz w:val="20"/>
                <w:szCs w:val="20"/>
              </w:rPr>
            </w:pPr>
            <w:r>
              <w:rPr>
                <w:rFonts w:ascii="Arial" w:hAnsi="Arial"/>
                <w:sz w:val="20"/>
                <w:szCs w:val="20"/>
                <w:lang w:val="en-MY"/>
              </w:rPr>
              <w:t>Eleven</w:t>
            </w:r>
            <w:r w:rsidR="00F06AFD" w:rsidRPr="00F06AFD">
              <w:rPr>
                <w:rFonts w:ascii="Arial" w:hAnsi="Arial"/>
                <w:sz w:val="20"/>
                <w:szCs w:val="20"/>
              </w:rPr>
              <w:t xml:space="preserve"> community plans developed, and community members (especially women and youth) trained</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2634A18B" w14:textId="77777777" w:rsidR="00175544" w:rsidRPr="006C6658" w:rsidRDefault="00175544" w:rsidP="00175544">
            <w:pPr>
              <w:rPr>
                <w:rFonts w:ascii="Arial" w:hAnsi="Arial" w:cs="Arial"/>
                <w:sz w:val="20"/>
                <w:szCs w:val="20"/>
                <w:lang w:val="nl-NL"/>
              </w:rPr>
            </w:pPr>
            <w:r w:rsidRPr="006C6658">
              <w:rPr>
                <w:rFonts w:ascii="Arial" w:hAnsi="Arial" w:cs="Arial"/>
                <w:sz w:val="20"/>
                <w:szCs w:val="20"/>
                <w:lang w:val="nl-NL"/>
              </w:rPr>
              <w:t>El Kariab</w:t>
            </w:r>
          </w:p>
          <w:p w14:paraId="4C260B57" w14:textId="77777777" w:rsidR="00175544" w:rsidRPr="006C6658" w:rsidRDefault="00175544" w:rsidP="00175544">
            <w:pPr>
              <w:rPr>
                <w:rFonts w:ascii="Arial" w:hAnsi="Arial" w:cs="Arial"/>
                <w:sz w:val="20"/>
                <w:szCs w:val="20"/>
                <w:lang w:val="nl-NL"/>
              </w:rPr>
            </w:pPr>
            <w:r w:rsidRPr="006C6658">
              <w:rPr>
                <w:rFonts w:ascii="Arial" w:hAnsi="Arial" w:cs="Arial"/>
                <w:sz w:val="20"/>
                <w:szCs w:val="20"/>
                <w:lang w:val="nl-NL"/>
              </w:rPr>
              <w:t>El Marabie</w:t>
            </w:r>
          </w:p>
          <w:p w14:paraId="6A8DEB22" w14:textId="77777777" w:rsidR="00175544" w:rsidRPr="006C6658" w:rsidRDefault="00175544" w:rsidP="00175544">
            <w:pPr>
              <w:rPr>
                <w:rFonts w:ascii="Arial" w:hAnsi="Arial" w:cs="Arial"/>
                <w:sz w:val="20"/>
                <w:szCs w:val="20"/>
                <w:lang w:val="nl-NL"/>
              </w:rPr>
            </w:pPr>
            <w:r w:rsidRPr="006C6658">
              <w:rPr>
                <w:rFonts w:ascii="Arial" w:hAnsi="Arial"/>
                <w:sz w:val="20"/>
                <w:szCs w:val="20"/>
                <w:lang w:val="nl-NL"/>
              </w:rPr>
              <w:t>Al Huda</w:t>
            </w:r>
          </w:p>
          <w:p w14:paraId="61827215" w14:textId="297D8F21" w:rsidR="00175544" w:rsidRPr="006C6658" w:rsidRDefault="00175544" w:rsidP="00175544">
            <w:pPr>
              <w:rPr>
                <w:rFonts w:ascii="Arial" w:hAnsi="Arial" w:cs="Arial"/>
                <w:sz w:val="20"/>
                <w:szCs w:val="20"/>
                <w:lang w:val="nl-NL"/>
              </w:rPr>
            </w:pPr>
            <w:r>
              <w:rPr>
                <w:rFonts w:ascii="Arial" w:hAnsi="Arial" w:cs="Arial"/>
                <w:sz w:val="20"/>
                <w:szCs w:val="20"/>
                <w:lang w:val="nl-NL"/>
              </w:rPr>
              <w:t>El sheikh</w:t>
            </w:r>
          </w:p>
          <w:p w14:paraId="645F7DB2" w14:textId="77777777" w:rsidR="00175544" w:rsidRPr="006C6658" w:rsidRDefault="00175544" w:rsidP="00175544">
            <w:pPr>
              <w:rPr>
                <w:rFonts w:ascii="Arial" w:hAnsi="Arial" w:cs="Arial"/>
                <w:sz w:val="20"/>
                <w:szCs w:val="20"/>
                <w:lang w:val="nl-NL"/>
              </w:rPr>
            </w:pPr>
            <w:r w:rsidRPr="006C6658">
              <w:rPr>
                <w:rFonts w:ascii="Arial" w:hAnsi="Arial" w:cs="Arial"/>
                <w:sz w:val="20"/>
                <w:szCs w:val="20"/>
                <w:lang w:val="nl-NL"/>
              </w:rPr>
              <w:t>AL Bayada</w:t>
            </w:r>
          </w:p>
          <w:p w14:paraId="3E660F59" w14:textId="77777777" w:rsidR="00175544" w:rsidRPr="00175544" w:rsidRDefault="00175544" w:rsidP="00175544">
            <w:pPr>
              <w:rPr>
                <w:rFonts w:ascii="Arial" w:hAnsi="Arial" w:cs="Arial"/>
                <w:sz w:val="20"/>
                <w:szCs w:val="20"/>
                <w:lang w:val="nl-NL"/>
              </w:rPr>
            </w:pPr>
            <w:r w:rsidRPr="00175544">
              <w:rPr>
                <w:rFonts w:ascii="Arial" w:hAnsi="Arial" w:cs="Arial"/>
                <w:sz w:val="20"/>
                <w:szCs w:val="20"/>
                <w:lang w:val="nl-NL"/>
              </w:rPr>
              <w:t>Um Ketra</w:t>
            </w:r>
          </w:p>
          <w:p w14:paraId="6C67A292" w14:textId="77777777" w:rsidR="00175544" w:rsidRPr="00175544" w:rsidRDefault="00175544" w:rsidP="00175544">
            <w:pPr>
              <w:rPr>
                <w:rFonts w:ascii="Arial" w:hAnsi="Arial" w:cs="Arial"/>
                <w:sz w:val="20"/>
                <w:szCs w:val="20"/>
                <w:lang w:val="nl-NL"/>
              </w:rPr>
            </w:pPr>
            <w:r w:rsidRPr="00175544">
              <w:rPr>
                <w:rFonts w:ascii="Arial" w:hAnsi="Arial" w:cs="Arial"/>
                <w:sz w:val="20"/>
                <w:szCs w:val="20"/>
                <w:lang w:val="nl-NL"/>
              </w:rPr>
              <w:t>Um Ushyra</w:t>
            </w:r>
          </w:p>
          <w:p w14:paraId="5ED4A1B0" w14:textId="77777777" w:rsidR="00175544" w:rsidRPr="00175544" w:rsidRDefault="00175544" w:rsidP="00175544">
            <w:pPr>
              <w:rPr>
                <w:rFonts w:ascii="Arial" w:hAnsi="Arial"/>
                <w:sz w:val="20"/>
                <w:szCs w:val="20"/>
                <w:lang w:val="nl-NL"/>
              </w:rPr>
            </w:pPr>
            <w:r w:rsidRPr="00175544">
              <w:rPr>
                <w:rFonts w:ascii="Arial" w:hAnsi="Arial"/>
                <w:sz w:val="20"/>
                <w:szCs w:val="20"/>
                <w:lang w:val="nl-NL"/>
              </w:rPr>
              <w:t xml:space="preserve">Al-fateh </w:t>
            </w:r>
          </w:p>
          <w:p w14:paraId="1E4BD773" w14:textId="77777777" w:rsidR="00175544" w:rsidRPr="006C6658" w:rsidRDefault="00175544" w:rsidP="00175544">
            <w:pPr>
              <w:rPr>
                <w:rFonts w:ascii="Arial" w:hAnsi="Arial"/>
                <w:sz w:val="20"/>
                <w:szCs w:val="20"/>
                <w:lang w:val="nl-NL"/>
              </w:rPr>
            </w:pPr>
            <w:r w:rsidRPr="006C6658">
              <w:rPr>
                <w:rFonts w:ascii="Arial" w:hAnsi="Arial"/>
                <w:sz w:val="20"/>
                <w:szCs w:val="20"/>
                <w:lang w:val="nl-NL"/>
              </w:rPr>
              <w:t xml:space="preserve">Al-Thowrat </w:t>
            </w:r>
          </w:p>
          <w:p w14:paraId="5E950994" w14:textId="77777777" w:rsidR="00175544" w:rsidRPr="006C6658" w:rsidRDefault="00175544" w:rsidP="00175544">
            <w:pPr>
              <w:rPr>
                <w:rFonts w:ascii="Arial" w:hAnsi="Arial"/>
                <w:sz w:val="20"/>
                <w:szCs w:val="20"/>
                <w:lang w:val="nl-NL"/>
              </w:rPr>
            </w:pPr>
            <w:r w:rsidRPr="006C6658">
              <w:rPr>
                <w:rFonts w:ascii="Arial" w:hAnsi="Arial"/>
                <w:sz w:val="20"/>
                <w:szCs w:val="20"/>
                <w:lang w:val="nl-NL"/>
              </w:rPr>
              <w:t>Al Salha</w:t>
            </w:r>
          </w:p>
          <w:p w14:paraId="528971CB" w14:textId="00FD650D" w:rsidR="00F06AFD" w:rsidRPr="00175544" w:rsidRDefault="00175544" w:rsidP="00175544">
            <w:pPr>
              <w:rPr>
                <w:rFonts w:ascii="Arial" w:hAnsi="Arial"/>
                <w:sz w:val="20"/>
                <w:szCs w:val="20"/>
                <w:lang w:val="nl-NL"/>
              </w:rPr>
            </w:pPr>
            <w:r w:rsidRPr="006C6658">
              <w:rPr>
                <w:rFonts w:ascii="Arial" w:hAnsi="Arial"/>
                <w:sz w:val="20"/>
                <w:szCs w:val="20"/>
                <w:lang w:val="nl-NL"/>
              </w:rPr>
              <w:t xml:space="preserve">Algea’a </w:t>
            </w:r>
          </w:p>
        </w:tc>
        <w:tc>
          <w:tcPr>
            <w:tcW w:w="1134" w:type="dxa"/>
            <w:tcBorders>
              <w:top w:val="single" w:sz="4" w:space="0" w:color="auto"/>
              <w:left w:val="single" w:sz="4" w:space="0" w:color="auto"/>
              <w:bottom w:val="single" w:sz="4" w:space="0" w:color="auto"/>
              <w:right w:val="single" w:sz="4" w:space="0" w:color="auto"/>
            </w:tcBorders>
          </w:tcPr>
          <w:p w14:paraId="34C5AE31" w14:textId="77777777" w:rsidR="00175544" w:rsidRPr="006C6658" w:rsidRDefault="00175544" w:rsidP="00175544">
            <w:pPr>
              <w:rPr>
                <w:rFonts w:ascii="Arial" w:hAnsi="Arial" w:cs="Arial"/>
                <w:sz w:val="20"/>
                <w:szCs w:val="20"/>
              </w:rPr>
            </w:pPr>
            <w:r w:rsidRPr="006C6658">
              <w:rPr>
                <w:rFonts w:ascii="Arial" w:hAnsi="Arial" w:cs="Arial"/>
                <w:sz w:val="20"/>
                <w:szCs w:val="20"/>
              </w:rPr>
              <w:t>28.500</w:t>
            </w:r>
          </w:p>
          <w:p w14:paraId="1EB870B5" w14:textId="77777777" w:rsidR="00175544" w:rsidRPr="006C6658" w:rsidRDefault="00175544" w:rsidP="00175544">
            <w:pPr>
              <w:rPr>
                <w:rFonts w:ascii="Arial" w:hAnsi="Arial" w:cs="Arial"/>
                <w:sz w:val="20"/>
                <w:szCs w:val="20"/>
              </w:rPr>
            </w:pPr>
            <w:r w:rsidRPr="006C6658">
              <w:rPr>
                <w:rFonts w:ascii="Arial" w:hAnsi="Arial" w:cs="Arial"/>
                <w:sz w:val="20"/>
                <w:szCs w:val="20"/>
              </w:rPr>
              <w:t>26.370</w:t>
            </w:r>
          </w:p>
          <w:p w14:paraId="24C8A09B" w14:textId="77777777" w:rsidR="00175544" w:rsidRPr="006C6658" w:rsidRDefault="00175544" w:rsidP="00175544">
            <w:pPr>
              <w:rPr>
                <w:rFonts w:ascii="Arial" w:hAnsi="Arial" w:cs="Arial"/>
                <w:sz w:val="20"/>
                <w:szCs w:val="20"/>
              </w:rPr>
            </w:pPr>
            <w:r w:rsidRPr="006C6658">
              <w:rPr>
                <w:rFonts w:ascii="Arial" w:hAnsi="Arial" w:cs="Arial"/>
                <w:sz w:val="20"/>
                <w:szCs w:val="20"/>
              </w:rPr>
              <w:t>14,800</w:t>
            </w:r>
          </w:p>
          <w:p w14:paraId="661A6971" w14:textId="0B440452" w:rsidR="00175544" w:rsidRPr="006C6658" w:rsidRDefault="00175544" w:rsidP="00175544">
            <w:pPr>
              <w:rPr>
                <w:rFonts w:ascii="Arial" w:hAnsi="Arial" w:cs="Arial"/>
                <w:sz w:val="20"/>
                <w:szCs w:val="20"/>
              </w:rPr>
            </w:pPr>
            <w:r w:rsidRPr="006C6658">
              <w:rPr>
                <w:rFonts w:ascii="Arial" w:hAnsi="Arial" w:cs="Arial"/>
                <w:sz w:val="20"/>
                <w:szCs w:val="20"/>
              </w:rPr>
              <w:t>7,200</w:t>
            </w:r>
          </w:p>
          <w:p w14:paraId="2BFD4A57" w14:textId="77777777" w:rsidR="00175544" w:rsidRPr="006C6658" w:rsidRDefault="00175544" w:rsidP="00175544">
            <w:pPr>
              <w:rPr>
                <w:rFonts w:ascii="Arial" w:hAnsi="Arial" w:cs="Arial"/>
                <w:sz w:val="20"/>
                <w:szCs w:val="20"/>
              </w:rPr>
            </w:pPr>
            <w:r w:rsidRPr="006C6658">
              <w:rPr>
                <w:rFonts w:ascii="Arial" w:hAnsi="Arial" w:cs="Arial"/>
                <w:sz w:val="20"/>
                <w:szCs w:val="20"/>
              </w:rPr>
              <w:t>3,600</w:t>
            </w:r>
          </w:p>
          <w:p w14:paraId="2F19B33D" w14:textId="77777777" w:rsidR="00175544" w:rsidRPr="006C6658" w:rsidRDefault="00175544" w:rsidP="00175544">
            <w:pPr>
              <w:rPr>
                <w:rFonts w:ascii="Arial" w:hAnsi="Arial" w:cs="Arial"/>
                <w:sz w:val="20"/>
                <w:szCs w:val="20"/>
              </w:rPr>
            </w:pPr>
            <w:r w:rsidRPr="006C6658">
              <w:rPr>
                <w:rFonts w:ascii="Arial" w:hAnsi="Arial" w:cs="Arial"/>
                <w:sz w:val="20"/>
                <w:szCs w:val="20"/>
              </w:rPr>
              <w:t>TBD</w:t>
            </w:r>
          </w:p>
          <w:p w14:paraId="07FDF784" w14:textId="77777777" w:rsidR="00175544" w:rsidRPr="006C6658" w:rsidRDefault="00175544" w:rsidP="00175544">
            <w:pPr>
              <w:rPr>
                <w:rFonts w:ascii="Arial" w:hAnsi="Arial" w:cs="Arial"/>
                <w:sz w:val="20"/>
                <w:szCs w:val="20"/>
              </w:rPr>
            </w:pPr>
            <w:r w:rsidRPr="006C6658">
              <w:rPr>
                <w:rFonts w:ascii="Arial" w:hAnsi="Arial" w:cs="Arial"/>
                <w:sz w:val="20"/>
                <w:szCs w:val="20"/>
              </w:rPr>
              <w:t>TBD</w:t>
            </w:r>
          </w:p>
          <w:p w14:paraId="350D39F4" w14:textId="77777777" w:rsidR="00175544" w:rsidRPr="006C6658" w:rsidRDefault="00175544" w:rsidP="00175544">
            <w:pPr>
              <w:rPr>
                <w:rFonts w:ascii="Arial" w:hAnsi="Arial" w:cs="Arial"/>
                <w:sz w:val="20"/>
                <w:szCs w:val="20"/>
              </w:rPr>
            </w:pPr>
            <w:r w:rsidRPr="006C6658">
              <w:rPr>
                <w:rFonts w:ascii="Arial" w:hAnsi="Arial" w:cs="Arial"/>
                <w:sz w:val="20"/>
                <w:szCs w:val="20"/>
              </w:rPr>
              <w:t>53,632</w:t>
            </w:r>
          </w:p>
          <w:p w14:paraId="5775058E" w14:textId="77777777" w:rsidR="00175544" w:rsidRPr="006C6658" w:rsidRDefault="00175544" w:rsidP="00175544">
            <w:pPr>
              <w:rPr>
                <w:rFonts w:ascii="Arial" w:hAnsi="Arial" w:cs="Arial"/>
                <w:sz w:val="20"/>
                <w:szCs w:val="20"/>
              </w:rPr>
            </w:pPr>
            <w:r w:rsidRPr="006C6658">
              <w:rPr>
                <w:rFonts w:ascii="Arial" w:hAnsi="Arial" w:cs="Arial"/>
                <w:sz w:val="20"/>
                <w:szCs w:val="20"/>
              </w:rPr>
              <w:t>TBD</w:t>
            </w:r>
          </w:p>
          <w:p w14:paraId="3F62F01A" w14:textId="77777777" w:rsidR="00175544" w:rsidRPr="006C6658" w:rsidRDefault="00175544" w:rsidP="00175544">
            <w:pPr>
              <w:rPr>
                <w:rFonts w:ascii="Arial" w:hAnsi="Arial" w:cs="Arial"/>
                <w:sz w:val="20"/>
                <w:szCs w:val="20"/>
              </w:rPr>
            </w:pPr>
            <w:r w:rsidRPr="006C6658">
              <w:rPr>
                <w:rFonts w:ascii="Arial" w:hAnsi="Arial" w:cs="Arial"/>
                <w:sz w:val="20"/>
                <w:szCs w:val="20"/>
              </w:rPr>
              <w:t>25,000</w:t>
            </w:r>
          </w:p>
          <w:p w14:paraId="7DDF60E5" w14:textId="35F419C7" w:rsidR="00F06AFD" w:rsidRPr="00175544" w:rsidRDefault="00175544" w:rsidP="00175544">
            <w:pPr>
              <w:rPr>
                <w:rFonts w:ascii="Arial" w:hAnsi="Arial" w:cs="Arial"/>
                <w:sz w:val="20"/>
                <w:szCs w:val="20"/>
              </w:rPr>
            </w:pPr>
            <w:r w:rsidRPr="006C6658">
              <w:rPr>
                <w:rFonts w:ascii="Arial" w:hAnsi="Arial" w:cs="Arial"/>
                <w:sz w:val="20"/>
                <w:szCs w:val="20"/>
              </w:rPr>
              <w:t>13,810</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0275608B" w14:textId="77777777" w:rsidR="00947167" w:rsidRDefault="00A77AEF" w:rsidP="00175544">
            <w:pPr>
              <w:tabs>
                <w:tab w:val="center" w:pos="4320"/>
                <w:tab w:val="right" w:pos="8640"/>
              </w:tabs>
              <w:ind w:left="-108" w:right="-108"/>
              <w:rPr>
                <w:rFonts w:ascii="Arial" w:eastAsia="Batang" w:hAnsi="Arial" w:cs="Arial"/>
                <w:color w:val="000000" w:themeColor="text1"/>
                <w:sz w:val="20"/>
                <w:szCs w:val="20"/>
              </w:rPr>
            </w:pPr>
            <w:r>
              <w:rPr>
                <w:rFonts w:ascii="Arial" w:eastAsia="Batang" w:hAnsi="Arial" w:cs="Arial"/>
                <w:color w:val="000000" w:themeColor="text1"/>
                <w:sz w:val="20"/>
                <w:szCs w:val="20"/>
              </w:rPr>
              <w:t xml:space="preserve"> One plan </w:t>
            </w:r>
            <w:r w:rsidR="00947167">
              <w:rPr>
                <w:rFonts w:ascii="Arial" w:eastAsia="Batang" w:hAnsi="Arial" w:cs="Arial"/>
                <w:color w:val="000000" w:themeColor="text1"/>
                <w:sz w:val="20"/>
                <w:szCs w:val="20"/>
              </w:rPr>
              <w:t xml:space="preserve"> </w:t>
            </w:r>
          </w:p>
          <w:p w14:paraId="68ED4F93" w14:textId="6C057096" w:rsidR="00A77AEF" w:rsidRDefault="00947167" w:rsidP="00175544">
            <w:pPr>
              <w:tabs>
                <w:tab w:val="center" w:pos="4320"/>
                <w:tab w:val="right" w:pos="8640"/>
              </w:tabs>
              <w:ind w:left="-108" w:right="-108"/>
              <w:rPr>
                <w:rFonts w:ascii="Arial" w:eastAsia="Batang" w:hAnsi="Arial" w:cs="Arial"/>
                <w:color w:val="000000" w:themeColor="text1"/>
                <w:sz w:val="20"/>
                <w:szCs w:val="20"/>
              </w:rPr>
            </w:pPr>
            <w:r>
              <w:rPr>
                <w:rFonts w:ascii="Arial" w:eastAsia="Batang" w:hAnsi="Arial" w:cs="Arial"/>
                <w:color w:val="000000" w:themeColor="text1"/>
                <w:sz w:val="20"/>
                <w:szCs w:val="20"/>
              </w:rPr>
              <w:t xml:space="preserve"> </w:t>
            </w:r>
            <w:r w:rsidR="00A77AEF">
              <w:rPr>
                <w:rFonts w:ascii="Arial" w:eastAsia="Batang" w:hAnsi="Arial" w:cs="Arial"/>
                <w:color w:val="000000" w:themeColor="text1"/>
                <w:sz w:val="20"/>
                <w:szCs w:val="20"/>
              </w:rPr>
              <w:t xml:space="preserve">per      </w:t>
            </w:r>
          </w:p>
          <w:p w14:paraId="5A8035D0" w14:textId="77777777" w:rsidR="00A77AEF" w:rsidRDefault="00A77AEF" w:rsidP="00175544">
            <w:pPr>
              <w:tabs>
                <w:tab w:val="center" w:pos="4320"/>
                <w:tab w:val="right" w:pos="8640"/>
              </w:tabs>
              <w:ind w:left="-108" w:right="-108"/>
              <w:rPr>
                <w:rFonts w:ascii="Arial" w:eastAsia="Batang" w:hAnsi="Arial" w:cs="Arial"/>
                <w:color w:val="000000" w:themeColor="text1"/>
                <w:sz w:val="20"/>
                <w:szCs w:val="20"/>
              </w:rPr>
            </w:pPr>
            <w:r>
              <w:rPr>
                <w:rFonts w:ascii="Arial" w:eastAsia="Batang" w:hAnsi="Arial" w:cs="Arial"/>
                <w:color w:val="000000" w:themeColor="text1"/>
                <w:sz w:val="20"/>
                <w:szCs w:val="20"/>
              </w:rPr>
              <w:t xml:space="preserve"> settlement / </w:t>
            </w:r>
          </w:p>
          <w:p w14:paraId="7D951D76" w14:textId="67DCA71D" w:rsidR="00F06AFD" w:rsidRPr="00457019" w:rsidRDefault="00A77AEF" w:rsidP="00175544">
            <w:pPr>
              <w:tabs>
                <w:tab w:val="center" w:pos="4320"/>
                <w:tab w:val="right" w:pos="8640"/>
              </w:tabs>
              <w:ind w:left="-108" w:right="-108"/>
              <w:rPr>
                <w:rFonts w:ascii="Arial" w:eastAsia="Batang" w:hAnsi="Arial" w:cs="Arial"/>
                <w:color w:val="000000" w:themeColor="text1"/>
                <w:sz w:val="20"/>
                <w:szCs w:val="20"/>
              </w:rPr>
            </w:pPr>
            <w:r>
              <w:rPr>
                <w:rFonts w:ascii="Arial" w:eastAsia="Batang" w:hAnsi="Arial" w:cs="Arial"/>
                <w:color w:val="000000" w:themeColor="text1"/>
                <w:sz w:val="20"/>
                <w:szCs w:val="20"/>
              </w:rPr>
              <w:t xml:space="preserve"> community</w:t>
            </w:r>
          </w:p>
        </w:tc>
        <w:tc>
          <w:tcPr>
            <w:tcW w:w="3118" w:type="dxa"/>
            <w:tcBorders>
              <w:top w:val="single" w:sz="4" w:space="0" w:color="auto"/>
              <w:left w:val="single" w:sz="4" w:space="0" w:color="auto"/>
              <w:bottom w:val="single" w:sz="4" w:space="0" w:color="auto"/>
              <w:right w:val="single" w:sz="4" w:space="0" w:color="auto"/>
            </w:tcBorders>
            <w:shd w:val="clear" w:color="auto" w:fill="auto"/>
          </w:tcPr>
          <w:p w14:paraId="5C9823D6" w14:textId="157AB1A9" w:rsidR="00F06AFD" w:rsidRPr="00B02AF7" w:rsidRDefault="00B02AF7" w:rsidP="00F06AFD">
            <w:pPr>
              <w:tabs>
                <w:tab w:val="center" w:pos="4320"/>
                <w:tab w:val="right" w:pos="8640"/>
              </w:tabs>
              <w:ind w:right="-108"/>
              <w:rPr>
                <w:rFonts w:ascii="Arial" w:eastAsia="Batang" w:hAnsi="Arial" w:cs="Arial"/>
                <w:color w:val="000000" w:themeColor="text1"/>
                <w:sz w:val="20"/>
                <w:szCs w:val="20"/>
              </w:rPr>
            </w:pPr>
            <w:r>
              <w:rPr>
                <w:rFonts w:ascii="Arial" w:eastAsia="Batang" w:hAnsi="Arial" w:cs="Arial"/>
                <w:color w:val="000000" w:themeColor="text1"/>
                <w:sz w:val="20"/>
                <w:szCs w:val="20"/>
              </w:rPr>
              <w:t xml:space="preserve">A planning process will take place to involve groups equally and to develop plans and to train community members, especially women and youth to operate and maintain proposed activities. </w:t>
            </w:r>
          </w:p>
        </w:tc>
        <w:tc>
          <w:tcPr>
            <w:tcW w:w="2835" w:type="dxa"/>
            <w:tcBorders>
              <w:left w:val="single" w:sz="4" w:space="0" w:color="auto"/>
              <w:right w:val="single" w:sz="4" w:space="0" w:color="auto"/>
            </w:tcBorders>
            <w:shd w:val="clear" w:color="auto" w:fill="auto"/>
          </w:tcPr>
          <w:p w14:paraId="53A3BF34" w14:textId="75C3C6C8" w:rsidR="00F06AFD" w:rsidRPr="00457019" w:rsidRDefault="00010066" w:rsidP="00F06AFD">
            <w:pPr>
              <w:tabs>
                <w:tab w:val="center" w:pos="4320"/>
                <w:tab w:val="right" w:pos="8640"/>
              </w:tabs>
              <w:ind w:right="-108"/>
              <w:rPr>
                <w:rFonts w:ascii="Arial" w:eastAsia="Batang" w:hAnsi="Arial" w:cs="Arial"/>
                <w:b/>
                <w:color w:val="000000" w:themeColor="text1"/>
                <w:sz w:val="20"/>
                <w:szCs w:val="20"/>
              </w:rPr>
            </w:pPr>
            <w:r>
              <w:rPr>
                <w:rFonts w:ascii="Arial" w:eastAsia="Batang" w:hAnsi="Arial" w:cs="Arial"/>
                <w:color w:val="000000" w:themeColor="text1"/>
                <w:sz w:val="20"/>
                <w:szCs w:val="20"/>
              </w:rPr>
              <w:t>V</w:t>
            </w:r>
            <w:r w:rsidRPr="00457019">
              <w:rPr>
                <w:rFonts w:ascii="Arial" w:eastAsia="Batang" w:hAnsi="Arial" w:cs="Arial"/>
                <w:color w:val="000000" w:themeColor="text1"/>
                <w:sz w:val="20"/>
                <w:szCs w:val="20"/>
              </w:rPr>
              <w:t xml:space="preserve">ulnerable groups need to be consulted </w:t>
            </w:r>
            <w:r>
              <w:rPr>
                <w:rFonts w:ascii="Arial" w:eastAsia="Batang" w:hAnsi="Arial" w:cs="Arial"/>
                <w:color w:val="000000" w:themeColor="text1"/>
                <w:sz w:val="20"/>
                <w:szCs w:val="20"/>
              </w:rPr>
              <w:t>and involved equally</w:t>
            </w:r>
          </w:p>
        </w:tc>
        <w:tc>
          <w:tcPr>
            <w:tcW w:w="2097" w:type="dxa"/>
            <w:tcBorders>
              <w:left w:val="single" w:sz="4" w:space="0" w:color="auto"/>
              <w:right w:val="single" w:sz="4" w:space="0" w:color="auto"/>
            </w:tcBorders>
            <w:shd w:val="clear" w:color="auto" w:fill="auto"/>
          </w:tcPr>
          <w:p w14:paraId="4C8F0DE4" w14:textId="610AE2CF" w:rsidR="00F06AFD" w:rsidRDefault="00010066" w:rsidP="00F06AFD">
            <w:pPr>
              <w:tabs>
                <w:tab w:val="center" w:pos="4320"/>
                <w:tab w:val="right" w:pos="8640"/>
              </w:tabs>
              <w:ind w:right="-108"/>
              <w:rPr>
                <w:rFonts w:ascii="Arial" w:eastAsia="Batang" w:hAnsi="Arial" w:cs="Arial"/>
                <w:color w:val="000000" w:themeColor="text1"/>
                <w:sz w:val="20"/>
                <w:szCs w:val="20"/>
              </w:rPr>
            </w:pPr>
            <w:r w:rsidRPr="00457019">
              <w:rPr>
                <w:rFonts w:ascii="Arial" w:eastAsia="Batang" w:hAnsi="Arial" w:cs="Arial"/>
                <w:color w:val="000000" w:themeColor="text1"/>
                <w:sz w:val="20"/>
                <w:szCs w:val="20"/>
              </w:rPr>
              <w:t xml:space="preserve">Although the activity does not entail </w:t>
            </w:r>
            <w:r>
              <w:rPr>
                <w:rFonts w:ascii="Arial" w:eastAsia="Batang" w:hAnsi="Arial" w:cs="Arial"/>
                <w:color w:val="000000" w:themeColor="text1"/>
                <w:sz w:val="20"/>
                <w:szCs w:val="20"/>
              </w:rPr>
              <w:t xml:space="preserve">an </w:t>
            </w:r>
            <w:r w:rsidRPr="00457019">
              <w:rPr>
                <w:rFonts w:ascii="Arial" w:eastAsia="Batang" w:hAnsi="Arial" w:cs="Arial"/>
                <w:color w:val="000000" w:themeColor="text1"/>
                <w:sz w:val="20"/>
                <w:szCs w:val="20"/>
              </w:rPr>
              <w:t xml:space="preserve"> infrastructure interventions,</w:t>
            </w:r>
            <w:r>
              <w:rPr>
                <w:rFonts w:ascii="Arial" w:eastAsia="Batang" w:hAnsi="Arial" w:cs="Arial"/>
                <w:color w:val="000000" w:themeColor="text1"/>
                <w:sz w:val="20"/>
                <w:szCs w:val="20"/>
              </w:rPr>
              <w:t xml:space="preserve"> it need to be ensured vulnerable groups are involved and benefit equally</w:t>
            </w:r>
            <w:r w:rsidR="006C6BE0">
              <w:rPr>
                <w:rFonts w:ascii="Arial" w:eastAsia="Batang" w:hAnsi="Arial" w:cs="Arial"/>
                <w:color w:val="000000" w:themeColor="text1"/>
                <w:sz w:val="20"/>
                <w:szCs w:val="20"/>
              </w:rPr>
              <w:t>;</w:t>
            </w:r>
          </w:p>
          <w:p w14:paraId="4BEB0E66" w14:textId="12E9BB04" w:rsidR="006C6BE0" w:rsidRPr="00457019" w:rsidRDefault="006C6BE0" w:rsidP="00F06AFD">
            <w:pPr>
              <w:tabs>
                <w:tab w:val="center" w:pos="4320"/>
                <w:tab w:val="right" w:pos="8640"/>
              </w:tabs>
              <w:ind w:right="-108"/>
              <w:rPr>
                <w:rFonts w:ascii="Arial" w:eastAsia="Batang" w:hAnsi="Arial" w:cs="Arial"/>
                <w:b/>
                <w:color w:val="000000" w:themeColor="text1"/>
                <w:sz w:val="20"/>
                <w:szCs w:val="20"/>
              </w:rPr>
            </w:pPr>
            <w:r>
              <w:rPr>
                <w:rFonts w:ascii="Arial" w:eastAsia="Batang" w:hAnsi="Arial" w:cs="Arial"/>
                <w:color w:val="000000" w:themeColor="text1"/>
                <w:sz w:val="20"/>
                <w:szCs w:val="20"/>
              </w:rPr>
              <w:t xml:space="preserve">the number of </w:t>
            </w:r>
            <w:r w:rsidR="00873E09">
              <w:rPr>
                <w:rFonts w:ascii="Arial" w:eastAsia="Batang" w:hAnsi="Arial" w:cs="Arial"/>
                <w:color w:val="000000" w:themeColor="text1"/>
                <w:sz w:val="20"/>
                <w:szCs w:val="20"/>
              </w:rPr>
              <w:t xml:space="preserve">direct </w:t>
            </w:r>
            <w:r>
              <w:rPr>
                <w:rFonts w:ascii="Arial" w:eastAsia="Batang" w:hAnsi="Arial" w:cs="Arial"/>
                <w:color w:val="000000" w:themeColor="text1"/>
                <w:sz w:val="20"/>
                <w:szCs w:val="20"/>
              </w:rPr>
              <w:t xml:space="preserve">training </w:t>
            </w:r>
            <w:r w:rsidR="00175544">
              <w:rPr>
                <w:rFonts w:ascii="Arial" w:eastAsia="Batang" w:hAnsi="Arial" w:cs="Arial"/>
                <w:color w:val="000000" w:themeColor="text1"/>
                <w:sz w:val="20"/>
                <w:szCs w:val="20"/>
              </w:rPr>
              <w:t>beneficiaries will be around 330</w:t>
            </w:r>
            <w:r>
              <w:rPr>
                <w:rFonts w:ascii="Arial" w:eastAsia="Batang" w:hAnsi="Arial" w:cs="Arial"/>
                <w:color w:val="000000" w:themeColor="text1"/>
                <w:sz w:val="20"/>
                <w:szCs w:val="20"/>
              </w:rPr>
              <w:t xml:space="preserve"> (30 per community)</w:t>
            </w:r>
          </w:p>
        </w:tc>
      </w:tr>
      <w:tr w:rsidR="007B5C61" w:rsidRPr="00457019" w14:paraId="7D41E914" w14:textId="77777777" w:rsidTr="00947167">
        <w:tc>
          <w:tcPr>
            <w:tcW w:w="1560" w:type="dxa"/>
            <w:vMerge/>
            <w:tcBorders>
              <w:left w:val="single" w:sz="4" w:space="0" w:color="auto"/>
              <w:right w:val="single" w:sz="4" w:space="0" w:color="auto"/>
            </w:tcBorders>
            <w:shd w:val="clear" w:color="auto" w:fill="auto"/>
          </w:tcPr>
          <w:p w14:paraId="38127DF8" w14:textId="77777777" w:rsidR="00A77AEF" w:rsidRPr="00457019" w:rsidRDefault="00A77AEF" w:rsidP="00A77AEF">
            <w:pPr>
              <w:tabs>
                <w:tab w:val="center" w:pos="4320"/>
                <w:tab w:val="right" w:pos="8640"/>
              </w:tabs>
              <w:rPr>
                <w:rFonts w:ascii="Arial" w:hAnsi="Arial" w:cs="Arial"/>
                <w:sz w:val="20"/>
                <w:szCs w:val="20"/>
              </w:rPr>
            </w:pPr>
          </w:p>
        </w:tc>
        <w:tc>
          <w:tcPr>
            <w:tcW w:w="1985" w:type="dxa"/>
            <w:tcBorders>
              <w:top w:val="single" w:sz="4" w:space="0" w:color="auto"/>
              <w:left w:val="single" w:sz="4" w:space="0" w:color="auto"/>
              <w:bottom w:val="single" w:sz="4" w:space="0" w:color="auto"/>
              <w:right w:val="single" w:sz="4" w:space="0" w:color="auto"/>
            </w:tcBorders>
            <w:shd w:val="clear" w:color="auto" w:fill="auto"/>
          </w:tcPr>
          <w:p w14:paraId="38775C4D" w14:textId="69138E37" w:rsidR="00A77AEF" w:rsidRPr="00457019" w:rsidRDefault="00175544" w:rsidP="00BB0AE5">
            <w:pPr>
              <w:pStyle w:val="ListParagraph"/>
              <w:numPr>
                <w:ilvl w:val="1"/>
                <w:numId w:val="121"/>
              </w:numPr>
              <w:spacing w:after="0" w:line="240" w:lineRule="auto"/>
              <w:ind w:left="357" w:hanging="357"/>
              <w:rPr>
                <w:rFonts w:ascii="Arial" w:hAnsi="Arial"/>
                <w:sz w:val="20"/>
                <w:szCs w:val="20"/>
              </w:rPr>
            </w:pPr>
            <w:r>
              <w:rPr>
                <w:rFonts w:ascii="Arial" w:hAnsi="Arial"/>
                <w:sz w:val="20"/>
                <w:szCs w:val="20"/>
              </w:rPr>
              <w:t xml:space="preserve">Community members </w:t>
            </w:r>
            <w:r w:rsidR="00A77AEF">
              <w:rPr>
                <w:rFonts w:ascii="Arial" w:hAnsi="Arial"/>
                <w:sz w:val="20"/>
                <w:szCs w:val="20"/>
              </w:rPr>
              <w:t>trained in seven communities to construct flood resilient and environmentally friendly houses</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1118DC71" w14:textId="77777777" w:rsidR="00A77AEF" w:rsidRPr="00E851F5" w:rsidRDefault="00A77AEF" w:rsidP="00175544">
            <w:pPr>
              <w:rPr>
                <w:rFonts w:ascii="Arial" w:hAnsi="Arial" w:cs="Arial"/>
                <w:sz w:val="20"/>
                <w:szCs w:val="20"/>
                <w:lang w:val="nl-NL"/>
              </w:rPr>
            </w:pPr>
            <w:r w:rsidRPr="00E851F5">
              <w:rPr>
                <w:rFonts w:ascii="Arial" w:hAnsi="Arial" w:cs="Arial"/>
                <w:sz w:val="20"/>
                <w:szCs w:val="20"/>
                <w:lang w:val="nl-NL"/>
              </w:rPr>
              <w:t>El Kariab</w:t>
            </w:r>
          </w:p>
          <w:p w14:paraId="01CD871D" w14:textId="78B7ADB4" w:rsidR="00A77AEF" w:rsidRDefault="00B57EDC" w:rsidP="00175544">
            <w:pPr>
              <w:rPr>
                <w:rFonts w:ascii="Arial" w:hAnsi="Arial" w:cs="Arial"/>
                <w:sz w:val="20"/>
                <w:szCs w:val="20"/>
                <w:lang w:val="nl-NL"/>
              </w:rPr>
            </w:pPr>
            <w:r>
              <w:rPr>
                <w:rFonts w:ascii="Arial" w:hAnsi="Arial" w:cs="Arial"/>
                <w:sz w:val="20"/>
                <w:szCs w:val="20"/>
                <w:lang w:val="nl-NL"/>
              </w:rPr>
              <w:t>El Marabie</w:t>
            </w:r>
          </w:p>
          <w:p w14:paraId="44C50F85" w14:textId="77777777" w:rsidR="00A77AEF" w:rsidRDefault="00A77AEF" w:rsidP="00175544">
            <w:pPr>
              <w:rPr>
                <w:rFonts w:ascii="Arial" w:hAnsi="Arial" w:cs="Arial"/>
                <w:sz w:val="20"/>
                <w:szCs w:val="20"/>
                <w:lang w:val="nl-NL"/>
              </w:rPr>
            </w:pPr>
            <w:r w:rsidRPr="00637C7C">
              <w:rPr>
                <w:rFonts w:ascii="Arial" w:hAnsi="Arial"/>
                <w:sz w:val="20"/>
                <w:szCs w:val="20"/>
                <w:lang w:val="nl-NL"/>
              </w:rPr>
              <w:t>Al Huda</w:t>
            </w:r>
          </w:p>
          <w:p w14:paraId="56F12CB2" w14:textId="77777777" w:rsidR="00A77AEF" w:rsidRPr="00637C7C" w:rsidRDefault="00A77AEF" w:rsidP="00175544">
            <w:pPr>
              <w:rPr>
                <w:rFonts w:ascii="Arial" w:hAnsi="Arial"/>
                <w:sz w:val="20"/>
                <w:szCs w:val="20"/>
                <w:lang w:val="nl-NL"/>
              </w:rPr>
            </w:pPr>
            <w:r w:rsidRPr="00637C7C">
              <w:rPr>
                <w:rFonts w:ascii="Arial" w:hAnsi="Arial"/>
                <w:sz w:val="20"/>
                <w:szCs w:val="20"/>
                <w:lang w:val="nl-NL"/>
              </w:rPr>
              <w:t xml:space="preserve">Al-fateh </w:t>
            </w:r>
          </w:p>
          <w:p w14:paraId="7D4C8F2A" w14:textId="77777777" w:rsidR="00A77AEF" w:rsidRPr="00637C7C" w:rsidRDefault="00A77AEF" w:rsidP="00175544">
            <w:pPr>
              <w:rPr>
                <w:rFonts w:ascii="Arial" w:hAnsi="Arial"/>
                <w:sz w:val="20"/>
                <w:szCs w:val="20"/>
                <w:lang w:val="nl-NL"/>
              </w:rPr>
            </w:pPr>
            <w:r w:rsidRPr="00637C7C">
              <w:rPr>
                <w:rFonts w:ascii="Arial" w:hAnsi="Arial"/>
                <w:sz w:val="20"/>
                <w:szCs w:val="20"/>
                <w:lang w:val="nl-NL"/>
              </w:rPr>
              <w:t xml:space="preserve">Al-Thowrat </w:t>
            </w:r>
          </w:p>
          <w:p w14:paraId="7D1D2AAD" w14:textId="77777777" w:rsidR="00A77AEF" w:rsidRPr="00637C7C" w:rsidRDefault="00A77AEF" w:rsidP="00175544">
            <w:pPr>
              <w:rPr>
                <w:rFonts w:ascii="Arial" w:hAnsi="Arial"/>
                <w:sz w:val="20"/>
                <w:szCs w:val="20"/>
                <w:lang w:val="nl-NL"/>
              </w:rPr>
            </w:pPr>
            <w:r w:rsidRPr="00637C7C">
              <w:rPr>
                <w:rFonts w:ascii="Arial" w:hAnsi="Arial"/>
                <w:sz w:val="20"/>
                <w:szCs w:val="20"/>
                <w:lang w:val="nl-NL"/>
              </w:rPr>
              <w:t>Al Salha</w:t>
            </w:r>
          </w:p>
          <w:p w14:paraId="561CBB35" w14:textId="62FB28C1" w:rsidR="00A77AEF" w:rsidRPr="00457019" w:rsidRDefault="00A77AEF" w:rsidP="00175544">
            <w:pPr>
              <w:tabs>
                <w:tab w:val="center" w:pos="4320"/>
                <w:tab w:val="right" w:pos="8640"/>
              </w:tabs>
              <w:ind w:right="-108"/>
              <w:rPr>
                <w:rFonts w:ascii="Arial" w:eastAsia="Batang" w:hAnsi="Arial" w:cs="Arial"/>
                <w:color w:val="000000" w:themeColor="text1"/>
                <w:sz w:val="20"/>
                <w:szCs w:val="20"/>
                <w:highlight w:val="yellow"/>
              </w:rPr>
            </w:pPr>
            <w:r w:rsidRPr="00637C7C">
              <w:rPr>
                <w:rFonts w:ascii="Arial" w:hAnsi="Arial"/>
                <w:sz w:val="20"/>
                <w:szCs w:val="20"/>
                <w:lang w:val="nl-NL"/>
              </w:rPr>
              <w:t xml:space="preserve">Al Gea’a </w:t>
            </w:r>
          </w:p>
        </w:tc>
        <w:tc>
          <w:tcPr>
            <w:tcW w:w="1134" w:type="dxa"/>
            <w:tcBorders>
              <w:top w:val="single" w:sz="4" w:space="0" w:color="auto"/>
              <w:left w:val="single" w:sz="4" w:space="0" w:color="auto"/>
              <w:bottom w:val="single" w:sz="4" w:space="0" w:color="auto"/>
              <w:right w:val="single" w:sz="4" w:space="0" w:color="auto"/>
            </w:tcBorders>
          </w:tcPr>
          <w:p w14:paraId="460952DF" w14:textId="77777777" w:rsidR="00175544" w:rsidRPr="006C6658" w:rsidRDefault="00175544" w:rsidP="00175544">
            <w:pPr>
              <w:rPr>
                <w:rFonts w:ascii="Arial" w:hAnsi="Arial" w:cs="Arial"/>
                <w:sz w:val="20"/>
                <w:szCs w:val="20"/>
              </w:rPr>
            </w:pPr>
            <w:r w:rsidRPr="006C6658">
              <w:rPr>
                <w:rFonts w:ascii="Arial" w:hAnsi="Arial" w:cs="Arial"/>
                <w:sz w:val="20"/>
                <w:szCs w:val="20"/>
              </w:rPr>
              <w:t>28.500</w:t>
            </w:r>
          </w:p>
          <w:p w14:paraId="6EBD024C" w14:textId="77777777" w:rsidR="00175544" w:rsidRPr="006C6658" w:rsidRDefault="00175544" w:rsidP="00175544">
            <w:pPr>
              <w:rPr>
                <w:rFonts w:ascii="Arial" w:hAnsi="Arial" w:cs="Arial"/>
                <w:sz w:val="20"/>
                <w:szCs w:val="20"/>
              </w:rPr>
            </w:pPr>
            <w:r w:rsidRPr="006C6658">
              <w:rPr>
                <w:rFonts w:ascii="Arial" w:hAnsi="Arial" w:cs="Arial"/>
                <w:sz w:val="20"/>
                <w:szCs w:val="20"/>
              </w:rPr>
              <w:t>26.370</w:t>
            </w:r>
          </w:p>
          <w:p w14:paraId="640E187D" w14:textId="77777777" w:rsidR="00175544" w:rsidRPr="006C6658" w:rsidRDefault="00175544" w:rsidP="00175544">
            <w:pPr>
              <w:rPr>
                <w:rFonts w:ascii="Arial" w:hAnsi="Arial" w:cs="Arial"/>
                <w:sz w:val="20"/>
                <w:szCs w:val="20"/>
              </w:rPr>
            </w:pPr>
            <w:r w:rsidRPr="006C6658">
              <w:rPr>
                <w:rFonts w:ascii="Arial" w:hAnsi="Arial" w:cs="Arial"/>
                <w:sz w:val="20"/>
                <w:szCs w:val="20"/>
              </w:rPr>
              <w:t>14,800</w:t>
            </w:r>
          </w:p>
          <w:p w14:paraId="0BCE6F6C" w14:textId="77777777" w:rsidR="00175544" w:rsidRPr="006C6658" w:rsidRDefault="00175544" w:rsidP="00175544">
            <w:pPr>
              <w:rPr>
                <w:rFonts w:ascii="Arial" w:hAnsi="Arial" w:cs="Arial"/>
                <w:sz w:val="20"/>
                <w:szCs w:val="20"/>
              </w:rPr>
            </w:pPr>
            <w:r w:rsidRPr="006C6658">
              <w:rPr>
                <w:rFonts w:ascii="Arial" w:hAnsi="Arial" w:cs="Arial"/>
                <w:sz w:val="20"/>
                <w:szCs w:val="20"/>
              </w:rPr>
              <w:t>53,632</w:t>
            </w:r>
          </w:p>
          <w:p w14:paraId="099526F4" w14:textId="77777777" w:rsidR="00175544" w:rsidRPr="006C6658" w:rsidRDefault="00175544" w:rsidP="00175544">
            <w:pPr>
              <w:rPr>
                <w:rFonts w:ascii="Arial" w:hAnsi="Arial" w:cs="Arial"/>
                <w:sz w:val="20"/>
                <w:szCs w:val="20"/>
              </w:rPr>
            </w:pPr>
            <w:r w:rsidRPr="006C6658">
              <w:rPr>
                <w:rFonts w:ascii="Arial" w:hAnsi="Arial" w:cs="Arial"/>
                <w:sz w:val="20"/>
                <w:szCs w:val="20"/>
              </w:rPr>
              <w:t>TBD</w:t>
            </w:r>
          </w:p>
          <w:p w14:paraId="3A041244" w14:textId="77777777" w:rsidR="00175544" w:rsidRPr="006C6658" w:rsidRDefault="00175544" w:rsidP="00175544">
            <w:pPr>
              <w:rPr>
                <w:rFonts w:ascii="Arial" w:hAnsi="Arial" w:cs="Arial"/>
                <w:sz w:val="20"/>
                <w:szCs w:val="20"/>
              </w:rPr>
            </w:pPr>
            <w:r w:rsidRPr="006C6658">
              <w:rPr>
                <w:rFonts w:ascii="Arial" w:hAnsi="Arial" w:cs="Arial"/>
                <w:sz w:val="20"/>
                <w:szCs w:val="20"/>
              </w:rPr>
              <w:t>25,000</w:t>
            </w:r>
          </w:p>
          <w:p w14:paraId="2746B3CD" w14:textId="493D9A50" w:rsidR="00A77AEF" w:rsidRPr="00457019" w:rsidRDefault="00175544" w:rsidP="00175544">
            <w:pPr>
              <w:tabs>
                <w:tab w:val="center" w:pos="4320"/>
                <w:tab w:val="right" w:pos="8640"/>
              </w:tabs>
              <w:ind w:right="-108"/>
              <w:rPr>
                <w:rFonts w:ascii="Arial" w:eastAsia="Batang" w:hAnsi="Arial" w:cs="Arial"/>
                <w:color w:val="000000" w:themeColor="text1"/>
                <w:sz w:val="20"/>
                <w:szCs w:val="20"/>
                <w:highlight w:val="yellow"/>
              </w:rPr>
            </w:pPr>
            <w:r w:rsidRPr="006C6658">
              <w:rPr>
                <w:rFonts w:ascii="Arial" w:hAnsi="Arial" w:cs="Arial"/>
                <w:sz w:val="20"/>
                <w:szCs w:val="20"/>
              </w:rPr>
              <w:t>13,810</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1B0058C0" w14:textId="08ADCF57" w:rsidR="001A6D7F" w:rsidRDefault="001A6D7F" w:rsidP="00175544">
            <w:pPr>
              <w:tabs>
                <w:tab w:val="center" w:pos="4320"/>
                <w:tab w:val="right" w:pos="8640"/>
              </w:tabs>
              <w:ind w:right="-108"/>
              <w:rPr>
                <w:rFonts w:ascii="Arial" w:eastAsia="Batang" w:hAnsi="Arial" w:cs="Arial"/>
                <w:color w:val="000000" w:themeColor="text1"/>
                <w:sz w:val="20"/>
                <w:szCs w:val="20"/>
              </w:rPr>
            </w:pPr>
            <w:r>
              <w:rPr>
                <w:rFonts w:ascii="Arial" w:eastAsia="Batang" w:hAnsi="Arial" w:cs="Arial"/>
                <w:color w:val="000000" w:themeColor="text1"/>
                <w:sz w:val="20"/>
                <w:szCs w:val="20"/>
              </w:rPr>
              <w:t xml:space="preserve">1-2 trainings per settlement / </w:t>
            </w:r>
          </w:p>
          <w:p w14:paraId="5E6C8741" w14:textId="59B95C2D" w:rsidR="00A77AEF" w:rsidRPr="00457019" w:rsidRDefault="001A6D7F" w:rsidP="00175544">
            <w:pPr>
              <w:tabs>
                <w:tab w:val="center" w:pos="4320"/>
                <w:tab w:val="right" w:pos="8640"/>
              </w:tabs>
              <w:ind w:right="-108"/>
              <w:rPr>
                <w:rFonts w:ascii="Arial" w:eastAsia="Batang" w:hAnsi="Arial" w:cs="Arial"/>
                <w:color w:val="000000" w:themeColor="text1"/>
                <w:sz w:val="20"/>
                <w:szCs w:val="20"/>
              </w:rPr>
            </w:pPr>
            <w:r>
              <w:rPr>
                <w:rFonts w:ascii="Arial" w:eastAsia="Batang" w:hAnsi="Arial" w:cs="Arial"/>
                <w:color w:val="000000" w:themeColor="text1"/>
                <w:sz w:val="20"/>
                <w:szCs w:val="20"/>
              </w:rPr>
              <w:t>community</w:t>
            </w:r>
          </w:p>
        </w:tc>
        <w:tc>
          <w:tcPr>
            <w:tcW w:w="3118" w:type="dxa"/>
            <w:tcBorders>
              <w:top w:val="single" w:sz="4" w:space="0" w:color="auto"/>
              <w:left w:val="single" w:sz="4" w:space="0" w:color="auto"/>
              <w:bottom w:val="single" w:sz="4" w:space="0" w:color="auto"/>
              <w:right w:val="single" w:sz="4" w:space="0" w:color="auto"/>
            </w:tcBorders>
            <w:shd w:val="clear" w:color="auto" w:fill="auto"/>
          </w:tcPr>
          <w:p w14:paraId="048DA2E8" w14:textId="5667674C" w:rsidR="00A77AEF" w:rsidRPr="00457019" w:rsidRDefault="00010066" w:rsidP="00A77AEF">
            <w:pPr>
              <w:tabs>
                <w:tab w:val="center" w:pos="4320"/>
                <w:tab w:val="right" w:pos="8640"/>
              </w:tabs>
              <w:ind w:right="-108"/>
              <w:rPr>
                <w:rFonts w:ascii="Arial" w:eastAsia="Batang" w:hAnsi="Arial" w:cs="Arial"/>
                <w:b/>
                <w:color w:val="000000" w:themeColor="text1"/>
                <w:sz w:val="20"/>
                <w:szCs w:val="20"/>
              </w:rPr>
            </w:pPr>
            <w:r>
              <w:rPr>
                <w:rFonts w:ascii="Arial" w:eastAsia="Batang" w:hAnsi="Arial" w:cs="Arial"/>
                <w:color w:val="000000" w:themeColor="text1"/>
                <w:sz w:val="20"/>
                <w:szCs w:val="20"/>
              </w:rPr>
              <w:t>Community members will be trained to construct resilient houses</w:t>
            </w:r>
          </w:p>
        </w:tc>
        <w:tc>
          <w:tcPr>
            <w:tcW w:w="2835" w:type="dxa"/>
            <w:tcBorders>
              <w:left w:val="single" w:sz="4" w:space="0" w:color="auto"/>
              <w:right w:val="single" w:sz="4" w:space="0" w:color="auto"/>
            </w:tcBorders>
            <w:shd w:val="clear" w:color="auto" w:fill="auto"/>
          </w:tcPr>
          <w:p w14:paraId="48AF4D09" w14:textId="354C3BA0" w:rsidR="00A77AEF" w:rsidRPr="00457019" w:rsidRDefault="006C6BE0" w:rsidP="00A77AEF">
            <w:pPr>
              <w:tabs>
                <w:tab w:val="center" w:pos="4320"/>
                <w:tab w:val="right" w:pos="8640"/>
              </w:tabs>
              <w:ind w:right="-108"/>
              <w:rPr>
                <w:rFonts w:ascii="Arial" w:eastAsia="Batang" w:hAnsi="Arial" w:cs="Arial"/>
                <w:b/>
                <w:color w:val="000000" w:themeColor="text1"/>
                <w:sz w:val="20"/>
                <w:szCs w:val="20"/>
              </w:rPr>
            </w:pPr>
            <w:r>
              <w:rPr>
                <w:rFonts w:ascii="Arial" w:eastAsia="Batang" w:hAnsi="Arial" w:cs="Arial"/>
                <w:color w:val="000000" w:themeColor="text1"/>
                <w:sz w:val="20"/>
                <w:szCs w:val="20"/>
              </w:rPr>
              <w:t xml:space="preserve">Community members will need to get equall chances to benefit from trainings </w:t>
            </w:r>
          </w:p>
        </w:tc>
        <w:tc>
          <w:tcPr>
            <w:tcW w:w="2097" w:type="dxa"/>
            <w:tcBorders>
              <w:left w:val="single" w:sz="4" w:space="0" w:color="auto"/>
              <w:right w:val="single" w:sz="4" w:space="0" w:color="auto"/>
            </w:tcBorders>
            <w:shd w:val="clear" w:color="auto" w:fill="auto"/>
          </w:tcPr>
          <w:p w14:paraId="5A710567" w14:textId="77777777" w:rsidR="006C6BE0" w:rsidRDefault="006C6BE0" w:rsidP="00A77AEF">
            <w:pPr>
              <w:tabs>
                <w:tab w:val="center" w:pos="4320"/>
                <w:tab w:val="right" w:pos="8640"/>
              </w:tabs>
              <w:ind w:right="-108"/>
              <w:rPr>
                <w:rFonts w:ascii="Arial" w:eastAsia="Batang" w:hAnsi="Arial" w:cs="Arial"/>
                <w:color w:val="000000" w:themeColor="text1"/>
                <w:sz w:val="20"/>
                <w:szCs w:val="20"/>
              </w:rPr>
            </w:pPr>
            <w:r w:rsidRPr="00457019">
              <w:rPr>
                <w:rFonts w:ascii="Arial" w:eastAsia="Batang" w:hAnsi="Arial" w:cs="Arial"/>
                <w:color w:val="000000" w:themeColor="text1"/>
                <w:sz w:val="20"/>
                <w:szCs w:val="20"/>
              </w:rPr>
              <w:t xml:space="preserve">Although the activity does not entail </w:t>
            </w:r>
            <w:r>
              <w:rPr>
                <w:rFonts w:ascii="Arial" w:eastAsia="Batang" w:hAnsi="Arial" w:cs="Arial"/>
                <w:color w:val="000000" w:themeColor="text1"/>
                <w:sz w:val="20"/>
                <w:szCs w:val="20"/>
              </w:rPr>
              <w:t xml:space="preserve">an </w:t>
            </w:r>
            <w:r w:rsidRPr="00457019">
              <w:rPr>
                <w:rFonts w:ascii="Arial" w:eastAsia="Batang" w:hAnsi="Arial" w:cs="Arial"/>
                <w:color w:val="000000" w:themeColor="text1"/>
                <w:sz w:val="20"/>
                <w:szCs w:val="20"/>
              </w:rPr>
              <w:t xml:space="preserve"> infrastructure interventions,</w:t>
            </w:r>
            <w:r>
              <w:rPr>
                <w:rFonts w:ascii="Arial" w:eastAsia="Batang" w:hAnsi="Arial" w:cs="Arial"/>
                <w:color w:val="000000" w:themeColor="text1"/>
                <w:sz w:val="20"/>
                <w:szCs w:val="20"/>
              </w:rPr>
              <w:t xml:space="preserve"> it need to be ensured</w:t>
            </w:r>
          </w:p>
          <w:p w14:paraId="082B394D" w14:textId="6E83B3B9" w:rsidR="00A77AEF" w:rsidRPr="00457019" w:rsidRDefault="006C6BE0" w:rsidP="00A77AEF">
            <w:pPr>
              <w:tabs>
                <w:tab w:val="center" w:pos="4320"/>
                <w:tab w:val="right" w:pos="8640"/>
              </w:tabs>
              <w:ind w:right="-108"/>
              <w:rPr>
                <w:rFonts w:ascii="Arial" w:eastAsia="Batang" w:hAnsi="Arial" w:cs="Arial"/>
                <w:b/>
                <w:color w:val="000000" w:themeColor="text1"/>
                <w:sz w:val="20"/>
                <w:szCs w:val="20"/>
              </w:rPr>
            </w:pPr>
            <w:r>
              <w:rPr>
                <w:rFonts w:ascii="Arial" w:eastAsia="Batang" w:hAnsi="Arial" w:cs="Arial"/>
                <w:color w:val="000000" w:themeColor="text1"/>
                <w:sz w:val="20"/>
                <w:szCs w:val="20"/>
              </w:rPr>
              <w:t xml:space="preserve">Community members will need to get equall chances to benefit from trainings; the number of </w:t>
            </w:r>
            <w:r w:rsidR="00873E09">
              <w:rPr>
                <w:rFonts w:ascii="Arial" w:eastAsia="Batang" w:hAnsi="Arial" w:cs="Arial"/>
                <w:color w:val="000000" w:themeColor="text1"/>
                <w:sz w:val="20"/>
                <w:szCs w:val="20"/>
              </w:rPr>
              <w:t xml:space="preserve">direct </w:t>
            </w:r>
            <w:r>
              <w:rPr>
                <w:rFonts w:ascii="Arial" w:eastAsia="Batang" w:hAnsi="Arial" w:cs="Arial"/>
                <w:color w:val="000000" w:themeColor="text1"/>
                <w:sz w:val="20"/>
                <w:szCs w:val="20"/>
              </w:rPr>
              <w:t xml:space="preserve">training beneficiaries will be around 210 (30 per community) </w:t>
            </w:r>
          </w:p>
        </w:tc>
      </w:tr>
      <w:tr w:rsidR="007B5C61" w:rsidRPr="00457019" w14:paraId="2248AB9B" w14:textId="77777777" w:rsidTr="00947167">
        <w:tc>
          <w:tcPr>
            <w:tcW w:w="1560" w:type="dxa"/>
            <w:tcBorders>
              <w:left w:val="single" w:sz="4" w:space="0" w:color="auto"/>
              <w:bottom w:val="single" w:sz="4" w:space="0" w:color="auto"/>
              <w:right w:val="single" w:sz="4" w:space="0" w:color="auto"/>
            </w:tcBorders>
            <w:shd w:val="clear" w:color="auto" w:fill="auto"/>
          </w:tcPr>
          <w:p w14:paraId="6497A79D" w14:textId="77777777" w:rsidR="005F0546" w:rsidRPr="00457019" w:rsidRDefault="005F0546" w:rsidP="005047D5">
            <w:pPr>
              <w:tabs>
                <w:tab w:val="center" w:pos="4320"/>
                <w:tab w:val="right" w:pos="8640"/>
              </w:tabs>
              <w:rPr>
                <w:rFonts w:ascii="Arial" w:hAnsi="Arial" w:cs="Arial"/>
                <w:sz w:val="20"/>
                <w:szCs w:val="20"/>
              </w:rPr>
            </w:pPr>
            <w:r w:rsidRPr="00457019">
              <w:rPr>
                <w:rFonts w:ascii="Arial" w:hAnsi="Arial" w:cs="Arial"/>
                <w:sz w:val="20"/>
                <w:szCs w:val="20"/>
              </w:rPr>
              <w:t>3. Physical interventions to increase flood and drought resilience of communities</w:t>
            </w:r>
          </w:p>
        </w:tc>
        <w:tc>
          <w:tcPr>
            <w:tcW w:w="1985" w:type="dxa"/>
            <w:tcBorders>
              <w:top w:val="single" w:sz="4" w:space="0" w:color="auto"/>
              <w:left w:val="single" w:sz="4" w:space="0" w:color="auto"/>
              <w:bottom w:val="single" w:sz="4" w:space="0" w:color="auto"/>
              <w:right w:val="single" w:sz="4" w:space="0" w:color="auto"/>
            </w:tcBorders>
            <w:shd w:val="clear" w:color="auto" w:fill="auto"/>
          </w:tcPr>
          <w:p w14:paraId="29061BE9" w14:textId="5F218A66" w:rsidR="005F0546" w:rsidRPr="00457019" w:rsidRDefault="00F06AFD" w:rsidP="00BB0AE5">
            <w:pPr>
              <w:pStyle w:val="ListParagraph"/>
              <w:numPr>
                <w:ilvl w:val="1"/>
                <w:numId w:val="73"/>
              </w:numPr>
              <w:spacing w:after="0" w:line="240" w:lineRule="auto"/>
              <w:ind w:left="357" w:hanging="357"/>
              <w:rPr>
                <w:rFonts w:ascii="Arial" w:hAnsi="Arial"/>
                <w:sz w:val="20"/>
                <w:szCs w:val="20"/>
              </w:rPr>
            </w:pPr>
            <w:r w:rsidRPr="00C91226">
              <w:rPr>
                <w:rFonts w:ascii="Arial" w:hAnsi="Arial"/>
                <w:sz w:val="20"/>
                <w:szCs w:val="20"/>
              </w:rPr>
              <w:t>Constructing one dam / water reservoir up-stream of Wadi Soba, leading to upstream villages water and livelihood security and downstream communities flood reduction</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42B1C449" w14:textId="77777777" w:rsidR="008645E9" w:rsidRDefault="008645E9" w:rsidP="008645E9">
            <w:pPr>
              <w:rPr>
                <w:rFonts w:ascii="Arial" w:hAnsi="Arial" w:cs="Arial"/>
                <w:sz w:val="20"/>
                <w:szCs w:val="20"/>
              </w:rPr>
            </w:pPr>
            <w:r>
              <w:rPr>
                <w:rFonts w:ascii="Arial" w:hAnsi="Arial" w:cs="Arial"/>
                <w:sz w:val="20"/>
                <w:szCs w:val="20"/>
              </w:rPr>
              <w:t>East Nile Loc</w:t>
            </w:r>
          </w:p>
          <w:p w14:paraId="38C3FBD0" w14:textId="77777777" w:rsidR="008645E9" w:rsidRDefault="008645E9" w:rsidP="008645E9">
            <w:pPr>
              <w:rPr>
                <w:rFonts w:ascii="Arial" w:hAnsi="Arial" w:cs="Arial"/>
                <w:sz w:val="20"/>
                <w:szCs w:val="20"/>
              </w:rPr>
            </w:pPr>
          </w:p>
          <w:p w14:paraId="07CB1ED4" w14:textId="50F2D9ED" w:rsidR="008645E9" w:rsidRDefault="008645E9" w:rsidP="008645E9">
            <w:pPr>
              <w:rPr>
                <w:rFonts w:ascii="Arial" w:hAnsi="Arial" w:cs="Arial"/>
                <w:sz w:val="20"/>
                <w:szCs w:val="20"/>
              </w:rPr>
            </w:pPr>
            <w:r>
              <w:rPr>
                <w:rFonts w:ascii="Arial" w:hAnsi="Arial" w:cs="Arial"/>
                <w:sz w:val="20"/>
                <w:szCs w:val="20"/>
              </w:rPr>
              <w:t>Especially:</w:t>
            </w:r>
          </w:p>
          <w:p w14:paraId="166A6C81" w14:textId="77777777" w:rsidR="008645E9" w:rsidRDefault="008645E9" w:rsidP="008645E9">
            <w:pPr>
              <w:rPr>
                <w:rFonts w:ascii="Arial" w:hAnsi="Arial" w:cs="Arial"/>
                <w:sz w:val="20"/>
                <w:szCs w:val="20"/>
              </w:rPr>
            </w:pPr>
            <w:r w:rsidRPr="00DC7B4F">
              <w:rPr>
                <w:rFonts w:ascii="Arial" w:hAnsi="Arial" w:cs="Arial"/>
                <w:sz w:val="20"/>
                <w:szCs w:val="20"/>
              </w:rPr>
              <w:t>Soba Sharq Administrative unit</w:t>
            </w:r>
          </w:p>
          <w:p w14:paraId="12AC19FB" w14:textId="77777777" w:rsidR="005F0546" w:rsidRDefault="008645E9" w:rsidP="008645E9">
            <w:pPr>
              <w:tabs>
                <w:tab w:val="center" w:pos="4320"/>
                <w:tab w:val="right" w:pos="8640"/>
              </w:tabs>
              <w:ind w:right="-108"/>
              <w:rPr>
                <w:rFonts w:ascii="Arial" w:hAnsi="Arial" w:cs="Arial"/>
                <w:sz w:val="20"/>
                <w:szCs w:val="20"/>
              </w:rPr>
            </w:pPr>
            <w:r>
              <w:rPr>
                <w:rFonts w:ascii="Arial" w:hAnsi="Arial" w:cs="Arial"/>
                <w:sz w:val="20"/>
                <w:szCs w:val="20"/>
              </w:rPr>
              <w:t>And upstream villages</w:t>
            </w:r>
          </w:p>
          <w:p w14:paraId="5593B707" w14:textId="77777777" w:rsidR="008645E9" w:rsidRDefault="008645E9" w:rsidP="008645E9">
            <w:pPr>
              <w:tabs>
                <w:tab w:val="center" w:pos="4320"/>
                <w:tab w:val="right" w:pos="8640"/>
              </w:tabs>
              <w:ind w:right="-108"/>
              <w:rPr>
                <w:rFonts w:ascii="Arial" w:hAnsi="Arial" w:cs="Arial"/>
                <w:sz w:val="20"/>
                <w:szCs w:val="20"/>
              </w:rPr>
            </w:pPr>
          </w:p>
          <w:p w14:paraId="67FD825D" w14:textId="3A2DCA0D" w:rsidR="008645E9" w:rsidRPr="00457019" w:rsidRDefault="00957F0F" w:rsidP="008645E9">
            <w:pPr>
              <w:tabs>
                <w:tab w:val="center" w:pos="4320"/>
                <w:tab w:val="right" w:pos="8640"/>
              </w:tabs>
              <w:ind w:right="-108"/>
              <w:rPr>
                <w:rFonts w:ascii="Arial" w:eastAsia="Batang" w:hAnsi="Arial" w:cs="Arial"/>
                <w:color w:val="000000" w:themeColor="text1"/>
                <w:sz w:val="20"/>
                <w:szCs w:val="20"/>
              </w:rPr>
            </w:pPr>
            <w:r>
              <w:rPr>
                <w:rFonts w:ascii="Arial" w:hAnsi="Arial" w:cs="Arial"/>
                <w:sz w:val="20"/>
                <w:szCs w:val="20"/>
              </w:rPr>
              <w:t>For location options see annex 3.</w:t>
            </w:r>
          </w:p>
        </w:tc>
        <w:tc>
          <w:tcPr>
            <w:tcW w:w="1134" w:type="dxa"/>
            <w:tcBorders>
              <w:top w:val="single" w:sz="4" w:space="0" w:color="auto"/>
              <w:left w:val="single" w:sz="4" w:space="0" w:color="auto"/>
              <w:bottom w:val="single" w:sz="4" w:space="0" w:color="auto"/>
              <w:right w:val="single" w:sz="4" w:space="0" w:color="auto"/>
            </w:tcBorders>
          </w:tcPr>
          <w:p w14:paraId="7B12AD99" w14:textId="77777777" w:rsidR="008645E9" w:rsidRDefault="008645E9" w:rsidP="008645E9">
            <w:pPr>
              <w:rPr>
                <w:rFonts w:ascii="Arial" w:hAnsi="Arial"/>
                <w:color w:val="000000" w:themeColor="text1"/>
                <w:sz w:val="22"/>
                <w:szCs w:val="20"/>
                <w:rtl/>
              </w:rPr>
            </w:pPr>
            <w:r w:rsidRPr="00AB0AB0">
              <w:rPr>
                <w:rFonts w:ascii="Arial" w:hAnsi="Arial"/>
                <w:color w:val="000000" w:themeColor="text1"/>
                <w:sz w:val="22"/>
                <w:szCs w:val="20"/>
                <w:rtl/>
              </w:rPr>
              <w:t>1</w:t>
            </w:r>
            <w:r>
              <w:rPr>
                <w:rFonts w:ascii="Arial" w:hAnsi="Arial" w:hint="cs"/>
                <w:color w:val="000000" w:themeColor="text1"/>
                <w:sz w:val="22"/>
                <w:szCs w:val="20"/>
                <w:rtl/>
              </w:rPr>
              <w:t>,</w:t>
            </w:r>
            <w:r w:rsidRPr="00AB0AB0">
              <w:rPr>
                <w:rFonts w:ascii="Arial" w:hAnsi="Arial"/>
                <w:color w:val="000000" w:themeColor="text1"/>
                <w:sz w:val="22"/>
                <w:szCs w:val="20"/>
                <w:rtl/>
              </w:rPr>
              <w:t>078</w:t>
            </w:r>
            <w:r>
              <w:rPr>
                <w:rFonts w:ascii="Arial" w:hAnsi="Arial" w:hint="cs"/>
                <w:color w:val="000000" w:themeColor="text1"/>
                <w:sz w:val="22"/>
                <w:szCs w:val="20"/>
                <w:rtl/>
              </w:rPr>
              <w:t>,</w:t>
            </w:r>
            <w:r w:rsidRPr="00AB0AB0">
              <w:rPr>
                <w:rFonts w:ascii="Arial" w:hAnsi="Arial"/>
                <w:color w:val="000000" w:themeColor="text1"/>
                <w:sz w:val="22"/>
                <w:szCs w:val="20"/>
                <w:rtl/>
              </w:rPr>
              <w:t>498</w:t>
            </w:r>
          </w:p>
          <w:p w14:paraId="169AC01E" w14:textId="77777777" w:rsidR="008645E9" w:rsidRDefault="008645E9" w:rsidP="008645E9">
            <w:pPr>
              <w:rPr>
                <w:rFonts w:ascii="Arial" w:hAnsi="Arial" w:cs="Arial"/>
                <w:sz w:val="20"/>
                <w:szCs w:val="20"/>
              </w:rPr>
            </w:pPr>
          </w:p>
          <w:p w14:paraId="49C90A5A" w14:textId="77777777" w:rsidR="008645E9" w:rsidRDefault="008645E9" w:rsidP="008645E9">
            <w:pPr>
              <w:rPr>
                <w:rFonts w:ascii="Arial" w:hAnsi="Arial" w:cs="Arial"/>
                <w:sz w:val="20"/>
                <w:szCs w:val="20"/>
              </w:rPr>
            </w:pPr>
          </w:p>
          <w:p w14:paraId="409EF52A" w14:textId="77777777" w:rsidR="008645E9" w:rsidRDefault="008645E9" w:rsidP="008645E9">
            <w:pPr>
              <w:rPr>
                <w:rFonts w:ascii="Arial" w:hAnsi="Arial" w:cs="Arial"/>
                <w:sz w:val="20"/>
                <w:szCs w:val="20"/>
              </w:rPr>
            </w:pPr>
          </w:p>
          <w:p w14:paraId="6CB0AD7B" w14:textId="77777777" w:rsidR="005F0546" w:rsidRDefault="008645E9" w:rsidP="008645E9">
            <w:pPr>
              <w:tabs>
                <w:tab w:val="center" w:pos="4320"/>
                <w:tab w:val="right" w:pos="8640"/>
              </w:tabs>
              <w:ind w:right="-108"/>
              <w:rPr>
                <w:rFonts w:ascii="Arial" w:hAnsi="Arial" w:cs="Arial"/>
                <w:sz w:val="20"/>
                <w:szCs w:val="20"/>
              </w:rPr>
            </w:pPr>
            <w:r w:rsidRPr="00804C50">
              <w:rPr>
                <w:rFonts w:ascii="Arial" w:hAnsi="Arial" w:cs="Arial"/>
                <w:sz w:val="20"/>
                <w:szCs w:val="20"/>
              </w:rPr>
              <w:t>113,433</w:t>
            </w:r>
          </w:p>
          <w:p w14:paraId="790B4509" w14:textId="77777777" w:rsidR="00175544" w:rsidRDefault="00175544" w:rsidP="008645E9">
            <w:pPr>
              <w:tabs>
                <w:tab w:val="center" w:pos="4320"/>
                <w:tab w:val="right" w:pos="8640"/>
              </w:tabs>
              <w:ind w:right="-108"/>
              <w:rPr>
                <w:rFonts w:ascii="Arial" w:hAnsi="Arial" w:cs="Arial"/>
                <w:sz w:val="20"/>
                <w:szCs w:val="20"/>
              </w:rPr>
            </w:pPr>
          </w:p>
          <w:p w14:paraId="6444B915" w14:textId="77777777" w:rsidR="00175544" w:rsidRDefault="00175544" w:rsidP="008645E9">
            <w:pPr>
              <w:tabs>
                <w:tab w:val="center" w:pos="4320"/>
                <w:tab w:val="right" w:pos="8640"/>
              </w:tabs>
              <w:ind w:right="-108"/>
              <w:rPr>
                <w:rFonts w:ascii="Arial" w:hAnsi="Arial" w:cs="Arial"/>
                <w:sz w:val="20"/>
                <w:szCs w:val="20"/>
              </w:rPr>
            </w:pPr>
          </w:p>
          <w:p w14:paraId="51382464" w14:textId="77777777" w:rsidR="00175544" w:rsidRDefault="00175544" w:rsidP="008645E9">
            <w:pPr>
              <w:tabs>
                <w:tab w:val="center" w:pos="4320"/>
                <w:tab w:val="right" w:pos="8640"/>
              </w:tabs>
              <w:ind w:right="-108"/>
              <w:rPr>
                <w:rFonts w:ascii="Arial" w:hAnsi="Arial" w:cs="Arial"/>
                <w:sz w:val="20"/>
                <w:szCs w:val="20"/>
              </w:rPr>
            </w:pPr>
          </w:p>
          <w:p w14:paraId="037F29B1" w14:textId="13F237C6" w:rsidR="00175544" w:rsidRPr="00457019" w:rsidRDefault="00175544" w:rsidP="008645E9">
            <w:pPr>
              <w:tabs>
                <w:tab w:val="center" w:pos="4320"/>
                <w:tab w:val="right" w:pos="8640"/>
              </w:tabs>
              <w:ind w:right="-108"/>
              <w:rPr>
                <w:rFonts w:ascii="Arial" w:eastAsia="Batang" w:hAnsi="Arial" w:cs="Arial"/>
                <w:color w:val="000000" w:themeColor="text1"/>
                <w:sz w:val="20"/>
                <w:szCs w:val="20"/>
                <w:highlight w:val="yellow"/>
              </w:rPr>
            </w:pPr>
            <w:r>
              <w:rPr>
                <w:rFonts w:ascii="Arial" w:hAnsi="Arial" w:cs="Arial"/>
                <w:sz w:val="20"/>
                <w:szCs w:val="20"/>
              </w:rPr>
              <w:t>TBD</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6B501FA8" w14:textId="77777777" w:rsidR="00175544" w:rsidRDefault="00957F0F" w:rsidP="00175544">
            <w:pPr>
              <w:tabs>
                <w:tab w:val="center" w:pos="4320"/>
                <w:tab w:val="right" w:pos="8640"/>
              </w:tabs>
              <w:ind w:left="-108" w:right="-108"/>
              <w:rPr>
                <w:rFonts w:ascii="Arial" w:eastAsia="Batang" w:hAnsi="Arial" w:cs="Arial"/>
                <w:color w:val="000000" w:themeColor="text1"/>
                <w:sz w:val="20"/>
                <w:szCs w:val="20"/>
              </w:rPr>
            </w:pPr>
            <w:r>
              <w:rPr>
                <w:rFonts w:ascii="Arial" w:eastAsia="Batang" w:hAnsi="Arial" w:cs="Arial"/>
                <w:color w:val="000000" w:themeColor="text1"/>
                <w:sz w:val="20"/>
                <w:szCs w:val="20"/>
              </w:rPr>
              <w:t xml:space="preserve"> See </w:t>
            </w:r>
            <w:r w:rsidR="00175544">
              <w:rPr>
                <w:rFonts w:ascii="Arial" w:eastAsia="Batang" w:hAnsi="Arial" w:cs="Arial"/>
                <w:color w:val="000000" w:themeColor="text1"/>
                <w:sz w:val="20"/>
                <w:szCs w:val="20"/>
              </w:rPr>
              <w:t xml:space="preserve">figures </w:t>
            </w:r>
          </w:p>
          <w:p w14:paraId="4BE6D9BD" w14:textId="77777777" w:rsidR="00175544" w:rsidRDefault="00175544" w:rsidP="00175544">
            <w:pPr>
              <w:tabs>
                <w:tab w:val="center" w:pos="4320"/>
                <w:tab w:val="right" w:pos="8640"/>
              </w:tabs>
              <w:ind w:left="-108" w:right="-108"/>
              <w:rPr>
                <w:rFonts w:ascii="Arial" w:eastAsia="Batang" w:hAnsi="Arial" w:cs="Arial"/>
                <w:color w:val="000000" w:themeColor="text1"/>
                <w:sz w:val="20"/>
                <w:szCs w:val="20"/>
              </w:rPr>
            </w:pPr>
            <w:r>
              <w:rPr>
                <w:rFonts w:ascii="Arial" w:eastAsia="Batang" w:hAnsi="Arial" w:cs="Arial"/>
                <w:color w:val="000000" w:themeColor="text1"/>
                <w:sz w:val="20"/>
                <w:szCs w:val="20"/>
              </w:rPr>
              <w:t xml:space="preserve"> 17 and 18  </w:t>
            </w:r>
          </w:p>
          <w:p w14:paraId="287DACCC" w14:textId="7803AC59" w:rsidR="00175544" w:rsidRDefault="00175544" w:rsidP="00175544">
            <w:pPr>
              <w:tabs>
                <w:tab w:val="center" w:pos="4320"/>
                <w:tab w:val="right" w:pos="8640"/>
              </w:tabs>
              <w:ind w:right="-108"/>
              <w:rPr>
                <w:rFonts w:ascii="Arial" w:eastAsia="Batang" w:hAnsi="Arial" w:cs="Arial"/>
                <w:color w:val="000000" w:themeColor="text1"/>
                <w:sz w:val="20"/>
                <w:szCs w:val="20"/>
              </w:rPr>
            </w:pPr>
            <w:r>
              <w:rPr>
                <w:rFonts w:ascii="Arial" w:eastAsia="Batang" w:hAnsi="Arial" w:cs="Arial"/>
                <w:color w:val="000000" w:themeColor="text1"/>
                <w:sz w:val="20"/>
                <w:szCs w:val="20"/>
              </w:rPr>
              <w:t>and table 8</w:t>
            </w:r>
          </w:p>
          <w:p w14:paraId="4335DFB0" w14:textId="04D345B2" w:rsidR="00175544" w:rsidRDefault="00175544" w:rsidP="00175544">
            <w:pPr>
              <w:tabs>
                <w:tab w:val="center" w:pos="4320"/>
                <w:tab w:val="right" w:pos="8640"/>
              </w:tabs>
              <w:ind w:left="-108" w:right="-108"/>
              <w:rPr>
                <w:rFonts w:ascii="Arial" w:eastAsia="Batang" w:hAnsi="Arial" w:cs="Arial"/>
                <w:color w:val="000000" w:themeColor="text1"/>
                <w:sz w:val="20"/>
                <w:szCs w:val="20"/>
              </w:rPr>
            </w:pPr>
          </w:p>
          <w:p w14:paraId="38258093" w14:textId="77777777" w:rsidR="00175544" w:rsidRPr="00457019" w:rsidRDefault="00175544" w:rsidP="00175544">
            <w:pPr>
              <w:tabs>
                <w:tab w:val="center" w:pos="4320"/>
                <w:tab w:val="right" w:pos="8640"/>
              </w:tabs>
              <w:ind w:left="-108" w:right="-108"/>
              <w:rPr>
                <w:rFonts w:ascii="Arial" w:eastAsia="Batang" w:hAnsi="Arial" w:cs="Arial"/>
                <w:color w:val="000000" w:themeColor="text1"/>
                <w:sz w:val="20"/>
                <w:szCs w:val="20"/>
              </w:rPr>
            </w:pPr>
          </w:p>
          <w:p w14:paraId="406F2119" w14:textId="4E52571C" w:rsidR="005F0546" w:rsidRPr="00457019" w:rsidRDefault="005F0546" w:rsidP="00957F0F">
            <w:pPr>
              <w:tabs>
                <w:tab w:val="center" w:pos="4320"/>
                <w:tab w:val="right" w:pos="8640"/>
              </w:tabs>
              <w:ind w:left="-108" w:right="-108"/>
              <w:rPr>
                <w:rFonts w:ascii="Arial" w:eastAsia="Batang" w:hAnsi="Arial" w:cs="Arial"/>
                <w:color w:val="000000" w:themeColor="text1"/>
                <w:sz w:val="20"/>
                <w:szCs w:val="20"/>
              </w:rPr>
            </w:pPr>
          </w:p>
        </w:tc>
        <w:tc>
          <w:tcPr>
            <w:tcW w:w="3118" w:type="dxa"/>
            <w:tcBorders>
              <w:top w:val="single" w:sz="4" w:space="0" w:color="auto"/>
              <w:left w:val="single" w:sz="4" w:space="0" w:color="auto"/>
              <w:bottom w:val="single" w:sz="4" w:space="0" w:color="auto"/>
              <w:right w:val="single" w:sz="4" w:space="0" w:color="auto"/>
            </w:tcBorders>
            <w:shd w:val="clear" w:color="auto" w:fill="auto"/>
          </w:tcPr>
          <w:p w14:paraId="0255A5F6" w14:textId="2D07936E" w:rsidR="005F0546" w:rsidRPr="00457019" w:rsidRDefault="005F0546" w:rsidP="005047D5">
            <w:pPr>
              <w:tabs>
                <w:tab w:val="center" w:pos="4320"/>
                <w:tab w:val="right" w:pos="8640"/>
              </w:tabs>
              <w:ind w:right="-108"/>
              <w:rPr>
                <w:rFonts w:ascii="Arial" w:eastAsia="Batang" w:hAnsi="Arial" w:cs="Arial"/>
                <w:color w:val="000000" w:themeColor="text1"/>
                <w:sz w:val="20"/>
                <w:szCs w:val="20"/>
              </w:rPr>
            </w:pPr>
            <w:r w:rsidRPr="00457019">
              <w:rPr>
                <w:rFonts w:ascii="Arial" w:eastAsia="Batang" w:hAnsi="Arial" w:cs="Arial"/>
                <w:color w:val="000000" w:themeColor="text1"/>
                <w:sz w:val="20"/>
                <w:szCs w:val="20"/>
              </w:rPr>
              <w:t>Upstream dam</w:t>
            </w:r>
            <w:r w:rsidR="00175544">
              <w:rPr>
                <w:rFonts w:ascii="Arial" w:eastAsia="Batang" w:hAnsi="Arial" w:cs="Arial"/>
                <w:color w:val="000000" w:themeColor="text1"/>
                <w:sz w:val="20"/>
                <w:szCs w:val="20"/>
              </w:rPr>
              <w:t>s</w:t>
            </w:r>
            <w:r w:rsidRPr="00457019">
              <w:rPr>
                <w:rFonts w:ascii="Arial" w:eastAsia="Batang" w:hAnsi="Arial" w:cs="Arial"/>
                <w:color w:val="000000" w:themeColor="text1"/>
                <w:sz w:val="20"/>
                <w:szCs w:val="20"/>
              </w:rPr>
              <w:t xml:space="preserve"> / water reservoir</w:t>
            </w:r>
            <w:r w:rsidR="00175544">
              <w:rPr>
                <w:rFonts w:ascii="Arial" w:eastAsia="Batang" w:hAnsi="Arial" w:cs="Arial"/>
                <w:color w:val="000000" w:themeColor="text1"/>
                <w:sz w:val="20"/>
                <w:szCs w:val="20"/>
              </w:rPr>
              <w:t>s</w:t>
            </w:r>
            <w:r w:rsidRPr="00457019">
              <w:rPr>
                <w:rFonts w:ascii="Arial" w:eastAsia="Batang" w:hAnsi="Arial" w:cs="Arial"/>
                <w:color w:val="000000" w:themeColor="text1"/>
                <w:sz w:val="20"/>
                <w:szCs w:val="20"/>
              </w:rPr>
              <w:t xml:space="preserve"> will reduce downstream flood risks and impact in East Nile locality and especially in flood prone Soba Sharq Administrative unit in which El Kariab and El Marabie are the most flood prone communities. Upstream villages will benefit from water supply for agriculture, cattle and drinking purposed.</w:t>
            </w:r>
          </w:p>
        </w:tc>
        <w:tc>
          <w:tcPr>
            <w:tcW w:w="2835" w:type="dxa"/>
            <w:tcBorders>
              <w:left w:val="single" w:sz="4" w:space="0" w:color="auto"/>
              <w:bottom w:val="single" w:sz="4" w:space="0" w:color="auto"/>
              <w:right w:val="single" w:sz="4" w:space="0" w:color="auto"/>
            </w:tcBorders>
            <w:shd w:val="clear" w:color="auto" w:fill="auto"/>
          </w:tcPr>
          <w:p w14:paraId="2ACC74BB" w14:textId="41BC89B9" w:rsidR="005F0546" w:rsidRPr="00141415" w:rsidRDefault="00141415" w:rsidP="005047D5">
            <w:pPr>
              <w:tabs>
                <w:tab w:val="center" w:pos="4320"/>
                <w:tab w:val="right" w:pos="8640"/>
              </w:tabs>
              <w:ind w:right="-108"/>
              <w:rPr>
                <w:rFonts w:ascii="Arial" w:eastAsia="Batang" w:hAnsi="Arial" w:cs="Arial"/>
                <w:color w:val="000000" w:themeColor="text1"/>
                <w:sz w:val="20"/>
                <w:szCs w:val="20"/>
              </w:rPr>
            </w:pPr>
            <w:r>
              <w:rPr>
                <w:rFonts w:ascii="Arial" w:eastAsia="Batang" w:hAnsi="Arial" w:cs="Arial"/>
                <w:color w:val="000000" w:themeColor="text1"/>
                <w:sz w:val="20"/>
                <w:szCs w:val="20"/>
              </w:rPr>
              <w:t>Communities and vulnerable groups in construction area and downstream impact area need to be involved continuesly; further</w:t>
            </w:r>
            <w:r w:rsidR="006D6ACC">
              <w:rPr>
                <w:rFonts w:ascii="Arial" w:eastAsia="Batang" w:hAnsi="Arial" w:cs="Arial"/>
                <w:color w:val="000000" w:themeColor="text1"/>
                <w:sz w:val="20"/>
                <w:szCs w:val="20"/>
              </w:rPr>
              <w:t>,</w:t>
            </w:r>
            <w:r w:rsidR="00933B8F">
              <w:rPr>
                <w:rFonts w:ascii="Arial" w:eastAsia="Batang" w:hAnsi="Arial" w:cs="Arial"/>
                <w:color w:val="000000" w:themeColor="text1"/>
                <w:sz w:val="20"/>
                <w:szCs w:val="20"/>
              </w:rPr>
              <w:t xml:space="preserve"> more details will be provided during full proposal phase for potential</w:t>
            </w:r>
            <w:r>
              <w:rPr>
                <w:rFonts w:ascii="Arial" w:eastAsia="Batang" w:hAnsi="Arial" w:cs="Arial"/>
                <w:color w:val="000000" w:themeColor="text1"/>
                <w:sz w:val="20"/>
                <w:szCs w:val="20"/>
              </w:rPr>
              <w:t xml:space="preserve"> risks related to human rights, core labour rights, </w:t>
            </w:r>
            <w:r w:rsidR="002705B7">
              <w:rPr>
                <w:rFonts w:ascii="Arial" w:eastAsia="Batang" w:hAnsi="Arial" w:cs="Arial"/>
                <w:color w:val="000000" w:themeColor="text1"/>
                <w:sz w:val="20"/>
                <w:szCs w:val="20"/>
              </w:rPr>
              <w:t>protection of natural habitats, conservation of biological diversity, climate change, pollution prevention and resource efficiency, public health and land and soils conservation</w:t>
            </w:r>
            <w:r w:rsidR="00933B8F">
              <w:rPr>
                <w:rFonts w:ascii="Arial" w:eastAsia="Batang" w:hAnsi="Arial" w:cs="Arial"/>
                <w:color w:val="000000" w:themeColor="text1"/>
                <w:sz w:val="20"/>
                <w:szCs w:val="20"/>
              </w:rPr>
              <w:t xml:space="preserve"> (see below</w:t>
            </w:r>
            <w:r w:rsidR="00F41DF6">
              <w:rPr>
                <w:rFonts w:ascii="Arial" w:eastAsia="Batang" w:hAnsi="Arial" w:cs="Arial"/>
                <w:color w:val="000000" w:themeColor="text1"/>
                <w:sz w:val="20"/>
                <w:szCs w:val="20"/>
              </w:rPr>
              <w:t xml:space="preserve"> and annex 3</w:t>
            </w:r>
            <w:r w:rsidR="00933B8F">
              <w:rPr>
                <w:rFonts w:ascii="Arial" w:eastAsia="Batang" w:hAnsi="Arial" w:cs="Arial"/>
                <w:color w:val="000000" w:themeColor="text1"/>
                <w:sz w:val="20"/>
                <w:szCs w:val="20"/>
              </w:rPr>
              <w:t>)</w:t>
            </w:r>
            <w:r w:rsidR="00957F0F">
              <w:rPr>
                <w:rFonts w:ascii="Arial" w:eastAsia="Batang" w:hAnsi="Arial" w:cs="Arial"/>
                <w:color w:val="000000" w:themeColor="text1"/>
                <w:sz w:val="20"/>
                <w:szCs w:val="20"/>
              </w:rPr>
              <w:t xml:space="preserve">. The main </w:t>
            </w:r>
            <w:r w:rsidR="00956C67">
              <w:rPr>
                <w:rFonts w:ascii="Arial" w:eastAsia="Batang" w:hAnsi="Arial" w:cs="Arial"/>
                <w:color w:val="000000" w:themeColor="text1"/>
                <w:sz w:val="20"/>
                <w:szCs w:val="20"/>
              </w:rPr>
              <w:t xml:space="preserve">potential </w:t>
            </w:r>
            <w:r w:rsidR="00957F0F">
              <w:rPr>
                <w:rFonts w:ascii="Arial" w:eastAsia="Batang" w:hAnsi="Arial" w:cs="Arial"/>
                <w:color w:val="000000" w:themeColor="text1"/>
                <w:sz w:val="20"/>
                <w:szCs w:val="20"/>
              </w:rPr>
              <w:t xml:space="preserve">risk is related to the dam covering agriculture land, for which compensation may be required. </w:t>
            </w:r>
          </w:p>
        </w:tc>
        <w:tc>
          <w:tcPr>
            <w:tcW w:w="2097" w:type="dxa"/>
            <w:tcBorders>
              <w:left w:val="single" w:sz="4" w:space="0" w:color="auto"/>
              <w:bottom w:val="single" w:sz="4" w:space="0" w:color="auto"/>
              <w:right w:val="single" w:sz="4" w:space="0" w:color="auto"/>
            </w:tcBorders>
            <w:shd w:val="clear" w:color="auto" w:fill="auto"/>
          </w:tcPr>
          <w:p w14:paraId="00A703C7" w14:textId="1F1390D0" w:rsidR="005F0546" w:rsidRPr="007C6DA6" w:rsidRDefault="007C6DA6" w:rsidP="005047D5">
            <w:pPr>
              <w:tabs>
                <w:tab w:val="center" w:pos="4320"/>
                <w:tab w:val="right" w:pos="8640"/>
              </w:tabs>
              <w:ind w:right="-108"/>
              <w:rPr>
                <w:rFonts w:ascii="Arial" w:eastAsia="Batang" w:hAnsi="Arial" w:cs="Arial"/>
                <w:color w:val="000000" w:themeColor="text1"/>
                <w:sz w:val="20"/>
                <w:szCs w:val="20"/>
              </w:rPr>
            </w:pPr>
            <w:r>
              <w:rPr>
                <w:rFonts w:ascii="Arial" w:eastAsia="Batang" w:hAnsi="Arial" w:cs="Arial"/>
                <w:color w:val="000000" w:themeColor="text1"/>
                <w:sz w:val="20"/>
                <w:szCs w:val="20"/>
              </w:rPr>
              <w:t>The construction of the dam / water reservoir will have an impact on the wadi stream and flood impacts downstream  and water availability upstream. Because the intervention will not increase flood impact and increase water availability, it is not considered as high risks. However, the intervention can have some negative impacts on potential risk areas identified on the left</w:t>
            </w:r>
            <w:r w:rsidR="00684824">
              <w:rPr>
                <w:rFonts w:ascii="Arial" w:eastAsia="Batang" w:hAnsi="Arial" w:cs="Arial"/>
                <w:color w:val="000000" w:themeColor="text1"/>
                <w:sz w:val="20"/>
                <w:szCs w:val="20"/>
              </w:rPr>
              <w:t xml:space="preserve">. </w:t>
            </w:r>
            <w:r w:rsidR="00165768">
              <w:rPr>
                <w:rFonts w:ascii="Arial" w:eastAsia="Batang" w:hAnsi="Arial" w:cs="Arial"/>
                <w:color w:val="000000" w:themeColor="text1"/>
                <w:sz w:val="20"/>
                <w:szCs w:val="20"/>
              </w:rPr>
              <w:t xml:space="preserve"> For more info see </w:t>
            </w:r>
            <w:r w:rsidR="00175544">
              <w:rPr>
                <w:rFonts w:ascii="Arial" w:eastAsia="Batang" w:hAnsi="Arial" w:cs="Arial"/>
                <w:color w:val="000000" w:themeColor="text1"/>
                <w:sz w:val="20"/>
                <w:szCs w:val="20"/>
              </w:rPr>
              <w:t>figures 17 and 18 and annex 3.</w:t>
            </w:r>
          </w:p>
        </w:tc>
      </w:tr>
    </w:tbl>
    <w:p w14:paraId="1A907EB8" w14:textId="77777777" w:rsidR="00141824" w:rsidRDefault="00141824" w:rsidP="005F0546">
      <w:pPr>
        <w:autoSpaceDE w:val="0"/>
        <w:autoSpaceDN w:val="0"/>
        <w:adjustRightInd w:val="0"/>
        <w:rPr>
          <w:rFonts w:ascii="Arial" w:eastAsia="Batang" w:hAnsi="Arial" w:cs="Arial"/>
          <w:sz w:val="20"/>
          <w:szCs w:val="20"/>
        </w:rPr>
        <w:sectPr w:rsidR="00141824" w:rsidSect="008F13BE">
          <w:pgSz w:w="15840" w:h="12240" w:orient="landscape" w:code="9"/>
          <w:pgMar w:top="1440" w:right="1440" w:bottom="1440" w:left="1440" w:header="357" w:footer="720" w:gutter="0"/>
          <w:cols w:space="425"/>
          <w:docGrid w:linePitch="360"/>
        </w:sectPr>
      </w:pPr>
    </w:p>
    <w:p w14:paraId="3D3077C8" w14:textId="77777777" w:rsidR="005F0546" w:rsidRPr="00141824" w:rsidRDefault="005F0546" w:rsidP="00141824">
      <w:pPr>
        <w:tabs>
          <w:tab w:val="left" w:pos="220"/>
          <w:tab w:val="left" w:pos="720"/>
        </w:tabs>
        <w:autoSpaceDE w:val="0"/>
        <w:autoSpaceDN w:val="0"/>
        <w:adjustRightInd w:val="0"/>
        <w:jc w:val="both"/>
        <w:rPr>
          <w:rFonts w:ascii="Arial" w:eastAsia="Batang" w:hAnsi="Arial" w:cs="Arial"/>
          <w:b/>
          <w:sz w:val="22"/>
          <w:szCs w:val="22"/>
        </w:rPr>
      </w:pPr>
      <w:r w:rsidRPr="00141824">
        <w:rPr>
          <w:rFonts w:ascii="Arial" w:eastAsia="Batang" w:hAnsi="Arial" w:cs="Arial"/>
          <w:b/>
          <w:sz w:val="22"/>
          <w:szCs w:val="22"/>
        </w:rPr>
        <w:t xml:space="preserve">Risk screening details 15 AF principles </w:t>
      </w:r>
    </w:p>
    <w:p w14:paraId="07700FE6" w14:textId="77777777" w:rsidR="005F0546" w:rsidRPr="00141824" w:rsidRDefault="005F0546" w:rsidP="00141824">
      <w:pPr>
        <w:tabs>
          <w:tab w:val="left" w:pos="220"/>
          <w:tab w:val="left" w:pos="720"/>
        </w:tabs>
        <w:autoSpaceDE w:val="0"/>
        <w:autoSpaceDN w:val="0"/>
        <w:adjustRightInd w:val="0"/>
        <w:jc w:val="both"/>
        <w:rPr>
          <w:rFonts w:ascii="Arial" w:eastAsia="Batang" w:hAnsi="Arial" w:cs="Arial"/>
          <w:sz w:val="22"/>
          <w:szCs w:val="22"/>
        </w:rPr>
      </w:pPr>
    </w:p>
    <w:p w14:paraId="711E8EAB" w14:textId="77777777" w:rsidR="005F0546" w:rsidRPr="00141824" w:rsidRDefault="005F0546" w:rsidP="00141824">
      <w:pPr>
        <w:jc w:val="both"/>
        <w:rPr>
          <w:rFonts w:ascii="Arial" w:eastAsia="Calibri" w:hAnsi="Arial" w:cs="Arial"/>
          <w:b/>
          <w:sz w:val="22"/>
          <w:szCs w:val="22"/>
        </w:rPr>
      </w:pPr>
      <w:r w:rsidRPr="00141824">
        <w:rPr>
          <w:rFonts w:ascii="Arial" w:eastAsia="Calibri" w:hAnsi="Arial" w:cs="Arial"/>
          <w:b/>
          <w:sz w:val="22"/>
          <w:szCs w:val="22"/>
        </w:rPr>
        <w:t>AF principle 1: Compliance with the law</w:t>
      </w:r>
    </w:p>
    <w:p w14:paraId="3C542517" w14:textId="77777777" w:rsidR="005F0546" w:rsidRPr="00141824" w:rsidRDefault="005F0546" w:rsidP="00141824">
      <w:pPr>
        <w:jc w:val="both"/>
        <w:rPr>
          <w:rFonts w:ascii="Arial" w:eastAsia="Calibri" w:hAnsi="Arial" w:cs="Arial"/>
          <w:sz w:val="22"/>
          <w:szCs w:val="22"/>
        </w:rPr>
      </w:pPr>
      <w:r w:rsidRPr="00141824">
        <w:rPr>
          <w:rFonts w:ascii="Arial" w:eastAsia="Calibri" w:hAnsi="Arial" w:cs="Arial"/>
          <w:sz w:val="22"/>
          <w:szCs w:val="22"/>
        </w:rPr>
        <w:t>For all proposed activities, relevant rules, regulations and standards and procedures have been identified and procedures to comply to these (see part II.D). During the full proposal development phase, more details will be provided about how all proposed activities comply with national laws.</w:t>
      </w:r>
    </w:p>
    <w:p w14:paraId="031FBDA6" w14:textId="77777777" w:rsidR="005F0546" w:rsidRPr="00141824" w:rsidRDefault="005F0546" w:rsidP="00141824">
      <w:pPr>
        <w:jc w:val="both"/>
        <w:rPr>
          <w:rFonts w:ascii="Arial" w:eastAsia="Calibri" w:hAnsi="Arial" w:cs="Arial"/>
          <w:sz w:val="22"/>
          <w:szCs w:val="22"/>
        </w:rPr>
      </w:pPr>
    </w:p>
    <w:p w14:paraId="73BB380F" w14:textId="63C3689F" w:rsidR="005F0546" w:rsidRPr="00141824" w:rsidRDefault="005F0546" w:rsidP="00141824">
      <w:pPr>
        <w:jc w:val="both"/>
        <w:rPr>
          <w:rFonts w:ascii="Arial" w:eastAsia="Calibri" w:hAnsi="Arial" w:cs="Arial"/>
          <w:sz w:val="22"/>
          <w:szCs w:val="22"/>
        </w:rPr>
      </w:pPr>
      <w:r w:rsidRPr="00141824">
        <w:rPr>
          <w:rFonts w:ascii="Arial" w:eastAsia="Calibri" w:hAnsi="Arial" w:cs="Arial"/>
          <w:sz w:val="22"/>
          <w:szCs w:val="22"/>
        </w:rPr>
        <w:t xml:space="preserve">In line with national standards / requirements, an environmental and social impact assessment will be conducted for </w:t>
      </w:r>
      <w:r w:rsidR="002E691B">
        <w:rPr>
          <w:rFonts w:ascii="Arial" w:eastAsia="Calibri" w:hAnsi="Arial" w:cs="Arial"/>
          <w:sz w:val="22"/>
          <w:szCs w:val="22"/>
        </w:rPr>
        <w:t>output 3.1. (construction of</w:t>
      </w:r>
      <w:r w:rsidRPr="00141824">
        <w:rPr>
          <w:rFonts w:ascii="Arial" w:eastAsia="Calibri" w:hAnsi="Arial" w:cs="Arial"/>
          <w:sz w:val="22"/>
          <w:szCs w:val="22"/>
        </w:rPr>
        <w:t xml:space="preserve"> dam</w:t>
      </w:r>
      <w:r w:rsidR="00175544">
        <w:rPr>
          <w:rFonts w:ascii="Arial" w:eastAsia="Calibri" w:hAnsi="Arial" w:cs="Arial"/>
          <w:sz w:val="22"/>
          <w:szCs w:val="22"/>
        </w:rPr>
        <w:t>s</w:t>
      </w:r>
      <w:r w:rsidRPr="00141824">
        <w:rPr>
          <w:rFonts w:ascii="Arial" w:eastAsia="Calibri" w:hAnsi="Arial" w:cs="Arial"/>
          <w:sz w:val="22"/>
          <w:szCs w:val="22"/>
        </w:rPr>
        <w:t xml:space="preserve"> / water reservoir</w:t>
      </w:r>
      <w:r w:rsidR="002E691B">
        <w:rPr>
          <w:rFonts w:ascii="Arial" w:eastAsia="Calibri" w:hAnsi="Arial" w:cs="Arial"/>
          <w:sz w:val="22"/>
          <w:szCs w:val="22"/>
        </w:rPr>
        <w:t>s</w:t>
      </w:r>
      <w:r w:rsidRPr="00141824">
        <w:rPr>
          <w:rFonts w:ascii="Arial" w:eastAsia="Calibri" w:hAnsi="Arial" w:cs="Arial"/>
          <w:sz w:val="22"/>
          <w:szCs w:val="22"/>
        </w:rPr>
        <w:t xml:space="preserve">). </w:t>
      </w:r>
      <w:r w:rsidR="00175544">
        <w:rPr>
          <w:rFonts w:ascii="Arial" w:eastAsia="Calibri" w:hAnsi="Arial" w:cs="Arial"/>
          <w:sz w:val="22"/>
          <w:szCs w:val="22"/>
        </w:rPr>
        <w:t>For more info</w:t>
      </w:r>
      <w:r w:rsidR="00956C67">
        <w:rPr>
          <w:rFonts w:ascii="Arial" w:eastAsia="Calibri" w:hAnsi="Arial" w:cs="Arial"/>
          <w:sz w:val="22"/>
          <w:szCs w:val="22"/>
        </w:rPr>
        <w:t xml:space="preserve"> see </w:t>
      </w:r>
      <w:r w:rsidR="00175544">
        <w:rPr>
          <w:rFonts w:ascii="Arial" w:eastAsia="Calibri" w:hAnsi="Arial" w:cs="Arial"/>
          <w:sz w:val="22"/>
          <w:szCs w:val="22"/>
        </w:rPr>
        <w:t xml:space="preserve">Part II.D and </w:t>
      </w:r>
      <w:r w:rsidR="00956C67">
        <w:rPr>
          <w:rFonts w:ascii="Arial" w:eastAsia="Calibri" w:hAnsi="Arial" w:cs="Arial"/>
          <w:sz w:val="22"/>
          <w:szCs w:val="22"/>
        </w:rPr>
        <w:t>annex 3.</w:t>
      </w:r>
    </w:p>
    <w:p w14:paraId="70627E7A" w14:textId="77777777" w:rsidR="005F0546" w:rsidRPr="00141824" w:rsidRDefault="005F0546" w:rsidP="00141824">
      <w:pPr>
        <w:shd w:val="clear" w:color="auto" w:fill="FFFFFF"/>
        <w:jc w:val="both"/>
        <w:rPr>
          <w:rFonts w:ascii="Arial" w:hAnsi="Arial" w:cs="Arial"/>
          <w:color w:val="444444"/>
          <w:sz w:val="22"/>
          <w:szCs w:val="22"/>
        </w:rPr>
      </w:pPr>
    </w:p>
    <w:p w14:paraId="0D9AF5CD" w14:textId="77777777" w:rsidR="005F0546" w:rsidRPr="00141824" w:rsidRDefault="005F0546" w:rsidP="00141824">
      <w:pPr>
        <w:jc w:val="both"/>
        <w:rPr>
          <w:rFonts w:ascii="Arial" w:eastAsia="Calibri" w:hAnsi="Arial" w:cs="Arial"/>
          <w:b/>
          <w:sz w:val="22"/>
          <w:szCs w:val="22"/>
        </w:rPr>
      </w:pPr>
      <w:r w:rsidRPr="00141824">
        <w:rPr>
          <w:rFonts w:ascii="Arial" w:eastAsia="Calibri" w:hAnsi="Arial" w:cs="Arial"/>
          <w:b/>
          <w:sz w:val="22"/>
          <w:szCs w:val="22"/>
        </w:rPr>
        <w:t>AF principle 2: Access and equity</w:t>
      </w:r>
    </w:p>
    <w:p w14:paraId="0CD4671C" w14:textId="77777777" w:rsidR="005F0546" w:rsidRPr="00141824" w:rsidRDefault="005F0546" w:rsidP="00141824">
      <w:pPr>
        <w:jc w:val="both"/>
        <w:rPr>
          <w:rFonts w:ascii="Arial" w:eastAsiaTheme="minorHAnsi" w:hAnsi="Arial" w:cs="Arial"/>
          <w:sz w:val="22"/>
          <w:szCs w:val="22"/>
        </w:rPr>
      </w:pPr>
      <w:r w:rsidRPr="00141824">
        <w:rPr>
          <w:rFonts w:ascii="Arial" w:eastAsia="Calibri" w:hAnsi="Arial" w:cs="Arial"/>
          <w:sz w:val="22"/>
          <w:szCs w:val="22"/>
        </w:rPr>
        <w:t xml:space="preserve">The project will ensure that project benefits will be allocated equally and that discrimination nor favoritism in accessing project benefits can take place. This is done through detailed stakeholder mapping, including identification of specific concerns and needs of beneficiaries and specific groups, the development of </w:t>
      </w:r>
      <w:r w:rsidRPr="00141824">
        <w:rPr>
          <w:rFonts w:ascii="Arial" w:eastAsiaTheme="minorHAnsi" w:hAnsi="Arial" w:cs="Arial"/>
          <w:sz w:val="22"/>
          <w:szCs w:val="22"/>
        </w:rPr>
        <w:t xml:space="preserve">a specific ‘gender’ approach and baseline, and to propose measure to avoid unequal access or favoritism. Although the basis for this has been set-up during the concept note development phase, detailed assessments will be conducted during the full proposal development phase, including consultations with vulnerable communities and groups focused on identifying and confirming potential risks and impacts of all proposed activities. </w:t>
      </w:r>
    </w:p>
    <w:p w14:paraId="4B844209" w14:textId="77777777" w:rsidR="005F0546" w:rsidRPr="00141824" w:rsidRDefault="005F0546" w:rsidP="00141824">
      <w:pPr>
        <w:jc w:val="both"/>
        <w:rPr>
          <w:rFonts w:ascii="Arial" w:eastAsiaTheme="minorHAnsi" w:hAnsi="Arial" w:cs="Arial"/>
          <w:sz w:val="22"/>
          <w:szCs w:val="22"/>
        </w:rPr>
      </w:pPr>
    </w:p>
    <w:p w14:paraId="2BE63B32" w14:textId="4130A155" w:rsidR="005F0546" w:rsidRPr="00141824" w:rsidRDefault="005F0546" w:rsidP="00141824">
      <w:pPr>
        <w:jc w:val="both"/>
        <w:rPr>
          <w:rFonts w:ascii="Arial" w:eastAsiaTheme="minorHAnsi" w:hAnsi="Arial" w:cs="Arial"/>
          <w:sz w:val="22"/>
          <w:szCs w:val="22"/>
        </w:rPr>
      </w:pPr>
      <w:r w:rsidRPr="00141824">
        <w:rPr>
          <w:rFonts w:ascii="Arial" w:eastAsiaTheme="minorHAnsi" w:hAnsi="Arial" w:cs="Arial"/>
          <w:sz w:val="22"/>
          <w:szCs w:val="22"/>
        </w:rPr>
        <w:t xml:space="preserve">Risk identification at concept note phase: for all proposed project activities, there is a potential risk that project </w:t>
      </w:r>
      <w:r w:rsidRPr="00141824">
        <w:rPr>
          <w:rFonts w:ascii="Arial" w:eastAsia="Calibri" w:hAnsi="Arial" w:cs="Arial"/>
          <w:sz w:val="22"/>
          <w:szCs w:val="22"/>
        </w:rPr>
        <w:t>benefits are not allocated equally between beneficiaries</w:t>
      </w:r>
      <w:r w:rsidRPr="00141824">
        <w:rPr>
          <w:rFonts w:ascii="Arial" w:eastAsiaTheme="minorHAnsi" w:hAnsi="Arial" w:cs="Arial"/>
          <w:sz w:val="22"/>
          <w:szCs w:val="22"/>
        </w:rPr>
        <w:t>. The project will therefore ensure equal representation of vulnerable groups</w:t>
      </w:r>
      <w:r w:rsidR="002E691B">
        <w:rPr>
          <w:rFonts w:ascii="Arial" w:eastAsiaTheme="minorHAnsi" w:hAnsi="Arial" w:cs="Arial"/>
          <w:sz w:val="22"/>
          <w:szCs w:val="22"/>
        </w:rPr>
        <w:t>, especially women, youth and DPs</w:t>
      </w:r>
      <w:r w:rsidRPr="00141824">
        <w:rPr>
          <w:rFonts w:ascii="Arial" w:eastAsiaTheme="minorHAnsi" w:hAnsi="Arial" w:cs="Arial"/>
          <w:sz w:val="22"/>
          <w:szCs w:val="22"/>
        </w:rPr>
        <w:t xml:space="preserve"> during consultations, planning processes and for possible job opportunities. </w:t>
      </w:r>
    </w:p>
    <w:p w14:paraId="3A79C488" w14:textId="77777777" w:rsidR="005F0546" w:rsidRPr="00141824" w:rsidRDefault="005F0546" w:rsidP="00141824">
      <w:pPr>
        <w:jc w:val="both"/>
        <w:rPr>
          <w:rFonts w:ascii="Arial" w:eastAsiaTheme="minorHAnsi" w:hAnsi="Arial" w:cs="Arial"/>
          <w:sz w:val="22"/>
          <w:szCs w:val="22"/>
        </w:rPr>
      </w:pPr>
    </w:p>
    <w:p w14:paraId="6C75674D" w14:textId="798DA180" w:rsidR="005F0546" w:rsidRPr="00141824" w:rsidRDefault="005F0546" w:rsidP="00141824">
      <w:pPr>
        <w:jc w:val="both"/>
        <w:rPr>
          <w:rFonts w:ascii="Arial" w:eastAsia="Calibri" w:hAnsi="Arial" w:cs="Arial"/>
          <w:b/>
          <w:color w:val="222222"/>
          <w:sz w:val="22"/>
          <w:szCs w:val="22"/>
          <w:shd w:val="clear" w:color="auto" w:fill="FFFFFF"/>
        </w:rPr>
      </w:pPr>
      <w:r w:rsidRPr="00141824">
        <w:rPr>
          <w:rFonts w:ascii="Arial" w:eastAsia="Calibri" w:hAnsi="Arial" w:cs="Arial"/>
          <w:b/>
          <w:sz w:val="22"/>
          <w:szCs w:val="22"/>
        </w:rPr>
        <w:t>AF princ</w:t>
      </w:r>
      <w:r w:rsidR="002E691B">
        <w:rPr>
          <w:rFonts w:ascii="Arial" w:eastAsia="Calibri" w:hAnsi="Arial" w:cs="Arial"/>
          <w:b/>
          <w:sz w:val="22"/>
          <w:szCs w:val="22"/>
        </w:rPr>
        <w:t>iple 3:</w:t>
      </w:r>
      <w:r w:rsidRPr="00141824">
        <w:rPr>
          <w:rFonts w:ascii="Arial" w:eastAsia="Calibri" w:hAnsi="Arial" w:cs="Arial"/>
          <w:b/>
          <w:sz w:val="22"/>
          <w:szCs w:val="22"/>
        </w:rPr>
        <w:t xml:space="preserve"> </w:t>
      </w:r>
      <w:r w:rsidRPr="00141824">
        <w:rPr>
          <w:rFonts w:ascii="Arial" w:eastAsia="Calibri" w:hAnsi="Arial" w:cs="Arial"/>
          <w:b/>
          <w:color w:val="222222"/>
          <w:sz w:val="22"/>
          <w:szCs w:val="22"/>
          <w:shd w:val="clear" w:color="auto" w:fill="FFFFFF"/>
        </w:rPr>
        <w:t>Marginalized and vulnerable groups</w:t>
      </w:r>
    </w:p>
    <w:p w14:paraId="6F08E344" w14:textId="77777777" w:rsidR="005F0546" w:rsidRPr="00141824" w:rsidRDefault="005F0546" w:rsidP="00141824">
      <w:pPr>
        <w:jc w:val="both"/>
        <w:rPr>
          <w:rFonts w:ascii="Arial" w:eastAsiaTheme="minorHAnsi" w:hAnsi="Arial" w:cs="Arial"/>
          <w:sz w:val="22"/>
          <w:szCs w:val="22"/>
        </w:rPr>
      </w:pPr>
      <w:r w:rsidRPr="00141824">
        <w:rPr>
          <w:rFonts w:ascii="Arial" w:eastAsia="Calibri" w:hAnsi="Arial" w:cs="Arial"/>
          <w:sz w:val="22"/>
          <w:szCs w:val="22"/>
        </w:rPr>
        <w:t xml:space="preserve">The project will ensure that possible adverse impacts of all project activities on marginalized and vulnerable groups are identified and avoided / mitigated. This is done through detailed stakeholder mapping, including identification of specific concerns and needs of beneficiaries and specific groups, the development of </w:t>
      </w:r>
      <w:r w:rsidRPr="00141824">
        <w:rPr>
          <w:rFonts w:ascii="Arial" w:eastAsiaTheme="minorHAnsi" w:hAnsi="Arial" w:cs="Arial"/>
          <w:sz w:val="22"/>
          <w:szCs w:val="22"/>
        </w:rPr>
        <w:t>a specific ‘gender’ approach and baseline, and to propose mitigation measures, when needed, to reduce the risks. Although the basis for this has been set-up during the concept note development phase, detailed assessments will be conducted during the full proposal development phase, including consultations with vulnerable communities and groups focused on identifying and confirming potential risks and impacts of all proposed activities. All potential adverse impacts will then be identified, taking into consideration the specific needs, limitations, constraints and requirements of each group.</w:t>
      </w:r>
    </w:p>
    <w:p w14:paraId="43038FEE" w14:textId="77777777" w:rsidR="005F0546" w:rsidRPr="00141824" w:rsidRDefault="005F0546" w:rsidP="00141824">
      <w:pPr>
        <w:jc w:val="both"/>
        <w:rPr>
          <w:rFonts w:ascii="Arial" w:eastAsiaTheme="minorHAnsi" w:hAnsi="Arial" w:cs="Arial"/>
          <w:sz w:val="22"/>
          <w:szCs w:val="22"/>
        </w:rPr>
      </w:pPr>
    </w:p>
    <w:p w14:paraId="7AB56A69" w14:textId="078BD73C" w:rsidR="005F0546" w:rsidRPr="00141824" w:rsidRDefault="005F0546" w:rsidP="00141824">
      <w:pPr>
        <w:jc w:val="both"/>
        <w:rPr>
          <w:rFonts w:ascii="Arial" w:eastAsiaTheme="minorHAnsi" w:hAnsi="Arial" w:cs="Arial"/>
          <w:sz w:val="22"/>
          <w:szCs w:val="22"/>
        </w:rPr>
      </w:pPr>
      <w:r w:rsidRPr="00141824">
        <w:rPr>
          <w:rFonts w:ascii="Arial" w:eastAsiaTheme="minorHAnsi" w:hAnsi="Arial" w:cs="Arial"/>
          <w:sz w:val="22"/>
          <w:szCs w:val="22"/>
        </w:rPr>
        <w:t>Risk identification at concept note phase: for all proposed project activities, there is a potential risk of adverse impacts on marginalized or vulnerable groups. The project will therefore ensure equal representation of vulnerable groups</w:t>
      </w:r>
      <w:r w:rsidR="002E691B">
        <w:rPr>
          <w:rFonts w:ascii="Arial" w:eastAsiaTheme="minorHAnsi" w:hAnsi="Arial" w:cs="Arial"/>
          <w:sz w:val="22"/>
          <w:szCs w:val="22"/>
        </w:rPr>
        <w:t>, especially women, youth and DPs,</w:t>
      </w:r>
      <w:r w:rsidRPr="00141824">
        <w:rPr>
          <w:rFonts w:ascii="Arial" w:eastAsiaTheme="minorHAnsi" w:hAnsi="Arial" w:cs="Arial"/>
          <w:sz w:val="22"/>
          <w:szCs w:val="22"/>
        </w:rPr>
        <w:t xml:space="preserve"> during consultations, planning processes and for possible job opportunities. </w:t>
      </w:r>
    </w:p>
    <w:p w14:paraId="1CC02CE4" w14:textId="77777777" w:rsidR="005F0546" w:rsidRPr="00141824" w:rsidRDefault="005F0546" w:rsidP="00141824">
      <w:pPr>
        <w:jc w:val="both"/>
        <w:rPr>
          <w:rFonts w:ascii="Arial" w:hAnsi="Arial" w:cs="Arial"/>
          <w:sz w:val="22"/>
          <w:szCs w:val="22"/>
        </w:rPr>
      </w:pPr>
    </w:p>
    <w:p w14:paraId="1386EC4A" w14:textId="77777777" w:rsidR="005F0546" w:rsidRPr="00141824" w:rsidRDefault="005F0546" w:rsidP="00141824">
      <w:pPr>
        <w:jc w:val="both"/>
        <w:rPr>
          <w:rFonts w:ascii="Arial" w:hAnsi="Arial" w:cs="Arial"/>
          <w:b/>
          <w:color w:val="222222"/>
          <w:sz w:val="22"/>
          <w:szCs w:val="22"/>
          <w:shd w:val="clear" w:color="auto" w:fill="FFFFFF"/>
        </w:rPr>
      </w:pPr>
      <w:r w:rsidRPr="00141824">
        <w:rPr>
          <w:rFonts w:ascii="Arial" w:eastAsia="Calibri" w:hAnsi="Arial" w:cs="Arial"/>
          <w:b/>
          <w:sz w:val="22"/>
          <w:szCs w:val="22"/>
        </w:rPr>
        <w:t xml:space="preserve">AF principle 4: </w:t>
      </w:r>
      <w:r w:rsidRPr="00141824">
        <w:rPr>
          <w:rFonts w:ascii="Arial" w:hAnsi="Arial" w:cs="Arial"/>
          <w:b/>
          <w:color w:val="222222"/>
          <w:sz w:val="22"/>
          <w:szCs w:val="22"/>
          <w:shd w:val="clear" w:color="auto" w:fill="FFFFFF"/>
        </w:rPr>
        <w:t>Human rights</w:t>
      </w:r>
    </w:p>
    <w:p w14:paraId="3A2394F8" w14:textId="77777777" w:rsidR="005F0546" w:rsidRPr="00141824" w:rsidRDefault="005F0546" w:rsidP="00141824">
      <w:pPr>
        <w:pStyle w:val="NormalWeb"/>
        <w:spacing w:before="0" w:beforeAutospacing="0" w:after="0" w:afterAutospacing="0"/>
        <w:jc w:val="both"/>
        <w:rPr>
          <w:rFonts w:ascii="Arial" w:hAnsi="Arial" w:cs="Arial"/>
          <w:sz w:val="22"/>
          <w:szCs w:val="22"/>
        </w:rPr>
      </w:pPr>
      <w:r w:rsidRPr="00141824">
        <w:rPr>
          <w:rFonts w:ascii="Arial" w:eastAsiaTheme="minorHAnsi" w:hAnsi="Arial" w:cs="Arial"/>
          <w:sz w:val="22"/>
          <w:szCs w:val="22"/>
        </w:rPr>
        <w:t xml:space="preserve">The project will ensure that possible human rights issues relevant to all proposed project activities are addressed. </w:t>
      </w:r>
      <w:r w:rsidRPr="00141824">
        <w:rPr>
          <w:rFonts w:ascii="Arial" w:eastAsia="Calibri" w:hAnsi="Arial" w:cs="Arial"/>
          <w:sz w:val="22"/>
          <w:szCs w:val="22"/>
        </w:rPr>
        <w:t xml:space="preserve">This is done through an identification and analysis of relevant </w:t>
      </w:r>
      <w:r w:rsidRPr="00141824">
        <w:rPr>
          <w:rFonts w:ascii="Arial" w:eastAsiaTheme="minorHAnsi" w:hAnsi="Arial" w:cs="Arial"/>
          <w:sz w:val="22"/>
          <w:szCs w:val="22"/>
          <w:lang w:val="en-US"/>
        </w:rPr>
        <w:t xml:space="preserve">human rights in the </w:t>
      </w:r>
      <w:r w:rsidRPr="00141824">
        <w:rPr>
          <w:rFonts w:ascii="Arial" w:hAnsi="Arial" w:cs="Arial"/>
          <w:sz w:val="22"/>
          <w:szCs w:val="22"/>
        </w:rPr>
        <w:t xml:space="preserve">special procedures and by making human rights a subject during consultations. Human rights issues have been an explicit part of consultations during the concept note phase (see outcomes consultations in part II.H and </w:t>
      </w:r>
      <w:r w:rsidRPr="00956C67">
        <w:rPr>
          <w:rFonts w:ascii="Arial" w:hAnsi="Arial" w:cs="Arial"/>
          <w:sz w:val="22"/>
          <w:szCs w:val="22"/>
        </w:rPr>
        <w:t>annex 1</w:t>
      </w:r>
      <w:r w:rsidRPr="00141824">
        <w:rPr>
          <w:rFonts w:ascii="Arial" w:hAnsi="Arial" w:cs="Arial"/>
          <w:sz w:val="22"/>
          <w:szCs w:val="22"/>
        </w:rPr>
        <w:t xml:space="preserve"> (especially consultations with ILO and UN Women). At the full proposal phase, potential human rights issues relevant to all proposed project activities will also be explicitly part of community and vulnerable groups consultations. </w:t>
      </w:r>
    </w:p>
    <w:p w14:paraId="0216CFE1" w14:textId="77777777" w:rsidR="005F0546" w:rsidRPr="00141824" w:rsidRDefault="005F0546" w:rsidP="00141824">
      <w:pPr>
        <w:pStyle w:val="NormalWeb"/>
        <w:spacing w:before="0" w:beforeAutospacing="0" w:after="0" w:afterAutospacing="0"/>
        <w:jc w:val="both"/>
        <w:rPr>
          <w:rFonts w:ascii="Arial" w:hAnsi="Arial" w:cs="Arial"/>
          <w:sz w:val="22"/>
          <w:szCs w:val="22"/>
        </w:rPr>
      </w:pPr>
    </w:p>
    <w:p w14:paraId="40319FCA" w14:textId="77777777" w:rsidR="005F0546" w:rsidRPr="00141824" w:rsidRDefault="005F0546" w:rsidP="00141824">
      <w:pPr>
        <w:pStyle w:val="NormalWeb"/>
        <w:spacing w:before="0" w:beforeAutospacing="0" w:after="0" w:afterAutospacing="0"/>
        <w:jc w:val="both"/>
        <w:rPr>
          <w:rFonts w:ascii="Arial" w:hAnsi="Arial" w:cs="Arial"/>
          <w:sz w:val="22"/>
          <w:szCs w:val="22"/>
        </w:rPr>
      </w:pPr>
      <w:r w:rsidRPr="00141824">
        <w:rPr>
          <w:rFonts w:ascii="Arial" w:hAnsi="Arial" w:cs="Arial"/>
          <w:sz w:val="22"/>
          <w:szCs w:val="22"/>
        </w:rPr>
        <w:t>Risk identification at concept note phase: an analysis of potential relevant human rights issues that are identified in the Special Procedures are included below, as well as a description of how the project will address potential risks related to these relevant human rights issues:</w:t>
      </w:r>
    </w:p>
    <w:p w14:paraId="4ACBD2F0" w14:textId="77777777" w:rsidR="005F0546" w:rsidRPr="00141824" w:rsidRDefault="005F0546" w:rsidP="00141824">
      <w:pPr>
        <w:pStyle w:val="NormalWeb"/>
        <w:spacing w:before="0" w:beforeAutospacing="0" w:after="0" w:afterAutospacing="0"/>
        <w:jc w:val="both"/>
        <w:rPr>
          <w:rFonts w:ascii="Arial" w:hAnsi="Arial" w:cs="Arial"/>
          <w:sz w:val="22"/>
          <w:szCs w:val="22"/>
        </w:rPr>
      </w:pPr>
    </w:p>
    <w:p w14:paraId="086827C5" w14:textId="77777777" w:rsidR="005F0546" w:rsidRPr="00141824" w:rsidRDefault="005F0546" w:rsidP="00BB0AE5">
      <w:pPr>
        <w:pStyle w:val="NormalWeb"/>
        <w:numPr>
          <w:ilvl w:val="0"/>
          <w:numId w:val="72"/>
        </w:numPr>
        <w:spacing w:before="0" w:beforeAutospacing="0" w:after="0" w:afterAutospacing="0"/>
        <w:jc w:val="both"/>
        <w:rPr>
          <w:rFonts w:ascii="Arial" w:hAnsi="Arial" w:cs="Arial"/>
          <w:sz w:val="22"/>
          <w:szCs w:val="22"/>
        </w:rPr>
      </w:pPr>
      <w:r w:rsidRPr="00141824">
        <w:rPr>
          <w:rFonts w:ascii="Arial" w:hAnsi="Arial" w:cs="Arial"/>
          <w:color w:val="222222"/>
          <w:sz w:val="22"/>
          <w:szCs w:val="22"/>
          <w:shd w:val="clear" w:color="auto" w:fill="FFFFFF"/>
        </w:rPr>
        <w:t>Gender: Sudan is not a signatory on the Convention on the Elimination of All Forms of Discrimination Against Women (CEDAW). As reported by OCCHR in 2018</w:t>
      </w:r>
      <w:r w:rsidRPr="00141824">
        <w:rPr>
          <w:rStyle w:val="FootnoteReference"/>
          <w:rFonts w:ascii="Arial" w:hAnsi="Arial" w:cs="Arial"/>
          <w:color w:val="222222"/>
          <w:sz w:val="22"/>
          <w:szCs w:val="22"/>
          <w:shd w:val="clear" w:color="auto" w:fill="FFFFFF"/>
        </w:rPr>
        <w:footnoteReference w:id="26"/>
      </w:r>
      <w:r w:rsidRPr="00141824">
        <w:rPr>
          <w:rFonts w:ascii="Arial" w:hAnsi="Arial" w:cs="Arial"/>
          <w:color w:val="222222"/>
          <w:sz w:val="22"/>
          <w:szCs w:val="22"/>
          <w:shd w:val="clear" w:color="auto" w:fill="FFFFFF"/>
        </w:rPr>
        <w:t xml:space="preserve"> </w:t>
      </w:r>
      <w:r w:rsidRPr="00141824">
        <w:rPr>
          <w:rFonts w:ascii="Arial" w:hAnsi="Arial" w:cs="Arial"/>
          <w:color w:val="000000"/>
          <w:sz w:val="22"/>
          <w:szCs w:val="22"/>
          <w:shd w:val="clear" w:color="auto" w:fill="FFFFFF"/>
        </w:rPr>
        <w:t xml:space="preserve">there are still issues of violence against women. </w:t>
      </w:r>
      <w:r w:rsidRPr="00141824">
        <w:rPr>
          <w:rFonts w:ascii="Arial" w:hAnsi="Arial" w:cs="Arial"/>
          <w:sz w:val="22"/>
          <w:szCs w:val="22"/>
        </w:rPr>
        <w:t>OHCHR visited Sudan to examine in situ the progress and obstacles to the enjoyment of human rights regarding violence against women, its causes and consequences in 2015</w:t>
      </w:r>
      <w:r w:rsidRPr="00141824">
        <w:rPr>
          <w:rStyle w:val="FootnoteReference"/>
          <w:rFonts w:ascii="Arial" w:hAnsi="Arial" w:cs="Arial"/>
          <w:sz w:val="22"/>
          <w:szCs w:val="22"/>
        </w:rPr>
        <w:footnoteReference w:id="27"/>
      </w:r>
      <w:r w:rsidRPr="00141824">
        <w:rPr>
          <w:rFonts w:ascii="Arial" w:hAnsi="Arial" w:cs="Arial"/>
          <w:sz w:val="22"/>
          <w:szCs w:val="22"/>
        </w:rPr>
        <w:t xml:space="preserve"> and recommended that the donor community focus international assistance programmes on the empowerment of women and girls. OHCHR also visited Sudan to examine in situ the progress and obstacles to the enjoyment of human rights regarding extreme poverty in 2014</w:t>
      </w:r>
      <w:r w:rsidRPr="00141824">
        <w:rPr>
          <w:rStyle w:val="FootnoteReference"/>
          <w:rFonts w:ascii="Arial" w:hAnsi="Arial" w:cs="Arial"/>
          <w:sz w:val="22"/>
          <w:szCs w:val="22"/>
        </w:rPr>
        <w:footnoteReference w:id="28"/>
      </w:r>
      <w:r w:rsidRPr="00141824">
        <w:rPr>
          <w:rFonts w:ascii="Arial" w:hAnsi="Arial" w:cs="Arial"/>
          <w:sz w:val="22"/>
          <w:szCs w:val="22"/>
        </w:rPr>
        <w:t xml:space="preserve"> and recommends improving access to finance and will be achieved by enhancing women’s rights and their role in the production sector, as well as their access to all levels of education. </w:t>
      </w:r>
    </w:p>
    <w:p w14:paraId="1ECA573B" w14:textId="77777777" w:rsidR="005F0546" w:rsidRPr="00141824" w:rsidRDefault="005F0546" w:rsidP="00141824">
      <w:pPr>
        <w:pStyle w:val="NormalWeb"/>
        <w:spacing w:before="0" w:beforeAutospacing="0" w:after="0" w:afterAutospacing="0"/>
        <w:jc w:val="both"/>
        <w:rPr>
          <w:rFonts w:ascii="Arial" w:hAnsi="Arial" w:cs="Arial"/>
          <w:sz w:val="22"/>
          <w:szCs w:val="22"/>
        </w:rPr>
      </w:pPr>
    </w:p>
    <w:p w14:paraId="538141C8" w14:textId="77777777" w:rsidR="005F0546" w:rsidRPr="00141824" w:rsidRDefault="005F0546" w:rsidP="00141824">
      <w:pPr>
        <w:pStyle w:val="NormalWeb"/>
        <w:spacing w:before="0" w:beforeAutospacing="0" w:after="0" w:afterAutospacing="0"/>
        <w:ind w:left="720"/>
        <w:jc w:val="both"/>
        <w:rPr>
          <w:rFonts w:ascii="Arial" w:hAnsi="Arial" w:cs="Arial"/>
          <w:sz w:val="22"/>
          <w:szCs w:val="22"/>
        </w:rPr>
      </w:pPr>
      <w:r w:rsidRPr="00141824">
        <w:rPr>
          <w:rFonts w:ascii="Arial" w:hAnsi="Arial" w:cs="Arial"/>
          <w:sz w:val="22"/>
          <w:szCs w:val="22"/>
        </w:rPr>
        <w:t xml:space="preserve">The project will take a specific gender approach for women. </w:t>
      </w:r>
      <w:r w:rsidRPr="00141824">
        <w:rPr>
          <w:rFonts w:ascii="Arial" w:eastAsiaTheme="minorHAnsi" w:hAnsi="Arial" w:cs="Arial"/>
          <w:sz w:val="22"/>
          <w:szCs w:val="22"/>
          <w:lang w:val="en-US"/>
        </w:rPr>
        <w:t>The project will therefore ensure equal representation of this group during consultations, planning processes and for possible job opportunities.</w:t>
      </w:r>
      <w:r w:rsidRPr="00141824">
        <w:rPr>
          <w:rFonts w:ascii="Arial" w:hAnsi="Arial" w:cs="Arial"/>
          <w:sz w:val="22"/>
          <w:szCs w:val="22"/>
        </w:rPr>
        <w:t xml:space="preserve"> Potential risks mitigation measures include having focal points in (ministry) executing partners, reduce potential risks of violence against women (e.g. by organizing activities in groups) and by promoting women as agents of change, where possible without risks. </w:t>
      </w:r>
    </w:p>
    <w:p w14:paraId="20C57D36" w14:textId="77777777" w:rsidR="005F0546" w:rsidRPr="00141824" w:rsidRDefault="005F0546" w:rsidP="00141824">
      <w:pPr>
        <w:pStyle w:val="NormalWeb"/>
        <w:spacing w:before="0" w:beforeAutospacing="0" w:after="0" w:afterAutospacing="0"/>
        <w:jc w:val="both"/>
        <w:rPr>
          <w:rFonts w:ascii="Arial" w:hAnsi="Arial" w:cs="Arial"/>
          <w:sz w:val="22"/>
          <w:szCs w:val="22"/>
        </w:rPr>
      </w:pPr>
    </w:p>
    <w:p w14:paraId="53613524" w14:textId="76B341C0" w:rsidR="005F0546" w:rsidRPr="00141824" w:rsidRDefault="005F0546" w:rsidP="00BB0AE5">
      <w:pPr>
        <w:pStyle w:val="NormalWeb"/>
        <w:numPr>
          <w:ilvl w:val="0"/>
          <w:numId w:val="72"/>
        </w:numPr>
        <w:spacing w:before="0" w:beforeAutospacing="0" w:after="0" w:afterAutospacing="0"/>
        <w:jc w:val="both"/>
        <w:rPr>
          <w:rFonts w:ascii="Arial" w:hAnsi="Arial" w:cs="Arial"/>
          <w:sz w:val="22"/>
          <w:szCs w:val="22"/>
        </w:rPr>
      </w:pPr>
      <w:r w:rsidRPr="00141824">
        <w:rPr>
          <w:rFonts w:ascii="Arial" w:hAnsi="Arial" w:cs="Arial"/>
          <w:color w:val="222222"/>
          <w:sz w:val="22"/>
          <w:szCs w:val="22"/>
          <w:shd w:val="clear" w:color="auto" w:fill="FFFFFF"/>
        </w:rPr>
        <w:t xml:space="preserve">Vulnerable and marginalized groups: Sudan is not a signatory on the CMW - International Convention on the Protection of the Rights of All Migrant Workers and Members of Their Families. </w:t>
      </w:r>
      <w:r w:rsidRPr="00141824">
        <w:rPr>
          <w:rFonts w:ascii="Arial" w:hAnsi="Arial" w:cs="Arial"/>
          <w:sz w:val="22"/>
          <w:szCs w:val="22"/>
        </w:rPr>
        <w:t>OHCHR visited Sudan to examine in situ the progress and obstacles to the enjoyment of human rights regarding</w:t>
      </w:r>
      <w:r w:rsidR="00E0166C">
        <w:rPr>
          <w:rFonts w:ascii="Arial" w:hAnsi="Arial" w:cs="Arial"/>
          <w:sz w:val="22"/>
          <w:szCs w:val="22"/>
        </w:rPr>
        <w:t xml:space="preserve"> </w:t>
      </w:r>
      <w:r w:rsidRPr="00141824">
        <w:rPr>
          <w:rFonts w:ascii="Arial" w:hAnsi="Arial" w:cs="Arial"/>
          <w:sz w:val="22"/>
          <w:szCs w:val="22"/>
        </w:rPr>
        <w:t>DPs in 2012</w:t>
      </w:r>
      <w:r w:rsidRPr="00141824">
        <w:rPr>
          <w:rStyle w:val="FootnoteReference"/>
          <w:rFonts w:ascii="Arial" w:hAnsi="Arial" w:cs="Arial"/>
          <w:sz w:val="22"/>
          <w:szCs w:val="22"/>
        </w:rPr>
        <w:footnoteReference w:id="29"/>
      </w:r>
      <w:r w:rsidRPr="00141824">
        <w:rPr>
          <w:rFonts w:ascii="Arial" w:hAnsi="Arial" w:cs="Arial"/>
          <w:sz w:val="22"/>
          <w:szCs w:val="22"/>
        </w:rPr>
        <w:t xml:space="preserve"> and recommended to improve assistance and protection services. OHCHR visited Sudan to examine in situ the progress and obstacles to the enjoyment of human rights regarding freedom of religion or belief in 1996</w:t>
      </w:r>
      <w:r w:rsidRPr="00141824">
        <w:rPr>
          <w:rStyle w:val="FootnoteReference"/>
          <w:rFonts w:ascii="Arial" w:hAnsi="Arial" w:cs="Arial"/>
          <w:sz w:val="22"/>
          <w:szCs w:val="22"/>
        </w:rPr>
        <w:footnoteReference w:id="30"/>
      </w:r>
      <w:r w:rsidRPr="00141824">
        <w:rPr>
          <w:rFonts w:ascii="Arial" w:hAnsi="Arial" w:cs="Arial"/>
          <w:sz w:val="22"/>
          <w:szCs w:val="22"/>
        </w:rPr>
        <w:t xml:space="preserve"> and recommended to respect religious, ethnic and cultural diversity, especially of non-moslims in various practices.</w:t>
      </w:r>
    </w:p>
    <w:p w14:paraId="53408C94" w14:textId="77777777" w:rsidR="005F0546" w:rsidRPr="00141824" w:rsidRDefault="005F0546" w:rsidP="00141824">
      <w:pPr>
        <w:pStyle w:val="NormalWeb"/>
        <w:spacing w:before="0" w:beforeAutospacing="0" w:after="0" w:afterAutospacing="0"/>
        <w:ind w:left="720"/>
        <w:jc w:val="both"/>
        <w:rPr>
          <w:rFonts w:ascii="Arial" w:hAnsi="Arial" w:cs="Arial"/>
          <w:color w:val="222222"/>
          <w:sz w:val="22"/>
          <w:szCs w:val="22"/>
          <w:shd w:val="clear" w:color="auto" w:fill="FFFFFF"/>
        </w:rPr>
      </w:pPr>
    </w:p>
    <w:p w14:paraId="6E5DF62F" w14:textId="327FBD2F" w:rsidR="005F0546" w:rsidRPr="00141824" w:rsidRDefault="005F0546" w:rsidP="00141824">
      <w:pPr>
        <w:pStyle w:val="NormalWeb"/>
        <w:spacing w:before="0" w:beforeAutospacing="0" w:after="0" w:afterAutospacing="0"/>
        <w:ind w:left="720"/>
        <w:jc w:val="both"/>
        <w:rPr>
          <w:rFonts w:ascii="Arial" w:hAnsi="Arial" w:cs="Arial"/>
          <w:sz w:val="22"/>
          <w:szCs w:val="22"/>
        </w:rPr>
      </w:pPr>
      <w:r w:rsidRPr="00141824">
        <w:rPr>
          <w:rFonts w:ascii="Arial" w:hAnsi="Arial" w:cs="Arial"/>
          <w:sz w:val="22"/>
          <w:szCs w:val="22"/>
        </w:rPr>
        <w:t>The project wil</w:t>
      </w:r>
      <w:r w:rsidR="00E0166C">
        <w:rPr>
          <w:rFonts w:ascii="Arial" w:hAnsi="Arial" w:cs="Arial"/>
          <w:sz w:val="22"/>
          <w:szCs w:val="22"/>
        </w:rPr>
        <w:t xml:space="preserve">l take a specific approach for </w:t>
      </w:r>
      <w:r w:rsidRPr="00141824">
        <w:rPr>
          <w:rFonts w:ascii="Arial" w:hAnsi="Arial" w:cs="Arial"/>
          <w:sz w:val="22"/>
          <w:szCs w:val="22"/>
        </w:rPr>
        <w:t xml:space="preserve">DPs / migrants by regarding this groups as vulnerable group. </w:t>
      </w:r>
      <w:r w:rsidRPr="00141824">
        <w:rPr>
          <w:rFonts w:ascii="Arial" w:eastAsiaTheme="minorHAnsi" w:hAnsi="Arial" w:cs="Arial"/>
          <w:sz w:val="22"/>
          <w:szCs w:val="22"/>
          <w:lang w:val="en-US"/>
        </w:rPr>
        <w:t xml:space="preserve">The project will therefore ensure equal representation of this group during consultations, planning processes and for possible job opportunities. </w:t>
      </w:r>
    </w:p>
    <w:p w14:paraId="25BA62E9" w14:textId="77777777" w:rsidR="005F0546" w:rsidRPr="00141824" w:rsidRDefault="005F0546" w:rsidP="00141824">
      <w:pPr>
        <w:pStyle w:val="NormalWeb"/>
        <w:spacing w:before="0" w:beforeAutospacing="0" w:after="0" w:afterAutospacing="0"/>
        <w:ind w:left="720"/>
        <w:jc w:val="both"/>
        <w:rPr>
          <w:rFonts w:ascii="Arial" w:hAnsi="Arial" w:cs="Arial"/>
          <w:color w:val="222222"/>
          <w:sz w:val="22"/>
          <w:szCs w:val="22"/>
          <w:shd w:val="clear" w:color="auto" w:fill="FFFFFF"/>
        </w:rPr>
      </w:pPr>
    </w:p>
    <w:p w14:paraId="7A71459B" w14:textId="77777777" w:rsidR="005F0546" w:rsidRPr="00141824" w:rsidRDefault="005F0546" w:rsidP="00BB0AE5">
      <w:pPr>
        <w:pStyle w:val="NormalWeb"/>
        <w:numPr>
          <w:ilvl w:val="0"/>
          <w:numId w:val="72"/>
        </w:numPr>
        <w:spacing w:before="0" w:beforeAutospacing="0" w:after="0" w:afterAutospacing="0"/>
        <w:jc w:val="both"/>
        <w:rPr>
          <w:rFonts w:ascii="Arial" w:hAnsi="Arial" w:cs="Arial"/>
          <w:sz w:val="22"/>
          <w:szCs w:val="22"/>
        </w:rPr>
      </w:pPr>
      <w:r w:rsidRPr="00141824">
        <w:rPr>
          <w:rFonts w:ascii="Arial" w:hAnsi="Arial" w:cs="Arial"/>
          <w:color w:val="222222"/>
          <w:sz w:val="22"/>
          <w:szCs w:val="22"/>
          <w:shd w:val="clear" w:color="auto" w:fill="FFFFFF"/>
        </w:rPr>
        <w:t>Indigenous people: Sudan is not a signatory of C169 - Indigenous and Tribal Peoples Convention, 1989 (No. 169).</w:t>
      </w:r>
    </w:p>
    <w:p w14:paraId="668837A7" w14:textId="77777777" w:rsidR="005F0546" w:rsidRPr="00141824" w:rsidRDefault="005F0546" w:rsidP="00141824">
      <w:pPr>
        <w:pStyle w:val="NormalWeb"/>
        <w:spacing w:before="0" w:beforeAutospacing="0" w:after="0" w:afterAutospacing="0"/>
        <w:ind w:left="720"/>
        <w:jc w:val="both"/>
        <w:rPr>
          <w:rFonts w:ascii="Arial" w:hAnsi="Arial" w:cs="Arial"/>
          <w:color w:val="222222"/>
          <w:sz w:val="22"/>
          <w:szCs w:val="22"/>
          <w:shd w:val="clear" w:color="auto" w:fill="FFFFFF"/>
        </w:rPr>
      </w:pPr>
    </w:p>
    <w:p w14:paraId="12CBF4B0" w14:textId="5A615AD9" w:rsidR="005F0546" w:rsidRPr="00141824" w:rsidRDefault="005F0546" w:rsidP="00141824">
      <w:pPr>
        <w:pStyle w:val="NormalWeb"/>
        <w:spacing w:before="0" w:beforeAutospacing="0" w:after="0" w:afterAutospacing="0"/>
        <w:ind w:left="720"/>
        <w:jc w:val="both"/>
        <w:rPr>
          <w:rFonts w:ascii="Arial" w:eastAsiaTheme="minorHAnsi" w:hAnsi="Arial" w:cs="Arial"/>
          <w:sz w:val="22"/>
          <w:szCs w:val="22"/>
          <w:lang w:val="en-US"/>
        </w:rPr>
      </w:pPr>
      <w:r w:rsidRPr="00141824">
        <w:rPr>
          <w:rFonts w:ascii="Arial" w:hAnsi="Arial" w:cs="Arial"/>
          <w:sz w:val="22"/>
          <w:szCs w:val="22"/>
        </w:rPr>
        <w:t>The project will ensure all indigenous groups in target areas are identified during the full proposal phase. At the concept note stage, no indigenous groups have been identified. The reason is that populations o</w:t>
      </w:r>
      <w:r w:rsidR="00E0166C">
        <w:rPr>
          <w:rFonts w:ascii="Arial" w:hAnsi="Arial" w:cs="Arial"/>
          <w:sz w:val="22"/>
          <w:szCs w:val="22"/>
        </w:rPr>
        <w:t xml:space="preserve">f target areas mostly exist of </w:t>
      </w:r>
      <w:r w:rsidRPr="00141824">
        <w:rPr>
          <w:rFonts w:ascii="Arial" w:hAnsi="Arial" w:cs="Arial"/>
          <w:sz w:val="22"/>
          <w:szCs w:val="22"/>
        </w:rPr>
        <w:t>DPs. If specific indigenous groups are identified, t</w:t>
      </w:r>
      <w:r w:rsidRPr="00141824">
        <w:rPr>
          <w:rFonts w:ascii="Arial" w:eastAsiaTheme="minorHAnsi" w:hAnsi="Arial" w:cs="Arial"/>
          <w:sz w:val="22"/>
          <w:szCs w:val="22"/>
          <w:lang w:val="en-US"/>
        </w:rPr>
        <w:t xml:space="preserve">he project will therefore ensure equal representation of this group during consultations, planning processes and for possible job opportunities. </w:t>
      </w:r>
    </w:p>
    <w:p w14:paraId="3576B072" w14:textId="77777777" w:rsidR="005F0546" w:rsidRPr="00141824" w:rsidRDefault="005F0546" w:rsidP="00141824">
      <w:pPr>
        <w:pStyle w:val="NormalWeb"/>
        <w:spacing w:before="0" w:beforeAutospacing="0" w:after="0" w:afterAutospacing="0"/>
        <w:jc w:val="both"/>
        <w:rPr>
          <w:rFonts w:ascii="Arial" w:hAnsi="Arial" w:cs="Arial"/>
          <w:sz w:val="22"/>
          <w:szCs w:val="22"/>
        </w:rPr>
      </w:pPr>
    </w:p>
    <w:p w14:paraId="255BDB35" w14:textId="57BD531F" w:rsidR="005F0546" w:rsidRDefault="005F0546" w:rsidP="00141824">
      <w:pPr>
        <w:pStyle w:val="NormalWeb"/>
        <w:spacing w:before="0" w:beforeAutospacing="0" w:after="0" w:afterAutospacing="0"/>
        <w:ind w:left="720"/>
        <w:jc w:val="both"/>
        <w:rPr>
          <w:rFonts w:ascii="Arial" w:hAnsi="Arial" w:cs="Arial"/>
          <w:sz w:val="22"/>
          <w:szCs w:val="22"/>
        </w:rPr>
      </w:pPr>
      <w:r w:rsidRPr="00141824">
        <w:rPr>
          <w:rFonts w:ascii="Arial" w:hAnsi="Arial" w:cs="Arial"/>
          <w:sz w:val="22"/>
          <w:szCs w:val="22"/>
        </w:rPr>
        <w:t>Reference to – and agreement to comply to – universal human right will be made in all contract and MoUs and AoCs.</w:t>
      </w:r>
    </w:p>
    <w:p w14:paraId="345083F6" w14:textId="1AB86168" w:rsidR="00956C67" w:rsidRDefault="00956C67" w:rsidP="00956C67">
      <w:pPr>
        <w:pStyle w:val="NormalWeb"/>
        <w:spacing w:before="0" w:beforeAutospacing="0" w:after="0" w:afterAutospacing="0"/>
        <w:jc w:val="both"/>
        <w:rPr>
          <w:rFonts w:ascii="Arial" w:hAnsi="Arial" w:cs="Arial"/>
          <w:sz w:val="22"/>
          <w:szCs w:val="22"/>
        </w:rPr>
      </w:pPr>
    </w:p>
    <w:p w14:paraId="2E7D9DB6" w14:textId="18ED4D86" w:rsidR="00956C67" w:rsidRPr="00141824" w:rsidRDefault="00956C67" w:rsidP="00956C67">
      <w:pPr>
        <w:pStyle w:val="NormalWeb"/>
        <w:spacing w:before="0" w:beforeAutospacing="0" w:after="0" w:afterAutospacing="0"/>
        <w:jc w:val="both"/>
        <w:rPr>
          <w:rFonts w:ascii="Arial" w:hAnsi="Arial" w:cs="Arial"/>
          <w:sz w:val="22"/>
          <w:szCs w:val="22"/>
        </w:rPr>
      </w:pPr>
      <w:r>
        <w:rPr>
          <w:rFonts w:ascii="Arial" w:eastAsia="Calibri" w:hAnsi="Arial" w:cs="Arial"/>
          <w:sz w:val="22"/>
          <w:szCs w:val="22"/>
        </w:rPr>
        <w:t xml:space="preserve">As </w:t>
      </w:r>
      <w:r w:rsidRPr="00141824">
        <w:rPr>
          <w:rFonts w:ascii="Arial" w:eastAsia="Calibri" w:hAnsi="Arial" w:cs="Arial"/>
          <w:sz w:val="22"/>
          <w:szCs w:val="22"/>
        </w:rPr>
        <w:t>for out</w:t>
      </w:r>
      <w:r w:rsidR="002E691B">
        <w:rPr>
          <w:rFonts w:ascii="Arial" w:eastAsia="Calibri" w:hAnsi="Arial" w:cs="Arial"/>
          <w:sz w:val="22"/>
          <w:szCs w:val="22"/>
        </w:rPr>
        <w:t xml:space="preserve">put 3.1. (construction of </w:t>
      </w:r>
      <w:r w:rsidRPr="00141824">
        <w:rPr>
          <w:rFonts w:ascii="Arial" w:eastAsia="Calibri" w:hAnsi="Arial" w:cs="Arial"/>
          <w:sz w:val="22"/>
          <w:szCs w:val="22"/>
        </w:rPr>
        <w:t>dam</w:t>
      </w:r>
      <w:r w:rsidR="002E691B">
        <w:rPr>
          <w:rFonts w:ascii="Arial" w:eastAsia="Calibri" w:hAnsi="Arial" w:cs="Arial"/>
          <w:sz w:val="22"/>
          <w:szCs w:val="22"/>
        </w:rPr>
        <w:t>s</w:t>
      </w:r>
      <w:r w:rsidRPr="00141824">
        <w:rPr>
          <w:rFonts w:ascii="Arial" w:eastAsia="Calibri" w:hAnsi="Arial" w:cs="Arial"/>
          <w:sz w:val="22"/>
          <w:szCs w:val="22"/>
        </w:rPr>
        <w:t xml:space="preserve"> / water reservoir</w:t>
      </w:r>
      <w:r w:rsidR="002E691B">
        <w:rPr>
          <w:rFonts w:ascii="Arial" w:eastAsia="Calibri" w:hAnsi="Arial" w:cs="Arial"/>
          <w:sz w:val="22"/>
          <w:szCs w:val="22"/>
        </w:rPr>
        <w:t>s</w:t>
      </w:r>
      <w:r w:rsidRPr="00141824">
        <w:rPr>
          <w:rFonts w:ascii="Arial" w:eastAsia="Calibri" w:hAnsi="Arial" w:cs="Arial"/>
          <w:sz w:val="22"/>
          <w:szCs w:val="22"/>
        </w:rPr>
        <w:t>)</w:t>
      </w:r>
      <w:r>
        <w:rPr>
          <w:rFonts w:ascii="Arial" w:eastAsia="Calibri" w:hAnsi="Arial" w:cs="Arial"/>
          <w:sz w:val="22"/>
          <w:szCs w:val="22"/>
        </w:rPr>
        <w:t xml:space="preserve"> there is a potential risk that the area required to construct the dam will cover agriculture land. If this is the case, it need to be ensured that land owners agree with the intervention and that appropriate compensation is provided. </w:t>
      </w:r>
    </w:p>
    <w:p w14:paraId="4FF55945" w14:textId="77777777" w:rsidR="005F0546" w:rsidRPr="00141824" w:rsidRDefault="005F0546" w:rsidP="00141824">
      <w:pPr>
        <w:jc w:val="both"/>
        <w:rPr>
          <w:rFonts w:ascii="Arial" w:eastAsia="Calibri" w:hAnsi="Arial" w:cs="Arial"/>
          <w:b/>
          <w:sz w:val="22"/>
          <w:szCs w:val="22"/>
          <w:lang w:val="en-GB"/>
        </w:rPr>
      </w:pPr>
    </w:p>
    <w:p w14:paraId="126E7DD1" w14:textId="77777777" w:rsidR="005F0546" w:rsidRPr="00141824" w:rsidRDefault="005F0546" w:rsidP="00141824">
      <w:pPr>
        <w:jc w:val="both"/>
        <w:rPr>
          <w:rFonts w:ascii="Arial" w:hAnsi="Arial" w:cs="Arial"/>
          <w:b/>
          <w:color w:val="222222"/>
          <w:sz w:val="22"/>
          <w:szCs w:val="22"/>
          <w:shd w:val="clear" w:color="auto" w:fill="FFFFFF"/>
        </w:rPr>
      </w:pPr>
      <w:r w:rsidRPr="00141824">
        <w:rPr>
          <w:rFonts w:ascii="Arial" w:eastAsia="Calibri" w:hAnsi="Arial" w:cs="Arial"/>
          <w:b/>
          <w:sz w:val="22"/>
          <w:szCs w:val="22"/>
        </w:rPr>
        <w:t xml:space="preserve">AF principle 5: </w:t>
      </w:r>
      <w:r w:rsidRPr="00141824">
        <w:rPr>
          <w:rFonts w:ascii="Arial" w:hAnsi="Arial" w:cs="Arial"/>
          <w:b/>
          <w:color w:val="222222"/>
          <w:sz w:val="22"/>
          <w:szCs w:val="22"/>
          <w:shd w:val="clear" w:color="auto" w:fill="FFFFFF"/>
        </w:rPr>
        <w:t>Gender</w:t>
      </w:r>
    </w:p>
    <w:p w14:paraId="33DD74EC" w14:textId="77777777" w:rsidR="005F0546" w:rsidRPr="00141824" w:rsidRDefault="005F0546" w:rsidP="00141824">
      <w:pPr>
        <w:pStyle w:val="NormalWeb"/>
        <w:spacing w:before="0" w:beforeAutospacing="0" w:after="0" w:afterAutospacing="0"/>
        <w:jc w:val="both"/>
        <w:rPr>
          <w:rFonts w:ascii="Arial" w:hAnsi="Arial" w:cs="Arial"/>
          <w:sz w:val="22"/>
          <w:szCs w:val="22"/>
        </w:rPr>
      </w:pPr>
    </w:p>
    <w:p w14:paraId="51DB4BD6" w14:textId="77777777" w:rsidR="005F0546" w:rsidRPr="00141824" w:rsidRDefault="005F0546" w:rsidP="00141824">
      <w:pPr>
        <w:jc w:val="both"/>
        <w:rPr>
          <w:rFonts w:ascii="Arial" w:eastAsiaTheme="minorHAnsi" w:hAnsi="Arial" w:cs="Arial"/>
          <w:sz w:val="22"/>
          <w:szCs w:val="22"/>
        </w:rPr>
      </w:pPr>
      <w:r w:rsidRPr="00141824">
        <w:rPr>
          <w:rFonts w:ascii="Arial" w:eastAsia="Calibri" w:hAnsi="Arial" w:cs="Arial"/>
          <w:sz w:val="22"/>
          <w:szCs w:val="22"/>
        </w:rPr>
        <w:t xml:space="preserve">The project will ensure that gender equality and women’s empowerment is ensured for all project activities. This is done through detailed stakeholder mapping, including identification of specific concerns and needs of women, the development of </w:t>
      </w:r>
      <w:r w:rsidRPr="00141824">
        <w:rPr>
          <w:rFonts w:ascii="Arial" w:eastAsiaTheme="minorHAnsi" w:hAnsi="Arial" w:cs="Arial"/>
          <w:sz w:val="22"/>
          <w:szCs w:val="22"/>
        </w:rPr>
        <w:t>a specific ‘gender’ approach and baseline, and to propose mitigation measures, when needed, to reduce the risks. Although the basis for this has been set-up during the concept note development phase (including women focus groups discussions), detailed assessments will be conducted during the full proposal development phase, including consultations with women focused on identifying and confirming potential risks and impacts of all proposed activities. All potential adverse impacts will then be identified, taking into consideration the specific needs, limitations, constraints and requirements of each group.</w:t>
      </w:r>
    </w:p>
    <w:p w14:paraId="64F9433B" w14:textId="77777777" w:rsidR="005F0546" w:rsidRPr="00141824" w:rsidRDefault="005F0546" w:rsidP="00141824">
      <w:pPr>
        <w:jc w:val="both"/>
        <w:rPr>
          <w:rFonts w:ascii="Arial" w:eastAsiaTheme="minorHAnsi" w:hAnsi="Arial" w:cs="Arial"/>
          <w:sz w:val="22"/>
          <w:szCs w:val="22"/>
        </w:rPr>
      </w:pPr>
    </w:p>
    <w:p w14:paraId="49951D41" w14:textId="51F58304" w:rsidR="005F0546" w:rsidRPr="00141824" w:rsidRDefault="005F0546" w:rsidP="00141824">
      <w:pPr>
        <w:pStyle w:val="NormalWeb"/>
        <w:spacing w:before="0" w:beforeAutospacing="0" w:after="0" w:afterAutospacing="0"/>
        <w:jc w:val="both"/>
        <w:rPr>
          <w:rFonts w:ascii="Arial" w:eastAsiaTheme="minorHAnsi" w:hAnsi="Arial" w:cs="Arial"/>
          <w:kern w:val="2"/>
          <w:sz w:val="22"/>
          <w:szCs w:val="22"/>
          <w:lang w:val="en-US" w:eastAsia="ja-JP"/>
        </w:rPr>
      </w:pPr>
      <w:r w:rsidRPr="00141824">
        <w:rPr>
          <w:rFonts w:ascii="Arial" w:eastAsiaTheme="minorHAnsi" w:hAnsi="Arial" w:cs="Arial"/>
          <w:kern w:val="2"/>
          <w:sz w:val="22"/>
          <w:szCs w:val="22"/>
          <w:lang w:val="en-US" w:eastAsia="ja-JP"/>
        </w:rPr>
        <w:t xml:space="preserve">Risk identification at concept note phase: for all proposed project activities, there is a potential risk of unequal benefits to women. </w:t>
      </w:r>
      <w:r w:rsidRPr="00141824">
        <w:rPr>
          <w:rFonts w:ascii="Arial" w:hAnsi="Arial" w:cs="Arial"/>
          <w:sz w:val="22"/>
          <w:szCs w:val="22"/>
        </w:rPr>
        <w:t>The project will therefore take a specific gender approach for wom</w:t>
      </w:r>
      <w:r w:rsidR="00C71E25">
        <w:rPr>
          <w:rFonts w:ascii="Arial" w:hAnsi="Arial" w:cs="Arial"/>
          <w:sz w:val="22"/>
          <w:szCs w:val="22"/>
        </w:rPr>
        <w:t>en and youth (see below).</w:t>
      </w:r>
      <w:r w:rsidRPr="00141824">
        <w:rPr>
          <w:rFonts w:ascii="Arial" w:hAnsi="Arial" w:cs="Arial"/>
          <w:sz w:val="22"/>
          <w:szCs w:val="22"/>
        </w:rPr>
        <w:t xml:space="preserve"> </w:t>
      </w:r>
      <w:r w:rsidRPr="00141824">
        <w:rPr>
          <w:rFonts w:ascii="Arial" w:eastAsiaTheme="minorHAnsi" w:hAnsi="Arial" w:cs="Arial"/>
          <w:sz w:val="22"/>
          <w:szCs w:val="22"/>
          <w:lang w:val="en-US"/>
        </w:rPr>
        <w:t>The project will ensure equal representation of this group during consultations, planning processes and for possible job opportunities.</w:t>
      </w:r>
      <w:r w:rsidRPr="00141824">
        <w:rPr>
          <w:rFonts w:ascii="Arial" w:hAnsi="Arial" w:cs="Arial"/>
          <w:sz w:val="22"/>
          <w:szCs w:val="22"/>
        </w:rPr>
        <w:t xml:space="preserve"> Potential risks mitigation measures </w:t>
      </w:r>
      <w:r w:rsidR="00C71E25">
        <w:rPr>
          <w:rFonts w:ascii="Arial" w:hAnsi="Arial" w:cs="Arial"/>
          <w:sz w:val="22"/>
          <w:szCs w:val="22"/>
        </w:rPr>
        <w:t>i</w:t>
      </w:r>
      <w:r w:rsidRPr="00141824">
        <w:rPr>
          <w:rFonts w:ascii="Arial" w:hAnsi="Arial" w:cs="Arial"/>
          <w:sz w:val="22"/>
          <w:szCs w:val="22"/>
        </w:rPr>
        <w:t>nclude having focal points in (ministry) executing partners, reduce potential risks of violence against women (e.g. by organizing activities in groups) and by promoting women as agents of change, where possible</w:t>
      </w:r>
      <w:r w:rsidR="00C71E25">
        <w:rPr>
          <w:rFonts w:ascii="Arial" w:hAnsi="Arial" w:cs="Arial"/>
          <w:sz w:val="22"/>
          <w:szCs w:val="22"/>
        </w:rPr>
        <w:t>,</w:t>
      </w:r>
      <w:r w:rsidRPr="00141824">
        <w:rPr>
          <w:rFonts w:ascii="Arial" w:hAnsi="Arial" w:cs="Arial"/>
          <w:sz w:val="22"/>
          <w:szCs w:val="22"/>
        </w:rPr>
        <w:t xml:space="preserve"> without risks. </w:t>
      </w:r>
    </w:p>
    <w:p w14:paraId="789012E3" w14:textId="77777777" w:rsidR="005F0546" w:rsidRPr="00141824" w:rsidRDefault="005F0546" w:rsidP="00141824">
      <w:pPr>
        <w:jc w:val="both"/>
        <w:rPr>
          <w:rFonts w:ascii="Arial" w:hAnsi="Arial" w:cs="Arial"/>
          <w:color w:val="222222"/>
          <w:sz w:val="22"/>
          <w:szCs w:val="22"/>
          <w:shd w:val="clear" w:color="auto" w:fill="FFFFFF"/>
        </w:rPr>
      </w:pPr>
    </w:p>
    <w:p w14:paraId="4A318B38" w14:textId="77777777" w:rsidR="005F0546" w:rsidRPr="00141824" w:rsidRDefault="005F0546" w:rsidP="00141824">
      <w:pPr>
        <w:jc w:val="both"/>
        <w:rPr>
          <w:rFonts w:ascii="Arial" w:hAnsi="Arial" w:cs="Arial"/>
          <w:color w:val="222222"/>
          <w:sz w:val="22"/>
          <w:szCs w:val="22"/>
          <w:shd w:val="clear" w:color="auto" w:fill="FFFFFF"/>
        </w:rPr>
      </w:pPr>
      <w:r w:rsidRPr="00141824">
        <w:rPr>
          <w:rFonts w:ascii="Arial" w:eastAsia="Calibri" w:hAnsi="Arial" w:cs="Arial"/>
          <w:b/>
          <w:sz w:val="22"/>
          <w:szCs w:val="22"/>
        </w:rPr>
        <w:t xml:space="preserve">AF principle 6: </w:t>
      </w:r>
      <w:r w:rsidRPr="00141824">
        <w:rPr>
          <w:rFonts w:ascii="Arial" w:hAnsi="Arial" w:cs="Arial"/>
          <w:b/>
          <w:color w:val="222222"/>
          <w:sz w:val="22"/>
          <w:szCs w:val="22"/>
          <w:shd w:val="clear" w:color="auto" w:fill="FFFFFF"/>
        </w:rPr>
        <w:t>Core Labour rights</w:t>
      </w:r>
    </w:p>
    <w:p w14:paraId="69B6CDD1" w14:textId="77777777" w:rsidR="005F0546" w:rsidRPr="00141824" w:rsidRDefault="005F0546" w:rsidP="00141824">
      <w:pPr>
        <w:jc w:val="both"/>
        <w:rPr>
          <w:rFonts w:ascii="Arial" w:hAnsi="Arial" w:cs="Arial"/>
          <w:color w:val="222222"/>
          <w:sz w:val="22"/>
          <w:szCs w:val="22"/>
          <w:shd w:val="clear" w:color="auto" w:fill="FFFFFF"/>
        </w:rPr>
      </w:pPr>
    </w:p>
    <w:p w14:paraId="2502A90A" w14:textId="77777777" w:rsidR="005F0546" w:rsidRPr="00141824" w:rsidRDefault="005F0546" w:rsidP="00141824">
      <w:pPr>
        <w:pStyle w:val="NormalWeb"/>
        <w:spacing w:before="0" w:beforeAutospacing="0" w:after="0" w:afterAutospacing="0"/>
        <w:jc w:val="both"/>
        <w:rPr>
          <w:rFonts w:ascii="Arial" w:hAnsi="Arial" w:cs="Arial"/>
          <w:sz w:val="22"/>
          <w:szCs w:val="22"/>
        </w:rPr>
      </w:pPr>
      <w:r w:rsidRPr="00141824">
        <w:rPr>
          <w:rFonts w:ascii="Arial" w:eastAsiaTheme="minorHAnsi" w:hAnsi="Arial" w:cs="Arial"/>
          <w:sz w:val="22"/>
          <w:szCs w:val="22"/>
        </w:rPr>
        <w:t xml:space="preserve">The project will ensure that possible core labour rights issues relevant to all proposed project activities are addressed. </w:t>
      </w:r>
      <w:r w:rsidRPr="00141824">
        <w:rPr>
          <w:rFonts w:ascii="Arial" w:eastAsia="Calibri" w:hAnsi="Arial" w:cs="Arial"/>
          <w:sz w:val="22"/>
          <w:szCs w:val="22"/>
        </w:rPr>
        <w:t xml:space="preserve">This is done through an identification and analysis of relevant national core labour rights </w:t>
      </w:r>
      <w:r w:rsidRPr="00141824">
        <w:rPr>
          <w:rFonts w:ascii="Arial" w:hAnsi="Arial" w:cs="Arial"/>
          <w:sz w:val="22"/>
          <w:szCs w:val="22"/>
        </w:rPr>
        <w:t xml:space="preserve">and by making core labour rights a subject during consultations. Core labour rights have been an explicit part of consultations during the concept note phase (see outcomes consultations in part II.H and </w:t>
      </w:r>
      <w:r w:rsidRPr="00141415">
        <w:rPr>
          <w:rFonts w:ascii="Arial" w:hAnsi="Arial" w:cs="Arial"/>
          <w:sz w:val="22"/>
          <w:szCs w:val="22"/>
        </w:rPr>
        <w:t>annex 1</w:t>
      </w:r>
      <w:r w:rsidRPr="00141824">
        <w:rPr>
          <w:rFonts w:ascii="Arial" w:hAnsi="Arial" w:cs="Arial"/>
          <w:sz w:val="22"/>
          <w:szCs w:val="22"/>
        </w:rPr>
        <w:t xml:space="preserve"> (especially consultations with ILO). At the full proposal phase, potential core labour rights issues relevant to all proposed project activities will also be explicitly part of community and vulnerable groups consultations. </w:t>
      </w:r>
    </w:p>
    <w:p w14:paraId="721B9D80" w14:textId="77777777" w:rsidR="005F0546" w:rsidRPr="00141824" w:rsidRDefault="005F0546" w:rsidP="00141824">
      <w:pPr>
        <w:pStyle w:val="NormalWeb"/>
        <w:spacing w:before="0" w:beforeAutospacing="0" w:after="0" w:afterAutospacing="0"/>
        <w:jc w:val="both"/>
        <w:rPr>
          <w:rFonts w:ascii="Arial" w:hAnsi="Arial" w:cs="Arial"/>
          <w:sz w:val="22"/>
          <w:szCs w:val="22"/>
        </w:rPr>
      </w:pPr>
    </w:p>
    <w:p w14:paraId="28763289" w14:textId="77777777" w:rsidR="005F0546" w:rsidRPr="00141824" w:rsidRDefault="005F0546" w:rsidP="00141824">
      <w:pPr>
        <w:pStyle w:val="NormalWeb"/>
        <w:spacing w:before="0" w:beforeAutospacing="0" w:after="0" w:afterAutospacing="0"/>
        <w:jc w:val="both"/>
        <w:rPr>
          <w:rFonts w:ascii="Arial" w:hAnsi="Arial" w:cs="Arial"/>
          <w:sz w:val="22"/>
          <w:szCs w:val="22"/>
        </w:rPr>
      </w:pPr>
      <w:r w:rsidRPr="00141824">
        <w:rPr>
          <w:rFonts w:ascii="Arial" w:hAnsi="Arial" w:cs="Arial"/>
          <w:sz w:val="22"/>
          <w:szCs w:val="22"/>
        </w:rPr>
        <w:t>Risk identification at concept note phase: an analysis of relevant core labour rights that are not ratified by the national government are included below, including a description of how the project will address potential risks related to these relevant core labour rights issues:</w:t>
      </w:r>
    </w:p>
    <w:p w14:paraId="597D6F22" w14:textId="77777777" w:rsidR="005F0546" w:rsidRPr="00141824" w:rsidRDefault="005F0546" w:rsidP="00141824">
      <w:pPr>
        <w:pStyle w:val="NormalWeb"/>
        <w:spacing w:before="0" w:beforeAutospacing="0" w:after="0" w:afterAutospacing="0"/>
        <w:jc w:val="both"/>
        <w:rPr>
          <w:rFonts w:ascii="Arial" w:hAnsi="Arial" w:cs="Arial"/>
          <w:sz w:val="22"/>
          <w:szCs w:val="22"/>
        </w:rPr>
      </w:pPr>
    </w:p>
    <w:p w14:paraId="3C1D627D" w14:textId="77777777" w:rsidR="005F0546" w:rsidRPr="00141824" w:rsidRDefault="005F0546" w:rsidP="00BB0AE5">
      <w:pPr>
        <w:pStyle w:val="ListParagraph"/>
        <w:numPr>
          <w:ilvl w:val="0"/>
          <w:numId w:val="72"/>
        </w:numPr>
        <w:spacing w:after="0" w:line="240" w:lineRule="auto"/>
        <w:jc w:val="both"/>
        <w:rPr>
          <w:rFonts w:ascii="Arial" w:hAnsi="Arial"/>
          <w:color w:val="222222"/>
          <w:shd w:val="clear" w:color="auto" w:fill="FFFFFF"/>
          <w:lang w:val="en-MY"/>
        </w:rPr>
      </w:pPr>
      <w:r w:rsidRPr="00141824">
        <w:rPr>
          <w:rFonts w:ascii="Arial" w:hAnsi="Arial"/>
          <w:color w:val="222222"/>
          <w:shd w:val="clear" w:color="auto" w:fill="FFFFFF"/>
          <w:lang w:val="en-MY"/>
        </w:rPr>
        <w:t>Not ratified:</w:t>
      </w:r>
      <w:r w:rsidRPr="00141824">
        <w:rPr>
          <w:rStyle w:val="FootnoteReference"/>
          <w:rFonts w:ascii="Arial" w:hAnsi="Arial"/>
          <w:color w:val="222222"/>
          <w:shd w:val="clear" w:color="auto" w:fill="FFFFFF"/>
          <w:lang w:val="en-MY"/>
        </w:rPr>
        <w:footnoteReference w:id="31"/>
      </w:r>
    </w:p>
    <w:p w14:paraId="4E5827E8" w14:textId="77777777" w:rsidR="005F0546" w:rsidRPr="00141824" w:rsidRDefault="005F0546" w:rsidP="00BB0AE5">
      <w:pPr>
        <w:pStyle w:val="ListParagraph"/>
        <w:numPr>
          <w:ilvl w:val="1"/>
          <w:numId w:val="55"/>
        </w:numPr>
        <w:spacing w:after="0" w:line="240" w:lineRule="auto"/>
        <w:jc w:val="both"/>
        <w:rPr>
          <w:rFonts w:ascii="Arial" w:eastAsia="Times New Roman" w:hAnsi="Arial"/>
          <w:color w:val="222222"/>
          <w:shd w:val="clear" w:color="auto" w:fill="FFFFFF"/>
          <w:lang w:val="en-MY"/>
        </w:rPr>
      </w:pPr>
      <w:r w:rsidRPr="00141824">
        <w:rPr>
          <w:rFonts w:ascii="Arial" w:eastAsia="Times New Roman" w:hAnsi="Arial"/>
          <w:color w:val="222222"/>
          <w:shd w:val="clear" w:color="auto" w:fill="FFFFFF"/>
          <w:lang w:val="en-MY"/>
        </w:rPr>
        <w:t>Fundamental: C087 - Freedom of Association and Protection of the Right to Organise Convention, 1948 (No. 87)</w:t>
      </w:r>
    </w:p>
    <w:p w14:paraId="26FFC899" w14:textId="77777777" w:rsidR="005F0546" w:rsidRPr="00141824" w:rsidRDefault="005F0546" w:rsidP="00BB0AE5">
      <w:pPr>
        <w:pStyle w:val="ListParagraph"/>
        <w:numPr>
          <w:ilvl w:val="1"/>
          <w:numId w:val="55"/>
        </w:numPr>
        <w:spacing w:after="0" w:line="240" w:lineRule="auto"/>
        <w:jc w:val="both"/>
        <w:rPr>
          <w:rFonts w:ascii="Arial" w:eastAsia="Times New Roman" w:hAnsi="Arial"/>
          <w:color w:val="222222"/>
          <w:shd w:val="clear" w:color="auto" w:fill="FFFFFF"/>
          <w:lang w:val="en-MY"/>
        </w:rPr>
      </w:pPr>
      <w:r w:rsidRPr="00141824">
        <w:rPr>
          <w:rFonts w:ascii="Arial" w:eastAsia="Times New Roman" w:hAnsi="Arial"/>
          <w:color w:val="222222"/>
          <w:shd w:val="clear" w:color="auto" w:fill="FFFFFF"/>
          <w:lang w:val="en-MY"/>
        </w:rPr>
        <w:t>Governance (Priority): C129 - Labour Inspection (Agriculture) Convention, 1969 (No. 129); C144 - Tripartite Consultation (International Labour Standards) Convention, 1976 (No. 144)</w:t>
      </w:r>
    </w:p>
    <w:p w14:paraId="17BFB6F3" w14:textId="77777777" w:rsidR="00141824" w:rsidRDefault="00141824" w:rsidP="00141824">
      <w:pPr>
        <w:ind w:left="720"/>
        <w:contextualSpacing/>
        <w:jc w:val="both"/>
        <w:rPr>
          <w:rFonts w:ascii="Arial" w:hAnsi="Arial" w:cs="Arial"/>
          <w:color w:val="222222"/>
          <w:sz w:val="22"/>
          <w:szCs w:val="22"/>
          <w:shd w:val="clear" w:color="auto" w:fill="FFFFFF"/>
        </w:rPr>
      </w:pPr>
    </w:p>
    <w:p w14:paraId="3DBF5CD7" w14:textId="79D91320" w:rsidR="005F0546" w:rsidRPr="00141824" w:rsidRDefault="005F0546" w:rsidP="00FA1577">
      <w:pPr>
        <w:contextualSpacing/>
        <w:jc w:val="both"/>
        <w:rPr>
          <w:rFonts w:ascii="Arial" w:hAnsi="Arial" w:cs="Arial"/>
          <w:color w:val="222222"/>
          <w:sz w:val="22"/>
          <w:szCs w:val="22"/>
          <w:shd w:val="clear" w:color="auto" w:fill="FFFFFF"/>
        </w:rPr>
      </w:pPr>
      <w:r w:rsidRPr="00141824">
        <w:rPr>
          <w:rFonts w:ascii="Arial" w:hAnsi="Arial" w:cs="Arial"/>
          <w:color w:val="222222"/>
          <w:sz w:val="22"/>
          <w:szCs w:val="22"/>
          <w:shd w:val="clear" w:color="auto" w:fill="FFFFFF"/>
        </w:rPr>
        <w:t xml:space="preserve">As mentioned during the consultation with ILO representative, potential project activity risks are related to possible construction works: social protection, child labour, safety, no proper contracts. Therefore, reference to – and agreement to comply to - all international core labour right will be made in all contract, especially for local hire of employees. Besides that, on-site training in vocational training centers (5 in Khartoum) of supreme council under ministry of labour + human resources will be conducted and ILO may be involved for establishing activities' maintenance arrangements with communities and the ministry of engineering. </w:t>
      </w:r>
    </w:p>
    <w:p w14:paraId="715973FA" w14:textId="77777777" w:rsidR="005F0546" w:rsidRPr="00141824" w:rsidRDefault="005F0546" w:rsidP="00141824">
      <w:pPr>
        <w:ind w:left="720"/>
        <w:contextualSpacing/>
        <w:jc w:val="both"/>
        <w:rPr>
          <w:rFonts w:ascii="Arial" w:hAnsi="Arial" w:cs="Arial"/>
          <w:color w:val="222222"/>
          <w:sz w:val="22"/>
          <w:szCs w:val="22"/>
          <w:shd w:val="clear" w:color="auto" w:fill="FFFFFF"/>
        </w:rPr>
      </w:pPr>
    </w:p>
    <w:p w14:paraId="0FC32FCA" w14:textId="77777777" w:rsidR="005F0546" w:rsidRPr="00141824" w:rsidRDefault="005F0546" w:rsidP="00141824">
      <w:pPr>
        <w:jc w:val="both"/>
        <w:rPr>
          <w:rFonts w:ascii="Arial" w:hAnsi="Arial" w:cs="Arial"/>
          <w:b/>
          <w:color w:val="222222"/>
          <w:sz w:val="22"/>
          <w:szCs w:val="22"/>
          <w:shd w:val="clear" w:color="auto" w:fill="FFFFFF"/>
        </w:rPr>
      </w:pPr>
      <w:r w:rsidRPr="00141824">
        <w:rPr>
          <w:rFonts w:ascii="Arial" w:eastAsia="Calibri" w:hAnsi="Arial" w:cs="Arial"/>
          <w:b/>
          <w:sz w:val="22"/>
          <w:szCs w:val="22"/>
        </w:rPr>
        <w:t xml:space="preserve">AF principle 7: </w:t>
      </w:r>
      <w:r w:rsidRPr="00141824">
        <w:rPr>
          <w:rFonts w:ascii="Arial" w:hAnsi="Arial" w:cs="Arial"/>
          <w:b/>
          <w:color w:val="222222"/>
          <w:sz w:val="22"/>
          <w:szCs w:val="22"/>
          <w:shd w:val="clear" w:color="auto" w:fill="FFFFFF"/>
        </w:rPr>
        <w:t>Indigenous people:</w:t>
      </w:r>
    </w:p>
    <w:p w14:paraId="4E0D167F" w14:textId="77777777" w:rsidR="005F0546" w:rsidRPr="00141824" w:rsidRDefault="005F0546" w:rsidP="00141824">
      <w:pPr>
        <w:jc w:val="both"/>
        <w:rPr>
          <w:rFonts w:ascii="Arial" w:hAnsi="Arial" w:cs="Arial"/>
          <w:b/>
          <w:color w:val="222222"/>
          <w:sz w:val="22"/>
          <w:szCs w:val="22"/>
          <w:shd w:val="clear" w:color="auto" w:fill="FFFFFF"/>
        </w:rPr>
      </w:pPr>
    </w:p>
    <w:p w14:paraId="6724F63A" w14:textId="77777777" w:rsidR="005F0546" w:rsidRPr="00141824" w:rsidRDefault="005F0546" w:rsidP="00141824">
      <w:pPr>
        <w:jc w:val="both"/>
        <w:rPr>
          <w:rFonts w:ascii="Arial" w:eastAsiaTheme="minorHAnsi" w:hAnsi="Arial" w:cs="Arial"/>
          <w:sz w:val="22"/>
          <w:szCs w:val="22"/>
        </w:rPr>
      </w:pPr>
      <w:r w:rsidRPr="00141824">
        <w:rPr>
          <w:rFonts w:ascii="Arial" w:eastAsia="Calibri" w:hAnsi="Arial" w:cs="Arial"/>
          <w:sz w:val="22"/>
          <w:szCs w:val="22"/>
        </w:rPr>
        <w:t xml:space="preserve">The project will ensure that possible adverse impacts of all project activities on indigenous people (if identified during full proposal phase) are identified and avoided / mitigated. This is done through detailed stakeholder mapping, including identification of specific concerns and needs of indigenous groups, the development of </w:t>
      </w:r>
      <w:r w:rsidRPr="00141824">
        <w:rPr>
          <w:rFonts w:ascii="Arial" w:eastAsiaTheme="minorHAnsi" w:hAnsi="Arial" w:cs="Arial"/>
          <w:sz w:val="22"/>
          <w:szCs w:val="22"/>
        </w:rPr>
        <w:t>a specific ‘gender’ approach and baseline, and to propose mitigation measures, when needed, to reduce the risks. Although the basis for this has been set-up during the concept note development phase, detailed assessments will be conducted during the full proposal development phase, including consultations with vulnerable communities and groups focused on identifying and confirming potential risks and impacts of all proposed activities. All potential adverse impacts will then be identified, taking into consideration the specific needs, limitations, constraints and requirements of each group.</w:t>
      </w:r>
    </w:p>
    <w:p w14:paraId="10070516" w14:textId="77777777" w:rsidR="005F0546" w:rsidRPr="00141824" w:rsidRDefault="005F0546" w:rsidP="00141824">
      <w:pPr>
        <w:pStyle w:val="NormalWeb"/>
        <w:spacing w:before="0" w:beforeAutospacing="0" w:after="0" w:afterAutospacing="0"/>
        <w:jc w:val="both"/>
        <w:rPr>
          <w:rFonts w:ascii="Arial" w:eastAsia="Calibri" w:hAnsi="Arial" w:cs="Arial"/>
          <w:kern w:val="2"/>
          <w:sz w:val="22"/>
          <w:szCs w:val="22"/>
          <w:lang w:val="en-US" w:eastAsia="ja-JP"/>
        </w:rPr>
      </w:pPr>
    </w:p>
    <w:p w14:paraId="785AD3B0" w14:textId="00218591" w:rsidR="005F0546" w:rsidRPr="00141824" w:rsidRDefault="005F0546" w:rsidP="00141824">
      <w:pPr>
        <w:pStyle w:val="NormalWeb"/>
        <w:spacing w:before="0" w:beforeAutospacing="0" w:after="0" w:afterAutospacing="0"/>
        <w:jc w:val="both"/>
        <w:rPr>
          <w:rFonts w:ascii="Arial" w:hAnsi="Arial" w:cs="Arial"/>
          <w:sz w:val="22"/>
          <w:szCs w:val="22"/>
        </w:rPr>
      </w:pPr>
      <w:r w:rsidRPr="00141824">
        <w:rPr>
          <w:rFonts w:ascii="Arial" w:eastAsiaTheme="minorHAnsi" w:hAnsi="Arial" w:cs="Arial"/>
          <w:kern w:val="2"/>
          <w:sz w:val="22"/>
          <w:szCs w:val="22"/>
          <w:lang w:val="en-US" w:eastAsia="ja-JP"/>
        </w:rPr>
        <w:t>Risk identification at concept note phase: the</w:t>
      </w:r>
      <w:r w:rsidRPr="00141824">
        <w:rPr>
          <w:rFonts w:ascii="Arial" w:hAnsi="Arial" w:cs="Arial"/>
          <w:sz w:val="22"/>
          <w:szCs w:val="22"/>
        </w:rPr>
        <w:t xml:space="preserve"> project will ensure all indigenous groups in target areas are identified during the full proposal phase. At the concept note</w:t>
      </w:r>
      <w:r w:rsidR="002E691B">
        <w:rPr>
          <w:rFonts w:ascii="Arial" w:hAnsi="Arial" w:cs="Arial"/>
          <w:sz w:val="22"/>
          <w:szCs w:val="22"/>
        </w:rPr>
        <w:t xml:space="preserve"> stage </w:t>
      </w:r>
      <w:r w:rsidRPr="00141824">
        <w:rPr>
          <w:rFonts w:ascii="Arial" w:hAnsi="Arial" w:cs="Arial"/>
          <w:sz w:val="22"/>
          <w:szCs w:val="22"/>
        </w:rPr>
        <w:t xml:space="preserve">indigenous groups </w:t>
      </w:r>
      <w:r w:rsidR="002E691B">
        <w:rPr>
          <w:rFonts w:ascii="Arial" w:hAnsi="Arial" w:cs="Arial"/>
          <w:sz w:val="22"/>
          <w:szCs w:val="22"/>
        </w:rPr>
        <w:t xml:space="preserve">(people from </w:t>
      </w:r>
      <w:r w:rsidR="002E691B" w:rsidRPr="002E691B">
        <w:rPr>
          <w:rFonts w:ascii="Arial" w:hAnsi="Arial" w:cs="Arial"/>
          <w:sz w:val="22"/>
          <w:szCs w:val="22"/>
        </w:rPr>
        <w:t>Tribes from Darfur, Nubian</w:t>
      </w:r>
      <w:r w:rsidR="002E691B">
        <w:rPr>
          <w:rFonts w:ascii="Arial" w:hAnsi="Arial" w:cs="Arial"/>
          <w:sz w:val="22"/>
          <w:szCs w:val="22"/>
        </w:rPr>
        <w:t xml:space="preserve">) </w:t>
      </w:r>
      <w:r w:rsidRPr="00141824">
        <w:rPr>
          <w:rFonts w:ascii="Arial" w:hAnsi="Arial" w:cs="Arial"/>
          <w:sz w:val="22"/>
          <w:szCs w:val="22"/>
        </w:rPr>
        <w:t>have been identified</w:t>
      </w:r>
      <w:r w:rsidR="002E691B">
        <w:rPr>
          <w:rFonts w:ascii="Arial" w:hAnsi="Arial" w:cs="Arial"/>
          <w:sz w:val="22"/>
          <w:szCs w:val="22"/>
        </w:rPr>
        <w:t xml:space="preserve"> in target areas. Most migrated from other areas in the country. T</w:t>
      </w:r>
      <w:r w:rsidRPr="00141824">
        <w:rPr>
          <w:rFonts w:ascii="Arial" w:eastAsiaTheme="minorHAnsi" w:hAnsi="Arial" w:cs="Arial"/>
          <w:sz w:val="22"/>
          <w:szCs w:val="22"/>
          <w:lang w:val="en-US"/>
        </w:rPr>
        <w:t xml:space="preserve">he project will ensure equal representation of this group during consultations, planning processes and for possible job opportunities </w:t>
      </w:r>
      <w:r w:rsidRPr="00141824">
        <w:rPr>
          <w:rFonts w:ascii="Arial" w:eastAsiaTheme="minorHAnsi" w:hAnsi="Arial" w:cs="Arial"/>
          <w:kern w:val="2"/>
          <w:sz w:val="22"/>
          <w:szCs w:val="22"/>
          <w:lang w:val="en-US" w:eastAsia="ja-JP"/>
        </w:rPr>
        <w:t>and to give groups to right to give or withhold its consent to proposed projects that may affect the lands they customarily own</w:t>
      </w:r>
      <w:r w:rsidR="002E691B">
        <w:rPr>
          <w:rFonts w:ascii="Arial" w:eastAsiaTheme="minorHAnsi" w:hAnsi="Arial" w:cs="Arial"/>
          <w:kern w:val="2"/>
          <w:sz w:val="22"/>
          <w:szCs w:val="22"/>
          <w:lang w:val="en-US" w:eastAsia="ja-JP"/>
        </w:rPr>
        <w:t xml:space="preserve"> (which is often not relevant because of in-migrantion)</w:t>
      </w:r>
      <w:r w:rsidRPr="00141824">
        <w:rPr>
          <w:rFonts w:ascii="Arial" w:eastAsiaTheme="minorHAnsi" w:hAnsi="Arial" w:cs="Arial"/>
          <w:kern w:val="2"/>
          <w:sz w:val="22"/>
          <w:szCs w:val="22"/>
          <w:lang w:val="en-US" w:eastAsia="ja-JP"/>
        </w:rPr>
        <w:t>, occupy or otherwise use (in line with UNDRIP, and particularly with regard to Free, Prior, Informed Consent (FPIC)). Also, awareness about the rights of indigenous peoples and how it is a general principle in consultation will be raised if indigenous groups are identified. Analysis so far:</w:t>
      </w:r>
    </w:p>
    <w:p w14:paraId="4F77F7B4" w14:textId="77777777" w:rsidR="005F0546" w:rsidRPr="00141824" w:rsidRDefault="005F0546" w:rsidP="00141824">
      <w:pPr>
        <w:contextualSpacing/>
        <w:jc w:val="both"/>
        <w:rPr>
          <w:rFonts w:ascii="Arial" w:eastAsiaTheme="minorHAnsi" w:hAnsi="Arial" w:cs="Arial"/>
          <w:sz w:val="22"/>
          <w:szCs w:val="22"/>
        </w:rPr>
      </w:pPr>
    </w:p>
    <w:p w14:paraId="48669C77" w14:textId="31C2504E" w:rsidR="005F0546" w:rsidRPr="00141824" w:rsidRDefault="005F0546" w:rsidP="00BB0AE5">
      <w:pPr>
        <w:pStyle w:val="ListParagraph"/>
        <w:numPr>
          <w:ilvl w:val="0"/>
          <w:numId w:val="72"/>
        </w:numPr>
        <w:spacing w:after="0" w:line="240" w:lineRule="auto"/>
        <w:jc w:val="both"/>
        <w:rPr>
          <w:rFonts w:ascii="Arial" w:hAnsi="Arial"/>
          <w:lang w:val="en-MY"/>
        </w:rPr>
      </w:pPr>
      <w:r w:rsidRPr="00141824">
        <w:rPr>
          <w:rFonts w:ascii="Arial" w:hAnsi="Arial"/>
          <w:color w:val="2F2F2F"/>
          <w:shd w:val="clear" w:color="auto" w:fill="FFFFFF"/>
          <w:lang w:val="en-MY"/>
        </w:rPr>
        <w:t>Sudan is not mentioned by OHCHR</w:t>
      </w:r>
      <w:r w:rsidRPr="00141824">
        <w:rPr>
          <w:rStyle w:val="FootnoteReference"/>
          <w:rFonts w:ascii="Arial" w:hAnsi="Arial"/>
          <w:lang w:val="en-MY"/>
        </w:rPr>
        <w:footnoteReference w:id="32"/>
      </w:r>
      <w:r w:rsidRPr="00141824">
        <w:rPr>
          <w:rFonts w:ascii="Arial" w:eastAsiaTheme="minorHAnsi" w:hAnsi="Arial"/>
        </w:rPr>
        <w:t xml:space="preserve">. However, </w:t>
      </w:r>
      <w:r w:rsidRPr="00141824">
        <w:rPr>
          <w:rFonts w:ascii="Arial" w:hAnsi="Arial"/>
          <w:color w:val="222222"/>
          <w:shd w:val="clear" w:color="auto" w:fill="FFFFFF"/>
        </w:rPr>
        <w:t xml:space="preserve">Sudan is not a signatory of C169 (see above). </w:t>
      </w:r>
      <w:r w:rsidRPr="00141824">
        <w:rPr>
          <w:rFonts w:ascii="Arial" w:hAnsi="Arial"/>
          <w:color w:val="2F2F2F"/>
          <w:shd w:val="clear" w:color="auto" w:fill="FFFFFF"/>
          <w:lang w:val="en-MY"/>
        </w:rPr>
        <w:t>In Sudan there are more than 56 ethnic and almost 600 sub-ethnic groups. The main religions are: Sunni Islam, indigenous beliefs (mainly in the south), Christianity (mainly in the south and Khartoum). Most beneficiaries in target areas are (ex)</w:t>
      </w:r>
      <w:r w:rsidRPr="00141824">
        <w:rPr>
          <w:rFonts w:ascii="Arial" w:hAnsi="Arial"/>
        </w:rPr>
        <w:t xml:space="preserve">DPs; they are not regarded as indigenous people. </w:t>
      </w:r>
    </w:p>
    <w:p w14:paraId="238D6689" w14:textId="77777777" w:rsidR="005F0546" w:rsidRPr="00141824" w:rsidRDefault="005F0546" w:rsidP="00141824">
      <w:pPr>
        <w:jc w:val="both"/>
        <w:rPr>
          <w:rFonts w:ascii="Arial" w:hAnsi="Arial" w:cs="Arial"/>
          <w:sz w:val="22"/>
          <w:szCs w:val="22"/>
        </w:rPr>
      </w:pPr>
    </w:p>
    <w:p w14:paraId="02A35F6E" w14:textId="77777777" w:rsidR="005F0546" w:rsidRPr="00141824" w:rsidRDefault="005F0546" w:rsidP="00141824">
      <w:pPr>
        <w:jc w:val="both"/>
        <w:outlineLvl w:val="0"/>
        <w:rPr>
          <w:rFonts w:ascii="Arial" w:hAnsi="Arial" w:cs="Arial"/>
          <w:b/>
          <w:color w:val="222222"/>
          <w:sz w:val="22"/>
          <w:szCs w:val="22"/>
          <w:shd w:val="clear" w:color="auto" w:fill="FFFFFF"/>
        </w:rPr>
      </w:pPr>
      <w:r w:rsidRPr="00141824">
        <w:rPr>
          <w:rFonts w:ascii="Arial" w:eastAsia="Calibri" w:hAnsi="Arial" w:cs="Arial"/>
          <w:b/>
          <w:sz w:val="22"/>
          <w:szCs w:val="22"/>
        </w:rPr>
        <w:t xml:space="preserve">AF principle 8: </w:t>
      </w:r>
      <w:r w:rsidRPr="00141824">
        <w:rPr>
          <w:rFonts w:ascii="Arial" w:hAnsi="Arial" w:cs="Arial"/>
          <w:b/>
          <w:color w:val="222222"/>
          <w:sz w:val="22"/>
          <w:szCs w:val="22"/>
          <w:shd w:val="clear" w:color="auto" w:fill="FFFFFF"/>
        </w:rPr>
        <w:t>Involuntary resettlement</w:t>
      </w:r>
    </w:p>
    <w:p w14:paraId="5090A147" w14:textId="77777777" w:rsidR="005F0546" w:rsidRPr="00141824" w:rsidRDefault="005F0546" w:rsidP="00141824">
      <w:pPr>
        <w:jc w:val="both"/>
        <w:outlineLvl w:val="0"/>
        <w:rPr>
          <w:rFonts w:ascii="Arial" w:hAnsi="Arial" w:cs="Arial"/>
          <w:b/>
          <w:color w:val="222222"/>
          <w:sz w:val="22"/>
          <w:szCs w:val="22"/>
          <w:shd w:val="clear" w:color="auto" w:fill="FFFFFF"/>
        </w:rPr>
      </w:pPr>
    </w:p>
    <w:p w14:paraId="578801FA" w14:textId="77777777" w:rsidR="005F0546" w:rsidRPr="00141824" w:rsidRDefault="005F0546" w:rsidP="00141824">
      <w:pPr>
        <w:jc w:val="both"/>
        <w:outlineLvl w:val="0"/>
        <w:rPr>
          <w:rFonts w:ascii="Arial" w:hAnsi="Arial" w:cs="Arial"/>
          <w:sz w:val="22"/>
          <w:szCs w:val="22"/>
        </w:rPr>
      </w:pPr>
      <w:r w:rsidRPr="00141824">
        <w:rPr>
          <w:rFonts w:ascii="Arial" w:eastAsia="Calibri" w:hAnsi="Arial" w:cs="Arial"/>
          <w:sz w:val="22"/>
          <w:szCs w:val="22"/>
        </w:rPr>
        <w:t>The project will ensure physical or economic displacement is avoided for each project activity.</w:t>
      </w:r>
    </w:p>
    <w:p w14:paraId="17C0B4DB" w14:textId="77777777" w:rsidR="005F0546" w:rsidRPr="00141824" w:rsidRDefault="005F0546" w:rsidP="00141824">
      <w:pPr>
        <w:jc w:val="both"/>
        <w:outlineLvl w:val="0"/>
        <w:rPr>
          <w:rFonts w:ascii="Arial" w:hAnsi="Arial" w:cs="Arial"/>
          <w:sz w:val="22"/>
          <w:szCs w:val="22"/>
        </w:rPr>
      </w:pPr>
    </w:p>
    <w:p w14:paraId="56E6F1A6" w14:textId="02BB0F66" w:rsidR="005F0546" w:rsidRPr="00141824" w:rsidRDefault="005F0546" w:rsidP="00141824">
      <w:pPr>
        <w:jc w:val="both"/>
        <w:outlineLvl w:val="0"/>
        <w:rPr>
          <w:rFonts w:ascii="Arial" w:hAnsi="Arial" w:cs="Arial"/>
          <w:sz w:val="22"/>
          <w:szCs w:val="22"/>
        </w:rPr>
      </w:pPr>
      <w:r w:rsidRPr="00141824">
        <w:rPr>
          <w:rFonts w:ascii="Arial" w:hAnsi="Arial" w:cs="Arial"/>
          <w:sz w:val="22"/>
          <w:szCs w:val="22"/>
        </w:rPr>
        <w:t>Risk identification at concept note phase: output 3.1.</w:t>
      </w:r>
      <w:r w:rsidR="00231D4C">
        <w:rPr>
          <w:rFonts w:ascii="Arial" w:hAnsi="Arial" w:cs="Arial"/>
          <w:sz w:val="22"/>
          <w:szCs w:val="22"/>
        </w:rPr>
        <w:t xml:space="preserve">, </w:t>
      </w:r>
      <w:r w:rsidR="00231D4C" w:rsidRPr="00141824">
        <w:rPr>
          <w:rFonts w:ascii="Arial" w:hAnsi="Arial" w:cs="Arial"/>
          <w:sz w:val="22"/>
          <w:szCs w:val="22"/>
        </w:rPr>
        <w:t>whic</w:t>
      </w:r>
      <w:r w:rsidR="002E691B">
        <w:rPr>
          <w:rFonts w:ascii="Arial" w:hAnsi="Arial" w:cs="Arial"/>
          <w:sz w:val="22"/>
          <w:szCs w:val="22"/>
        </w:rPr>
        <w:t xml:space="preserve">h entails the construction of </w:t>
      </w:r>
      <w:r w:rsidR="00231D4C" w:rsidRPr="00141824">
        <w:rPr>
          <w:rFonts w:ascii="Arial" w:hAnsi="Arial" w:cs="Arial"/>
          <w:sz w:val="22"/>
          <w:szCs w:val="22"/>
        </w:rPr>
        <w:t>dam</w:t>
      </w:r>
      <w:r w:rsidR="002E691B">
        <w:rPr>
          <w:rFonts w:ascii="Arial" w:hAnsi="Arial" w:cs="Arial"/>
          <w:sz w:val="22"/>
          <w:szCs w:val="22"/>
        </w:rPr>
        <w:t>s</w:t>
      </w:r>
      <w:r w:rsidR="00231D4C" w:rsidRPr="00141824">
        <w:rPr>
          <w:rFonts w:ascii="Arial" w:hAnsi="Arial" w:cs="Arial"/>
          <w:sz w:val="22"/>
          <w:szCs w:val="22"/>
        </w:rPr>
        <w:t xml:space="preserve"> / water reservoir</w:t>
      </w:r>
      <w:r w:rsidR="002E691B">
        <w:rPr>
          <w:rFonts w:ascii="Arial" w:hAnsi="Arial" w:cs="Arial"/>
          <w:sz w:val="22"/>
          <w:szCs w:val="22"/>
        </w:rPr>
        <w:t>s</w:t>
      </w:r>
      <w:r w:rsidR="00231D4C" w:rsidRPr="00141824">
        <w:rPr>
          <w:rFonts w:ascii="Arial" w:hAnsi="Arial" w:cs="Arial"/>
          <w:sz w:val="22"/>
          <w:szCs w:val="22"/>
        </w:rPr>
        <w:t xml:space="preserve"> </w:t>
      </w:r>
      <w:r w:rsidRPr="00141824">
        <w:rPr>
          <w:rFonts w:ascii="Arial" w:hAnsi="Arial" w:cs="Arial"/>
          <w:sz w:val="22"/>
          <w:szCs w:val="22"/>
        </w:rPr>
        <w:t>in an area</w:t>
      </w:r>
      <w:r w:rsidR="006A4CB2">
        <w:rPr>
          <w:rFonts w:ascii="Arial" w:hAnsi="Arial" w:cs="Arial"/>
          <w:sz w:val="22"/>
          <w:szCs w:val="22"/>
        </w:rPr>
        <w:t xml:space="preserve"> where little people live</w:t>
      </w:r>
      <w:r w:rsidRPr="00141824">
        <w:rPr>
          <w:rFonts w:ascii="Arial" w:hAnsi="Arial" w:cs="Arial"/>
          <w:sz w:val="22"/>
          <w:szCs w:val="22"/>
        </w:rPr>
        <w:t xml:space="preserve">. </w:t>
      </w:r>
      <w:r w:rsidR="006A4CB2">
        <w:rPr>
          <w:rFonts w:ascii="Arial" w:hAnsi="Arial" w:cs="Arial"/>
          <w:sz w:val="22"/>
          <w:szCs w:val="22"/>
        </w:rPr>
        <w:t>However, there are some villages and agriculture land close to or in the area of potential dam construction</w:t>
      </w:r>
      <w:r w:rsidRPr="00141824">
        <w:rPr>
          <w:rFonts w:ascii="Arial" w:hAnsi="Arial" w:cs="Arial"/>
          <w:sz w:val="22"/>
          <w:szCs w:val="22"/>
        </w:rPr>
        <w:t>. If drainage-related interventions are required, this will only take place in or along existing cha</w:t>
      </w:r>
      <w:r w:rsidR="006A4CB2">
        <w:rPr>
          <w:rFonts w:ascii="Arial" w:hAnsi="Arial" w:cs="Arial"/>
          <w:sz w:val="22"/>
          <w:szCs w:val="22"/>
        </w:rPr>
        <w:t>nnels and on public land. More d</w:t>
      </w:r>
      <w:r w:rsidRPr="00141824">
        <w:rPr>
          <w:rFonts w:ascii="Arial" w:hAnsi="Arial" w:cs="Arial"/>
          <w:sz w:val="22"/>
          <w:szCs w:val="22"/>
        </w:rPr>
        <w:t xml:space="preserve">etails about land ownership, etc. will be provided during the full proposal development phase. </w:t>
      </w:r>
      <w:r w:rsidRPr="00141824">
        <w:rPr>
          <w:rFonts w:ascii="Arial" w:hAnsi="Arial" w:cs="Arial"/>
          <w:color w:val="222222"/>
          <w:sz w:val="22"/>
          <w:szCs w:val="22"/>
          <w:shd w:val="clear" w:color="auto" w:fill="FFFFFF"/>
        </w:rPr>
        <w:t>Reference to – and agreement to comply to - human right related to avoiding involuntary resettlement will be made in all contract and MoUs and AoCs.</w:t>
      </w:r>
      <w:r w:rsidR="006A4CB2">
        <w:rPr>
          <w:rFonts w:ascii="Arial" w:hAnsi="Arial" w:cs="Arial"/>
          <w:color w:val="222222"/>
          <w:sz w:val="22"/>
          <w:szCs w:val="22"/>
          <w:shd w:val="clear" w:color="auto" w:fill="FFFFFF"/>
        </w:rPr>
        <w:t xml:space="preserve"> No interventions will take place without the consent of inhabitants in the targeted area for dam construction. </w:t>
      </w:r>
    </w:p>
    <w:p w14:paraId="74D16111" w14:textId="77777777" w:rsidR="005F0546" w:rsidRPr="00141824" w:rsidRDefault="005F0546" w:rsidP="00141824">
      <w:pPr>
        <w:jc w:val="both"/>
        <w:outlineLvl w:val="0"/>
        <w:rPr>
          <w:rFonts w:ascii="Arial" w:hAnsi="Arial" w:cs="Arial"/>
          <w:color w:val="222222"/>
          <w:sz w:val="22"/>
          <w:szCs w:val="22"/>
          <w:shd w:val="clear" w:color="auto" w:fill="FFFFFF"/>
        </w:rPr>
      </w:pPr>
    </w:p>
    <w:p w14:paraId="1F85BB5E" w14:textId="77777777" w:rsidR="005F0546" w:rsidRPr="00141824" w:rsidRDefault="005F0546" w:rsidP="00141824">
      <w:pPr>
        <w:jc w:val="both"/>
        <w:outlineLvl w:val="0"/>
        <w:rPr>
          <w:rFonts w:ascii="Arial" w:hAnsi="Arial" w:cs="Arial"/>
          <w:b/>
          <w:color w:val="222222"/>
          <w:sz w:val="22"/>
          <w:szCs w:val="22"/>
          <w:shd w:val="clear" w:color="auto" w:fill="FFFFFF"/>
        </w:rPr>
      </w:pPr>
      <w:r w:rsidRPr="00141824">
        <w:rPr>
          <w:rFonts w:ascii="Arial" w:eastAsia="Calibri" w:hAnsi="Arial" w:cs="Arial"/>
          <w:b/>
          <w:sz w:val="22"/>
          <w:szCs w:val="22"/>
        </w:rPr>
        <w:t xml:space="preserve">AF principle 9: </w:t>
      </w:r>
      <w:r w:rsidRPr="00141824">
        <w:rPr>
          <w:rFonts w:ascii="Arial" w:hAnsi="Arial" w:cs="Arial"/>
          <w:b/>
          <w:color w:val="222222"/>
          <w:sz w:val="22"/>
          <w:szCs w:val="22"/>
          <w:shd w:val="clear" w:color="auto" w:fill="FFFFFF"/>
        </w:rPr>
        <w:t>Protection of natural habitats</w:t>
      </w:r>
    </w:p>
    <w:p w14:paraId="6871D818" w14:textId="77777777" w:rsidR="005F0546" w:rsidRPr="00141824" w:rsidRDefault="005F0546" w:rsidP="00141824">
      <w:pPr>
        <w:jc w:val="both"/>
        <w:outlineLvl w:val="0"/>
        <w:rPr>
          <w:rFonts w:ascii="Arial" w:hAnsi="Arial" w:cs="Arial"/>
          <w:b/>
          <w:color w:val="222222"/>
          <w:sz w:val="22"/>
          <w:szCs w:val="22"/>
          <w:shd w:val="clear" w:color="auto" w:fill="FFFFFF"/>
        </w:rPr>
      </w:pPr>
    </w:p>
    <w:p w14:paraId="727BED7A" w14:textId="77777777" w:rsidR="005F0546" w:rsidRPr="00141824" w:rsidRDefault="005F0546" w:rsidP="00141824">
      <w:pPr>
        <w:jc w:val="both"/>
        <w:outlineLvl w:val="0"/>
        <w:rPr>
          <w:rFonts w:ascii="Arial" w:eastAsia="Calibri" w:hAnsi="Arial" w:cs="Arial"/>
          <w:sz w:val="22"/>
          <w:szCs w:val="22"/>
        </w:rPr>
      </w:pPr>
      <w:r w:rsidRPr="00141824">
        <w:rPr>
          <w:rFonts w:ascii="Arial" w:eastAsia="Calibri" w:hAnsi="Arial" w:cs="Arial"/>
          <w:sz w:val="22"/>
          <w:szCs w:val="22"/>
        </w:rPr>
        <w:t xml:space="preserve">The project will ensure no negative impacts on natural habitats will result from project activities. </w:t>
      </w:r>
    </w:p>
    <w:p w14:paraId="17525C95" w14:textId="77777777" w:rsidR="005F0546" w:rsidRPr="00141824" w:rsidRDefault="005F0546" w:rsidP="00141824">
      <w:pPr>
        <w:jc w:val="both"/>
        <w:outlineLvl w:val="0"/>
        <w:rPr>
          <w:rFonts w:ascii="Arial" w:eastAsia="Calibri" w:hAnsi="Arial" w:cs="Arial"/>
          <w:sz w:val="22"/>
          <w:szCs w:val="22"/>
        </w:rPr>
      </w:pPr>
    </w:p>
    <w:p w14:paraId="4DB66BF6" w14:textId="05F84ADE" w:rsidR="005F0546" w:rsidRPr="00141824" w:rsidRDefault="005F0546" w:rsidP="00141824">
      <w:pPr>
        <w:jc w:val="both"/>
        <w:outlineLvl w:val="0"/>
        <w:rPr>
          <w:rFonts w:ascii="Arial" w:hAnsi="Arial" w:cs="Arial"/>
          <w:sz w:val="22"/>
          <w:szCs w:val="22"/>
        </w:rPr>
      </w:pPr>
      <w:r w:rsidRPr="00141824">
        <w:rPr>
          <w:rFonts w:ascii="Arial" w:hAnsi="Arial" w:cs="Arial"/>
          <w:sz w:val="22"/>
          <w:szCs w:val="22"/>
        </w:rPr>
        <w:t>Risk identification at concept note phase: output 3.1.</w:t>
      </w:r>
      <w:r w:rsidR="008D4FA4">
        <w:rPr>
          <w:rFonts w:ascii="Arial" w:hAnsi="Arial" w:cs="Arial"/>
          <w:sz w:val="22"/>
          <w:szCs w:val="22"/>
        </w:rPr>
        <w:t>,</w:t>
      </w:r>
      <w:r w:rsidRPr="00141824">
        <w:rPr>
          <w:rFonts w:ascii="Arial" w:hAnsi="Arial" w:cs="Arial"/>
          <w:sz w:val="22"/>
          <w:szCs w:val="22"/>
        </w:rPr>
        <w:t xml:space="preserve"> </w:t>
      </w:r>
      <w:r w:rsidR="00883DBC" w:rsidRPr="00141824">
        <w:rPr>
          <w:rFonts w:ascii="Arial" w:hAnsi="Arial" w:cs="Arial"/>
          <w:sz w:val="22"/>
          <w:szCs w:val="22"/>
        </w:rPr>
        <w:t>whic</w:t>
      </w:r>
      <w:r w:rsidR="002E691B">
        <w:rPr>
          <w:rFonts w:ascii="Arial" w:hAnsi="Arial" w:cs="Arial"/>
          <w:sz w:val="22"/>
          <w:szCs w:val="22"/>
        </w:rPr>
        <w:t xml:space="preserve">h entails the construction of </w:t>
      </w:r>
      <w:r w:rsidR="00883DBC" w:rsidRPr="00141824">
        <w:rPr>
          <w:rFonts w:ascii="Arial" w:hAnsi="Arial" w:cs="Arial"/>
          <w:sz w:val="22"/>
          <w:szCs w:val="22"/>
        </w:rPr>
        <w:t>dam</w:t>
      </w:r>
      <w:r w:rsidR="002E691B">
        <w:rPr>
          <w:rFonts w:ascii="Arial" w:hAnsi="Arial" w:cs="Arial"/>
          <w:sz w:val="22"/>
          <w:szCs w:val="22"/>
        </w:rPr>
        <w:t>s</w:t>
      </w:r>
      <w:r w:rsidR="00883DBC" w:rsidRPr="00141824">
        <w:rPr>
          <w:rFonts w:ascii="Arial" w:hAnsi="Arial" w:cs="Arial"/>
          <w:sz w:val="22"/>
          <w:szCs w:val="22"/>
        </w:rPr>
        <w:t xml:space="preserve"> / water reservoir</w:t>
      </w:r>
      <w:r w:rsidR="002E691B">
        <w:rPr>
          <w:rFonts w:ascii="Arial" w:hAnsi="Arial" w:cs="Arial"/>
          <w:sz w:val="22"/>
          <w:szCs w:val="22"/>
        </w:rPr>
        <w:t>s</w:t>
      </w:r>
      <w:r w:rsidR="00883DBC" w:rsidRPr="00141824">
        <w:rPr>
          <w:rFonts w:ascii="Arial" w:hAnsi="Arial" w:cs="Arial"/>
          <w:sz w:val="22"/>
          <w:szCs w:val="22"/>
        </w:rPr>
        <w:t xml:space="preserve"> </w:t>
      </w:r>
      <w:r w:rsidRPr="00141824">
        <w:rPr>
          <w:rFonts w:ascii="Arial" w:hAnsi="Arial" w:cs="Arial"/>
          <w:sz w:val="22"/>
          <w:szCs w:val="22"/>
        </w:rPr>
        <w:t xml:space="preserve">in an area </w:t>
      </w:r>
      <w:r w:rsidR="00820A86">
        <w:rPr>
          <w:rFonts w:ascii="Arial" w:hAnsi="Arial" w:cs="Arial"/>
          <w:sz w:val="22"/>
          <w:szCs w:val="22"/>
        </w:rPr>
        <w:t>where little people live</w:t>
      </w:r>
      <w:r w:rsidR="00820A86" w:rsidRPr="00141824">
        <w:rPr>
          <w:rFonts w:ascii="Arial" w:hAnsi="Arial" w:cs="Arial"/>
          <w:sz w:val="22"/>
          <w:szCs w:val="22"/>
        </w:rPr>
        <w:t xml:space="preserve">. </w:t>
      </w:r>
      <w:r w:rsidR="002E691B">
        <w:rPr>
          <w:rFonts w:ascii="Arial" w:hAnsi="Arial" w:cs="Arial"/>
          <w:sz w:val="22"/>
          <w:szCs w:val="22"/>
        </w:rPr>
        <w:t xml:space="preserve">No major natural habitats have been identified in construction area. However this will be double-checked during the full proposal development phase. </w:t>
      </w:r>
    </w:p>
    <w:p w14:paraId="6A58A02B" w14:textId="77777777" w:rsidR="005F0546" w:rsidRPr="00141824" w:rsidRDefault="005F0546" w:rsidP="00141824">
      <w:pPr>
        <w:jc w:val="both"/>
        <w:outlineLvl w:val="0"/>
        <w:rPr>
          <w:rFonts w:ascii="Arial" w:hAnsi="Arial" w:cs="Arial"/>
          <w:color w:val="222222"/>
          <w:sz w:val="22"/>
          <w:szCs w:val="22"/>
          <w:shd w:val="clear" w:color="auto" w:fill="FFFFFF"/>
        </w:rPr>
      </w:pPr>
    </w:p>
    <w:p w14:paraId="65058FB9" w14:textId="77777777" w:rsidR="005F0546" w:rsidRPr="00141824" w:rsidRDefault="005F0546" w:rsidP="00141824">
      <w:pPr>
        <w:jc w:val="both"/>
        <w:rPr>
          <w:rFonts w:ascii="Arial" w:hAnsi="Arial" w:cs="Arial"/>
          <w:b/>
          <w:color w:val="222222"/>
          <w:sz w:val="22"/>
          <w:szCs w:val="22"/>
          <w:shd w:val="clear" w:color="auto" w:fill="FFFFFF"/>
        </w:rPr>
      </w:pPr>
      <w:r w:rsidRPr="00141824">
        <w:rPr>
          <w:rFonts w:ascii="Arial" w:eastAsia="Calibri" w:hAnsi="Arial" w:cs="Arial"/>
          <w:b/>
          <w:sz w:val="22"/>
          <w:szCs w:val="22"/>
        </w:rPr>
        <w:t xml:space="preserve">AF principle 10: </w:t>
      </w:r>
      <w:r w:rsidRPr="00141824">
        <w:rPr>
          <w:rFonts w:ascii="Arial" w:hAnsi="Arial" w:cs="Arial"/>
          <w:b/>
          <w:color w:val="222222"/>
          <w:sz w:val="22"/>
          <w:szCs w:val="22"/>
          <w:shd w:val="clear" w:color="auto" w:fill="FFFFFF"/>
        </w:rPr>
        <w:t>Conservation of biological diversity</w:t>
      </w:r>
    </w:p>
    <w:p w14:paraId="2167A0F3" w14:textId="77777777" w:rsidR="005F0546" w:rsidRPr="00141824" w:rsidRDefault="005F0546" w:rsidP="00141824">
      <w:pPr>
        <w:jc w:val="both"/>
        <w:rPr>
          <w:rFonts w:ascii="Arial" w:hAnsi="Arial" w:cs="Arial"/>
          <w:b/>
          <w:color w:val="222222"/>
          <w:sz w:val="22"/>
          <w:szCs w:val="22"/>
          <w:shd w:val="clear" w:color="auto" w:fill="FFFFFF"/>
        </w:rPr>
      </w:pPr>
    </w:p>
    <w:p w14:paraId="1F963D9B" w14:textId="77777777" w:rsidR="005F0546" w:rsidRPr="00141824" w:rsidRDefault="005F0546" w:rsidP="00141824">
      <w:pPr>
        <w:jc w:val="both"/>
        <w:outlineLvl w:val="0"/>
        <w:rPr>
          <w:rFonts w:ascii="Arial" w:eastAsia="Calibri" w:hAnsi="Arial" w:cs="Arial"/>
          <w:sz w:val="22"/>
          <w:szCs w:val="22"/>
        </w:rPr>
      </w:pPr>
      <w:r w:rsidRPr="00141824">
        <w:rPr>
          <w:rFonts w:ascii="Arial" w:eastAsia="Calibri" w:hAnsi="Arial" w:cs="Arial"/>
          <w:sz w:val="22"/>
          <w:szCs w:val="22"/>
        </w:rPr>
        <w:t xml:space="preserve">The project will ensure no negative impacts on biological diversity will result from project activities. </w:t>
      </w:r>
    </w:p>
    <w:p w14:paraId="61C6270B" w14:textId="77777777" w:rsidR="005F0546" w:rsidRPr="00141824" w:rsidRDefault="005F0546" w:rsidP="00141824">
      <w:pPr>
        <w:jc w:val="both"/>
        <w:outlineLvl w:val="0"/>
        <w:rPr>
          <w:rFonts w:ascii="Arial" w:eastAsia="Calibri" w:hAnsi="Arial" w:cs="Arial"/>
          <w:sz w:val="22"/>
          <w:szCs w:val="22"/>
        </w:rPr>
      </w:pPr>
    </w:p>
    <w:p w14:paraId="09D4B2A2" w14:textId="5741B334" w:rsidR="005F0546" w:rsidRPr="00141824" w:rsidRDefault="005F0546" w:rsidP="00141824">
      <w:pPr>
        <w:jc w:val="both"/>
        <w:outlineLvl w:val="0"/>
        <w:rPr>
          <w:rFonts w:ascii="Arial" w:hAnsi="Arial" w:cs="Arial"/>
          <w:color w:val="222222"/>
          <w:sz w:val="22"/>
          <w:szCs w:val="22"/>
          <w:shd w:val="clear" w:color="auto" w:fill="FFFFFF"/>
        </w:rPr>
      </w:pPr>
      <w:r w:rsidRPr="00141824">
        <w:rPr>
          <w:rFonts w:ascii="Arial" w:hAnsi="Arial" w:cs="Arial"/>
          <w:color w:val="222222"/>
          <w:sz w:val="22"/>
          <w:szCs w:val="22"/>
          <w:shd w:val="clear" w:color="auto" w:fill="FFFFFF"/>
        </w:rPr>
        <w:t>Risk identification at concept note phase: According to IUCN red list</w:t>
      </w:r>
      <w:r w:rsidR="0078067A">
        <w:rPr>
          <w:rStyle w:val="FootnoteReference"/>
          <w:rFonts w:ascii="Arial" w:hAnsi="Arial" w:cs="Arial"/>
          <w:color w:val="222222"/>
          <w:sz w:val="22"/>
          <w:szCs w:val="22"/>
          <w:shd w:val="clear" w:color="auto" w:fill="FFFFFF"/>
        </w:rPr>
        <w:footnoteReference w:id="33"/>
      </w:r>
      <w:r w:rsidRPr="00141824">
        <w:rPr>
          <w:rFonts w:ascii="Arial" w:hAnsi="Arial" w:cs="Arial"/>
          <w:color w:val="222222"/>
          <w:sz w:val="22"/>
          <w:szCs w:val="22"/>
          <w:shd w:val="clear" w:color="auto" w:fill="FFFFFF"/>
        </w:rPr>
        <w:t xml:space="preserve"> - Sennar Penduline-tit and Sudan Catfish, may live in Khartoum area. During the full proposal phase, possible impacts of project activities, especially related to output 3.1., </w:t>
      </w:r>
      <w:r w:rsidR="00883DBC" w:rsidRPr="00141824">
        <w:rPr>
          <w:rFonts w:ascii="Arial" w:hAnsi="Arial" w:cs="Arial"/>
          <w:sz w:val="22"/>
          <w:szCs w:val="22"/>
        </w:rPr>
        <w:t>which entails the construction of a dam / water reservoir</w:t>
      </w:r>
      <w:r w:rsidR="00883DBC">
        <w:rPr>
          <w:rFonts w:ascii="Arial" w:hAnsi="Arial" w:cs="Arial"/>
          <w:color w:val="222222"/>
          <w:sz w:val="22"/>
          <w:szCs w:val="22"/>
          <w:shd w:val="clear" w:color="auto" w:fill="FFFFFF"/>
        </w:rPr>
        <w:t xml:space="preserve"> </w:t>
      </w:r>
      <w:r w:rsidR="0078067A">
        <w:rPr>
          <w:rFonts w:ascii="Arial" w:hAnsi="Arial" w:cs="Arial"/>
          <w:color w:val="222222"/>
          <w:sz w:val="22"/>
          <w:szCs w:val="22"/>
          <w:shd w:val="clear" w:color="auto" w:fill="FFFFFF"/>
        </w:rPr>
        <w:t>that may have effects on life in streams</w:t>
      </w:r>
      <w:r w:rsidR="00883DBC">
        <w:rPr>
          <w:rFonts w:ascii="Arial" w:hAnsi="Arial" w:cs="Arial"/>
          <w:color w:val="222222"/>
          <w:sz w:val="22"/>
          <w:szCs w:val="22"/>
          <w:shd w:val="clear" w:color="auto" w:fill="FFFFFF"/>
        </w:rPr>
        <w:t xml:space="preserve"> and surroundings</w:t>
      </w:r>
      <w:r w:rsidR="0078067A">
        <w:rPr>
          <w:rFonts w:ascii="Arial" w:hAnsi="Arial" w:cs="Arial"/>
          <w:color w:val="222222"/>
          <w:sz w:val="22"/>
          <w:szCs w:val="22"/>
          <w:shd w:val="clear" w:color="auto" w:fill="FFFFFF"/>
        </w:rPr>
        <w:t xml:space="preserve">, potential intervention impacts </w:t>
      </w:r>
      <w:r w:rsidRPr="00141824">
        <w:rPr>
          <w:rFonts w:ascii="Arial" w:hAnsi="Arial" w:cs="Arial"/>
          <w:color w:val="222222"/>
          <w:sz w:val="22"/>
          <w:szCs w:val="22"/>
          <w:shd w:val="clear" w:color="auto" w:fill="FFFFFF"/>
        </w:rPr>
        <w:t>will be assessed. Under the UNESCO Man and the Biosphere Programme reserve</w:t>
      </w:r>
      <w:r w:rsidR="0078067A">
        <w:rPr>
          <w:rStyle w:val="FootnoteReference"/>
          <w:rFonts w:ascii="Arial" w:hAnsi="Arial" w:cs="Arial"/>
          <w:color w:val="222222"/>
          <w:sz w:val="22"/>
          <w:szCs w:val="22"/>
          <w:shd w:val="clear" w:color="auto" w:fill="FFFFFF"/>
        </w:rPr>
        <w:footnoteReference w:id="34"/>
      </w:r>
      <w:r w:rsidRPr="00141824">
        <w:rPr>
          <w:rFonts w:ascii="Arial" w:hAnsi="Arial" w:cs="Arial"/>
          <w:color w:val="222222"/>
          <w:sz w:val="22"/>
          <w:szCs w:val="22"/>
          <w:shd w:val="clear" w:color="auto" w:fill="FFFFFF"/>
        </w:rPr>
        <w:t xml:space="preserve">, there are no ‘biospheres’ identified in Sudan. </w:t>
      </w:r>
    </w:p>
    <w:p w14:paraId="3FD597F7" w14:textId="77777777" w:rsidR="005F0546" w:rsidRPr="00141824" w:rsidRDefault="005F0546" w:rsidP="00141824">
      <w:pPr>
        <w:jc w:val="both"/>
        <w:outlineLvl w:val="0"/>
        <w:rPr>
          <w:rFonts w:ascii="Arial" w:eastAsia="Calibri" w:hAnsi="Arial" w:cs="Arial"/>
          <w:sz w:val="22"/>
          <w:szCs w:val="22"/>
        </w:rPr>
      </w:pPr>
    </w:p>
    <w:p w14:paraId="0033B188" w14:textId="77777777" w:rsidR="005F0546" w:rsidRPr="00141824" w:rsidRDefault="005F0546" w:rsidP="00141824">
      <w:pPr>
        <w:jc w:val="both"/>
        <w:outlineLvl w:val="0"/>
        <w:rPr>
          <w:rFonts w:ascii="Arial" w:hAnsi="Arial" w:cs="Arial"/>
          <w:b/>
          <w:color w:val="222222"/>
          <w:sz w:val="22"/>
          <w:szCs w:val="22"/>
          <w:shd w:val="clear" w:color="auto" w:fill="FFFFFF"/>
        </w:rPr>
      </w:pPr>
      <w:r w:rsidRPr="00141824">
        <w:rPr>
          <w:rFonts w:ascii="Arial" w:eastAsia="Calibri" w:hAnsi="Arial" w:cs="Arial"/>
          <w:b/>
          <w:sz w:val="22"/>
          <w:szCs w:val="22"/>
        </w:rPr>
        <w:t xml:space="preserve">AF principle 11: </w:t>
      </w:r>
      <w:r w:rsidRPr="00141824">
        <w:rPr>
          <w:rFonts w:ascii="Arial" w:hAnsi="Arial" w:cs="Arial"/>
          <w:b/>
          <w:color w:val="222222"/>
          <w:sz w:val="22"/>
          <w:szCs w:val="22"/>
          <w:shd w:val="clear" w:color="auto" w:fill="FFFFFF"/>
        </w:rPr>
        <w:t>Climate change</w:t>
      </w:r>
    </w:p>
    <w:p w14:paraId="5A2E56DE" w14:textId="77777777" w:rsidR="005F0546" w:rsidRPr="00141824" w:rsidRDefault="005F0546" w:rsidP="00141824">
      <w:pPr>
        <w:jc w:val="both"/>
        <w:outlineLvl w:val="0"/>
        <w:rPr>
          <w:rFonts w:ascii="Arial" w:hAnsi="Arial" w:cs="Arial"/>
          <w:b/>
          <w:color w:val="222222"/>
          <w:sz w:val="22"/>
          <w:szCs w:val="22"/>
          <w:shd w:val="clear" w:color="auto" w:fill="FFFFFF"/>
        </w:rPr>
      </w:pPr>
    </w:p>
    <w:p w14:paraId="3EC75FC9" w14:textId="77777777" w:rsidR="005F0546" w:rsidRPr="00141824" w:rsidRDefault="005F0546" w:rsidP="00141824">
      <w:pPr>
        <w:pStyle w:val="NormalWeb"/>
        <w:spacing w:before="0" w:beforeAutospacing="0" w:after="0" w:afterAutospacing="0"/>
        <w:jc w:val="both"/>
        <w:rPr>
          <w:rFonts w:ascii="Arial" w:hAnsi="Arial" w:cs="Arial"/>
          <w:color w:val="222222"/>
          <w:kern w:val="2"/>
          <w:sz w:val="22"/>
          <w:szCs w:val="22"/>
          <w:shd w:val="clear" w:color="auto" w:fill="FFFFFF"/>
          <w:lang w:eastAsia="ja-JP"/>
        </w:rPr>
      </w:pPr>
      <w:r w:rsidRPr="00141824">
        <w:rPr>
          <w:rFonts w:ascii="Arial" w:hAnsi="Arial" w:cs="Arial"/>
          <w:color w:val="222222"/>
          <w:kern w:val="2"/>
          <w:sz w:val="22"/>
          <w:szCs w:val="22"/>
          <w:shd w:val="clear" w:color="auto" w:fill="FFFFFF"/>
          <w:lang w:eastAsia="ja-JP"/>
        </w:rPr>
        <w:t>The project will ensure no negative climate change impacts will result from project activities, such as increases in the emissions of greenhouse gasses or in other drivers of climate change.</w:t>
      </w:r>
    </w:p>
    <w:p w14:paraId="01B281C8" w14:textId="77777777" w:rsidR="005F0546" w:rsidRPr="00141824" w:rsidRDefault="005F0546" w:rsidP="00141824">
      <w:pPr>
        <w:pStyle w:val="NormalWeb"/>
        <w:spacing w:before="0" w:beforeAutospacing="0" w:after="0" w:afterAutospacing="0"/>
        <w:jc w:val="both"/>
        <w:rPr>
          <w:rFonts w:ascii="Arial" w:hAnsi="Arial" w:cs="Arial"/>
          <w:color w:val="222222"/>
          <w:kern w:val="2"/>
          <w:sz w:val="22"/>
          <w:szCs w:val="22"/>
          <w:shd w:val="clear" w:color="auto" w:fill="FFFFFF"/>
          <w:lang w:eastAsia="ja-JP"/>
        </w:rPr>
      </w:pPr>
    </w:p>
    <w:p w14:paraId="38298E61" w14:textId="2AE27CD7" w:rsidR="005F0546" w:rsidRPr="00141824" w:rsidRDefault="005F0546" w:rsidP="00141824">
      <w:pPr>
        <w:jc w:val="both"/>
        <w:outlineLvl w:val="0"/>
        <w:rPr>
          <w:rFonts w:ascii="Arial" w:hAnsi="Arial" w:cs="Arial"/>
          <w:sz w:val="22"/>
          <w:szCs w:val="22"/>
        </w:rPr>
      </w:pPr>
      <w:r w:rsidRPr="00141824">
        <w:rPr>
          <w:rFonts w:ascii="Arial" w:hAnsi="Arial" w:cs="Arial"/>
          <w:sz w:val="22"/>
          <w:szCs w:val="22"/>
        </w:rPr>
        <w:t>Risk identification at concept note phase: in line with internationally recognized standards,</w:t>
      </w:r>
      <w:r w:rsidRPr="00141824">
        <w:rPr>
          <w:rFonts w:ascii="Arial" w:hAnsi="Arial" w:cs="Arial"/>
          <w:position w:val="8"/>
          <w:sz w:val="22"/>
          <w:szCs w:val="22"/>
        </w:rPr>
        <w:t xml:space="preserve"> </w:t>
      </w:r>
      <w:r w:rsidRPr="00141824">
        <w:rPr>
          <w:rFonts w:ascii="Arial" w:hAnsi="Arial" w:cs="Arial"/>
          <w:sz w:val="22"/>
          <w:szCs w:val="22"/>
        </w:rPr>
        <w:t>large interventions in the following sector require a greenhouse gas emissions calculation: energy, transport, heavy industry, building materials, large-scale agriculture, large-scale forest products, and waste management. In line with national standards, an environmental and social impact assessment will be conducted for the proposed activities under output 3.1., whic</w:t>
      </w:r>
      <w:r w:rsidR="002E691B">
        <w:rPr>
          <w:rFonts w:ascii="Arial" w:hAnsi="Arial" w:cs="Arial"/>
          <w:sz w:val="22"/>
          <w:szCs w:val="22"/>
        </w:rPr>
        <w:t xml:space="preserve">h entails the construction of </w:t>
      </w:r>
      <w:r w:rsidRPr="00141824">
        <w:rPr>
          <w:rFonts w:ascii="Arial" w:hAnsi="Arial" w:cs="Arial"/>
          <w:sz w:val="22"/>
          <w:szCs w:val="22"/>
        </w:rPr>
        <w:t>dam</w:t>
      </w:r>
      <w:r w:rsidR="002E691B">
        <w:rPr>
          <w:rFonts w:ascii="Arial" w:hAnsi="Arial" w:cs="Arial"/>
          <w:sz w:val="22"/>
          <w:szCs w:val="22"/>
        </w:rPr>
        <w:t>s</w:t>
      </w:r>
      <w:r w:rsidRPr="00141824">
        <w:rPr>
          <w:rFonts w:ascii="Arial" w:hAnsi="Arial" w:cs="Arial"/>
          <w:sz w:val="22"/>
          <w:szCs w:val="22"/>
        </w:rPr>
        <w:t xml:space="preserve"> / water reservoir</w:t>
      </w:r>
      <w:r w:rsidR="002E691B">
        <w:rPr>
          <w:rFonts w:ascii="Arial" w:hAnsi="Arial" w:cs="Arial"/>
          <w:sz w:val="22"/>
          <w:szCs w:val="22"/>
        </w:rPr>
        <w:t>s</w:t>
      </w:r>
      <w:r w:rsidRPr="00141824">
        <w:rPr>
          <w:rFonts w:ascii="Arial" w:hAnsi="Arial" w:cs="Arial"/>
          <w:sz w:val="22"/>
          <w:szCs w:val="22"/>
        </w:rPr>
        <w:t xml:space="preserve">. This assessment will also consider potential greenhouse gas emissions as a result of use of building materials.  </w:t>
      </w:r>
    </w:p>
    <w:p w14:paraId="777DFEB8" w14:textId="77777777" w:rsidR="002705B7" w:rsidRDefault="002705B7" w:rsidP="00141824">
      <w:pPr>
        <w:pStyle w:val="NormalWeb"/>
        <w:spacing w:before="0" w:beforeAutospacing="0" w:after="0" w:afterAutospacing="0"/>
        <w:jc w:val="both"/>
        <w:outlineLvl w:val="0"/>
        <w:rPr>
          <w:rFonts w:ascii="Arial" w:eastAsia="Calibri" w:hAnsi="Arial" w:cs="Arial"/>
          <w:b/>
          <w:sz w:val="22"/>
          <w:szCs w:val="22"/>
        </w:rPr>
      </w:pPr>
    </w:p>
    <w:p w14:paraId="2D47E5F9" w14:textId="4EE30D31" w:rsidR="005F0546" w:rsidRPr="00141824" w:rsidRDefault="005F0546" w:rsidP="00141824">
      <w:pPr>
        <w:pStyle w:val="NormalWeb"/>
        <w:spacing w:before="0" w:beforeAutospacing="0" w:after="0" w:afterAutospacing="0"/>
        <w:jc w:val="both"/>
        <w:outlineLvl w:val="0"/>
        <w:rPr>
          <w:rFonts w:ascii="Arial" w:hAnsi="Arial" w:cs="Arial"/>
          <w:b/>
          <w:color w:val="222222"/>
          <w:sz w:val="22"/>
          <w:szCs w:val="22"/>
          <w:shd w:val="clear" w:color="auto" w:fill="FFFFFF"/>
        </w:rPr>
      </w:pPr>
      <w:r w:rsidRPr="00141824">
        <w:rPr>
          <w:rFonts w:ascii="Arial" w:eastAsia="Calibri" w:hAnsi="Arial" w:cs="Arial"/>
          <w:b/>
          <w:sz w:val="22"/>
          <w:szCs w:val="22"/>
        </w:rPr>
        <w:t xml:space="preserve">AF principle 12: </w:t>
      </w:r>
      <w:r w:rsidRPr="00141824">
        <w:rPr>
          <w:rFonts w:ascii="Arial" w:hAnsi="Arial" w:cs="Arial"/>
          <w:b/>
          <w:color w:val="222222"/>
          <w:sz w:val="22"/>
          <w:szCs w:val="22"/>
          <w:shd w:val="clear" w:color="auto" w:fill="FFFFFF"/>
        </w:rPr>
        <w:t xml:space="preserve">Pollution Prevention and Resource Efficiency </w:t>
      </w:r>
    </w:p>
    <w:p w14:paraId="3A4E5DEB" w14:textId="77777777" w:rsidR="005F0546" w:rsidRPr="00141824" w:rsidRDefault="005F0546" w:rsidP="00141824">
      <w:pPr>
        <w:pStyle w:val="NormalWeb"/>
        <w:spacing w:before="0" w:beforeAutospacing="0" w:after="0" w:afterAutospacing="0"/>
        <w:jc w:val="both"/>
        <w:rPr>
          <w:rFonts w:ascii="Arial" w:hAnsi="Arial" w:cs="Arial"/>
          <w:color w:val="222222"/>
          <w:kern w:val="2"/>
          <w:sz w:val="22"/>
          <w:szCs w:val="22"/>
          <w:shd w:val="clear" w:color="auto" w:fill="FFFFFF"/>
          <w:lang w:eastAsia="ja-JP"/>
        </w:rPr>
      </w:pPr>
      <w:r w:rsidRPr="00141824">
        <w:rPr>
          <w:rFonts w:ascii="Arial" w:hAnsi="Arial" w:cs="Arial"/>
          <w:color w:val="222222"/>
          <w:kern w:val="2"/>
          <w:sz w:val="22"/>
          <w:szCs w:val="22"/>
          <w:shd w:val="clear" w:color="auto" w:fill="FFFFFF"/>
          <w:lang w:eastAsia="ja-JP"/>
        </w:rPr>
        <w:t xml:space="preserve">The project will ensure pollution will be prevented and resources will be used efficiently for all project activities. </w:t>
      </w:r>
    </w:p>
    <w:p w14:paraId="6B75DFC1" w14:textId="77777777" w:rsidR="005F0546" w:rsidRPr="00141824" w:rsidRDefault="005F0546" w:rsidP="00141824">
      <w:pPr>
        <w:pStyle w:val="NormalWeb"/>
        <w:spacing w:before="0" w:beforeAutospacing="0" w:after="0" w:afterAutospacing="0"/>
        <w:jc w:val="both"/>
        <w:rPr>
          <w:rFonts w:ascii="Arial" w:hAnsi="Arial" w:cs="Arial"/>
          <w:color w:val="222222"/>
          <w:kern w:val="2"/>
          <w:sz w:val="22"/>
          <w:szCs w:val="22"/>
          <w:shd w:val="clear" w:color="auto" w:fill="FFFFFF"/>
          <w:lang w:eastAsia="ja-JP"/>
        </w:rPr>
      </w:pPr>
    </w:p>
    <w:p w14:paraId="2415D1B9" w14:textId="39119066" w:rsidR="005F0546" w:rsidRPr="00141824" w:rsidRDefault="005F0546" w:rsidP="00141824">
      <w:pPr>
        <w:jc w:val="both"/>
        <w:outlineLvl w:val="0"/>
        <w:rPr>
          <w:rFonts w:ascii="Arial" w:hAnsi="Arial" w:cs="Arial"/>
          <w:sz w:val="22"/>
          <w:szCs w:val="22"/>
        </w:rPr>
      </w:pPr>
      <w:r w:rsidRPr="00141824">
        <w:rPr>
          <w:rFonts w:ascii="Arial" w:hAnsi="Arial" w:cs="Arial"/>
          <w:sz w:val="22"/>
          <w:szCs w:val="22"/>
        </w:rPr>
        <w:t>Risk identification at concept note phase: In line with national standards, an environmental and social impact assessment will be conducted for the proposed activities under output 3.1., whic</w:t>
      </w:r>
      <w:r w:rsidR="002E691B">
        <w:rPr>
          <w:rFonts w:ascii="Arial" w:hAnsi="Arial" w:cs="Arial"/>
          <w:sz w:val="22"/>
          <w:szCs w:val="22"/>
        </w:rPr>
        <w:t xml:space="preserve">h entails the construction of </w:t>
      </w:r>
      <w:r w:rsidRPr="00141824">
        <w:rPr>
          <w:rFonts w:ascii="Arial" w:hAnsi="Arial" w:cs="Arial"/>
          <w:sz w:val="22"/>
          <w:szCs w:val="22"/>
        </w:rPr>
        <w:t>dam</w:t>
      </w:r>
      <w:r w:rsidR="002E691B">
        <w:rPr>
          <w:rFonts w:ascii="Arial" w:hAnsi="Arial" w:cs="Arial"/>
          <w:sz w:val="22"/>
          <w:szCs w:val="22"/>
        </w:rPr>
        <w:t>s</w:t>
      </w:r>
      <w:r w:rsidRPr="00141824">
        <w:rPr>
          <w:rFonts w:ascii="Arial" w:hAnsi="Arial" w:cs="Arial"/>
          <w:sz w:val="22"/>
          <w:szCs w:val="22"/>
        </w:rPr>
        <w:t xml:space="preserve"> / water reservoir</w:t>
      </w:r>
      <w:r w:rsidR="002E691B">
        <w:rPr>
          <w:rFonts w:ascii="Arial" w:hAnsi="Arial" w:cs="Arial"/>
          <w:sz w:val="22"/>
          <w:szCs w:val="22"/>
        </w:rPr>
        <w:t>s</w:t>
      </w:r>
      <w:r w:rsidRPr="00141824">
        <w:rPr>
          <w:rFonts w:ascii="Arial" w:hAnsi="Arial" w:cs="Arial"/>
          <w:sz w:val="22"/>
          <w:szCs w:val="22"/>
        </w:rPr>
        <w:t xml:space="preserve">. This assessment will also consider pollution prevention and resource efficiency. In principle the intervention promotes resource efficiency as it has a double function of flood prevention and water supply, thus avoiding multiple infrastructure interventions to establish the same. </w:t>
      </w:r>
    </w:p>
    <w:p w14:paraId="741B5B2E" w14:textId="77777777" w:rsidR="005F0546" w:rsidRPr="00141824" w:rsidRDefault="005F0546" w:rsidP="00141824">
      <w:pPr>
        <w:jc w:val="both"/>
        <w:outlineLvl w:val="0"/>
        <w:rPr>
          <w:rFonts w:ascii="Arial" w:hAnsi="Arial" w:cs="Arial"/>
          <w:b/>
          <w:color w:val="222222"/>
          <w:sz w:val="22"/>
          <w:szCs w:val="22"/>
          <w:shd w:val="clear" w:color="auto" w:fill="FFFFFF"/>
        </w:rPr>
      </w:pPr>
    </w:p>
    <w:p w14:paraId="5885DDA9" w14:textId="77777777" w:rsidR="005F0546" w:rsidRPr="00141824" w:rsidRDefault="005F0546" w:rsidP="00141824">
      <w:pPr>
        <w:jc w:val="both"/>
        <w:outlineLvl w:val="0"/>
        <w:rPr>
          <w:rFonts w:ascii="Arial" w:hAnsi="Arial" w:cs="Arial"/>
          <w:b/>
          <w:color w:val="222222"/>
          <w:sz w:val="22"/>
          <w:szCs w:val="22"/>
          <w:shd w:val="clear" w:color="auto" w:fill="FFFFFF"/>
        </w:rPr>
      </w:pPr>
      <w:r w:rsidRPr="00141824">
        <w:rPr>
          <w:rFonts w:ascii="Arial" w:eastAsia="Calibri" w:hAnsi="Arial" w:cs="Arial"/>
          <w:b/>
          <w:sz w:val="22"/>
          <w:szCs w:val="22"/>
        </w:rPr>
        <w:t xml:space="preserve">AF principle 13: </w:t>
      </w:r>
      <w:r w:rsidRPr="00141824">
        <w:rPr>
          <w:rFonts w:ascii="Arial" w:hAnsi="Arial" w:cs="Arial"/>
          <w:b/>
          <w:color w:val="222222"/>
          <w:sz w:val="22"/>
          <w:szCs w:val="22"/>
          <w:shd w:val="clear" w:color="auto" w:fill="FFFFFF"/>
        </w:rPr>
        <w:t>Public health</w:t>
      </w:r>
    </w:p>
    <w:p w14:paraId="2295703E" w14:textId="77777777" w:rsidR="005F0546" w:rsidRPr="00141824" w:rsidRDefault="005F0546" w:rsidP="00141824">
      <w:pPr>
        <w:jc w:val="both"/>
        <w:outlineLvl w:val="0"/>
        <w:rPr>
          <w:rFonts w:ascii="Arial" w:hAnsi="Arial" w:cs="Arial"/>
          <w:b/>
          <w:color w:val="222222"/>
          <w:sz w:val="22"/>
          <w:szCs w:val="22"/>
          <w:shd w:val="clear" w:color="auto" w:fill="FFFFFF"/>
        </w:rPr>
      </w:pPr>
    </w:p>
    <w:p w14:paraId="59FFB7D0" w14:textId="77777777" w:rsidR="005F0546" w:rsidRPr="00141824" w:rsidRDefault="005F0546" w:rsidP="00141824">
      <w:pPr>
        <w:pStyle w:val="NormalWeb"/>
        <w:spacing w:before="0" w:beforeAutospacing="0" w:after="0" w:afterAutospacing="0"/>
        <w:jc w:val="both"/>
        <w:rPr>
          <w:rFonts w:ascii="Arial" w:hAnsi="Arial" w:cs="Arial"/>
          <w:color w:val="222222"/>
          <w:kern w:val="2"/>
          <w:sz w:val="22"/>
          <w:szCs w:val="22"/>
          <w:shd w:val="clear" w:color="auto" w:fill="FFFFFF"/>
          <w:lang w:eastAsia="ja-JP"/>
        </w:rPr>
      </w:pPr>
      <w:r w:rsidRPr="00141824">
        <w:rPr>
          <w:rFonts w:ascii="Arial" w:hAnsi="Arial" w:cs="Arial"/>
          <w:color w:val="222222"/>
          <w:kern w:val="2"/>
          <w:sz w:val="22"/>
          <w:szCs w:val="22"/>
          <w:shd w:val="clear" w:color="auto" w:fill="FFFFFF"/>
          <w:lang w:eastAsia="ja-JP"/>
        </w:rPr>
        <w:t xml:space="preserve">The project will ensure no negative public health impacts will result from project activities. </w:t>
      </w:r>
    </w:p>
    <w:p w14:paraId="423B96BB" w14:textId="77777777" w:rsidR="005F0546" w:rsidRPr="00141824" w:rsidRDefault="005F0546" w:rsidP="00141824">
      <w:pPr>
        <w:pStyle w:val="NormalWeb"/>
        <w:spacing w:before="0" w:beforeAutospacing="0" w:after="0" w:afterAutospacing="0"/>
        <w:jc w:val="both"/>
        <w:rPr>
          <w:rFonts w:ascii="Arial" w:hAnsi="Arial" w:cs="Arial"/>
          <w:color w:val="222222"/>
          <w:kern w:val="2"/>
          <w:sz w:val="22"/>
          <w:szCs w:val="22"/>
          <w:shd w:val="clear" w:color="auto" w:fill="FFFFFF"/>
          <w:lang w:eastAsia="ja-JP"/>
        </w:rPr>
      </w:pPr>
    </w:p>
    <w:p w14:paraId="03125A8E" w14:textId="6E296DCE" w:rsidR="005F0546" w:rsidRPr="00141824" w:rsidRDefault="005F0546" w:rsidP="00141824">
      <w:pPr>
        <w:jc w:val="both"/>
        <w:outlineLvl w:val="0"/>
        <w:rPr>
          <w:rFonts w:ascii="Arial" w:hAnsi="Arial" w:cs="Arial"/>
          <w:sz w:val="22"/>
          <w:szCs w:val="22"/>
        </w:rPr>
      </w:pPr>
      <w:r w:rsidRPr="00141824">
        <w:rPr>
          <w:rFonts w:ascii="Arial" w:hAnsi="Arial" w:cs="Arial"/>
          <w:color w:val="222222"/>
          <w:sz w:val="22"/>
          <w:szCs w:val="22"/>
          <w:shd w:val="clear" w:color="auto" w:fill="FFFFFF"/>
        </w:rPr>
        <w:t xml:space="preserve">Risk identification at concept note phase: </w:t>
      </w:r>
      <w:r w:rsidRPr="00141824">
        <w:rPr>
          <w:rFonts w:ascii="Arial" w:hAnsi="Arial" w:cs="Arial"/>
          <w:sz w:val="22"/>
          <w:szCs w:val="22"/>
        </w:rPr>
        <w:t>In line with national standards, an environmental and social impact assessment will be conducted for the proposed activities under output 3.1., whic</w:t>
      </w:r>
      <w:r w:rsidR="002E691B">
        <w:rPr>
          <w:rFonts w:ascii="Arial" w:hAnsi="Arial" w:cs="Arial"/>
          <w:sz w:val="22"/>
          <w:szCs w:val="22"/>
        </w:rPr>
        <w:t xml:space="preserve">h entails the construction of </w:t>
      </w:r>
      <w:r w:rsidRPr="00141824">
        <w:rPr>
          <w:rFonts w:ascii="Arial" w:hAnsi="Arial" w:cs="Arial"/>
          <w:sz w:val="22"/>
          <w:szCs w:val="22"/>
        </w:rPr>
        <w:t>dam</w:t>
      </w:r>
      <w:r w:rsidR="002E691B">
        <w:rPr>
          <w:rFonts w:ascii="Arial" w:hAnsi="Arial" w:cs="Arial"/>
          <w:sz w:val="22"/>
          <w:szCs w:val="22"/>
        </w:rPr>
        <w:t>s</w:t>
      </w:r>
      <w:r w:rsidRPr="00141824">
        <w:rPr>
          <w:rFonts w:ascii="Arial" w:hAnsi="Arial" w:cs="Arial"/>
          <w:sz w:val="22"/>
          <w:szCs w:val="22"/>
        </w:rPr>
        <w:t xml:space="preserve"> / water reservoir</w:t>
      </w:r>
      <w:r w:rsidR="002E691B">
        <w:rPr>
          <w:rFonts w:ascii="Arial" w:hAnsi="Arial" w:cs="Arial"/>
          <w:sz w:val="22"/>
          <w:szCs w:val="22"/>
        </w:rPr>
        <w:t>s</w:t>
      </w:r>
      <w:r w:rsidRPr="00141824">
        <w:rPr>
          <w:rFonts w:ascii="Arial" w:hAnsi="Arial" w:cs="Arial"/>
          <w:sz w:val="22"/>
          <w:szCs w:val="22"/>
        </w:rPr>
        <w:t xml:space="preserve">. This assessment will also consider potential health impacts. To avoid potential negative health impacts for this activity, safety signs and equipment will be provided in line with core labour rights.  </w:t>
      </w:r>
    </w:p>
    <w:p w14:paraId="7228AC29" w14:textId="77777777" w:rsidR="005F0546" w:rsidRPr="00141824" w:rsidRDefault="005F0546" w:rsidP="00141824">
      <w:pPr>
        <w:jc w:val="both"/>
        <w:rPr>
          <w:rFonts w:ascii="Arial" w:hAnsi="Arial" w:cs="Arial"/>
          <w:color w:val="222222"/>
          <w:sz w:val="22"/>
          <w:szCs w:val="22"/>
          <w:shd w:val="clear" w:color="auto" w:fill="FFFFFF"/>
        </w:rPr>
      </w:pPr>
    </w:p>
    <w:p w14:paraId="1D61920B" w14:textId="77777777" w:rsidR="005F0546" w:rsidRPr="00141824" w:rsidRDefault="005F0546" w:rsidP="00141824">
      <w:pPr>
        <w:jc w:val="both"/>
        <w:outlineLvl w:val="0"/>
        <w:rPr>
          <w:rFonts w:ascii="Arial" w:hAnsi="Arial" w:cs="Arial"/>
          <w:b/>
          <w:color w:val="222222"/>
          <w:sz w:val="22"/>
          <w:szCs w:val="22"/>
          <w:shd w:val="clear" w:color="auto" w:fill="FFFFFF"/>
        </w:rPr>
      </w:pPr>
      <w:r w:rsidRPr="00141824">
        <w:rPr>
          <w:rFonts w:ascii="Arial" w:eastAsia="Calibri" w:hAnsi="Arial" w:cs="Arial"/>
          <w:b/>
          <w:sz w:val="22"/>
          <w:szCs w:val="22"/>
        </w:rPr>
        <w:t xml:space="preserve">AF principle 14: </w:t>
      </w:r>
      <w:r w:rsidRPr="00141824">
        <w:rPr>
          <w:rFonts w:ascii="Arial" w:hAnsi="Arial" w:cs="Arial"/>
          <w:b/>
          <w:color w:val="222222"/>
          <w:sz w:val="22"/>
          <w:szCs w:val="22"/>
          <w:shd w:val="clear" w:color="auto" w:fill="FFFFFF"/>
        </w:rPr>
        <w:t>Physical and Cultural Heritage</w:t>
      </w:r>
    </w:p>
    <w:p w14:paraId="432C5ED4" w14:textId="77777777" w:rsidR="005F0546" w:rsidRPr="00141824" w:rsidRDefault="005F0546" w:rsidP="00141824">
      <w:pPr>
        <w:jc w:val="both"/>
        <w:outlineLvl w:val="0"/>
        <w:rPr>
          <w:rFonts w:ascii="Arial" w:hAnsi="Arial" w:cs="Arial"/>
          <w:b/>
          <w:color w:val="222222"/>
          <w:sz w:val="22"/>
          <w:szCs w:val="22"/>
          <w:shd w:val="clear" w:color="auto" w:fill="FFFFFF"/>
        </w:rPr>
      </w:pPr>
    </w:p>
    <w:p w14:paraId="183EB2A6" w14:textId="77777777" w:rsidR="005F0546" w:rsidRPr="00141824" w:rsidRDefault="005F0546" w:rsidP="00141824">
      <w:pPr>
        <w:pStyle w:val="NormalWeb"/>
        <w:spacing w:before="0" w:beforeAutospacing="0" w:after="0" w:afterAutospacing="0"/>
        <w:jc w:val="both"/>
        <w:rPr>
          <w:rFonts w:ascii="Arial" w:hAnsi="Arial" w:cs="Arial"/>
          <w:color w:val="222222"/>
          <w:kern w:val="2"/>
          <w:sz w:val="22"/>
          <w:szCs w:val="22"/>
          <w:shd w:val="clear" w:color="auto" w:fill="FFFFFF"/>
          <w:lang w:eastAsia="ja-JP"/>
        </w:rPr>
      </w:pPr>
      <w:r w:rsidRPr="00141824">
        <w:rPr>
          <w:rFonts w:ascii="Arial" w:hAnsi="Arial" w:cs="Arial"/>
          <w:color w:val="222222"/>
          <w:kern w:val="2"/>
          <w:sz w:val="22"/>
          <w:szCs w:val="22"/>
          <w:shd w:val="clear" w:color="auto" w:fill="FFFFFF"/>
          <w:lang w:eastAsia="ja-JP"/>
        </w:rPr>
        <w:t xml:space="preserve">The project will ensure no negative impacts on heritage sites will result from project activities. </w:t>
      </w:r>
    </w:p>
    <w:p w14:paraId="385856A8" w14:textId="77777777" w:rsidR="005F0546" w:rsidRPr="00141824" w:rsidRDefault="005F0546" w:rsidP="00141824">
      <w:pPr>
        <w:jc w:val="both"/>
        <w:rPr>
          <w:rFonts w:ascii="Arial" w:hAnsi="Arial" w:cs="Arial"/>
          <w:color w:val="222222"/>
          <w:sz w:val="22"/>
          <w:szCs w:val="22"/>
          <w:shd w:val="clear" w:color="auto" w:fill="FFFFFF"/>
        </w:rPr>
      </w:pPr>
    </w:p>
    <w:p w14:paraId="30014865" w14:textId="77777777" w:rsidR="005F0546" w:rsidRPr="00141824" w:rsidRDefault="005F0546" w:rsidP="00141824">
      <w:pPr>
        <w:jc w:val="both"/>
        <w:rPr>
          <w:rFonts w:ascii="Arial" w:hAnsi="Arial" w:cs="Arial"/>
          <w:color w:val="222222"/>
          <w:sz w:val="22"/>
          <w:szCs w:val="22"/>
          <w:shd w:val="clear" w:color="auto" w:fill="FFFFFF"/>
        </w:rPr>
      </w:pPr>
      <w:r w:rsidRPr="00141824">
        <w:rPr>
          <w:rFonts w:ascii="Arial" w:hAnsi="Arial" w:cs="Arial"/>
          <w:color w:val="222222"/>
          <w:sz w:val="22"/>
          <w:szCs w:val="22"/>
          <w:shd w:val="clear" w:color="auto" w:fill="FFFFFF"/>
        </w:rPr>
        <w:t>Risk identification at concept note phase: UNESCO identified the following Heritage sites in Sudan</w:t>
      </w:r>
      <w:r w:rsidRPr="00141824">
        <w:rPr>
          <w:rStyle w:val="FootnoteReference"/>
          <w:rFonts w:ascii="Arial" w:hAnsi="Arial" w:cs="Arial"/>
          <w:color w:val="222222"/>
          <w:sz w:val="22"/>
          <w:szCs w:val="22"/>
          <w:shd w:val="clear" w:color="auto" w:fill="FFFFFF"/>
        </w:rPr>
        <w:footnoteReference w:id="35"/>
      </w:r>
      <w:r w:rsidRPr="00141824">
        <w:rPr>
          <w:rFonts w:ascii="Arial" w:hAnsi="Arial" w:cs="Arial"/>
          <w:color w:val="222222"/>
          <w:sz w:val="22"/>
          <w:szCs w:val="22"/>
          <w:shd w:val="clear" w:color="auto" w:fill="FFFFFF"/>
        </w:rPr>
        <w:t>:</w:t>
      </w:r>
    </w:p>
    <w:p w14:paraId="3C430A9B" w14:textId="77777777" w:rsidR="005F0546" w:rsidRPr="00141824" w:rsidRDefault="005F0546" w:rsidP="00BB0AE5">
      <w:pPr>
        <w:numPr>
          <w:ilvl w:val="0"/>
          <w:numId w:val="55"/>
        </w:numPr>
        <w:jc w:val="both"/>
        <w:rPr>
          <w:rFonts w:ascii="Arial" w:hAnsi="Arial" w:cs="Arial"/>
          <w:color w:val="222222"/>
          <w:sz w:val="22"/>
          <w:szCs w:val="22"/>
          <w:shd w:val="clear" w:color="auto" w:fill="FFFFFF"/>
        </w:rPr>
      </w:pPr>
      <w:r w:rsidRPr="00141824">
        <w:rPr>
          <w:rFonts w:ascii="Arial" w:hAnsi="Arial" w:cs="Arial"/>
          <w:color w:val="222222"/>
          <w:sz w:val="22"/>
          <w:szCs w:val="22"/>
          <w:shd w:val="clear" w:color="auto" w:fill="FFFFFF"/>
        </w:rPr>
        <w:t>Gebel Barkal and the Sites of the Napatan Region</w:t>
      </w:r>
    </w:p>
    <w:p w14:paraId="72FAB3D2" w14:textId="77777777" w:rsidR="005F0546" w:rsidRPr="00141824" w:rsidRDefault="005F0546" w:rsidP="00BB0AE5">
      <w:pPr>
        <w:numPr>
          <w:ilvl w:val="0"/>
          <w:numId w:val="55"/>
        </w:numPr>
        <w:jc w:val="both"/>
        <w:rPr>
          <w:rFonts w:ascii="Arial" w:hAnsi="Arial" w:cs="Arial"/>
          <w:color w:val="222222"/>
          <w:sz w:val="22"/>
          <w:szCs w:val="22"/>
          <w:shd w:val="clear" w:color="auto" w:fill="FFFFFF"/>
        </w:rPr>
      </w:pPr>
      <w:r w:rsidRPr="00141824">
        <w:rPr>
          <w:rFonts w:ascii="Arial" w:hAnsi="Arial" w:cs="Arial"/>
          <w:color w:val="222222"/>
          <w:sz w:val="22"/>
          <w:szCs w:val="22"/>
          <w:shd w:val="clear" w:color="auto" w:fill="FFFFFF"/>
        </w:rPr>
        <w:t>Archaeological Sites of the Island of Meroe</w:t>
      </w:r>
    </w:p>
    <w:p w14:paraId="16D1857D" w14:textId="77777777" w:rsidR="005F0546" w:rsidRPr="00141824" w:rsidRDefault="005F0546" w:rsidP="00BB0AE5">
      <w:pPr>
        <w:numPr>
          <w:ilvl w:val="0"/>
          <w:numId w:val="55"/>
        </w:numPr>
        <w:jc w:val="both"/>
        <w:rPr>
          <w:rFonts w:ascii="Arial" w:hAnsi="Arial" w:cs="Arial"/>
          <w:color w:val="222222"/>
          <w:sz w:val="22"/>
          <w:szCs w:val="22"/>
          <w:shd w:val="clear" w:color="auto" w:fill="FFFFFF"/>
        </w:rPr>
      </w:pPr>
      <w:r w:rsidRPr="00141824">
        <w:rPr>
          <w:rFonts w:ascii="Arial" w:hAnsi="Arial" w:cs="Arial"/>
          <w:color w:val="222222"/>
          <w:sz w:val="22"/>
          <w:szCs w:val="22"/>
          <w:shd w:val="clear" w:color="auto" w:fill="FFFFFF"/>
        </w:rPr>
        <w:t>Sanganeb Marine National Park and Dungonab Bay – Mukkawar Island Marine National Park</w:t>
      </w:r>
    </w:p>
    <w:p w14:paraId="7EFACC2C" w14:textId="77777777" w:rsidR="005F0546" w:rsidRPr="00141824" w:rsidRDefault="005F0546" w:rsidP="00141824">
      <w:pPr>
        <w:jc w:val="both"/>
        <w:rPr>
          <w:rFonts w:ascii="Arial" w:hAnsi="Arial" w:cs="Arial"/>
          <w:color w:val="222222"/>
          <w:sz w:val="22"/>
          <w:szCs w:val="22"/>
          <w:shd w:val="clear" w:color="auto" w:fill="FFFFFF"/>
        </w:rPr>
      </w:pPr>
    </w:p>
    <w:p w14:paraId="7677A3ED" w14:textId="7CF32F2B" w:rsidR="005F0546" w:rsidRPr="00141824" w:rsidRDefault="005F0546" w:rsidP="00141824">
      <w:pPr>
        <w:jc w:val="both"/>
        <w:rPr>
          <w:rFonts w:ascii="Arial" w:hAnsi="Arial" w:cs="Arial"/>
          <w:color w:val="222222"/>
          <w:sz w:val="22"/>
          <w:szCs w:val="22"/>
          <w:shd w:val="clear" w:color="auto" w:fill="FFFFFF"/>
        </w:rPr>
      </w:pPr>
      <w:r w:rsidRPr="00141824">
        <w:rPr>
          <w:rFonts w:ascii="Arial" w:hAnsi="Arial" w:cs="Arial"/>
          <w:color w:val="222222"/>
          <w:sz w:val="22"/>
          <w:szCs w:val="22"/>
          <w:shd w:val="clear" w:color="auto" w:fill="FFFFFF"/>
        </w:rPr>
        <w:t xml:space="preserve">These are not located in the target areas. However, identification of </w:t>
      </w:r>
      <w:r w:rsidR="001E5373">
        <w:rPr>
          <w:rFonts w:ascii="Arial" w:hAnsi="Arial" w:cs="Arial"/>
          <w:color w:val="222222"/>
          <w:sz w:val="22"/>
          <w:szCs w:val="22"/>
          <w:shd w:val="clear" w:color="auto" w:fill="FFFFFF"/>
        </w:rPr>
        <w:t xml:space="preserve">for the communities </w:t>
      </w:r>
      <w:r w:rsidRPr="00141824">
        <w:rPr>
          <w:rFonts w:ascii="Arial" w:hAnsi="Arial" w:cs="Arial"/>
          <w:color w:val="222222"/>
          <w:sz w:val="22"/>
          <w:szCs w:val="22"/>
          <w:shd w:val="clear" w:color="auto" w:fill="FFFFFF"/>
        </w:rPr>
        <w:t xml:space="preserve">‘important’ buildings in target areas will be part of community and vulnerable groups consultations during the full proposal development phase. </w:t>
      </w:r>
    </w:p>
    <w:p w14:paraId="66D8A352" w14:textId="77777777" w:rsidR="005F0546" w:rsidRPr="00141824" w:rsidRDefault="005F0546" w:rsidP="00141824">
      <w:pPr>
        <w:pStyle w:val="NormalWeb"/>
        <w:spacing w:before="0" w:beforeAutospacing="0" w:after="0" w:afterAutospacing="0"/>
        <w:jc w:val="both"/>
        <w:rPr>
          <w:rFonts w:ascii="Arial" w:eastAsia="Calibri" w:hAnsi="Arial" w:cs="Arial"/>
          <w:b/>
          <w:sz w:val="22"/>
          <w:szCs w:val="22"/>
        </w:rPr>
      </w:pPr>
    </w:p>
    <w:p w14:paraId="1FFE741B" w14:textId="77777777" w:rsidR="005F0546" w:rsidRPr="00141824" w:rsidRDefault="005F0546" w:rsidP="00141824">
      <w:pPr>
        <w:pStyle w:val="NormalWeb"/>
        <w:spacing w:before="0" w:beforeAutospacing="0" w:after="0" w:afterAutospacing="0"/>
        <w:jc w:val="both"/>
        <w:rPr>
          <w:rFonts w:ascii="Arial" w:hAnsi="Arial" w:cs="Arial"/>
          <w:color w:val="222222"/>
          <w:sz w:val="22"/>
          <w:szCs w:val="22"/>
          <w:shd w:val="clear" w:color="auto" w:fill="FFFFFF"/>
        </w:rPr>
      </w:pPr>
      <w:r w:rsidRPr="00141824">
        <w:rPr>
          <w:rFonts w:ascii="Arial" w:eastAsia="Calibri" w:hAnsi="Arial" w:cs="Arial"/>
          <w:b/>
          <w:sz w:val="22"/>
          <w:szCs w:val="22"/>
        </w:rPr>
        <w:t xml:space="preserve">AF principle 15: </w:t>
      </w:r>
      <w:r w:rsidRPr="00141824">
        <w:rPr>
          <w:rFonts w:ascii="Arial" w:hAnsi="Arial" w:cs="Arial"/>
          <w:b/>
          <w:color w:val="222222"/>
          <w:sz w:val="22"/>
          <w:szCs w:val="22"/>
          <w:shd w:val="clear" w:color="auto" w:fill="FFFFFF"/>
        </w:rPr>
        <w:t>Lands and Soil Conservation.</w:t>
      </w:r>
      <w:r w:rsidRPr="00141824">
        <w:rPr>
          <w:rFonts w:ascii="Arial" w:hAnsi="Arial" w:cs="Arial"/>
          <w:color w:val="222222"/>
          <w:sz w:val="22"/>
          <w:szCs w:val="22"/>
          <w:shd w:val="clear" w:color="auto" w:fill="FFFFFF"/>
        </w:rPr>
        <w:t xml:space="preserve"> </w:t>
      </w:r>
    </w:p>
    <w:p w14:paraId="7FB8F830" w14:textId="77777777" w:rsidR="005F0546" w:rsidRPr="00141824" w:rsidRDefault="005F0546" w:rsidP="00141824">
      <w:pPr>
        <w:pStyle w:val="NormalWeb"/>
        <w:spacing w:before="0" w:beforeAutospacing="0" w:after="0" w:afterAutospacing="0"/>
        <w:jc w:val="both"/>
        <w:rPr>
          <w:rFonts w:ascii="Arial" w:hAnsi="Arial" w:cs="Arial"/>
          <w:color w:val="222222"/>
          <w:kern w:val="2"/>
          <w:sz w:val="22"/>
          <w:szCs w:val="22"/>
          <w:shd w:val="clear" w:color="auto" w:fill="FFFFFF"/>
          <w:lang w:eastAsia="ja-JP"/>
        </w:rPr>
      </w:pPr>
      <w:r w:rsidRPr="00141824">
        <w:rPr>
          <w:rFonts w:ascii="Arial" w:hAnsi="Arial" w:cs="Arial"/>
          <w:color w:val="222222"/>
          <w:kern w:val="2"/>
          <w:sz w:val="22"/>
          <w:szCs w:val="22"/>
          <w:shd w:val="clear" w:color="auto" w:fill="FFFFFF"/>
          <w:lang w:eastAsia="ja-JP"/>
        </w:rPr>
        <w:t xml:space="preserve">The project will ensure no negative impacts lands and soil conservation will result from project activities. </w:t>
      </w:r>
    </w:p>
    <w:p w14:paraId="7616351B" w14:textId="77777777" w:rsidR="005F0546" w:rsidRPr="00141824" w:rsidRDefault="005F0546" w:rsidP="00141824">
      <w:pPr>
        <w:pStyle w:val="NormalWeb"/>
        <w:spacing w:before="0" w:beforeAutospacing="0" w:after="0" w:afterAutospacing="0"/>
        <w:jc w:val="both"/>
        <w:rPr>
          <w:rFonts w:ascii="Arial" w:hAnsi="Arial" w:cs="Arial"/>
          <w:color w:val="222222"/>
          <w:kern w:val="2"/>
          <w:sz w:val="22"/>
          <w:szCs w:val="22"/>
          <w:shd w:val="clear" w:color="auto" w:fill="FFFFFF"/>
          <w:lang w:eastAsia="ja-JP"/>
        </w:rPr>
      </w:pPr>
    </w:p>
    <w:p w14:paraId="4D004DC2" w14:textId="65F00905" w:rsidR="005F0546" w:rsidRPr="00141824" w:rsidRDefault="005F0546" w:rsidP="00141824">
      <w:pPr>
        <w:jc w:val="both"/>
        <w:outlineLvl w:val="0"/>
        <w:rPr>
          <w:rFonts w:ascii="Arial" w:hAnsi="Arial" w:cs="Arial"/>
          <w:sz w:val="22"/>
          <w:szCs w:val="22"/>
        </w:rPr>
      </w:pPr>
      <w:r w:rsidRPr="00141824">
        <w:rPr>
          <w:rFonts w:ascii="Arial" w:hAnsi="Arial" w:cs="Arial"/>
          <w:color w:val="222222"/>
          <w:sz w:val="22"/>
          <w:szCs w:val="22"/>
          <w:shd w:val="clear" w:color="auto" w:fill="FFFFFF"/>
        </w:rPr>
        <w:t xml:space="preserve">Risk identification at concept note phase: </w:t>
      </w:r>
      <w:r w:rsidRPr="00141824">
        <w:rPr>
          <w:rFonts w:ascii="Arial" w:hAnsi="Arial" w:cs="Arial"/>
          <w:sz w:val="22"/>
          <w:szCs w:val="22"/>
        </w:rPr>
        <w:t>In line with national standards, an environmental and social impact assessment will be conducted for the proposed activities under output 3.1., whic</w:t>
      </w:r>
      <w:r w:rsidR="002E691B">
        <w:rPr>
          <w:rFonts w:ascii="Arial" w:hAnsi="Arial" w:cs="Arial"/>
          <w:sz w:val="22"/>
          <w:szCs w:val="22"/>
        </w:rPr>
        <w:t xml:space="preserve">h entails the construction of </w:t>
      </w:r>
      <w:r w:rsidRPr="00141824">
        <w:rPr>
          <w:rFonts w:ascii="Arial" w:hAnsi="Arial" w:cs="Arial"/>
          <w:sz w:val="22"/>
          <w:szCs w:val="22"/>
        </w:rPr>
        <w:t>dam</w:t>
      </w:r>
      <w:r w:rsidR="002E691B">
        <w:rPr>
          <w:rFonts w:ascii="Arial" w:hAnsi="Arial" w:cs="Arial"/>
          <w:sz w:val="22"/>
          <w:szCs w:val="22"/>
        </w:rPr>
        <w:t>s</w:t>
      </w:r>
      <w:r w:rsidRPr="00141824">
        <w:rPr>
          <w:rFonts w:ascii="Arial" w:hAnsi="Arial" w:cs="Arial"/>
          <w:sz w:val="22"/>
          <w:szCs w:val="22"/>
        </w:rPr>
        <w:t xml:space="preserve"> / water reservoir</w:t>
      </w:r>
      <w:r w:rsidR="002E691B">
        <w:rPr>
          <w:rFonts w:ascii="Arial" w:hAnsi="Arial" w:cs="Arial"/>
          <w:sz w:val="22"/>
          <w:szCs w:val="22"/>
        </w:rPr>
        <w:t>s</w:t>
      </w:r>
      <w:r w:rsidRPr="00141824">
        <w:rPr>
          <w:rFonts w:ascii="Arial" w:hAnsi="Arial" w:cs="Arial"/>
          <w:sz w:val="22"/>
          <w:szCs w:val="22"/>
        </w:rPr>
        <w:t xml:space="preserve">. This assessment will also consider potential impacts on lands and soils by identifying fragile soils and valuable lands, if any, and to propose measures to reduce negative effects.  </w:t>
      </w:r>
    </w:p>
    <w:p w14:paraId="1FB3FC8C" w14:textId="77777777" w:rsidR="005F0546" w:rsidRPr="00141824" w:rsidRDefault="005F0546" w:rsidP="00141824">
      <w:pPr>
        <w:tabs>
          <w:tab w:val="left" w:pos="220"/>
          <w:tab w:val="left" w:pos="720"/>
        </w:tabs>
        <w:autoSpaceDE w:val="0"/>
        <w:autoSpaceDN w:val="0"/>
        <w:adjustRightInd w:val="0"/>
        <w:jc w:val="both"/>
        <w:rPr>
          <w:rFonts w:ascii="Arial" w:eastAsia="Batang" w:hAnsi="Arial" w:cs="Arial"/>
          <w:sz w:val="22"/>
          <w:szCs w:val="22"/>
        </w:rPr>
      </w:pPr>
    </w:p>
    <w:p w14:paraId="4013A094" w14:textId="345A8BCA" w:rsidR="005F0546" w:rsidRPr="00CC1BE5" w:rsidRDefault="005F0546" w:rsidP="00BB0AE5">
      <w:pPr>
        <w:pStyle w:val="ListParagraph"/>
        <w:numPr>
          <w:ilvl w:val="0"/>
          <w:numId w:val="121"/>
        </w:numPr>
        <w:tabs>
          <w:tab w:val="left" w:pos="220"/>
          <w:tab w:val="left" w:pos="720"/>
        </w:tabs>
        <w:autoSpaceDE w:val="0"/>
        <w:autoSpaceDN w:val="0"/>
        <w:adjustRightInd w:val="0"/>
        <w:jc w:val="both"/>
        <w:rPr>
          <w:rFonts w:ascii="Arial" w:hAnsi="Arial"/>
          <w:b/>
          <w:color w:val="44546A" w:themeColor="text2"/>
        </w:rPr>
      </w:pPr>
      <w:r w:rsidRPr="00CC1BE5">
        <w:rPr>
          <w:rFonts w:ascii="Arial" w:hAnsi="Arial"/>
          <w:b/>
          <w:color w:val="44546A" w:themeColor="text2"/>
        </w:rPr>
        <w:t>Environmental and Social Risks and Impacts Management Plan (ESMP)</w:t>
      </w:r>
    </w:p>
    <w:p w14:paraId="4C041D0A" w14:textId="77777777" w:rsidR="005F0546" w:rsidRPr="00141824" w:rsidRDefault="005F0546" w:rsidP="00141824">
      <w:pPr>
        <w:autoSpaceDE w:val="0"/>
        <w:autoSpaceDN w:val="0"/>
        <w:adjustRightInd w:val="0"/>
        <w:jc w:val="both"/>
        <w:rPr>
          <w:rFonts w:ascii="Arial" w:hAnsi="Arial" w:cs="Arial"/>
          <w:sz w:val="22"/>
          <w:szCs w:val="22"/>
        </w:rPr>
      </w:pPr>
      <w:r w:rsidRPr="00141824">
        <w:rPr>
          <w:rFonts w:ascii="Arial" w:hAnsi="Arial" w:cs="Arial"/>
          <w:sz w:val="22"/>
          <w:szCs w:val="22"/>
        </w:rPr>
        <w:t>To be inserted at full proposal development phase. It will include:</w:t>
      </w:r>
    </w:p>
    <w:p w14:paraId="54DAE937" w14:textId="77777777" w:rsidR="005F0546" w:rsidRPr="00141824" w:rsidRDefault="005F0546" w:rsidP="00141824">
      <w:pPr>
        <w:autoSpaceDE w:val="0"/>
        <w:autoSpaceDN w:val="0"/>
        <w:adjustRightInd w:val="0"/>
        <w:jc w:val="both"/>
        <w:rPr>
          <w:rFonts w:ascii="Arial" w:hAnsi="Arial" w:cs="Arial"/>
          <w:sz w:val="22"/>
          <w:szCs w:val="22"/>
        </w:rPr>
      </w:pPr>
    </w:p>
    <w:p w14:paraId="6D31C1FD" w14:textId="77777777" w:rsidR="005F0546" w:rsidRPr="00141824" w:rsidRDefault="005F0546" w:rsidP="00BB0AE5">
      <w:pPr>
        <w:pStyle w:val="ListParagraph"/>
        <w:numPr>
          <w:ilvl w:val="0"/>
          <w:numId w:val="72"/>
        </w:numPr>
        <w:tabs>
          <w:tab w:val="left" w:pos="220"/>
          <w:tab w:val="left" w:pos="720"/>
        </w:tabs>
        <w:autoSpaceDE w:val="0"/>
        <w:autoSpaceDN w:val="0"/>
        <w:adjustRightInd w:val="0"/>
        <w:spacing w:after="0" w:line="240" w:lineRule="auto"/>
        <w:contextualSpacing w:val="0"/>
        <w:jc w:val="both"/>
        <w:rPr>
          <w:rFonts w:ascii="Arial" w:eastAsia="Batang" w:hAnsi="Arial"/>
          <w:color w:val="000000"/>
        </w:rPr>
      </w:pPr>
      <w:r w:rsidRPr="00141824">
        <w:rPr>
          <w:rFonts w:ascii="Arial" w:eastAsia="Batang" w:hAnsi="Arial"/>
          <w:color w:val="000000"/>
        </w:rPr>
        <w:t xml:space="preserve">Risks management arrangements </w:t>
      </w:r>
    </w:p>
    <w:p w14:paraId="28EBED0A" w14:textId="77777777" w:rsidR="005F0546" w:rsidRPr="00141824" w:rsidRDefault="005F0546" w:rsidP="00BB0AE5">
      <w:pPr>
        <w:pStyle w:val="ListParagraph"/>
        <w:numPr>
          <w:ilvl w:val="0"/>
          <w:numId w:val="72"/>
        </w:numPr>
        <w:tabs>
          <w:tab w:val="left" w:pos="220"/>
          <w:tab w:val="left" w:pos="720"/>
        </w:tabs>
        <w:autoSpaceDE w:val="0"/>
        <w:autoSpaceDN w:val="0"/>
        <w:adjustRightInd w:val="0"/>
        <w:spacing w:after="0" w:line="240" w:lineRule="auto"/>
        <w:contextualSpacing w:val="0"/>
        <w:jc w:val="both"/>
        <w:rPr>
          <w:rFonts w:ascii="Arial" w:eastAsia="Batang" w:hAnsi="Arial"/>
          <w:color w:val="000000"/>
        </w:rPr>
      </w:pPr>
      <w:r w:rsidRPr="00141824">
        <w:rPr>
          <w:rFonts w:ascii="Arial" w:eastAsia="Batang" w:hAnsi="Arial"/>
          <w:color w:val="000000"/>
        </w:rPr>
        <w:t>Risks monitoring and evaluation arrangements</w:t>
      </w:r>
    </w:p>
    <w:p w14:paraId="7DF16249" w14:textId="77777777" w:rsidR="005F0546" w:rsidRPr="00141824" w:rsidRDefault="005F0546" w:rsidP="00BB0AE5">
      <w:pPr>
        <w:pStyle w:val="ListParagraph"/>
        <w:numPr>
          <w:ilvl w:val="0"/>
          <w:numId w:val="72"/>
        </w:numPr>
        <w:tabs>
          <w:tab w:val="left" w:pos="220"/>
          <w:tab w:val="left" w:pos="720"/>
        </w:tabs>
        <w:autoSpaceDE w:val="0"/>
        <w:autoSpaceDN w:val="0"/>
        <w:adjustRightInd w:val="0"/>
        <w:spacing w:after="0" w:line="240" w:lineRule="auto"/>
        <w:contextualSpacing w:val="0"/>
        <w:jc w:val="both"/>
        <w:rPr>
          <w:rFonts w:ascii="Arial" w:eastAsia="Batang" w:hAnsi="Arial"/>
          <w:color w:val="000000"/>
        </w:rPr>
      </w:pPr>
      <w:r w:rsidRPr="00141824">
        <w:rPr>
          <w:rFonts w:ascii="Arial" w:eastAsia="Batang" w:hAnsi="Arial"/>
          <w:color w:val="000000"/>
        </w:rPr>
        <w:t>Grievance mechanism</w:t>
      </w:r>
    </w:p>
    <w:p w14:paraId="30547991" w14:textId="77777777" w:rsidR="005F0546" w:rsidRPr="00141824" w:rsidRDefault="005F0546" w:rsidP="00BB0AE5">
      <w:pPr>
        <w:pStyle w:val="ListParagraph"/>
        <w:numPr>
          <w:ilvl w:val="0"/>
          <w:numId w:val="72"/>
        </w:numPr>
        <w:tabs>
          <w:tab w:val="left" w:pos="220"/>
          <w:tab w:val="left" w:pos="720"/>
        </w:tabs>
        <w:autoSpaceDE w:val="0"/>
        <w:autoSpaceDN w:val="0"/>
        <w:adjustRightInd w:val="0"/>
        <w:spacing w:after="0" w:line="240" w:lineRule="auto"/>
        <w:contextualSpacing w:val="0"/>
        <w:jc w:val="both"/>
        <w:rPr>
          <w:rFonts w:ascii="Arial" w:eastAsia="Batang" w:hAnsi="Arial"/>
          <w:color w:val="000000"/>
        </w:rPr>
      </w:pPr>
      <w:r w:rsidRPr="00141824">
        <w:rPr>
          <w:rFonts w:ascii="Arial" w:eastAsia="Batang" w:hAnsi="Arial"/>
          <w:color w:val="000000"/>
        </w:rPr>
        <w:t xml:space="preserve">Overview of potential risks and mitigation measures and monitoring arrangements </w:t>
      </w:r>
    </w:p>
    <w:p w14:paraId="33C86AA5" w14:textId="77777777" w:rsidR="005F0546" w:rsidRPr="00141824" w:rsidRDefault="005F0546" w:rsidP="00141824">
      <w:pPr>
        <w:autoSpaceDE w:val="0"/>
        <w:autoSpaceDN w:val="0"/>
        <w:adjustRightInd w:val="0"/>
        <w:jc w:val="both"/>
        <w:rPr>
          <w:rFonts w:ascii="Arial" w:hAnsi="Arial" w:cs="Arial"/>
          <w:b/>
          <w:color w:val="4472C4" w:themeColor="accent1"/>
          <w:sz w:val="22"/>
          <w:szCs w:val="22"/>
        </w:rPr>
      </w:pPr>
      <w:r w:rsidRPr="00141824">
        <w:rPr>
          <w:rFonts w:ascii="Arial" w:hAnsi="Arial" w:cs="Arial"/>
          <w:sz w:val="22"/>
          <w:szCs w:val="22"/>
        </w:rPr>
        <w:t xml:space="preserve"> </w:t>
      </w:r>
    </w:p>
    <w:p w14:paraId="43B0F90E" w14:textId="77777777" w:rsidR="00141824" w:rsidRDefault="00141824" w:rsidP="00141824">
      <w:pPr>
        <w:tabs>
          <w:tab w:val="left" w:pos="220"/>
          <w:tab w:val="left" w:pos="720"/>
        </w:tabs>
        <w:autoSpaceDE w:val="0"/>
        <w:autoSpaceDN w:val="0"/>
        <w:adjustRightInd w:val="0"/>
        <w:jc w:val="both"/>
        <w:rPr>
          <w:rFonts w:ascii="Arial" w:hAnsi="Arial" w:cs="Arial"/>
          <w:b/>
          <w:color w:val="44546A" w:themeColor="text2"/>
          <w:sz w:val="22"/>
          <w:szCs w:val="22"/>
          <w:lang w:val="en-GB"/>
        </w:rPr>
      </w:pPr>
    </w:p>
    <w:p w14:paraId="3C6F7F7A" w14:textId="77777777" w:rsidR="00141824" w:rsidRDefault="00141824" w:rsidP="00141824">
      <w:pPr>
        <w:tabs>
          <w:tab w:val="left" w:pos="220"/>
          <w:tab w:val="left" w:pos="720"/>
        </w:tabs>
        <w:autoSpaceDE w:val="0"/>
        <w:autoSpaceDN w:val="0"/>
        <w:adjustRightInd w:val="0"/>
        <w:jc w:val="both"/>
        <w:rPr>
          <w:rFonts w:ascii="Arial" w:hAnsi="Arial" w:cs="Arial"/>
          <w:b/>
          <w:color w:val="44546A" w:themeColor="text2"/>
          <w:sz w:val="22"/>
          <w:szCs w:val="22"/>
          <w:lang w:val="en-GB"/>
        </w:rPr>
      </w:pPr>
    </w:p>
    <w:p w14:paraId="193D8D42" w14:textId="77777777" w:rsidR="00141824" w:rsidRDefault="00141824" w:rsidP="00141824">
      <w:pPr>
        <w:tabs>
          <w:tab w:val="left" w:pos="220"/>
          <w:tab w:val="left" w:pos="720"/>
        </w:tabs>
        <w:autoSpaceDE w:val="0"/>
        <w:autoSpaceDN w:val="0"/>
        <w:adjustRightInd w:val="0"/>
        <w:jc w:val="both"/>
        <w:rPr>
          <w:rFonts w:ascii="Arial" w:hAnsi="Arial" w:cs="Arial"/>
          <w:b/>
          <w:color w:val="44546A" w:themeColor="text2"/>
          <w:sz w:val="22"/>
          <w:szCs w:val="22"/>
          <w:lang w:val="en-GB"/>
        </w:rPr>
      </w:pPr>
    </w:p>
    <w:p w14:paraId="4645D47B" w14:textId="77777777" w:rsidR="00141824" w:rsidRDefault="00141824" w:rsidP="00141824">
      <w:pPr>
        <w:tabs>
          <w:tab w:val="left" w:pos="220"/>
          <w:tab w:val="left" w:pos="720"/>
        </w:tabs>
        <w:autoSpaceDE w:val="0"/>
        <w:autoSpaceDN w:val="0"/>
        <w:adjustRightInd w:val="0"/>
        <w:jc w:val="both"/>
        <w:rPr>
          <w:rFonts w:ascii="Arial" w:hAnsi="Arial" w:cs="Arial"/>
          <w:b/>
          <w:color w:val="44546A" w:themeColor="text2"/>
          <w:sz w:val="22"/>
          <w:szCs w:val="22"/>
          <w:lang w:val="en-GB"/>
        </w:rPr>
      </w:pPr>
    </w:p>
    <w:p w14:paraId="7EA29813" w14:textId="77777777" w:rsidR="00141824" w:rsidRDefault="00141824" w:rsidP="00141824">
      <w:pPr>
        <w:tabs>
          <w:tab w:val="left" w:pos="220"/>
          <w:tab w:val="left" w:pos="720"/>
        </w:tabs>
        <w:autoSpaceDE w:val="0"/>
        <w:autoSpaceDN w:val="0"/>
        <w:adjustRightInd w:val="0"/>
        <w:jc w:val="both"/>
        <w:rPr>
          <w:rFonts w:ascii="Arial" w:hAnsi="Arial" w:cs="Arial"/>
          <w:b/>
          <w:color w:val="44546A" w:themeColor="text2"/>
          <w:sz w:val="22"/>
          <w:szCs w:val="22"/>
          <w:lang w:val="en-GB"/>
        </w:rPr>
      </w:pPr>
    </w:p>
    <w:p w14:paraId="2A2387F8" w14:textId="77777777" w:rsidR="00141824" w:rsidRDefault="00141824" w:rsidP="00141824">
      <w:pPr>
        <w:tabs>
          <w:tab w:val="left" w:pos="220"/>
          <w:tab w:val="left" w:pos="720"/>
        </w:tabs>
        <w:autoSpaceDE w:val="0"/>
        <w:autoSpaceDN w:val="0"/>
        <w:adjustRightInd w:val="0"/>
        <w:jc w:val="both"/>
        <w:rPr>
          <w:rFonts w:ascii="Arial" w:hAnsi="Arial" w:cs="Arial"/>
          <w:b/>
          <w:color w:val="44546A" w:themeColor="text2"/>
          <w:sz w:val="22"/>
          <w:szCs w:val="22"/>
          <w:lang w:val="en-GB"/>
        </w:rPr>
      </w:pPr>
    </w:p>
    <w:p w14:paraId="44014DEF" w14:textId="299144DD" w:rsidR="00141824" w:rsidRDefault="00141824" w:rsidP="00141824">
      <w:pPr>
        <w:tabs>
          <w:tab w:val="left" w:pos="220"/>
          <w:tab w:val="left" w:pos="720"/>
        </w:tabs>
        <w:autoSpaceDE w:val="0"/>
        <w:autoSpaceDN w:val="0"/>
        <w:adjustRightInd w:val="0"/>
        <w:jc w:val="both"/>
        <w:rPr>
          <w:rFonts w:ascii="Arial" w:hAnsi="Arial" w:cs="Arial"/>
          <w:b/>
          <w:color w:val="44546A" w:themeColor="text2"/>
          <w:sz w:val="22"/>
          <w:szCs w:val="22"/>
          <w:lang w:val="en-GB"/>
        </w:rPr>
      </w:pPr>
    </w:p>
    <w:p w14:paraId="056F8598" w14:textId="77777777" w:rsidR="00141824" w:rsidRDefault="00141824" w:rsidP="00141824">
      <w:pPr>
        <w:tabs>
          <w:tab w:val="left" w:pos="220"/>
          <w:tab w:val="left" w:pos="720"/>
        </w:tabs>
        <w:autoSpaceDE w:val="0"/>
        <w:autoSpaceDN w:val="0"/>
        <w:adjustRightInd w:val="0"/>
        <w:jc w:val="both"/>
        <w:rPr>
          <w:rFonts w:ascii="Arial" w:hAnsi="Arial" w:cs="Arial"/>
          <w:b/>
          <w:color w:val="44546A" w:themeColor="text2"/>
          <w:sz w:val="22"/>
          <w:szCs w:val="22"/>
          <w:lang w:val="en-GB"/>
        </w:rPr>
      </w:pPr>
    </w:p>
    <w:p w14:paraId="3FF88E90" w14:textId="28BF1C37" w:rsidR="005F0546" w:rsidRPr="00CC1BE5" w:rsidRDefault="005F0546" w:rsidP="00BB0AE5">
      <w:pPr>
        <w:pStyle w:val="ListParagraph"/>
        <w:numPr>
          <w:ilvl w:val="0"/>
          <w:numId w:val="121"/>
        </w:numPr>
        <w:tabs>
          <w:tab w:val="left" w:pos="220"/>
          <w:tab w:val="left" w:pos="720"/>
        </w:tabs>
        <w:autoSpaceDE w:val="0"/>
        <w:autoSpaceDN w:val="0"/>
        <w:adjustRightInd w:val="0"/>
        <w:jc w:val="both"/>
        <w:rPr>
          <w:rFonts w:ascii="Arial" w:hAnsi="Arial"/>
          <w:b/>
          <w:color w:val="44546A" w:themeColor="text2"/>
        </w:rPr>
      </w:pPr>
      <w:r w:rsidRPr="00CC1BE5">
        <w:rPr>
          <w:rFonts w:ascii="Arial" w:hAnsi="Arial"/>
          <w:b/>
          <w:color w:val="44546A" w:themeColor="text2"/>
        </w:rPr>
        <w:t>Gender approach and baseline</w:t>
      </w:r>
    </w:p>
    <w:p w14:paraId="3D81F7A4" w14:textId="77777777" w:rsidR="005F0546" w:rsidRPr="00141824" w:rsidRDefault="005F0546" w:rsidP="00141824">
      <w:pPr>
        <w:tabs>
          <w:tab w:val="left" w:pos="220"/>
          <w:tab w:val="left" w:pos="720"/>
        </w:tabs>
        <w:autoSpaceDE w:val="0"/>
        <w:autoSpaceDN w:val="0"/>
        <w:adjustRightInd w:val="0"/>
        <w:jc w:val="both"/>
        <w:rPr>
          <w:rFonts w:ascii="Arial" w:hAnsi="Arial" w:cs="Arial"/>
          <w:b/>
          <w:color w:val="4472C4" w:themeColor="accent1"/>
          <w:sz w:val="22"/>
          <w:szCs w:val="22"/>
          <w:lang w:val="en-GB"/>
        </w:rPr>
      </w:pPr>
      <w:r w:rsidRPr="00141824">
        <w:rPr>
          <w:rFonts w:ascii="Arial" w:hAnsi="Arial" w:cs="Arial"/>
          <w:b/>
          <w:color w:val="4472C4" w:themeColor="accent1"/>
          <w:sz w:val="22"/>
          <w:szCs w:val="22"/>
          <w:lang w:val="en-GB"/>
        </w:rPr>
        <w:t>Purpose</w:t>
      </w:r>
    </w:p>
    <w:p w14:paraId="3E061370" w14:textId="77777777" w:rsidR="005F0546" w:rsidRPr="00141824" w:rsidRDefault="005F0546" w:rsidP="00141824">
      <w:pPr>
        <w:autoSpaceDE w:val="0"/>
        <w:autoSpaceDN w:val="0"/>
        <w:adjustRightInd w:val="0"/>
        <w:jc w:val="both"/>
        <w:rPr>
          <w:rFonts w:ascii="Arial" w:hAnsi="Arial" w:cs="Arial"/>
          <w:color w:val="000000"/>
          <w:sz w:val="22"/>
          <w:szCs w:val="22"/>
        </w:rPr>
      </w:pPr>
      <w:r w:rsidRPr="00141824">
        <w:rPr>
          <w:rFonts w:ascii="Arial" w:hAnsi="Arial" w:cs="Arial"/>
          <w:color w:val="000000"/>
          <w:sz w:val="22"/>
          <w:szCs w:val="22"/>
        </w:rPr>
        <w:t xml:space="preserve">The purpose of developing a specific gender approach and baseline is to provide an overview of what measures have been taken to ensure that women and men and vulnerable groups will have equal opportunity to build resilience, address their differentiated vulnerabilities and increase their capability to adapt to climate change impacts through project implementation (by providing a baseline with targets). Moreover, it also shows how, in this project, women and youth groups are </w:t>
      </w:r>
      <w:r w:rsidRPr="00141824">
        <w:rPr>
          <w:rFonts w:ascii="Arial" w:hAnsi="Arial" w:cs="Arial"/>
          <w:sz w:val="22"/>
          <w:szCs w:val="22"/>
        </w:rPr>
        <w:t>recognized as “agent of change” in building community resilience.</w:t>
      </w:r>
      <w:r w:rsidRPr="00141824">
        <w:rPr>
          <w:rFonts w:ascii="Arial" w:hAnsi="Arial" w:cs="Arial"/>
          <w:color w:val="000000"/>
          <w:sz w:val="22"/>
          <w:szCs w:val="22"/>
        </w:rPr>
        <w:t xml:space="preserve"> </w:t>
      </w:r>
    </w:p>
    <w:p w14:paraId="0A2486C2" w14:textId="77777777" w:rsidR="005F0546" w:rsidRPr="00141824" w:rsidRDefault="005F0546" w:rsidP="00141824">
      <w:pPr>
        <w:autoSpaceDE w:val="0"/>
        <w:autoSpaceDN w:val="0"/>
        <w:adjustRightInd w:val="0"/>
        <w:jc w:val="both"/>
        <w:rPr>
          <w:rFonts w:ascii="Arial" w:hAnsi="Arial" w:cs="Arial"/>
          <w:color w:val="000000"/>
          <w:sz w:val="22"/>
          <w:szCs w:val="22"/>
        </w:rPr>
      </w:pPr>
    </w:p>
    <w:p w14:paraId="36527680" w14:textId="77777777" w:rsidR="005F0546" w:rsidRPr="00141824" w:rsidRDefault="005F0546" w:rsidP="00141824">
      <w:pPr>
        <w:tabs>
          <w:tab w:val="left" w:pos="220"/>
          <w:tab w:val="left" w:pos="720"/>
        </w:tabs>
        <w:autoSpaceDE w:val="0"/>
        <w:autoSpaceDN w:val="0"/>
        <w:adjustRightInd w:val="0"/>
        <w:jc w:val="both"/>
        <w:rPr>
          <w:rFonts w:ascii="Arial" w:hAnsi="Arial" w:cs="Arial"/>
          <w:b/>
          <w:color w:val="4472C4" w:themeColor="accent1"/>
          <w:sz w:val="22"/>
          <w:szCs w:val="22"/>
          <w:lang w:val="en-GB"/>
        </w:rPr>
      </w:pPr>
      <w:r w:rsidRPr="00141824">
        <w:rPr>
          <w:rFonts w:ascii="Arial" w:hAnsi="Arial" w:cs="Arial"/>
          <w:b/>
          <w:color w:val="4472C4" w:themeColor="accent1"/>
          <w:sz w:val="22"/>
          <w:szCs w:val="22"/>
          <w:lang w:val="en-GB"/>
        </w:rPr>
        <w:t xml:space="preserve">Project preparation process </w:t>
      </w:r>
    </w:p>
    <w:p w14:paraId="1498E4EB" w14:textId="77777777" w:rsidR="005F0546" w:rsidRPr="00141824" w:rsidRDefault="005F0546" w:rsidP="00141824">
      <w:pPr>
        <w:autoSpaceDE w:val="0"/>
        <w:autoSpaceDN w:val="0"/>
        <w:adjustRightInd w:val="0"/>
        <w:jc w:val="both"/>
        <w:rPr>
          <w:rFonts w:ascii="Arial" w:hAnsi="Arial" w:cs="Arial"/>
          <w:color w:val="000000"/>
          <w:sz w:val="22"/>
          <w:szCs w:val="22"/>
        </w:rPr>
      </w:pPr>
      <w:r w:rsidRPr="00141824">
        <w:rPr>
          <w:rFonts w:ascii="Arial" w:hAnsi="Arial" w:cs="Arial"/>
          <w:color w:val="000000"/>
          <w:sz w:val="22"/>
          <w:szCs w:val="22"/>
        </w:rPr>
        <w:t xml:space="preserve">An UN-Habitat headquarter gender specialist is involved in the project preparation to ensure compliance with the Gender Policy. The project design and approach are ‘gender-responsive’ because, during the project preparation phase, gender equality and women’s empowerment have been considered during initial data collection focused on issues, needs and perceptions, activity prioritization and the identification and verification of specific ‘gender’ related risks and impacts. This has been done through desk research, surveys, focus group discussions and community decision-making processes. </w:t>
      </w:r>
    </w:p>
    <w:p w14:paraId="4892CBBC" w14:textId="77777777" w:rsidR="005F0546" w:rsidRPr="00141824" w:rsidRDefault="005F0546" w:rsidP="00141824">
      <w:pPr>
        <w:autoSpaceDE w:val="0"/>
        <w:autoSpaceDN w:val="0"/>
        <w:adjustRightInd w:val="0"/>
        <w:jc w:val="both"/>
        <w:rPr>
          <w:rFonts w:ascii="Arial" w:hAnsi="Arial" w:cs="Arial"/>
          <w:color w:val="000000"/>
          <w:sz w:val="22"/>
          <w:szCs w:val="22"/>
        </w:rPr>
      </w:pPr>
    </w:p>
    <w:p w14:paraId="429EC643" w14:textId="77777777" w:rsidR="005F0546" w:rsidRPr="00141824" w:rsidRDefault="005F0546" w:rsidP="00141824">
      <w:pPr>
        <w:tabs>
          <w:tab w:val="left" w:pos="220"/>
          <w:tab w:val="left" w:pos="720"/>
        </w:tabs>
        <w:autoSpaceDE w:val="0"/>
        <w:autoSpaceDN w:val="0"/>
        <w:adjustRightInd w:val="0"/>
        <w:jc w:val="both"/>
        <w:rPr>
          <w:rFonts w:ascii="Arial" w:hAnsi="Arial" w:cs="Arial"/>
          <w:b/>
          <w:color w:val="4472C4" w:themeColor="accent1"/>
          <w:sz w:val="22"/>
          <w:szCs w:val="22"/>
          <w:lang w:val="en-GB"/>
        </w:rPr>
      </w:pPr>
      <w:r w:rsidRPr="00141824">
        <w:rPr>
          <w:rFonts w:ascii="Arial" w:hAnsi="Arial" w:cs="Arial"/>
          <w:b/>
          <w:color w:val="4472C4" w:themeColor="accent1"/>
          <w:sz w:val="22"/>
          <w:szCs w:val="22"/>
          <w:lang w:val="en-GB"/>
        </w:rPr>
        <w:t>Specific steps and considerations</w:t>
      </w:r>
    </w:p>
    <w:p w14:paraId="6028BF72" w14:textId="77777777" w:rsidR="005F0546" w:rsidRPr="00141824" w:rsidRDefault="005F0546" w:rsidP="00141824">
      <w:pPr>
        <w:autoSpaceDE w:val="0"/>
        <w:autoSpaceDN w:val="0"/>
        <w:adjustRightInd w:val="0"/>
        <w:jc w:val="both"/>
        <w:rPr>
          <w:rFonts w:ascii="Arial" w:hAnsi="Arial" w:cs="Arial"/>
          <w:b/>
          <w:color w:val="000000"/>
          <w:sz w:val="22"/>
          <w:szCs w:val="22"/>
        </w:rPr>
      </w:pPr>
    </w:p>
    <w:p w14:paraId="164560B8" w14:textId="77777777" w:rsidR="005F0546" w:rsidRPr="00141824" w:rsidRDefault="005F0546" w:rsidP="00BB0AE5">
      <w:pPr>
        <w:pStyle w:val="ListParagraph"/>
        <w:numPr>
          <w:ilvl w:val="0"/>
          <w:numId w:val="49"/>
        </w:numPr>
        <w:autoSpaceDE w:val="0"/>
        <w:autoSpaceDN w:val="0"/>
        <w:adjustRightInd w:val="0"/>
        <w:spacing w:after="0" w:line="240" w:lineRule="auto"/>
        <w:jc w:val="both"/>
        <w:rPr>
          <w:rFonts w:ascii="Arial" w:hAnsi="Arial"/>
          <w:color w:val="000000"/>
          <w:u w:val="single"/>
        </w:rPr>
      </w:pPr>
      <w:r w:rsidRPr="00141824">
        <w:rPr>
          <w:rFonts w:ascii="Arial" w:hAnsi="Arial"/>
          <w:bCs/>
          <w:iCs/>
          <w:color w:val="000000"/>
          <w:u w:val="single"/>
        </w:rPr>
        <w:t xml:space="preserve">Determinants for gender-responsive stakeholder consultation </w:t>
      </w:r>
    </w:p>
    <w:p w14:paraId="7E9C2052" w14:textId="77777777" w:rsidR="005F0546" w:rsidRPr="00141824" w:rsidRDefault="005F0546" w:rsidP="00141824">
      <w:pPr>
        <w:pStyle w:val="ListParagraph"/>
        <w:autoSpaceDE w:val="0"/>
        <w:autoSpaceDN w:val="0"/>
        <w:adjustRightInd w:val="0"/>
        <w:jc w:val="both"/>
        <w:rPr>
          <w:rFonts w:ascii="Arial" w:hAnsi="Arial"/>
          <w:color w:val="000000"/>
          <w:u w:val="single"/>
        </w:rPr>
      </w:pPr>
    </w:p>
    <w:p w14:paraId="4690F3CF" w14:textId="20539136" w:rsidR="005F0546" w:rsidRPr="00141824" w:rsidRDefault="005F0546" w:rsidP="00141824">
      <w:pPr>
        <w:autoSpaceDE w:val="0"/>
        <w:autoSpaceDN w:val="0"/>
        <w:adjustRightInd w:val="0"/>
        <w:jc w:val="both"/>
        <w:rPr>
          <w:rFonts w:ascii="Arial" w:hAnsi="Arial" w:cs="Arial"/>
          <w:color w:val="000000"/>
          <w:sz w:val="22"/>
          <w:szCs w:val="22"/>
        </w:rPr>
      </w:pPr>
      <w:r w:rsidRPr="00141824">
        <w:rPr>
          <w:rFonts w:ascii="Arial" w:hAnsi="Arial" w:cs="Arial"/>
          <w:color w:val="000000"/>
          <w:sz w:val="22"/>
          <w:szCs w:val="22"/>
        </w:rPr>
        <w:t>Focus group discussion with women (and groups dependent on water for their livelihoods (agriculture and cattle)) have been conducted during the concept note development phase, especially to identify specific needs regarding proposed interventions. Focus grou</w:t>
      </w:r>
      <w:r w:rsidR="00E0166C">
        <w:rPr>
          <w:rFonts w:ascii="Arial" w:hAnsi="Arial" w:cs="Arial"/>
          <w:color w:val="000000"/>
          <w:sz w:val="22"/>
          <w:szCs w:val="22"/>
        </w:rPr>
        <w:t xml:space="preserve">p consultations with youth and </w:t>
      </w:r>
      <w:r w:rsidRPr="00141824">
        <w:rPr>
          <w:rFonts w:ascii="Arial" w:hAnsi="Arial" w:cs="Arial"/>
          <w:color w:val="000000"/>
          <w:sz w:val="22"/>
          <w:szCs w:val="22"/>
        </w:rPr>
        <w:t xml:space="preserve">DPs </w:t>
      </w:r>
      <w:r w:rsidR="00E0166C">
        <w:rPr>
          <w:rFonts w:ascii="Arial" w:hAnsi="Arial" w:cs="Arial"/>
          <w:color w:val="000000"/>
          <w:sz w:val="22"/>
          <w:szCs w:val="22"/>
        </w:rPr>
        <w:t xml:space="preserve">/ indigenous groups </w:t>
      </w:r>
      <w:r w:rsidRPr="00141824">
        <w:rPr>
          <w:rFonts w:ascii="Arial" w:hAnsi="Arial" w:cs="Arial"/>
          <w:color w:val="000000"/>
          <w:sz w:val="22"/>
          <w:szCs w:val="22"/>
        </w:rPr>
        <w:t>are also planned for the full proposal development phase (besides women and groups dependent on water for their livelihoods) to further identify and assess specific needs regarding proposed interventions and possible and perceived risks and, where needed, mitigation measures. Besides that, the following stakeholders have been or will be consulted during the full proposal phase to understand specific gender issues and needs:</w:t>
      </w:r>
    </w:p>
    <w:p w14:paraId="41E61627" w14:textId="1E8BAC94" w:rsidR="005F0546" w:rsidRDefault="005F0546" w:rsidP="00141824">
      <w:pPr>
        <w:autoSpaceDE w:val="0"/>
        <w:autoSpaceDN w:val="0"/>
        <w:adjustRightInd w:val="0"/>
        <w:jc w:val="both"/>
        <w:rPr>
          <w:rFonts w:ascii="Arial" w:hAnsi="Arial" w:cs="Arial"/>
          <w:color w:val="000000"/>
          <w:sz w:val="22"/>
          <w:szCs w:val="22"/>
        </w:rPr>
      </w:pPr>
    </w:p>
    <w:p w14:paraId="6F687704" w14:textId="6A711641" w:rsidR="00947167" w:rsidRPr="00947167" w:rsidRDefault="00947167" w:rsidP="00141824">
      <w:pPr>
        <w:autoSpaceDE w:val="0"/>
        <w:autoSpaceDN w:val="0"/>
        <w:adjustRightInd w:val="0"/>
        <w:jc w:val="both"/>
        <w:rPr>
          <w:rFonts w:ascii="Arial" w:hAnsi="Arial" w:cs="Arial"/>
          <w:color w:val="000000"/>
          <w:sz w:val="20"/>
          <w:szCs w:val="20"/>
        </w:rPr>
      </w:pPr>
      <w:r w:rsidRPr="00947167">
        <w:rPr>
          <w:rFonts w:ascii="Arial" w:hAnsi="Arial" w:cs="Arial"/>
          <w:color w:val="000000"/>
          <w:sz w:val="20"/>
          <w:szCs w:val="20"/>
        </w:rPr>
        <w:t>Table 22: Stakeholders (to be) consulted for gender approach</w:t>
      </w:r>
    </w:p>
    <w:tbl>
      <w:tblPr>
        <w:tblpPr w:leftFromText="180" w:rightFromText="180" w:vertAnchor="text" w:tblpY="1"/>
        <w:tblOverlap w:val="neve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47"/>
        <w:gridCol w:w="6946"/>
      </w:tblGrid>
      <w:tr w:rsidR="005F0546" w:rsidRPr="008D24DA" w14:paraId="3F9508A3" w14:textId="77777777" w:rsidTr="00272ECA">
        <w:tc>
          <w:tcPr>
            <w:tcW w:w="2547" w:type="dxa"/>
            <w:shd w:val="clear" w:color="auto" w:fill="1F3864" w:themeFill="accent1" w:themeFillShade="80"/>
          </w:tcPr>
          <w:p w14:paraId="32ECBAB9" w14:textId="77777777" w:rsidR="005F0546" w:rsidRPr="008D24DA" w:rsidRDefault="005F0546" w:rsidP="00141824">
            <w:pPr>
              <w:autoSpaceDE w:val="0"/>
              <w:autoSpaceDN w:val="0"/>
              <w:adjustRightInd w:val="0"/>
              <w:jc w:val="both"/>
              <w:rPr>
                <w:rFonts w:ascii="Arial" w:hAnsi="Arial" w:cs="Arial"/>
                <w:color w:val="FFFFFF" w:themeColor="background1"/>
                <w:sz w:val="20"/>
                <w:szCs w:val="20"/>
              </w:rPr>
            </w:pPr>
            <w:r w:rsidRPr="008D24DA">
              <w:rPr>
                <w:rFonts w:ascii="Arial" w:hAnsi="Arial" w:cs="Arial"/>
                <w:color w:val="FFFFFF" w:themeColor="background1"/>
                <w:sz w:val="20"/>
                <w:szCs w:val="20"/>
              </w:rPr>
              <w:t>Type of stakeholder</w:t>
            </w:r>
          </w:p>
        </w:tc>
        <w:tc>
          <w:tcPr>
            <w:tcW w:w="6946" w:type="dxa"/>
            <w:shd w:val="clear" w:color="auto" w:fill="1F3864" w:themeFill="accent1" w:themeFillShade="80"/>
          </w:tcPr>
          <w:p w14:paraId="3EC41BE8" w14:textId="77777777" w:rsidR="005F0546" w:rsidRPr="008D24DA" w:rsidRDefault="005F0546" w:rsidP="00141824">
            <w:pPr>
              <w:autoSpaceDE w:val="0"/>
              <w:autoSpaceDN w:val="0"/>
              <w:adjustRightInd w:val="0"/>
              <w:jc w:val="both"/>
              <w:rPr>
                <w:rFonts w:ascii="Arial" w:hAnsi="Arial" w:cs="Arial"/>
                <w:color w:val="FFFFFF" w:themeColor="background1"/>
                <w:sz w:val="20"/>
                <w:szCs w:val="20"/>
              </w:rPr>
            </w:pPr>
            <w:r w:rsidRPr="008D24DA">
              <w:rPr>
                <w:rFonts w:ascii="Arial" w:hAnsi="Arial" w:cs="Arial"/>
                <w:color w:val="FFFFFF" w:themeColor="background1"/>
                <w:sz w:val="20"/>
                <w:szCs w:val="20"/>
              </w:rPr>
              <w:t>Specific stakeholder</w:t>
            </w:r>
          </w:p>
          <w:p w14:paraId="046F5ED0" w14:textId="77777777" w:rsidR="005F0546" w:rsidRPr="008D24DA" w:rsidRDefault="005F0546" w:rsidP="00141824">
            <w:pPr>
              <w:autoSpaceDE w:val="0"/>
              <w:autoSpaceDN w:val="0"/>
              <w:adjustRightInd w:val="0"/>
              <w:jc w:val="both"/>
              <w:rPr>
                <w:rFonts w:ascii="Arial" w:hAnsi="Arial" w:cs="Arial"/>
                <w:color w:val="FFFFFF" w:themeColor="background1"/>
                <w:sz w:val="20"/>
                <w:szCs w:val="20"/>
              </w:rPr>
            </w:pPr>
          </w:p>
        </w:tc>
      </w:tr>
      <w:tr w:rsidR="005F0546" w:rsidRPr="008D24DA" w14:paraId="526CD393" w14:textId="77777777" w:rsidTr="008D24DA">
        <w:trPr>
          <w:trHeight w:val="295"/>
        </w:trPr>
        <w:tc>
          <w:tcPr>
            <w:tcW w:w="2547" w:type="dxa"/>
          </w:tcPr>
          <w:p w14:paraId="53791C19" w14:textId="77777777" w:rsidR="005F0546" w:rsidRPr="008D24DA" w:rsidRDefault="005F0546" w:rsidP="00141824">
            <w:pPr>
              <w:autoSpaceDE w:val="0"/>
              <w:autoSpaceDN w:val="0"/>
              <w:adjustRightInd w:val="0"/>
              <w:jc w:val="both"/>
              <w:rPr>
                <w:rFonts w:ascii="Arial" w:hAnsi="Arial" w:cs="Arial"/>
                <w:color w:val="000000"/>
                <w:sz w:val="20"/>
                <w:szCs w:val="20"/>
              </w:rPr>
            </w:pPr>
            <w:r w:rsidRPr="008D24DA">
              <w:rPr>
                <w:rFonts w:ascii="Arial" w:hAnsi="Arial" w:cs="Arial"/>
                <w:color w:val="000000"/>
                <w:sz w:val="20"/>
                <w:szCs w:val="20"/>
              </w:rPr>
              <w:t xml:space="preserve">National government </w:t>
            </w:r>
          </w:p>
          <w:p w14:paraId="6837BE7A" w14:textId="77777777" w:rsidR="005F0546" w:rsidRPr="008D24DA" w:rsidRDefault="005F0546" w:rsidP="00141824">
            <w:pPr>
              <w:autoSpaceDE w:val="0"/>
              <w:autoSpaceDN w:val="0"/>
              <w:adjustRightInd w:val="0"/>
              <w:jc w:val="both"/>
              <w:rPr>
                <w:rFonts w:ascii="Arial" w:hAnsi="Arial" w:cs="Arial"/>
                <w:color w:val="000000"/>
                <w:sz w:val="20"/>
                <w:szCs w:val="20"/>
              </w:rPr>
            </w:pPr>
          </w:p>
        </w:tc>
        <w:tc>
          <w:tcPr>
            <w:tcW w:w="6946" w:type="dxa"/>
          </w:tcPr>
          <w:p w14:paraId="3D932E87" w14:textId="7B748148" w:rsidR="005F0546" w:rsidRPr="008D24DA" w:rsidRDefault="002E691B" w:rsidP="00141824">
            <w:pPr>
              <w:autoSpaceDE w:val="0"/>
              <w:autoSpaceDN w:val="0"/>
              <w:adjustRightInd w:val="0"/>
              <w:jc w:val="both"/>
              <w:rPr>
                <w:rFonts w:ascii="Arial" w:hAnsi="Arial" w:cs="Arial"/>
                <w:color w:val="000000"/>
                <w:sz w:val="20"/>
                <w:szCs w:val="20"/>
              </w:rPr>
            </w:pPr>
            <w:r>
              <w:rPr>
                <w:rFonts w:ascii="Arial" w:hAnsi="Arial" w:cs="Arial"/>
                <w:color w:val="000000"/>
                <w:sz w:val="20"/>
                <w:szCs w:val="20"/>
              </w:rPr>
              <w:t>A</w:t>
            </w:r>
            <w:r w:rsidR="005F0546" w:rsidRPr="008D24DA">
              <w:rPr>
                <w:rFonts w:ascii="Arial" w:hAnsi="Arial" w:cs="Arial"/>
                <w:color w:val="000000"/>
                <w:sz w:val="20"/>
                <w:szCs w:val="20"/>
              </w:rPr>
              <w:t xml:space="preserve">t </w:t>
            </w:r>
            <w:r>
              <w:rPr>
                <w:rFonts w:ascii="Arial" w:hAnsi="Arial" w:cs="Arial"/>
                <w:color w:val="000000"/>
                <w:sz w:val="20"/>
                <w:szCs w:val="20"/>
              </w:rPr>
              <w:t>full proposal development phase</w:t>
            </w:r>
          </w:p>
        </w:tc>
      </w:tr>
      <w:tr w:rsidR="005F0546" w:rsidRPr="008D24DA" w14:paraId="2EE87603" w14:textId="77777777" w:rsidTr="008D24DA">
        <w:tc>
          <w:tcPr>
            <w:tcW w:w="2547" w:type="dxa"/>
          </w:tcPr>
          <w:p w14:paraId="33FD82C6" w14:textId="77777777" w:rsidR="005F0546" w:rsidRPr="008D24DA" w:rsidRDefault="005F0546" w:rsidP="00141824">
            <w:pPr>
              <w:autoSpaceDE w:val="0"/>
              <w:autoSpaceDN w:val="0"/>
              <w:adjustRightInd w:val="0"/>
              <w:jc w:val="both"/>
              <w:rPr>
                <w:rFonts w:ascii="Arial" w:hAnsi="Arial" w:cs="Arial"/>
                <w:color w:val="000000"/>
                <w:sz w:val="20"/>
                <w:szCs w:val="20"/>
              </w:rPr>
            </w:pPr>
            <w:r w:rsidRPr="008D24DA">
              <w:rPr>
                <w:rFonts w:ascii="Arial" w:hAnsi="Arial" w:cs="Arial"/>
                <w:color w:val="000000"/>
                <w:sz w:val="20"/>
                <w:szCs w:val="20"/>
              </w:rPr>
              <w:t>UN agencies</w:t>
            </w:r>
          </w:p>
          <w:p w14:paraId="1F8EADA3" w14:textId="77777777" w:rsidR="005F0546" w:rsidRPr="008D24DA" w:rsidRDefault="005F0546" w:rsidP="00141824">
            <w:pPr>
              <w:autoSpaceDE w:val="0"/>
              <w:autoSpaceDN w:val="0"/>
              <w:adjustRightInd w:val="0"/>
              <w:jc w:val="both"/>
              <w:rPr>
                <w:rFonts w:ascii="Arial" w:hAnsi="Arial" w:cs="Arial"/>
                <w:color w:val="000000"/>
                <w:sz w:val="20"/>
                <w:szCs w:val="20"/>
              </w:rPr>
            </w:pPr>
          </w:p>
        </w:tc>
        <w:tc>
          <w:tcPr>
            <w:tcW w:w="6946" w:type="dxa"/>
          </w:tcPr>
          <w:p w14:paraId="3FA81989" w14:textId="77777777" w:rsidR="005F0546" w:rsidRPr="008D24DA" w:rsidRDefault="005F0546" w:rsidP="00141824">
            <w:pPr>
              <w:autoSpaceDE w:val="0"/>
              <w:autoSpaceDN w:val="0"/>
              <w:adjustRightInd w:val="0"/>
              <w:jc w:val="both"/>
              <w:rPr>
                <w:rFonts w:ascii="Arial" w:hAnsi="Arial" w:cs="Arial"/>
                <w:color w:val="000000"/>
                <w:sz w:val="20"/>
                <w:szCs w:val="20"/>
              </w:rPr>
            </w:pPr>
            <w:r w:rsidRPr="008D24DA">
              <w:rPr>
                <w:rFonts w:ascii="Arial" w:hAnsi="Arial" w:cs="Arial"/>
                <w:color w:val="000000"/>
                <w:sz w:val="20"/>
                <w:szCs w:val="20"/>
              </w:rPr>
              <w:t>UN women (at concept note proposal development phase)</w:t>
            </w:r>
          </w:p>
        </w:tc>
      </w:tr>
      <w:tr w:rsidR="005F0546" w:rsidRPr="008D24DA" w14:paraId="004F2D1C" w14:textId="77777777" w:rsidTr="008D24DA">
        <w:tc>
          <w:tcPr>
            <w:tcW w:w="2547" w:type="dxa"/>
          </w:tcPr>
          <w:p w14:paraId="27041161" w14:textId="77777777" w:rsidR="005F0546" w:rsidRPr="008D24DA" w:rsidRDefault="005F0546" w:rsidP="00141824">
            <w:pPr>
              <w:autoSpaceDE w:val="0"/>
              <w:autoSpaceDN w:val="0"/>
              <w:adjustRightInd w:val="0"/>
              <w:jc w:val="both"/>
              <w:rPr>
                <w:rFonts w:ascii="Arial" w:hAnsi="Arial" w:cs="Arial"/>
                <w:color w:val="000000"/>
                <w:sz w:val="20"/>
                <w:szCs w:val="20"/>
              </w:rPr>
            </w:pPr>
            <w:r w:rsidRPr="008D24DA">
              <w:rPr>
                <w:rFonts w:ascii="Arial" w:hAnsi="Arial" w:cs="Arial"/>
                <w:color w:val="000000"/>
                <w:sz w:val="20"/>
                <w:szCs w:val="20"/>
              </w:rPr>
              <w:t>Community level</w:t>
            </w:r>
          </w:p>
          <w:p w14:paraId="621B8A3B" w14:textId="77777777" w:rsidR="005F0546" w:rsidRPr="008D24DA" w:rsidRDefault="005F0546" w:rsidP="00141824">
            <w:pPr>
              <w:contextualSpacing/>
              <w:jc w:val="both"/>
              <w:rPr>
                <w:rFonts w:ascii="Arial" w:hAnsi="Arial" w:cs="Arial"/>
                <w:color w:val="000000"/>
                <w:sz w:val="20"/>
                <w:szCs w:val="20"/>
              </w:rPr>
            </w:pPr>
          </w:p>
        </w:tc>
        <w:tc>
          <w:tcPr>
            <w:tcW w:w="6946" w:type="dxa"/>
          </w:tcPr>
          <w:p w14:paraId="5592EB06" w14:textId="176C3310" w:rsidR="005F0546" w:rsidRPr="008D24DA" w:rsidRDefault="00911A5F" w:rsidP="00141824">
            <w:pPr>
              <w:autoSpaceDE w:val="0"/>
              <w:autoSpaceDN w:val="0"/>
              <w:adjustRightInd w:val="0"/>
              <w:jc w:val="both"/>
              <w:rPr>
                <w:rFonts w:ascii="Arial" w:hAnsi="Arial" w:cs="Arial"/>
                <w:color w:val="000000"/>
                <w:sz w:val="20"/>
                <w:szCs w:val="20"/>
              </w:rPr>
            </w:pPr>
            <w:r>
              <w:rPr>
                <w:rFonts w:ascii="Arial" w:hAnsi="Arial" w:cs="Arial"/>
                <w:sz w:val="20"/>
                <w:szCs w:val="20"/>
              </w:rPr>
              <w:t xml:space="preserve">Women Unions in El kariab, </w:t>
            </w:r>
            <w:r w:rsidR="005F0546" w:rsidRPr="008D24DA">
              <w:rPr>
                <w:rFonts w:ascii="Arial" w:hAnsi="Arial" w:cs="Arial"/>
                <w:sz w:val="20"/>
                <w:szCs w:val="20"/>
              </w:rPr>
              <w:t>El Marabie</w:t>
            </w:r>
            <w:r w:rsidR="002E691B">
              <w:rPr>
                <w:rFonts w:ascii="Arial" w:hAnsi="Arial" w:cs="Arial"/>
                <w:sz w:val="20"/>
                <w:szCs w:val="20"/>
              </w:rPr>
              <w:t>, El Fateh and El Sheikh</w:t>
            </w:r>
          </w:p>
        </w:tc>
      </w:tr>
    </w:tbl>
    <w:p w14:paraId="78823C2C" w14:textId="77777777" w:rsidR="005F0546" w:rsidRPr="00141824" w:rsidRDefault="005F0546" w:rsidP="00141824">
      <w:pPr>
        <w:autoSpaceDE w:val="0"/>
        <w:autoSpaceDN w:val="0"/>
        <w:adjustRightInd w:val="0"/>
        <w:jc w:val="both"/>
        <w:rPr>
          <w:rFonts w:ascii="Arial" w:hAnsi="Arial" w:cs="Arial"/>
          <w:color w:val="000000"/>
          <w:sz w:val="22"/>
          <w:szCs w:val="22"/>
        </w:rPr>
      </w:pPr>
      <w:r w:rsidRPr="00141824">
        <w:rPr>
          <w:rFonts w:ascii="Arial" w:hAnsi="Arial" w:cs="Arial"/>
          <w:color w:val="000000"/>
          <w:sz w:val="22"/>
          <w:szCs w:val="22"/>
        </w:rPr>
        <w:t>See part II.D and annex 1</w:t>
      </w:r>
    </w:p>
    <w:p w14:paraId="374B5C3F" w14:textId="77777777" w:rsidR="005F0546" w:rsidRPr="00141824" w:rsidRDefault="005F0546" w:rsidP="00141824">
      <w:pPr>
        <w:autoSpaceDE w:val="0"/>
        <w:autoSpaceDN w:val="0"/>
        <w:adjustRightInd w:val="0"/>
        <w:jc w:val="both"/>
        <w:rPr>
          <w:rFonts w:ascii="Arial" w:hAnsi="Arial" w:cs="Arial"/>
          <w:color w:val="000000"/>
          <w:sz w:val="22"/>
          <w:szCs w:val="22"/>
        </w:rPr>
      </w:pPr>
    </w:p>
    <w:p w14:paraId="611EB347" w14:textId="77777777" w:rsidR="005F0546" w:rsidRPr="00141824" w:rsidRDefault="005F0546" w:rsidP="00BB0AE5">
      <w:pPr>
        <w:pStyle w:val="ListParagraph"/>
        <w:numPr>
          <w:ilvl w:val="0"/>
          <w:numId w:val="49"/>
        </w:numPr>
        <w:autoSpaceDE w:val="0"/>
        <w:autoSpaceDN w:val="0"/>
        <w:adjustRightInd w:val="0"/>
        <w:spacing w:after="0" w:line="240" w:lineRule="auto"/>
        <w:jc w:val="both"/>
        <w:rPr>
          <w:rFonts w:ascii="Arial" w:hAnsi="Arial"/>
          <w:bCs/>
          <w:iCs/>
          <w:color w:val="000000"/>
          <w:u w:val="single"/>
        </w:rPr>
      </w:pPr>
      <w:r w:rsidRPr="00141824">
        <w:rPr>
          <w:rFonts w:ascii="Arial" w:hAnsi="Arial"/>
          <w:bCs/>
          <w:iCs/>
          <w:color w:val="000000"/>
          <w:u w:val="single"/>
        </w:rPr>
        <w:t xml:space="preserve">Initial Gender Assessment </w:t>
      </w:r>
    </w:p>
    <w:p w14:paraId="71D09530" w14:textId="77777777" w:rsidR="005F0546" w:rsidRPr="00141824" w:rsidRDefault="005F0546" w:rsidP="00141824">
      <w:pPr>
        <w:autoSpaceDE w:val="0"/>
        <w:autoSpaceDN w:val="0"/>
        <w:adjustRightInd w:val="0"/>
        <w:jc w:val="both"/>
        <w:rPr>
          <w:rFonts w:ascii="Arial" w:hAnsi="Arial" w:cs="Arial"/>
          <w:color w:val="000000"/>
          <w:sz w:val="22"/>
          <w:szCs w:val="22"/>
        </w:rPr>
      </w:pPr>
    </w:p>
    <w:p w14:paraId="76751289" w14:textId="77777777" w:rsidR="002E691B" w:rsidRDefault="005F0546" w:rsidP="002E691B">
      <w:pPr>
        <w:autoSpaceDE w:val="0"/>
        <w:autoSpaceDN w:val="0"/>
        <w:adjustRightInd w:val="0"/>
        <w:jc w:val="both"/>
        <w:rPr>
          <w:rFonts w:ascii="Arial" w:hAnsi="Arial"/>
          <w:color w:val="000000"/>
        </w:rPr>
      </w:pPr>
      <w:r w:rsidRPr="00141824">
        <w:rPr>
          <w:rFonts w:ascii="Arial" w:hAnsi="Arial" w:cs="Arial"/>
          <w:color w:val="000000"/>
          <w:sz w:val="22"/>
          <w:szCs w:val="22"/>
        </w:rPr>
        <w:t>The following has been or will be identified / determined:</w:t>
      </w:r>
      <w:r w:rsidR="002E691B" w:rsidRPr="00141824">
        <w:rPr>
          <w:rFonts w:ascii="Arial" w:hAnsi="Arial"/>
          <w:color w:val="000000"/>
        </w:rPr>
        <w:t xml:space="preserve"> </w:t>
      </w:r>
    </w:p>
    <w:p w14:paraId="4CAB25B5" w14:textId="77777777" w:rsidR="002E691B" w:rsidRDefault="002E691B" w:rsidP="002E691B">
      <w:pPr>
        <w:autoSpaceDE w:val="0"/>
        <w:autoSpaceDN w:val="0"/>
        <w:adjustRightInd w:val="0"/>
        <w:jc w:val="both"/>
        <w:rPr>
          <w:rFonts w:ascii="Arial" w:hAnsi="Arial"/>
          <w:color w:val="000000"/>
        </w:rPr>
      </w:pPr>
    </w:p>
    <w:p w14:paraId="39D89C39" w14:textId="6AC3602D" w:rsidR="00947167" w:rsidRDefault="005F0546" w:rsidP="002E691B">
      <w:pPr>
        <w:autoSpaceDE w:val="0"/>
        <w:autoSpaceDN w:val="0"/>
        <w:adjustRightInd w:val="0"/>
        <w:jc w:val="both"/>
        <w:rPr>
          <w:rFonts w:ascii="Arial" w:hAnsi="Arial"/>
          <w:color w:val="000000"/>
          <w:sz w:val="22"/>
          <w:szCs w:val="22"/>
        </w:rPr>
      </w:pPr>
      <w:r w:rsidRPr="002E691B">
        <w:rPr>
          <w:rFonts w:ascii="Arial" w:hAnsi="Arial"/>
          <w:color w:val="000000"/>
          <w:sz w:val="22"/>
          <w:szCs w:val="22"/>
        </w:rPr>
        <w:t xml:space="preserve">Data baseline – overview of disaggregated data (beneficiaries) </w:t>
      </w:r>
      <w:r w:rsidR="00947167">
        <w:rPr>
          <w:rFonts w:ascii="Arial" w:hAnsi="Arial"/>
          <w:color w:val="000000"/>
          <w:sz w:val="22"/>
          <w:szCs w:val="22"/>
        </w:rPr>
        <w:t>in target areas. Focus will be on women, youth (and children), (ex-)DPs and Indigenous groups (of which the last two groups are often the same).</w:t>
      </w:r>
    </w:p>
    <w:p w14:paraId="4966953D" w14:textId="426B26B8" w:rsidR="002E691B" w:rsidRPr="00947167" w:rsidRDefault="00947167" w:rsidP="002E691B">
      <w:pPr>
        <w:autoSpaceDE w:val="0"/>
        <w:autoSpaceDN w:val="0"/>
        <w:adjustRightInd w:val="0"/>
        <w:jc w:val="both"/>
        <w:rPr>
          <w:rFonts w:ascii="Arial" w:hAnsi="Arial"/>
          <w:color w:val="000000"/>
          <w:sz w:val="20"/>
          <w:szCs w:val="20"/>
        </w:rPr>
      </w:pPr>
      <w:r w:rsidRPr="00947167">
        <w:rPr>
          <w:rFonts w:ascii="Arial" w:hAnsi="Arial"/>
          <w:color w:val="000000"/>
          <w:sz w:val="20"/>
          <w:szCs w:val="20"/>
        </w:rPr>
        <w:t xml:space="preserve">Table 23: Data baseline – overview of disaggregated data (beneficiaries) in target areas. </w:t>
      </w:r>
    </w:p>
    <w:tbl>
      <w:tblPr>
        <w:tblW w:w="949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6"/>
        <w:gridCol w:w="1134"/>
        <w:gridCol w:w="992"/>
        <w:gridCol w:w="993"/>
        <w:gridCol w:w="992"/>
        <w:gridCol w:w="992"/>
        <w:gridCol w:w="851"/>
        <w:gridCol w:w="850"/>
        <w:gridCol w:w="709"/>
        <w:gridCol w:w="709"/>
      </w:tblGrid>
      <w:tr w:rsidR="002E691B" w:rsidRPr="00CD10D7" w14:paraId="5B0DD284" w14:textId="77777777" w:rsidTr="00947167">
        <w:tc>
          <w:tcPr>
            <w:tcW w:w="1276" w:type="dxa"/>
            <w:shd w:val="clear" w:color="auto" w:fill="1F4E79" w:themeFill="accent5" w:themeFillShade="80"/>
          </w:tcPr>
          <w:p w14:paraId="7F781003" w14:textId="77777777" w:rsidR="002E691B" w:rsidRPr="00CD10D7" w:rsidRDefault="002E691B" w:rsidP="00523DFA">
            <w:pPr>
              <w:rPr>
                <w:rFonts w:ascii="Arial" w:hAnsi="Arial" w:cs="Arial"/>
                <w:color w:val="FFFFFF" w:themeColor="background1"/>
                <w:sz w:val="20"/>
                <w:szCs w:val="20"/>
              </w:rPr>
            </w:pPr>
            <w:r w:rsidRPr="00CD10D7">
              <w:rPr>
                <w:rFonts w:ascii="Arial" w:hAnsi="Arial" w:cs="Arial"/>
                <w:color w:val="FFFFFF" w:themeColor="background1"/>
                <w:sz w:val="20"/>
                <w:szCs w:val="20"/>
              </w:rPr>
              <w:t>Target area</w:t>
            </w:r>
          </w:p>
        </w:tc>
        <w:tc>
          <w:tcPr>
            <w:tcW w:w="1134" w:type="dxa"/>
            <w:shd w:val="clear" w:color="auto" w:fill="1F4E79" w:themeFill="accent5" w:themeFillShade="80"/>
          </w:tcPr>
          <w:p w14:paraId="3C0B2E8A" w14:textId="77777777" w:rsidR="002E691B" w:rsidRPr="00CD10D7" w:rsidRDefault="002E691B" w:rsidP="00523DFA">
            <w:pPr>
              <w:jc w:val="center"/>
              <w:rPr>
                <w:rFonts w:ascii="Arial" w:hAnsi="Arial" w:cs="Arial"/>
                <w:color w:val="FFFFFF" w:themeColor="background1"/>
                <w:sz w:val="20"/>
                <w:szCs w:val="20"/>
              </w:rPr>
            </w:pPr>
            <w:r w:rsidRPr="00CD10D7">
              <w:rPr>
                <w:rFonts w:ascii="Arial" w:hAnsi="Arial" w:cs="Arial"/>
                <w:color w:val="FFFFFF" w:themeColor="background1"/>
                <w:sz w:val="20"/>
                <w:szCs w:val="20"/>
              </w:rPr>
              <w:t>Total</w:t>
            </w:r>
          </w:p>
        </w:tc>
        <w:tc>
          <w:tcPr>
            <w:tcW w:w="992" w:type="dxa"/>
            <w:shd w:val="clear" w:color="auto" w:fill="FFFF00"/>
          </w:tcPr>
          <w:p w14:paraId="140529E5" w14:textId="77777777" w:rsidR="002E691B" w:rsidRPr="00947167" w:rsidRDefault="002E691B" w:rsidP="00523DFA">
            <w:pPr>
              <w:jc w:val="center"/>
              <w:rPr>
                <w:rFonts w:ascii="Arial" w:hAnsi="Arial" w:cs="Arial"/>
                <w:sz w:val="20"/>
                <w:szCs w:val="20"/>
              </w:rPr>
            </w:pPr>
            <w:r w:rsidRPr="00947167">
              <w:rPr>
                <w:rFonts w:ascii="Arial" w:hAnsi="Arial" w:cs="Arial"/>
                <w:sz w:val="20"/>
                <w:szCs w:val="20"/>
              </w:rPr>
              <w:t>Women</w:t>
            </w:r>
          </w:p>
          <w:p w14:paraId="2524EDCA" w14:textId="77777777" w:rsidR="002E691B" w:rsidRPr="00947167" w:rsidRDefault="002E691B" w:rsidP="00523DFA">
            <w:pPr>
              <w:jc w:val="center"/>
              <w:rPr>
                <w:rFonts w:ascii="Arial" w:hAnsi="Arial" w:cs="Arial"/>
                <w:sz w:val="20"/>
                <w:szCs w:val="20"/>
              </w:rPr>
            </w:pPr>
          </w:p>
        </w:tc>
        <w:tc>
          <w:tcPr>
            <w:tcW w:w="993" w:type="dxa"/>
            <w:shd w:val="clear" w:color="auto" w:fill="FFFF00"/>
          </w:tcPr>
          <w:p w14:paraId="14C32FAF" w14:textId="77777777" w:rsidR="002E691B" w:rsidRPr="00947167" w:rsidRDefault="002E691B" w:rsidP="00523DFA">
            <w:pPr>
              <w:jc w:val="center"/>
              <w:rPr>
                <w:rFonts w:ascii="Arial" w:hAnsi="Arial" w:cs="Arial"/>
                <w:sz w:val="20"/>
                <w:szCs w:val="20"/>
              </w:rPr>
            </w:pPr>
            <w:r w:rsidRPr="00947167">
              <w:rPr>
                <w:rFonts w:ascii="Arial" w:hAnsi="Arial" w:cs="Arial"/>
                <w:sz w:val="20"/>
                <w:szCs w:val="20"/>
              </w:rPr>
              <w:t>Children</w:t>
            </w:r>
          </w:p>
          <w:p w14:paraId="1F090320" w14:textId="77777777" w:rsidR="002E691B" w:rsidRPr="00947167" w:rsidRDefault="002E691B" w:rsidP="00523DFA">
            <w:pPr>
              <w:jc w:val="center"/>
              <w:rPr>
                <w:rFonts w:ascii="Arial" w:hAnsi="Arial" w:cs="Arial"/>
                <w:sz w:val="20"/>
                <w:szCs w:val="20"/>
              </w:rPr>
            </w:pPr>
            <w:r w:rsidRPr="00947167">
              <w:rPr>
                <w:rFonts w:ascii="Arial" w:hAnsi="Arial" w:cs="Arial"/>
                <w:sz w:val="20"/>
                <w:szCs w:val="20"/>
              </w:rPr>
              <w:t>(&lt;15)</w:t>
            </w:r>
          </w:p>
        </w:tc>
        <w:tc>
          <w:tcPr>
            <w:tcW w:w="992" w:type="dxa"/>
            <w:shd w:val="clear" w:color="auto" w:fill="FFFF00"/>
          </w:tcPr>
          <w:p w14:paraId="37C99F18" w14:textId="77777777" w:rsidR="002E691B" w:rsidRPr="00947167" w:rsidRDefault="002E691B" w:rsidP="00523DFA">
            <w:pPr>
              <w:jc w:val="center"/>
              <w:rPr>
                <w:rFonts w:ascii="Arial" w:hAnsi="Arial" w:cs="Arial"/>
                <w:sz w:val="20"/>
                <w:szCs w:val="20"/>
              </w:rPr>
            </w:pPr>
            <w:r w:rsidRPr="00947167">
              <w:rPr>
                <w:rFonts w:ascii="Arial" w:hAnsi="Arial" w:cs="Arial"/>
                <w:sz w:val="20"/>
                <w:szCs w:val="20"/>
              </w:rPr>
              <w:t>Youth</w:t>
            </w:r>
          </w:p>
          <w:p w14:paraId="4CE92599" w14:textId="77777777" w:rsidR="002E691B" w:rsidRPr="00947167" w:rsidRDefault="002E691B" w:rsidP="00523DFA">
            <w:pPr>
              <w:jc w:val="center"/>
              <w:rPr>
                <w:rFonts w:ascii="Arial" w:hAnsi="Arial" w:cs="Arial"/>
                <w:sz w:val="20"/>
                <w:szCs w:val="20"/>
              </w:rPr>
            </w:pPr>
            <w:r w:rsidRPr="00947167">
              <w:rPr>
                <w:rFonts w:ascii="Arial" w:hAnsi="Arial" w:cs="Arial"/>
                <w:sz w:val="20"/>
                <w:szCs w:val="20"/>
              </w:rPr>
              <w:t>(15-24)</w:t>
            </w:r>
          </w:p>
        </w:tc>
        <w:tc>
          <w:tcPr>
            <w:tcW w:w="992" w:type="dxa"/>
            <w:shd w:val="clear" w:color="auto" w:fill="1F4E79" w:themeFill="accent5" w:themeFillShade="80"/>
          </w:tcPr>
          <w:p w14:paraId="27543C2B" w14:textId="77777777" w:rsidR="002E691B" w:rsidRPr="00CD10D7" w:rsidRDefault="002E691B" w:rsidP="00523DFA">
            <w:pPr>
              <w:jc w:val="center"/>
              <w:rPr>
                <w:rFonts w:ascii="Arial" w:hAnsi="Arial" w:cs="Arial"/>
                <w:color w:val="FFFFFF" w:themeColor="background1"/>
                <w:sz w:val="20"/>
                <w:szCs w:val="20"/>
              </w:rPr>
            </w:pPr>
            <w:r w:rsidRPr="00CD10D7">
              <w:rPr>
                <w:rFonts w:ascii="Arial" w:hAnsi="Arial" w:cs="Arial"/>
                <w:color w:val="FFFFFF" w:themeColor="background1"/>
                <w:sz w:val="20"/>
                <w:szCs w:val="20"/>
              </w:rPr>
              <w:t>Elderly</w:t>
            </w:r>
          </w:p>
          <w:p w14:paraId="65951270" w14:textId="77777777" w:rsidR="002E691B" w:rsidRPr="00CD10D7" w:rsidRDefault="002E691B" w:rsidP="00523DFA">
            <w:pPr>
              <w:jc w:val="center"/>
              <w:rPr>
                <w:rFonts w:ascii="Arial" w:hAnsi="Arial" w:cs="Arial"/>
                <w:color w:val="FFFFFF" w:themeColor="background1"/>
                <w:sz w:val="20"/>
                <w:szCs w:val="20"/>
              </w:rPr>
            </w:pPr>
            <w:r w:rsidRPr="00CD10D7">
              <w:rPr>
                <w:rFonts w:ascii="Arial" w:hAnsi="Arial" w:cs="Arial"/>
                <w:color w:val="FFFFFF" w:themeColor="background1"/>
                <w:sz w:val="20"/>
                <w:szCs w:val="20"/>
              </w:rPr>
              <w:t>(&gt;60)</w:t>
            </w:r>
          </w:p>
        </w:tc>
        <w:tc>
          <w:tcPr>
            <w:tcW w:w="851" w:type="dxa"/>
            <w:shd w:val="clear" w:color="auto" w:fill="1F4E79" w:themeFill="accent5" w:themeFillShade="80"/>
          </w:tcPr>
          <w:p w14:paraId="22F14435" w14:textId="77777777" w:rsidR="002E691B" w:rsidRPr="00CD10D7" w:rsidRDefault="002E691B" w:rsidP="00523DFA">
            <w:pPr>
              <w:jc w:val="center"/>
              <w:rPr>
                <w:rFonts w:ascii="Arial" w:hAnsi="Arial" w:cs="Arial"/>
                <w:color w:val="FFFFFF" w:themeColor="background1"/>
                <w:sz w:val="20"/>
                <w:szCs w:val="20"/>
              </w:rPr>
            </w:pPr>
            <w:r w:rsidRPr="00CD10D7">
              <w:rPr>
                <w:rFonts w:ascii="Arial" w:hAnsi="Arial" w:cs="Arial"/>
                <w:color w:val="FFFFFF" w:themeColor="background1"/>
                <w:sz w:val="20"/>
                <w:szCs w:val="20"/>
              </w:rPr>
              <w:t>Dis-abled</w:t>
            </w:r>
          </w:p>
        </w:tc>
        <w:tc>
          <w:tcPr>
            <w:tcW w:w="850" w:type="dxa"/>
            <w:shd w:val="clear" w:color="auto" w:fill="1F4E79" w:themeFill="accent5" w:themeFillShade="80"/>
          </w:tcPr>
          <w:p w14:paraId="1CD25FDA" w14:textId="77777777" w:rsidR="002E691B" w:rsidRPr="00CD10D7" w:rsidRDefault="002E691B" w:rsidP="00523DFA">
            <w:pPr>
              <w:jc w:val="center"/>
              <w:rPr>
                <w:rFonts w:ascii="Arial" w:hAnsi="Arial" w:cs="Arial"/>
                <w:color w:val="FFFFFF" w:themeColor="background1"/>
                <w:sz w:val="20"/>
                <w:szCs w:val="20"/>
              </w:rPr>
            </w:pPr>
            <w:r w:rsidRPr="00CD10D7">
              <w:rPr>
                <w:rFonts w:ascii="Arial" w:hAnsi="Arial" w:cs="Arial"/>
                <w:color w:val="FFFFFF" w:themeColor="background1"/>
                <w:sz w:val="20"/>
                <w:szCs w:val="20"/>
              </w:rPr>
              <w:t>In-formal</w:t>
            </w:r>
          </w:p>
        </w:tc>
        <w:tc>
          <w:tcPr>
            <w:tcW w:w="709" w:type="dxa"/>
            <w:shd w:val="clear" w:color="auto" w:fill="FFFF00"/>
          </w:tcPr>
          <w:p w14:paraId="4DB3E352" w14:textId="41848E2C" w:rsidR="002E691B" w:rsidRPr="00947167" w:rsidRDefault="00947167" w:rsidP="00523DFA">
            <w:pPr>
              <w:jc w:val="center"/>
              <w:rPr>
                <w:rFonts w:ascii="Arial" w:hAnsi="Arial" w:cs="Arial"/>
                <w:sz w:val="20"/>
                <w:szCs w:val="20"/>
              </w:rPr>
            </w:pPr>
            <w:r>
              <w:rPr>
                <w:rFonts w:ascii="Arial" w:hAnsi="Arial" w:cs="Arial"/>
                <w:sz w:val="20"/>
                <w:szCs w:val="20"/>
              </w:rPr>
              <w:t xml:space="preserve">(Ex-) </w:t>
            </w:r>
            <w:r w:rsidR="002E691B" w:rsidRPr="00947167">
              <w:rPr>
                <w:rFonts w:ascii="Arial" w:hAnsi="Arial" w:cs="Arial"/>
                <w:sz w:val="20"/>
                <w:szCs w:val="20"/>
              </w:rPr>
              <w:t>DPs</w:t>
            </w:r>
          </w:p>
        </w:tc>
        <w:tc>
          <w:tcPr>
            <w:tcW w:w="709" w:type="dxa"/>
            <w:shd w:val="clear" w:color="auto" w:fill="FFFF00"/>
          </w:tcPr>
          <w:p w14:paraId="09249251" w14:textId="77777777" w:rsidR="002E691B" w:rsidRPr="00947167" w:rsidRDefault="002E691B" w:rsidP="00523DFA">
            <w:pPr>
              <w:jc w:val="center"/>
              <w:rPr>
                <w:rFonts w:ascii="Arial" w:hAnsi="Arial" w:cs="Arial"/>
                <w:sz w:val="20"/>
                <w:szCs w:val="20"/>
              </w:rPr>
            </w:pPr>
            <w:r w:rsidRPr="00947167">
              <w:rPr>
                <w:rFonts w:ascii="Arial" w:hAnsi="Arial" w:cs="Arial"/>
                <w:sz w:val="20"/>
                <w:szCs w:val="20"/>
              </w:rPr>
              <w:t>In-digenous</w:t>
            </w:r>
          </w:p>
        </w:tc>
      </w:tr>
      <w:tr w:rsidR="00947167" w:rsidRPr="00CD10D7" w14:paraId="301D7EBE" w14:textId="77777777" w:rsidTr="00FA628A">
        <w:tc>
          <w:tcPr>
            <w:tcW w:w="1276" w:type="dxa"/>
            <w:shd w:val="clear" w:color="auto" w:fill="auto"/>
          </w:tcPr>
          <w:p w14:paraId="4D42E88F" w14:textId="77DA412B" w:rsidR="00947167" w:rsidRPr="00947167" w:rsidRDefault="00947167" w:rsidP="00523DFA">
            <w:pPr>
              <w:rPr>
                <w:rFonts w:ascii="Arial" w:hAnsi="Arial" w:cs="Arial"/>
                <w:b/>
                <w:sz w:val="20"/>
                <w:szCs w:val="20"/>
              </w:rPr>
            </w:pPr>
            <w:r w:rsidRPr="00947167">
              <w:rPr>
                <w:rFonts w:ascii="Arial" w:hAnsi="Arial" w:cs="Arial"/>
                <w:b/>
                <w:sz w:val="20"/>
                <w:szCs w:val="20"/>
              </w:rPr>
              <w:t>Khartoum state</w:t>
            </w:r>
          </w:p>
        </w:tc>
        <w:tc>
          <w:tcPr>
            <w:tcW w:w="1134" w:type="dxa"/>
            <w:shd w:val="clear" w:color="auto" w:fill="auto"/>
          </w:tcPr>
          <w:p w14:paraId="1AE08693" w14:textId="565A90F6" w:rsidR="00947167" w:rsidRPr="00947167" w:rsidRDefault="00947167" w:rsidP="00947167">
            <w:pPr>
              <w:rPr>
                <w:rFonts w:ascii="Arial" w:hAnsi="Arial" w:cs="Arial"/>
                <w:sz w:val="20"/>
                <w:szCs w:val="20"/>
              </w:rPr>
            </w:pPr>
            <w:r>
              <w:rPr>
                <w:rFonts w:ascii="Arial" w:hAnsi="Arial" w:cs="Arial"/>
                <w:sz w:val="20"/>
                <w:szCs w:val="20"/>
              </w:rPr>
              <w:t>8 million</w:t>
            </w:r>
          </w:p>
        </w:tc>
        <w:tc>
          <w:tcPr>
            <w:tcW w:w="7088" w:type="dxa"/>
            <w:gridSpan w:val="8"/>
            <w:shd w:val="clear" w:color="auto" w:fill="auto"/>
          </w:tcPr>
          <w:p w14:paraId="13D010B4" w14:textId="77777777" w:rsidR="00947167" w:rsidRPr="00947167" w:rsidRDefault="00947167" w:rsidP="00523DFA">
            <w:pPr>
              <w:jc w:val="center"/>
              <w:rPr>
                <w:rFonts w:ascii="Arial" w:hAnsi="Arial" w:cs="Arial"/>
                <w:sz w:val="20"/>
                <w:szCs w:val="20"/>
              </w:rPr>
            </w:pPr>
          </w:p>
        </w:tc>
      </w:tr>
      <w:tr w:rsidR="00947167" w:rsidRPr="00CD10D7" w14:paraId="739B1137" w14:textId="77777777" w:rsidTr="00FA628A">
        <w:tc>
          <w:tcPr>
            <w:tcW w:w="1276" w:type="dxa"/>
            <w:shd w:val="clear" w:color="auto" w:fill="auto"/>
          </w:tcPr>
          <w:p w14:paraId="5195C995" w14:textId="4A26F392" w:rsidR="00947167" w:rsidRPr="00947167" w:rsidRDefault="00947167" w:rsidP="00523DFA">
            <w:pPr>
              <w:rPr>
                <w:rFonts w:ascii="Arial" w:hAnsi="Arial" w:cs="Arial"/>
                <w:b/>
                <w:sz w:val="20"/>
                <w:szCs w:val="20"/>
              </w:rPr>
            </w:pPr>
            <w:r>
              <w:rPr>
                <w:rFonts w:ascii="Arial" w:hAnsi="Arial" w:cs="Arial"/>
                <w:b/>
                <w:sz w:val="20"/>
                <w:szCs w:val="20"/>
              </w:rPr>
              <w:t>Khartoum mentro</w:t>
            </w:r>
          </w:p>
        </w:tc>
        <w:tc>
          <w:tcPr>
            <w:tcW w:w="1134" w:type="dxa"/>
            <w:shd w:val="clear" w:color="auto" w:fill="auto"/>
          </w:tcPr>
          <w:p w14:paraId="7A633763" w14:textId="3774E697" w:rsidR="00947167" w:rsidRDefault="00947167" w:rsidP="00947167">
            <w:pPr>
              <w:rPr>
                <w:rFonts w:ascii="Arial" w:hAnsi="Arial" w:cs="Arial"/>
                <w:sz w:val="20"/>
                <w:szCs w:val="20"/>
              </w:rPr>
            </w:pPr>
            <w:r>
              <w:rPr>
                <w:rFonts w:ascii="Arial" w:hAnsi="Arial" w:cs="Arial"/>
                <w:sz w:val="20"/>
                <w:szCs w:val="20"/>
              </w:rPr>
              <w:t>6,2 million</w:t>
            </w:r>
          </w:p>
        </w:tc>
        <w:tc>
          <w:tcPr>
            <w:tcW w:w="7088" w:type="dxa"/>
            <w:gridSpan w:val="8"/>
            <w:shd w:val="clear" w:color="auto" w:fill="auto"/>
          </w:tcPr>
          <w:p w14:paraId="4B50BE23" w14:textId="77777777" w:rsidR="00947167" w:rsidRPr="00947167" w:rsidRDefault="00947167" w:rsidP="00523DFA">
            <w:pPr>
              <w:jc w:val="center"/>
              <w:rPr>
                <w:rFonts w:ascii="Arial" w:hAnsi="Arial" w:cs="Arial"/>
                <w:sz w:val="20"/>
                <w:szCs w:val="20"/>
              </w:rPr>
            </w:pPr>
          </w:p>
        </w:tc>
      </w:tr>
      <w:tr w:rsidR="002E691B" w:rsidRPr="00CD10D7" w14:paraId="2F48BD6A" w14:textId="77777777" w:rsidTr="002E691B">
        <w:trPr>
          <w:trHeight w:val="564"/>
        </w:trPr>
        <w:tc>
          <w:tcPr>
            <w:tcW w:w="1276" w:type="dxa"/>
          </w:tcPr>
          <w:p w14:paraId="3C51E86C" w14:textId="77777777" w:rsidR="002E691B" w:rsidRPr="002E691B" w:rsidRDefault="002E691B" w:rsidP="00523DFA">
            <w:pPr>
              <w:rPr>
                <w:rFonts w:ascii="Arial" w:hAnsi="Arial" w:cs="Arial"/>
                <w:b/>
                <w:sz w:val="20"/>
                <w:szCs w:val="20"/>
              </w:rPr>
            </w:pPr>
            <w:r w:rsidRPr="002E691B">
              <w:rPr>
                <w:rFonts w:ascii="Arial" w:hAnsi="Arial" w:cs="Arial"/>
                <w:b/>
                <w:sz w:val="20"/>
                <w:szCs w:val="20"/>
              </w:rPr>
              <w:t>East Nile Locality</w:t>
            </w:r>
          </w:p>
        </w:tc>
        <w:tc>
          <w:tcPr>
            <w:tcW w:w="1134" w:type="dxa"/>
          </w:tcPr>
          <w:p w14:paraId="2D4E423D" w14:textId="77777777" w:rsidR="002E691B" w:rsidRPr="00CD10D7" w:rsidRDefault="002E691B" w:rsidP="00523DFA">
            <w:pPr>
              <w:jc w:val="center"/>
              <w:rPr>
                <w:rFonts w:ascii="Arial" w:hAnsi="Arial" w:cs="Arial"/>
                <w:sz w:val="20"/>
                <w:szCs w:val="20"/>
              </w:rPr>
            </w:pPr>
            <w:r w:rsidRPr="00CD10D7">
              <w:rPr>
                <w:rFonts w:ascii="Arial" w:hAnsi="Arial" w:cs="Arial"/>
                <w:color w:val="000000" w:themeColor="text1"/>
                <w:sz w:val="20"/>
                <w:szCs w:val="20"/>
                <w:rtl/>
              </w:rPr>
              <w:t>1,078,498</w:t>
            </w:r>
          </w:p>
          <w:p w14:paraId="2E4FF12F" w14:textId="77777777" w:rsidR="002E691B" w:rsidRPr="00CD10D7" w:rsidRDefault="002E691B" w:rsidP="00523DFA">
            <w:pPr>
              <w:jc w:val="center"/>
              <w:rPr>
                <w:rFonts w:ascii="Arial" w:hAnsi="Arial" w:cs="Arial"/>
                <w:sz w:val="20"/>
                <w:szCs w:val="20"/>
              </w:rPr>
            </w:pPr>
          </w:p>
        </w:tc>
        <w:tc>
          <w:tcPr>
            <w:tcW w:w="992" w:type="dxa"/>
          </w:tcPr>
          <w:p w14:paraId="4BE45571" w14:textId="77777777" w:rsidR="002E691B" w:rsidRPr="00CD10D7" w:rsidRDefault="002E691B" w:rsidP="00523DFA">
            <w:pPr>
              <w:jc w:val="center"/>
              <w:rPr>
                <w:rFonts w:ascii="Arial" w:hAnsi="Arial" w:cs="Arial"/>
                <w:sz w:val="20"/>
                <w:szCs w:val="20"/>
              </w:rPr>
            </w:pPr>
            <w:r w:rsidRPr="00CD10D7">
              <w:rPr>
                <w:rFonts w:ascii="Arial" w:hAnsi="Arial" w:cs="Arial"/>
                <w:sz w:val="20"/>
                <w:szCs w:val="20"/>
              </w:rPr>
              <w:t>575,062</w:t>
            </w:r>
          </w:p>
        </w:tc>
        <w:tc>
          <w:tcPr>
            <w:tcW w:w="993" w:type="dxa"/>
          </w:tcPr>
          <w:p w14:paraId="11AEA0D4" w14:textId="77777777" w:rsidR="002E691B" w:rsidRPr="00CD10D7" w:rsidRDefault="002E691B" w:rsidP="00523DFA">
            <w:pPr>
              <w:jc w:val="center"/>
              <w:rPr>
                <w:rFonts w:ascii="Arial" w:hAnsi="Arial" w:cs="Arial"/>
                <w:sz w:val="20"/>
                <w:szCs w:val="20"/>
              </w:rPr>
            </w:pPr>
            <w:r w:rsidRPr="00CD10D7">
              <w:rPr>
                <w:rFonts w:ascii="Arial" w:hAnsi="Arial" w:cs="Arial"/>
                <w:sz w:val="20"/>
                <w:szCs w:val="20"/>
              </w:rPr>
              <w:t>459,440</w:t>
            </w:r>
          </w:p>
        </w:tc>
        <w:tc>
          <w:tcPr>
            <w:tcW w:w="992" w:type="dxa"/>
          </w:tcPr>
          <w:p w14:paraId="735C9125" w14:textId="77777777" w:rsidR="002E691B" w:rsidRPr="00CD10D7" w:rsidRDefault="002E691B" w:rsidP="00523DFA">
            <w:pPr>
              <w:jc w:val="center"/>
              <w:rPr>
                <w:rFonts w:ascii="Arial" w:hAnsi="Arial" w:cs="Arial"/>
                <w:sz w:val="20"/>
                <w:szCs w:val="20"/>
              </w:rPr>
            </w:pPr>
            <w:r w:rsidRPr="00CD10D7">
              <w:rPr>
                <w:rFonts w:ascii="Arial" w:hAnsi="Arial" w:cs="Arial"/>
                <w:sz w:val="20"/>
                <w:szCs w:val="20"/>
              </w:rPr>
              <w:t>212,464</w:t>
            </w:r>
          </w:p>
        </w:tc>
        <w:tc>
          <w:tcPr>
            <w:tcW w:w="992" w:type="dxa"/>
          </w:tcPr>
          <w:p w14:paraId="4139381F" w14:textId="77777777" w:rsidR="002E691B" w:rsidRPr="00CD10D7" w:rsidRDefault="002E691B" w:rsidP="00523DFA">
            <w:pPr>
              <w:jc w:val="center"/>
              <w:rPr>
                <w:rFonts w:ascii="Arial" w:hAnsi="Arial" w:cs="Arial"/>
                <w:sz w:val="20"/>
                <w:szCs w:val="20"/>
              </w:rPr>
            </w:pPr>
            <w:r w:rsidRPr="00CD10D7">
              <w:rPr>
                <w:rFonts w:ascii="Arial" w:hAnsi="Arial" w:cs="Arial"/>
                <w:sz w:val="20"/>
                <w:szCs w:val="20"/>
              </w:rPr>
              <w:t>301,198</w:t>
            </w:r>
          </w:p>
        </w:tc>
        <w:tc>
          <w:tcPr>
            <w:tcW w:w="851" w:type="dxa"/>
          </w:tcPr>
          <w:p w14:paraId="4B2AC485" w14:textId="77777777" w:rsidR="002E691B" w:rsidRPr="00CD10D7" w:rsidRDefault="002E691B" w:rsidP="00523DFA">
            <w:pPr>
              <w:jc w:val="center"/>
              <w:rPr>
                <w:rFonts w:ascii="Arial" w:hAnsi="Arial" w:cs="Arial"/>
                <w:sz w:val="20"/>
                <w:szCs w:val="20"/>
              </w:rPr>
            </w:pPr>
            <w:r w:rsidRPr="00CD10D7">
              <w:rPr>
                <w:rFonts w:ascii="Arial" w:hAnsi="Arial" w:cs="Arial"/>
                <w:sz w:val="20"/>
                <w:szCs w:val="20"/>
              </w:rPr>
              <w:t>32,354</w:t>
            </w:r>
          </w:p>
        </w:tc>
        <w:tc>
          <w:tcPr>
            <w:tcW w:w="850" w:type="dxa"/>
          </w:tcPr>
          <w:p w14:paraId="42C1F231" w14:textId="77777777" w:rsidR="002E691B" w:rsidRPr="00CD10D7" w:rsidRDefault="002E691B" w:rsidP="00523DFA">
            <w:pPr>
              <w:jc w:val="center"/>
              <w:rPr>
                <w:rFonts w:ascii="Arial" w:hAnsi="Arial" w:cs="Arial"/>
                <w:sz w:val="20"/>
                <w:szCs w:val="20"/>
              </w:rPr>
            </w:pPr>
            <w:r w:rsidRPr="00CD10D7">
              <w:rPr>
                <w:rFonts w:ascii="Arial" w:hAnsi="Arial" w:cs="Arial"/>
                <w:sz w:val="20"/>
                <w:szCs w:val="20"/>
              </w:rPr>
              <w:t>5%</w:t>
            </w:r>
          </w:p>
        </w:tc>
        <w:tc>
          <w:tcPr>
            <w:tcW w:w="709" w:type="dxa"/>
          </w:tcPr>
          <w:p w14:paraId="25750D68" w14:textId="77777777" w:rsidR="002E691B" w:rsidRPr="00CD10D7" w:rsidRDefault="002E691B" w:rsidP="00523DFA">
            <w:pPr>
              <w:jc w:val="center"/>
              <w:rPr>
                <w:rFonts w:ascii="Arial" w:hAnsi="Arial" w:cs="Arial"/>
                <w:sz w:val="20"/>
                <w:szCs w:val="20"/>
              </w:rPr>
            </w:pPr>
            <w:r w:rsidRPr="00CD10D7">
              <w:rPr>
                <w:rFonts w:ascii="Arial" w:hAnsi="Arial" w:cs="Arial"/>
                <w:sz w:val="20"/>
                <w:szCs w:val="20"/>
              </w:rPr>
              <w:t>45%</w:t>
            </w:r>
          </w:p>
        </w:tc>
        <w:tc>
          <w:tcPr>
            <w:tcW w:w="709" w:type="dxa"/>
          </w:tcPr>
          <w:p w14:paraId="16900CD3" w14:textId="77777777" w:rsidR="002E691B" w:rsidRPr="00CD10D7" w:rsidRDefault="002E691B" w:rsidP="00523DFA">
            <w:pPr>
              <w:rPr>
                <w:rFonts w:ascii="Arial" w:hAnsi="Arial" w:cs="Arial"/>
                <w:sz w:val="20"/>
                <w:szCs w:val="20"/>
              </w:rPr>
            </w:pPr>
            <w:r>
              <w:rPr>
                <w:rFonts w:ascii="Arial" w:hAnsi="Arial" w:cs="Arial"/>
                <w:sz w:val="20"/>
                <w:szCs w:val="20"/>
              </w:rPr>
              <w:t xml:space="preserve"> </w:t>
            </w:r>
            <w:r w:rsidRPr="00CD10D7">
              <w:rPr>
                <w:rFonts w:ascii="Arial" w:hAnsi="Arial" w:cs="Arial"/>
                <w:sz w:val="20"/>
                <w:szCs w:val="20"/>
              </w:rPr>
              <w:t>22%</w:t>
            </w:r>
          </w:p>
        </w:tc>
      </w:tr>
      <w:tr w:rsidR="002E691B" w:rsidRPr="00CD10D7" w14:paraId="6F2BE515" w14:textId="77777777" w:rsidTr="002E691B">
        <w:trPr>
          <w:trHeight w:val="564"/>
        </w:trPr>
        <w:tc>
          <w:tcPr>
            <w:tcW w:w="1276" w:type="dxa"/>
          </w:tcPr>
          <w:p w14:paraId="14975F48" w14:textId="77777777" w:rsidR="002E691B" w:rsidRPr="00947167" w:rsidRDefault="002E691B" w:rsidP="00523DFA">
            <w:pPr>
              <w:rPr>
                <w:rFonts w:ascii="Arial" w:hAnsi="Arial" w:cs="Arial"/>
                <w:color w:val="BFBFBF" w:themeColor="background1" w:themeShade="BF"/>
                <w:sz w:val="20"/>
                <w:szCs w:val="20"/>
              </w:rPr>
            </w:pPr>
            <w:r w:rsidRPr="00947167">
              <w:rPr>
                <w:rFonts w:ascii="Arial" w:hAnsi="Arial" w:cs="Arial"/>
                <w:color w:val="BFBFBF" w:themeColor="background1" w:themeShade="BF"/>
                <w:sz w:val="20"/>
                <w:szCs w:val="20"/>
              </w:rPr>
              <w:t>Soba Sharq Administrative unit</w:t>
            </w:r>
          </w:p>
        </w:tc>
        <w:tc>
          <w:tcPr>
            <w:tcW w:w="1134" w:type="dxa"/>
          </w:tcPr>
          <w:p w14:paraId="0E2F037C" w14:textId="77777777" w:rsidR="002E691B" w:rsidRPr="00947167" w:rsidRDefault="002E691B" w:rsidP="00523DFA">
            <w:pPr>
              <w:jc w:val="center"/>
              <w:rPr>
                <w:rFonts w:ascii="Arial" w:hAnsi="Arial" w:cs="Arial"/>
                <w:color w:val="BFBFBF" w:themeColor="background1" w:themeShade="BF"/>
                <w:sz w:val="20"/>
                <w:szCs w:val="20"/>
              </w:rPr>
            </w:pPr>
            <w:r w:rsidRPr="00947167">
              <w:rPr>
                <w:rFonts w:ascii="Arial" w:hAnsi="Arial" w:cs="Arial"/>
                <w:color w:val="BFBFBF" w:themeColor="background1" w:themeShade="BF"/>
                <w:sz w:val="20"/>
                <w:szCs w:val="20"/>
              </w:rPr>
              <w:t>113,433</w:t>
            </w:r>
          </w:p>
        </w:tc>
        <w:tc>
          <w:tcPr>
            <w:tcW w:w="992" w:type="dxa"/>
          </w:tcPr>
          <w:p w14:paraId="3CA5539C" w14:textId="77777777" w:rsidR="002E691B" w:rsidRPr="00947167" w:rsidRDefault="002E691B" w:rsidP="00523DFA">
            <w:pPr>
              <w:jc w:val="center"/>
              <w:rPr>
                <w:rFonts w:ascii="Arial" w:hAnsi="Arial" w:cs="Arial"/>
                <w:color w:val="BFBFBF" w:themeColor="background1" w:themeShade="BF"/>
                <w:sz w:val="20"/>
                <w:szCs w:val="20"/>
              </w:rPr>
            </w:pPr>
            <w:r w:rsidRPr="00947167">
              <w:rPr>
                <w:rFonts w:ascii="Arial" w:hAnsi="Arial" w:cs="Arial"/>
                <w:color w:val="BFBFBF" w:themeColor="background1" w:themeShade="BF"/>
                <w:sz w:val="20"/>
                <w:szCs w:val="20"/>
              </w:rPr>
              <w:t>56,081</w:t>
            </w:r>
          </w:p>
        </w:tc>
        <w:tc>
          <w:tcPr>
            <w:tcW w:w="993" w:type="dxa"/>
          </w:tcPr>
          <w:p w14:paraId="2D855DEA" w14:textId="77777777" w:rsidR="002E691B" w:rsidRPr="00947167" w:rsidRDefault="002E691B" w:rsidP="00523DFA">
            <w:pPr>
              <w:jc w:val="center"/>
              <w:rPr>
                <w:rFonts w:ascii="Arial" w:hAnsi="Arial" w:cs="Arial"/>
                <w:color w:val="BFBFBF" w:themeColor="background1" w:themeShade="BF"/>
                <w:sz w:val="20"/>
                <w:szCs w:val="20"/>
              </w:rPr>
            </w:pPr>
            <w:r w:rsidRPr="00947167">
              <w:rPr>
                <w:rFonts w:ascii="Arial" w:hAnsi="Arial" w:cs="Arial"/>
                <w:color w:val="BFBFBF" w:themeColor="background1" w:themeShade="BF"/>
                <w:sz w:val="20"/>
                <w:szCs w:val="20"/>
              </w:rPr>
              <w:t>57,352</w:t>
            </w:r>
          </w:p>
        </w:tc>
        <w:tc>
          <w:tcPr>
            <w:tcW w:w="992" w:type="dxa"/>
          </w:tcPr>
          <w:p w14:paraId="7070B677" w14:textId="77777777" w:rsidR="002E691B" w:rsidRPr="00947167" w:rsidRDefault="002E691B" w:rsidP="00523DFA">
            <w:pPr>
              <w:jc w:val="center"/>
              <w:rPr>
                <w:rFonts w:ascii="Arial" w:hAnsi="Arial" w:cs="Arial"/>
                <w:color w:val="BFBFBF" w:themeColor="background1" w:themeShade="BF"/>
                <w:sz w:val="20"/>
                <w:szCs w:val="20"/>
              </w:rPr>
            </w:pPr>
            <w:r w:rsidRPr="00947167">
              <w:rPr>
                <w:rFonts w:ascii="Arial" w:hAnsi="Arial" w:cs="Arial"/>
                <w:color w:val="BFBFBF" w:themeColor="background1" w:themeShade="BF"/>
                <w:sz w:val="20"/>
                <w:szCs w:val="20"/>
              </w:rPr>
              <w:t>22,346</w:t>
            </w:r>
          </w:p>
        </w:tc>
        <w:tc>
          <w:tcPr>
            <w:tcW w:w="992" w:type="dxa"/>
          </w:tcPr>
          <w:p w14:paraId="2F14F8FB" w14:textId="77777777" w:rsidR="002E691B" w:rsidRPr="00947167" w:rsidRDefault="002E691B" w:rsidP="00523DFA">
            <w:pPr>
              <w:jc w:val="center"/>
              <w:rPr>
                <w:rFonts w:ascii="Arial" w:hAnsi="Arial" w:cs="Arial"/>
                <w:color w:val="BFBFBF" w:themeColor="background1" w:themeShade="BF"/>
                <w:sz w:val="20"/>
                <w:szCs w:val="20"/>
              </w:rPr>
            </w:pPr>
            <w:r w:rsidRPr="00947167">
              <w:rPr>
                <w:rFonts w:ascii="Arial" w:hAnsi="Arial" w:cs="Arial"/>
                <w:color w:val="BFBFBF" w:themeColor="background1" w:themeShade="BF"/>
                <w:sz w:val="20"/>
                <w:szCs w:val="20"/>
              </w:rPr>
              <w:t>11,003</w:t>
            </w:r>
          </w:p>
        </w:tc>
        <w:tc>
          <w:tcPr>
            <w:tcW w:w="851" w:type="dxa"/>
          </w:tcPr>
          <w:p w14:paraId="52A07180" w14:textId="77777777" w:rsidR="002E691B" w:rsidRPr="00947167" w:rsidRDefault="002E691B" w:rsidP="00523DFA">
            <w:pPr>
              <w:jc w:val="center"/>
              <w:rPr>
                <w:rFonts w:ascii="Arial" w:hAnsi="Arial" w:cs="Arial"/>
                <w:color w:val="BFBFBF" w:themeColor="background1" w:themeShade="BF"/>
                <w:sz w:val="20"/>
                <w:szCs w:val="20"/>
              </w:rPr>
            </w:pPr>
            <w:r w:rsidRPr="00947167">
              <w:rPr>
                <w:rFonts w:ascii="Arial" w:hAnsi="Arial" w:cs="Arial"/>
                <w:color w:val="BFBFBF" w:themeColor="background1" w:themeShade="BF"/>
                <w:sz w:val="20"/>
                <w:szCs w:val="20"/>
              </w:rPr>
              <w:t>3,630</w:t>
            </w:r>
          </w:p>
        </w:tc>
        <w:tc>
          <w:tcPr>
            <w:tcW w:w="850" w:type="dxa"/>
          </w:tcPr>
          <w:p w14:paraId="702F1DCE" w14:textId="77777777" w:rsidR="002E691B" w:rsidRPr="00947167" w:rsidRDefault="002E691B" w:rsidP="00523DFA">
            <w:pPr>
              <w:jc w:val="center"/>
              <w:rPr>
                <w:rFonts w:ascii="Arial" w:hAnsi="Arial" w:cs="Arial"/>
                <w:color w:val="BFBFBF" w:themeColor="background1" w:themeShade="BF"/>
                <w:sz w:val="20"/>
                <w:szCs w:val="20"/>
              </w:rPr>
            </w:pPr>
            <w:r w:rsidRPr="00947167">
              <w:rPr>
                <w:rFonts w:ascii="Arial" w:hAnsi="Arial" w:cs="Arial"/>
                <w:color w:val="BFBFBF" w:themeColor="background1" w:themeShade="BF"/>
                <w:sz w:val="20"/>
                <w:szCs w:val="20"/>
              </w:rPr>
              <w:t xml:space="preserve">3% </w:t>
            </w:r>
          </w:p>
        </w:tc>
        <w:tc>
          <w:tcPr>
            <w:tcW w:w="709" w:type="dxa"/>
          </w:tcPr>
          <w:p w14:paraId="5A974DAA" w14:textId="77777777" w:rsidR="002E691B" w:rsidRPr="00947167" w:rsidRDefault="002E691B" w:rsidP="00523DFA">
            <w:pPr>
              <w:jc w:val="center"/>
              <w:rPr>
                <w:rFonts w:ascii="Arial" w:hAnsi="Arial" w:cs="Arial"/>
                <w:color w:val="BFBFBF" w:themeColor="background1" w:themeShade="BF"/>
                <w:sz w:val="20"/>
                <w:szCs w:val="20"/>
              </w:rPr>
            </w:pPr>
            <w:r w:rsidRPr="00947167">
              <w:rPr>
                <w:rFonts w:ascii="Arial" w:hAnsi="Arial" w:cs="Arial"/>
                <w:color w:val="BFBFBF" w:themeColor="background1" w:themeShade="BF"/>
                <w:sz w:val="20"/>
                <w:szCs w:val="20"/>
              </w:rPr>
              <w:t>7.5%</w:t>
            </w:r>
          </w:p>
        </w:tc>
        <w:tc>
          <w:tcPr>
            <w:tcW w:w="709" w:type="dxa"/>
          </w:tcPr>
          <w:p w14:paraId="798B46E6" w14:textId="77777777" w:rsidR="002E691B" w:rsidRPr="00947167" w:rsidRDefault="002E691B" w:rsidP="00523DFA">
            <w:pPr>
              <w:jc w:val="center"/>
              <w:rPr>
                <w:rFonts w:ascii="Arial" w:hAnsi="Arial" w:cs="Arial"/>
                <w:color w:val="BFBFBF" w:themeColor="background1" w:themeShade="BF"/>
                <w:sz w:val="20"/>
                <w:szCs w:val="20"/>
              </w:rPr>
            </w:pPr>
            <w:r w:rsidRPr="00947167">
              <w:rPr>
                <w:rFonts w:ascii="Arial" w:hAnsi="Arial" w:cs="Arial"/>
                <w:color w:val="BFBFBF" w:themeColor="background1" w:themeShade="BF"/>
                <w:sz w:val="20"/>
                <w:szCs w:val="20"/>
              </w:rPr>
              <w:t>17%</w:t>
            </w:r>
          </w:p>
        </w:tc>
      </w:tr>
      <w:tr w:rsidR="002E691B" w:rsidRPr="00CD10D7" w14:paraId="13692014" w14:textId="77777777" w:rsidTr="00947167">
        <w:trPr>
          <w:trHeight w:val="119"/>
        </w:trPr>
        <w:tc>
          <w:tcPr>
            <w:tcW w:w="9498" w:type="dxa"/>
            <w:gridSpan w:val="10"/>
            <w:shd w:val="clear" w:color="auto" w:fill="BFBFBF" w:themeFill="background1" w:themeFillShade="BF"/>
          </w:tcPr>
          <w:p w14:paraId="6A066BF9" w14:textId="5F9D3557" w:rsidR="002E691B" w:rsidRPr="00CD10D7" w:rsidRDefault="002E691B" w:rsidP="002E691B">
            <w:pPr>
              <w:rPr>
                <w:rFonts w:ascii="Arial" w:hAnsi="Arial" w:cs="Arial"/>
                <w:sz w:val="20"/>
                <w:szCs w:val="20"/>
              </w:rPr>
            </w:pPr>
            <w:r>
              <w:rPr>
                <w:rFonts w:ascii="Arial" w:hAnsi="Arial" w:cs="Arial"/>
                <w:sz w:val="20"/>
                <w:szCs w:val="20"/>
              </w:rPr>
              <w:t>Target settlements and population</w:t>
            </w:r>
          </w:p>
        </w:tc>
      </w:tr>
      <w:tr w:rsidR="002E691B" w:rsidRPr="00CD10D7" w14:paraId="2004F80B" w14:textId="77777777" w:rsidTr="002E691B">
        <w:trPr>
          <w:trHeight w:val="564"/>
        </w:trPr>
        <w:tc>
          <w:tcPr>
            <w:tcW w:w="1276" w:type="dxa"/>
          </w:tcPr>
          <w:p w14:paraId="02003677" w14:textId="77777777" w:rsidR="002E691B" w:rsidRPr="00CD10D7" w:rsidRDefault="002E691B" w:rsidP="00523DFA">
            <w:pPr>
              <w:rPr>
                <w:rFonts w:ascii="Arial" w:hAnsi="Arial" w:cs="Arial"/>
                <w:sz w:val="20"/>
                <w:szCs w:val="20"/>
              </w:rPr>
            </w:pPr>
            <w:r w:rsidRPr="00CD10D7">
              <w:rPr>
                <w:rFonts w:ascii="Arial" w:hAnsi="Arial" w:cs="Arial"/>
                <w:sz w:val="20"/>
                <w:szCs w:val="20"/>
              </w:rPr>
              <w:t>El Kariab</w:t>
            </w:r>
          </w:p>
          <w:p w14:paraId="5D3632FE" w14:textId="77777777" w:rsidR="002E691B" w:rsidRPr="00CD10D7" w:rsidRDefault="002E691B" w:rsidP="00523DFA">
            <w:pPr>
              <w:rPr>
                <w:rFonts w:ascii="Arial" w:hAnsi="Arial" w:cs="Arial"/>
                <w:sz w:val="20"/>
                <w:szCs w:val="20"/>
              </w:rPr>
            </w:pPr>
            <w:r w:rsidRPr="00CD10D7">
              <w:rPr>
                <w:rFonts w:ascii="Arial" w:hAnsi="Arial" w:cs="Arial"/>
                <w:sz w:val="20"/>
                <w:szCs w:val="20"/>
              </w:rPr>
              <w:t xml:space="preserve">(down) </w:t>
            </w:r>
          </w:p>
        </w:tc>
        <w:tc>
          <w:tcPr>
            <w:tcW w:w="1134" w:type="dxa"/>
          </w:tcPr>
          <w:p w14:paraId="034F2A39" w14:textId="77777777" w:rsidR="002E691B" w:rsidRPr="00CD10D7" w:rsidRDefault="002E691B" w:rsidP="00523DFA">
            <w:pPr>
              <w:jc w:val="center"/>
              <w:rPr>
                <w:rFonts w:ascii="Arial" w:hAnsi="Arial" w:cs="Arial"/>
                <w:sz w:val="20"/>
                <w:szCs w:val="20"/>
              </w:rPr>
            </w:pPr>
            <w:r w:rsidRPr="00CD10D7">
              <w:rPr>
                <w:rFonts w:ascii="Arial" w:hAnsi="Arial" w:cs="Arial"/>
                <w:sz w:val="20"/>
                <w:szCs w:val="20"/>
              </w:rPr>
              <w:t>28.500*</w:t>
            </w:r>
          </w:p>
          <w:p w14:paraId="0F137F10" w14:textId="77777777" w:rsidR="002E691B" w:rsidRPr="00CD10D7" w:rsidRDefault="002E691B" w:rsidP="00523DFA">
            <w:pPr>
              <w:jc w:val="center"/>
              <w:rPr>
                <w:rFonts w:ascii="Arial" w:hAnsi="Arial" w:cs="Arial"/>
                <w:sz w:val="20"/>
                <w:szCs w:val="20"/>
              </w:rPr>
            </w:pPr>
            <w:r w:rsidRPr="00CD10D7">
              <w:rPr>
                <w:rFonts w:ascii="Arial" w:hAnsi="Arial" w:cs="Arial"/>
                <w:sz w:val="20"/>
                <w:szCs w:val="20"/>
              </w:rPr>
              <w:t>(5.7 / HH)</w:t>
            </w:r>
          </w:p>
        </w:tc>
        <w:tc>
          <w:tcPr>
            <w:tcW w:w="992" w:type="dxa"/>
          </w:tcPr>
          <w:p w14:paraId="79FE3EAF" w14:textId="77777777" w:rsidR="002E691B" w:rsidRPr="00CD10D7" w:rsidRDefault="002E691B" w:rsidP="00523DFA">
            <w:pPr>
              <w:jc w:val="center"/>
              <w:rPr>
                <w:rFonts w:ascii="Arial" w:hAnsi="Arial" w:cs="Arial"/>
                <w:sz w:val="20"/>
                <w:szCs w:val="20"/>
              </w:rPr>
            </w:pPr>
            <w:r w:rsidRPr="00CD10D7">
              <w:rPr>
                <w:rFonts w:ascii="Arial" w:hAnsi="Arial" w:cs="Arial"/>
                <w:sz w:val="20"/>
                <w:szCs w:val="20"/>
              </w:rPr>
              <w:t>49%</w:t>
            </w:r>
          </w:p>
        </w:tc>
        <w:tc>
          <w:tcPr>
            <w:tcW w:w="993" w:type="dxa"/>
          </w:tcPr>
          <w:p w14:paraId="29B7C76C" w14:textId="77777777" w:rsidR="002E691B" w:rsidRPr="00CD10D7" w:rsidRDefault="002E691B" w:rsidP="00523DFA">
            <w:pPr>
              <w:jc w:val="center"/>
              <w:rPr>
                <w:rFonts w:ascii="Arial" w:hAnsi="Arial" w:cs="Arial"/>
                <w:sz w:val="20"/>
                <w:szCs w:val="20"/>
              </w:rPr>
            </w:pPr>
            <w:r w:rsidRPr="00CD10D7">
              <w:rPr>
                <w:rFonts w:ascii="Arial" w:hAnsi="Arial" w:cs="Arial"/>
                <w:sz w:val="20"/>
                <w:szCs w:val="20"/>
              </w:rPr>
              <w:t>42%</w:t>
            </w:r>
          </w:p>
        </w:tc>
        <w:tc>
          <w:tcPr>
            <w:tcW w:w="992" w:type="dxa"/>
          </w:tcPr>
          <w:p w14:paraId="0A6A39DA" w14:textId="77777777" w:rsidR="002E691B" w:rsidRPr="00CD10D7" w:rsidRDefault="002E691B" w:rsidP="00523DFA">
            <w:pPr>
              <w:jc w:val="center"/>
              <w:rPr>
                <w:rFonts w:ascii="Arial" w:hAnsi="Arial" w:cs="Arial"/>
                <w:sz w:val="20"/>
                <w:szCs w:val="20"/>
              </w:rPr>
            </w:pPr>
            <w:r w:rsidRPr="00CD10D7">
              <w:rPr>
                <w:rFonts w:ascii="Arial" w:hAnsi="Arial" w:cs="Arial"/>
                <w:sz w:val="20"/>
                <w:szCs w:val="20"/>
              </w:rPr>
              <w:t>20%</w:t>
            </w:r>
          </w:p>
        </w:tc>
        <w:tc>
          <w:tcPr>
            <w:tcW w:w="992" w:type="dxa"/>
          </w:tcPr>
          <w:p w14:paraId="283A1BD7" w14:textId="77777777" w:rsidR="002E691B" w:rsidRPr="00CD10D7" w:rsidRDefault="002E691B" w:rsidP="00523DFA">
            <w:pPr>
              <w:jc w:val="center"/>
              <w:rPr>
                <w:rFonts w:ascii="Arial" w:hAnsi="Arial" w:cs="Arial"/>
                <w:sz w:val="20"/>
                <w:szCs w:val="20"/>
              </w:rPr>
            </w:pPr>
            <w:r>
              <w:rPr>
                <w:rFonts w:ascii="Arial" w:hAnsi="Arial" w:cs="Arial"/>
                <w:sz w:val="20"/>
                <w:szCs w:val="20"/>
              </w:rPr>
              <w:t>10</w:t>
            </w:r>
            <w:r w:rsidRPr="00CD10D7">
              <w:rPr>
                <w:rFonts w:ascii="Arial" w:hAnsi="Arial" w:cs="Arial"/>
                <w:sz w:val="20"/>
                <w:szCs w:val="20"/>
              </w:rPr>
              <w:t>%</w:t>
            </w:r>
          </w:p>
        </w:tc>
        <w:tc>
          <w:tcPr>
            <w:tcW w:w="851" w:type="dxa"/>
          </w:tcPr>
          <w:p w14:paraId="584AD10F" w14:textId="77777777" w:rsidR="002E691B" w:rsidRPr="00CD10D7" w:rsidRDefault="002E691B" w:rsidP="00523DFA">
            <w:pPr>
              <w:jc w:val="center"/>
              <w:rPr>
                <w:rFonts w:ascii="Arial" w:hAnsi="Arial" w:cs="Arial"/>
                <w:sz w:val="20"/>
                <w:szCs w:val="20"/>
              </w:rPr>
            </w:pPr>
            <w:r w:rsidRPr="00CD10D7">
              <w:rPr>
                <w:rFonts w:ascii="Arial" w:hAnsi="Arial" w:cs="Arial"/>
                <w:sz w:val="20"/>
                <w:szCs w:val="20"/>
              </w:rPr>
              <w:t>5 %</w:t>
            </w:r>
          </w:p>
        </w:tc>
        <w:tc>
          <w:tcPr>
            <w:tcW w:w="850" w:type="dxa"/>
          </w:tcPr>
          <w:p w14:paraId="49431101" w14:textId="77777777" w:rsidR="002E691B" w:rsidRPr="00CD10D7" w:rsidRDefault="002E691B" w:rsidP="00523DFA">
            <w:pPr>
              <w:jc w:val="center"/>
              <w:rPr>
                <w:rFonts w:ascii="Arial" w:hAnsi="Arial" w:cs="Arial"/>
                <w:sz w:val="20"/>
                <w:szCs w:val="20"/>
              </w:rPr>
            </w:pPr>
            <w:r w:rsidRPr="00CD10D7">
              <w:rPr>
                <w:rFonts w:ascii="Arial" w:hAnsi="Arial" w:cs="Arial"/>
                <w:sz w:val="20"/>
                <w:szCs w:val="20"/>
              </w:rPr>
              <w:t xml:space="preserve">Formalized </w:t>
            </w:r>
          </w:p>
        </w:tc>
        <w:tc>
          <w:tcPr>
            <w:tcW w:w="709" w:type="dxa"/>
          </w:tcPr>
          <w:p w14:paraId="2CF02410" w14:textId="77777777" w:rsidR="002E691B" w:rsidRPr="00CD10D7" w:rsidRDefault="002E691B" w:rsidP="00523DFA">
            <w:pPr>
              <w:jc w:val="center"/>
              <w:rPr>
                <w:rFonts w:ascii="Arial" w:hAnsi="Arial" w:cs="Arial"/>
                <w:sz w:val="20"/>
                <w:szCs w:val="20"/>
              </w:rPr>
            </w:pPr>
            <w:r w:rsidRPr="00CD10D7">
              <w:rPr>
                <w:rFonts w:ascii="Arial" w:hAnsi="Arial" w:cs="Arial"/>
                <w:sz w:val="20"/>
                <w:szCs w:val="20"/>
              </w:rPr>
              <w:t>30%</w:t>
            </w:r>
          </w:p>
        </w:tc>
        <w:tc>
          <w:tcPr>
            <w:tcW w:w="709" w:type="dxa"/>
          </w:tcPr>
          <w:p w14:paraId="13A44558" w14:textId="77777777" w:rsidR="002E691B" w:rsidRPr="00CD10D7" w:rsidRDefault="002E691B" w:rsidP="00523DFA">
            <w:pPr>
              <w:jc w:val="center"/>
              <w:rPr>
                <w:rFonts w:ascii="Arial" w:hAnsi="Arial" w:cs="Arial"/>
                <w:sz w:val="20"/>
                <w:szCs w:val="20"/>
              </w:rPr>
            </w:pPr>
            <w:r w:rsidRPr="00CD10D7">
              <w:rPr>
                <w:rFonts w:ascii="Arial" w:hAnsi="Arial" w:cs="Arial"/>
                <w:sz w:val="20"/>
                <w:szCs w:val="20"/>
              </w:rPr>
              <w:t xml:space="preserve"> 18%</w:t>
            </w:r>
          </w:p>
        </w:tc>
      </w:tr>
      <w:tr w:rsidR="002E691B" w:rsidRPr="00CD10D7" w14:paraId="525AD220" w14:textId="77777777" w:rsidTr="002E691B">
        <w:trPr>
          <w:trHeight w:val="564"/>
        </w:trPr>
        <w:tc>
          <w:tcPr>
            <w:tcW w:w="1276" w:type="dxa"/>
          </w:tcPr>
          <w:p w14:paraId="79AC84E0" w14:textId="77777777" w:rsidR="002E691B" w:rsidRPr="00CD10D7" w:rsidRDefault="002E691B" w:rsidP="00523DFA">
            <w:pPr>
              <w:rPr>
                <w:rFonts w:ascii="Arial" w:hAnsi="Arial" w:cs="Arial"/>
                <w:sz w:val="20"/>
                <w:szCs w:val="20"/>
              </w:rPr>
            </w:pPr>
            <w:r w:rsidRPr="00CD10D7">
              <w:rPr>
                <w:rFonts w:ascii="Arial" w:hAnsi="Arial" w:cs="Arial"/>
                <w:sz w:val="20"/>
                <w:szCs w:val="20"/>
              </w:rPr>
              <w:t>El Marabie</w:t>
            </w:r>
          </w:p>
          <w:p w14:paraId="6A727F22" w14:textId="77777777" w:rsidR="002E691B" w:rsidRPr="00CD10D7" w:rsidRDefault="002E691B" w:rsidP="00523DFA">
            <w:pPr>
              <w:rPr>
                <w:rFonts w:ascii="Arial" w:hAnsi="Arial" w:cs="Arial"/>
                <w:sz w:val="20"/>
                <w:szCs w:val="20"/>
              </w:rPr>
            </w:pPr>
            <w:r w:rsidRPr="00CD10D7">
              <w:rPr>
                <w:rFonts w:ascii="Arial" w:hAnsi="Arial" w:cs="Arial"/>
                <w:sz w:val="20"/>
                <w:szCs w:val="20"/>
              </w:rPr>
              <w:t>(down)</w:t>
            </w:r>
          </w:p>
        </w:tc>
        <w:tc>
          <w:tcPr>
            <w:tcW w:w="1134" w:type="dxa"/>
          </w:tcPr>
          <w:p w14:paraId="45841BA2" w14:textId="77777777" w:rsidR="002E691B" w:rsidRPr="00CD10D7" w:rsidRDefault="002E691B" w:rsidP="00523DFA">
            <w:pPr>
              <w:jc w:val="center"/>
              <w:rPr>
                <w:rFonts w:ascii="Arial" w:hAnsi="Arial" w:cs="Arial"/>
                <w:sz w:val="20"/>
                <w:szCs w:val="20"/>
              </w:rPr>
            </w:pPr>
            <w:r w:rsidRPr="00CD10D7">
              <w:rPr>
                <w:rFonts w:ascii="Arial" w:hAnsi="Arial" w:cs="Arial"/>
                <w:sz w:val="20"/>
                <w:szCs w:val="20"/>
              </w:rPr>
              <w:t>26.370*</w:t>
            </w:r>
          </w:p>
          <w:p w14:paraId="7824FF59" w14:textId="77777777" w:rsidR="002E691B" w:rsidRPr="00CD10D7" w:rsidRDefault="002E691B" w:rsidP="00523DFA">
            <w:pPr>
              <w:jc w:val="center"/>
              <w:rPr>
                <w:rFonts w:ascii="Arial" w:hAnsi="Arial" w:cs="Arial"/>
                <w:sz w:val="20"/>
                <w:szCs w:val="20"/>
              </w:rPr>
            </w:pPr>
            <w:r w:rsidRPr="00CD10D7">
              <w:rPr>
                <w:rFonts w:ascii="Arial" w:hAnsi="Arial" w:cs="Arial"/>
                <w:sz w:val="20"/>
                <w:szCs w:val="20"/>
              </w:rPr>
              <w:t>(6 / HH)</w:t>
            </w:r>
          </w:p>
        </w:tc>
        <w:tc>
          <w:tcPr>
            <w:tcW w:w="992" w:type="dxa"/>
          </w:tcPr>
          <w:p w14:paraId="3E64EFF2" w14:textId="77777777" w:rsidR="002E691B" w:rsidRPr="00CD10D7" w:rsidRDefault="002E691B" w:rsidP="00523DFA">
            <w:pPr>
              <w:jc w:val="center"/>
              <w:rPr>
                <w:rFonts w:ascii="Arial" w:hAnsi="Arial" w:cs="Arial"/>
                <w:sz w:val="20"/>
                <w:szCs w:val="20"/>
              </w:rPr>
            </w:pPr>
            <w:r w:rsidRPr="00CD10D7">
              <w:rPr>
                <w:rFonts w:ascii="Arial" w:hAnsi="Arial" w:cs="Arial"/>
                <w:sz w:val="20"/>
                <w:szCs w:val="20"/>
              </w:rPr>
              <w:t>50%</w:t>
            </w:r>
          </w:p>
        </w:tc>
        <w:tc>
          <w:tcPr>
            <w:tcW w:w="993" w:type="dxa"/>
          </w:tcPr>
          <w:p w14:paraId="4155DF12" w14:textId="77777777" w:rsidR="002E691B" w:rsidRPr="00CD10D7" w:rsidRDefault="002E691B" w:rsidP="00523DFA">
            <w:pPr>
              <w:jc w:val="center"/>
              <w:rPr>
                <w:rFonts w:ascii="Arial" w:hAnsi="Arial" w:cs="Arial"/>
                <w:sz w:val="20"/>
                <w:szCs w:val="20"/>
              </w:rPr>
            </w:pPr>
            <w:r w:rsidRPr="00CD10D7">
              <w:rPr>
                <w:rFonts w:ascii="Arial" w:hAnsi="Arial" w:cs="Arial"/>
                <w:sz w:val="20"/>
                <w:szCs w:val="20"/>
              </w:rPr>
              <w:t>42%</w:t>
            </w:r>
          </w:p>
        </w:tc>
        <w:tc>
          <w:tcPr>
            <w:tcW w:w="992" w:type="dxa"/>
          </w:tcPr>
          <w:p w14:paraId="165B8C4F" w14:textId="77777777" w:rsidR="002E691B" w:rsidRPr="00CD10D7" w:rsidRDefault="002E691B" w:rsidP="00523DFA">
            <w:pPr>
              <w:jc w:val="center"/>
              <w:rPr>
                <w:rFonts w:ascii="Arial" w:hAnsi="Arial" w:cs="Arial"/>
                <w:sz w:val="20"/>
                <w:szCs w:val="20"/>
              </w:rPr>
            </w:pPr>
            <w:r w:rsidRPr="00CD10D7">
              <w:rPr>
                <w:rFonts w:ascii="Arial" w:hAnsi="Arial" w:cs="Arial"/>
                <w:sz w:val="20"/>
                <w:szCs w:val="20"/>
              </w:rPr>
              <w:t>20%</w:t>
            </w:r>
          </w:p>
        </w:tc>
        <w:tc>
          <w:tcPr>
            <w:tcW w:w="992" w:type="dxa"/>
          </w:tcPr>
          <w:p w14:paraId="51227336" w14:textId="77777777" w:rsidR="002E691B" w:rsidRPr="00CD10D7" w:rsidRDefault="002E691B" w:rsidP="00523DFA">
            <w:pPr>
              <w:jc w:val="center"/>
              <w:rPr>
                <w:rFonts w:ascii="Arial" w:hAnsi="Arial" w:cs="Arial"/>
                <w:sz w:val="20"/>
                <w:szCs w:val="20"/>
              </w:rPr>
            </w:pPr>
            <w:r>
              <w:rPr>
                <w:rFonts w:ascii="Arial" w:hAnsi="Arial" w:cs="Arial"/>
                <w:sz w:val="20"/>
                <w:szCs w:val="20"/>
              </w:rPr>
              <w:t>10</w:t>
            </w:r>
            <w:r w:rsidRPr="00CD10D7">
              <w:rPr>
                <w:rFonts w:ascii="Arial" w:hAnsi="Arial" w:cs="Arial"/>
                <w:sz w:val="20"/>
                <w:szCs w:val="20"/>
              </w:rPr>
              <w:t>%</w:t>
            </w:r>
          </w:p>
        </w:tc>
        <w:tc>
          <w:tcPr>
            <w:tcW w:w="851" w:type="dxa"/>
          </w:tcPr>
          <w:p w14:paraId="31AAC785" w14:textId="77777777" w:rsidR="002E691B" w:rsidRPr="00CD10D7" w:rsidRDefault="002E691B" w:rsidP="00523DFA">
            <w:pPr>
              <w:jc w:val="center"/>
              <w:rPr>
                <w:rFonts w:ascii="Arial" w:hAnsi="Arial" w:cs="Arial"/>
                <w:sz w:val="20"/>
                <w:szCs w:val="20"/>
              </w:rPr>
            </w:pPr>
            <w:r w:rsidRPr="00CD10D7">
              <w:rPr>
                <w:rFonts w:ascii="Arial" w:hAnsi="Arial" w:cs="Arial"/>
                <w:sz w:val="20"/>
                <w:szCs w:val="20"/>
              </w:rPr>
              <w:t>4 %</w:t>
            </w:r>
          </w:p>
        </w:tc>
        <w:tc>
          <w:tcPr>
            <w:tcW w:w="850" w:type="dxa"/>
          </w:tcPr>
          <w:p w14:paraId="7FB4F82D" w14:textId="77777777" w:rsidR="002E691B" w:rsidRPr="00CD10D7" w:rsidRDefault="002E691B" w:rsidP="00523DFA">
            <w:pPr>
              <w:jc w:val="center"/>
              <w:rPr>
                <w:rFonts w:ascii="Arial" w:hAnsi="Arial" w:cs="Arial"/>
                <w:sz w:val="20"/>
                <w:szCs w:val="20"/>
              </w:rPr>
            </w:pPr>
            <w:r w:rsidRPr="00CD10D7">
              <w:rPr>
                <w:rFonts w:ascii="Arial" w:hAnsi="Arial" w:cs="Arial"/>
                <w:sz w:val="20"/>
                <w:szCs w:val="20"/>
              </w:rPr>
              <w:t xml:space="preserve">Formalized </w:t>
            </w:r>
          </w:p>
        </w:tc>
        <w:tc>
          <w:tcPr>
            <w:tcW w:w="709" w:type="dxa"/>
          </w:tcPr>
          <w:p w14:paraId="5CA1E5C2" w14:textId="77777777" w:rsidR="002E691B" w:rsidRPr="00CD10D7" w:rsidRDefault="002E691B" w:rsidP="00523DFA">
            <w:pPr>
              <w:jc w:val="center"/>
              <w:rPr>
                <w:rFonts w:ascii="Arial" w:hAnsi="Arial" w:cs="Arial"/>
                <w:sz w:val="20"/>
                <w:szCs w:val="20"/>
              </w:rPr>
            </w:pPr>
            <w:r w:rsidRPr="00CD10D7">
              <w:rPr>
                <w:rFonts w:ascii="Arial" w:hAnsi="Arial" w:cs="Arial"/>
                <w:sz w:val="20"/>
                <w:szCs w:val="20"/>
              </w:rPr>
              <w:t>0%</w:t>
            </w:r>
          </w:p>
        </w:tc>
        <w:tc>
          <w:tcPr>
            <w:tcW w:w="709" w:type="dxa"/>
          </w:tcPr>
          <w:p w14:paraId="49F836CA" w14:textId="77777777" w:rsidR="002E691B" w:rsidRPr="00CD10D7" w:rsidRDefault="002E691B" w:rsidP="00523DFA">
            <w:pPr>
              <w:jc w:val="center"/>
              <w:rPr>
                <w:rFonts w:ascii="Arial" w:hAnsi="Arial" w:cs="Arial"/>
                <w:sz w:val="20"/>
                <w:szCs w:val="20"/>
              </w:rPr>
            </w:pPr>
            <w:r w:rsidRPr="00CD10D7">
              <w:rPr>
                <w:rFonts w:ascii="Arial" w:hAnsi="Arial" w:cs="Arial"/>
                <w:sz w:val="20"/>
                <w:szCs w:val="20"/>
              </w:rPr>
              <w:t>10%</w:t>
            </w:r>
          </w:p>
        </w:tc>
      </w:tr>
      <w:tr w:rsidR="002E691B" w:rsidRPr="00CD10D7" w14:paraId="3A752ED5" w14:textId="77777777" w:rsidTr="002E691B">
        <w:trPr>
          <w:trHeight w:val="564"/>
        </w:trPr>
        <w:tc>
          <w:tcPr>
            <w:tcW w:w="1276" w:type="dxa"/>
          </w:tcPr>
          <w:p w14:paraId="50FB2F1A" w14:textId="6EAAEF0A" w:rsidR="002E691B" w:rsidRPr="00CD10D7" w:rsidRDefault="002E691B" w:rsidP="00523DFA">
            <w:pPr>
              <w:rPr>
                <w:rFonts w:ascii="Arial" w:hAnsi="Arial" w:cs="Arial"/>
                <w:sz w:val="20"/>
                <w:szCs w:val="20"/>
              </w:rPr>
            </w:pPr>
            <w:r>
              <w:rPr>
                <w:rFonts w:ascii="Arial" w:hAnsi="Arial" w:cs="Arial"/>
                <w:sz w:val="20"/>
                <w:szCs w:val="20"/>
              </w:rPr>
              <w:t>Al Huda</w:t>
            </w:r>
          </w:p>
        </w:tc>
        <w:tc>
          <w:tcPr>
            <w:tcW w:w="8222" w:type="dxa"/>
            <w:gridSpan w:val="9"/>
          </w:tcPr>
          <w:p w14:paraId="349B0756" w14:textId="32CAB49D" w:rsidR="002E691B" w:rsidRPr="00CD10D7" w:rsidRDefault="002E691B" w:rsidP="002E691B">
            <w:pPr>
              <w:rPr>
                <w:rFonts w:ascii="Arial" w:hAnsi="Arial" w:cs="Arial"/>
                <w:sz w:val="20"/>
                <w:szCs w:val="20"/>
              </w:rPr>
            </w:pPr>
            <w:r>
              <w:rPr>
                <w:rFonts w:ascii="Arial" w:hAnsi="Arial" w:cs="Arial"/>
                <w:sz w:val="20"/>
                <w:szCs w:val="20"/>
              </w:rPr>
              <w:t>TBD during full proposal phase</w:t>
            </w:r>
          </w:p>
        </w:tc>
      </w:tr>
      <w:tr w:rsidR="002E691B" w:rsidRPr="00CD10D7" w14:paraId="43238919" w14:textId="77777777" w:rsidTr="002E691B">
        <w:trPr>
          <w:trHeight w:val="564"/>
        </w:trPr>
        <w:tc>
          <w:tcPr>
            <w:tcW w:w="1276" w:type="dxa"/>
          </w:tcPr>
          <w:p w14:paraId="61EFF098" w14:textId="77777777" w:rsidR="002E691B" w:rsidRPr="00CD10D7" w:rsidRDefault="002E691B" w:rsidP="00523DFA">
            <w:pPr>
              <w:rPr>
                <w:rFonts w:ascii="Arial" w:hAnsi="Arial" w:cs="Arial"/>
                <w:sz w:val="20"/>
                <w:szCs w:val="20"/>
              </w:rPr>
            </w:pPr>
            <w:r w:rsidRPr="00CD10D7">
              <w:rPr>
                <w:rFonts w:ascii="Arial" w:hAnsi="Arial" w:cs="Arial"/>
                <w:sz w:val="20"/>
                <w:szCs w:val="20"/>
              </w:rPr>
              <w:t>Elshiekh Alamin</w:t>
            </w:r>
          </w:p>
          <w:p w14:paraId="4CEDD268" w14:textId="77777777" w:rsidR="002E691B" w:rsidRPr="00CD10D7" w:rsidRDefault="002E691B" w:rsidP="00523DFA">
            <w:pPr>
              <w:rPr>
                <w:rFonts w:ascii="Arial" w:hAnsi="Arial" w:cs="Arial"/>
                <w:sz w:val="20"/>
                <w:szCs w:val="20"/>
              </w:rPr>
            </w:pPr>
            <w:r w:rsidRPr="00CD10D7">
              <w:rPr>
                <w:rFonts w:ascii="Arial" w:hAnsi="Arial" w:cs="Arial"/>
                <w:sz w:val="20"/>
                <w:szCs w:val="20"/>
              </w:rPr>
              <w:t>(upstream)</w:t>
            </w:r>
          </w:p>
        </w:tc>
        <w:tc>
          <w:tcPr>
            <w:tcW w:w="1134" w:type="dxa"/>
          </w:tcPr>
          <w:p w14:paraId="5AADBBCB" w14:textId="77777777" w:rsidR="002E691B" w:rsidRPr="00CD10D7" w:rsidRDefault="002E691B" w:rsidP="00523DFA">
            <w:pPr>
              <w:jc w:val="center"/>
              <w:rPr>
                <w:rFonts w:ascii="Arial" w:hAnsi="Arial" w:cs="Arial"/>
                <w:sz w:val="20"/>
                <w:szCs w:val="20"/>
              </w:rPr>
            </w:pPr>
            <w:r w:rsidRPr="00CD10D7">
              <w:rPr>
                <w:rFonts w:ascii="Arial" w:hAnsi="Arial" w:cs="Arial"/>
                <w:sz w:val="20"/>
                <w:szCs w:val="20"/>
              </w:rPr>
              <w:t>7200</w:t>
            </w:r>
          </w:p>
        </w:tc>
        <w:tc>
          <w:tcPr>
            <w:tcW w:w="992" w:type="dxa"/>
          </w:tcPr>
          <w:p w14:paraId="560A36AF" w14:textId="77777777" w:rsidR="002E691B" w:rsidRPr="00CD10D7" w:rsidRDefault="002E691B" w:rsidP="00523DFA">
            <w:pPr>
              <w:jc w:val="center"/>
              <w:rPr>
                <w:rFonts w:ascii="Arial" w:hAnsi="Arial" w:cs="Arial"/>
                <w:sz w:val="20"/>
                <w:szCs w:val="20"/>
              </w:rPr>
            </w:pPr>
            <w:r>
              <w:rPr>
                <w:rFonts w:ascii="Arial" w:hAnsi="Arial" w:cs="Arial"/>
                <w:sz w:val="20"/>
                <w:szCs w:val="20"/>
              </w:rPr>
              <w:t>50%</w:t>
            </w:r>
          </w:p>
        </w:tc>
        <w:tc>
          <w:tcPr>
            <w:tcW w:w="993" w:type="dxa"/>
          </w:tcPr>
          <w:p w14:paraId="60E0AC8B" w14:textId="77777777" w:rsidR="002E691B" w:rsidRPr="00CD10D7" w:rsidRDefault="002E691B" w:rsidP="00523DFA">
            <w:pPr>
              <w:jc w:val="center"/>
              <w:rPr>
                <w:rFonts w:ascii="Arial" w:hAnsi="Arial" w:cs="Arial"/>
                <w:sz w:val="20"/>
                <w:szCs w:val="20"/>
              </w:rPr>
            </w:pPr>
            <w:r>
              <w:rPr>
                <w:rFonts w:ascii="Arial" w:hAnsi="Arial" w:cs="Arial"/>
                <w:sz w:val="20"/>
                <w:szCs w:val="20"/>
              </w:rPr>
              <w:t>43%</w:t>
            </w:r>
          </w:p>
        </w:tc>
        <w:tc>
          <w:tcPr>
            <w:tcW w:w="992" w:type="dxa"/>
          </w:tcPr>
          <w:p w14:paraId="26482996" w14:textId="77777777" w:rsidR="002E691B" w:rsidRPr="00CD10D7" w:rsidRDefault="002E691B" w:rsidP="00523DFA">
            <w:pPr>
              <w:jc w:val="center"/>
              <w:rPr>
                <w:rFonts w:ascii="Arial" w:hAnsi="Arial" w:cs="Arial"/>
                <w:sz w:val="20"/>
                <w:szCs w:val="20"/>
              </w:rPr>
            </w:pPr>
            <w:r>
              <w:rPr>
                <w:rFonts w:ascii="Arial" w:hAnsi="Arial" w:cs="Arial"/>
                <w:sz w:val="20"/>
                <w:szCs w:val="20"/>
              </w:rPr>
              <w:t>20%</w:t>
            </w:r>
          </w:p>
        </w:tc>
        <w:tc>
          <w:tcPr>
            <w:tcW w:w="992" w:type="dxa"/>
          </w:tcPr>
          <w:p w14:paraId="39703835" w14:textId="77777777" w:rsidR="002E691B" w:rsidRPr="00CD10D7" w:rsidRDefault="002E691B" w:rsidP="00523DFA">
            <w:pPr>
              <w:jc w:val="center"/>
              <w:rPr>
                <w:rFonts w:ascii="Arial" w:hAnsi="Arial" w:cs="Arial"/>
                <w:sz w:val="20"/>
                <w:szCs w:val="20"/>
              </w:rPr>
            </w:pPr>
            <w:r>
              <w:rPr>
                <w:rFonts w:ascii="Arial" w:hAnsi="Arial" w:cs="Arial"/>
                <w:sz w:val="20"/>
                <w:szCs w:val="20"/>
              </w:rPr>
              <w:t>10%</w:t>
            </w:r>
          </w:p>
        </w:tc>
        <w:tc>
          <w:tcPr>
            <w:tcW w:w="851" w:type="dxa"/>
          </w:tcPr>
          <w:p w14:paraId="2129257E" w14:textId="77777777" w:rsidR="002E691B" w:rsidRPr="00CD10D7" w:rsidRDefault="002E691B" w:rsidP="00523DFA">
            <w:pPr>
              <w:jc w:val="center"/>
              <w:rPr>
                <w:rFonts w:ascii="Arial" w:hAnsi="Arial" w:cs="Arial"/>
                <w:sz w:val="20"/>
                <w:szCs w:val="20"/>
              </w:rPr>
            </w:pPr>
            <w:r>
              <w:rPr>
                <w:rFonts w:ascii="Arial" w:hAnsi="Arial" w:cs="Arial"/>
                <w:sz w:val="20"/>
                <w:szCs w:val="20"/>
              </w:rPr>
              <w:t>2%</w:t>
            </w:r>
          </w:p>
        </w:tc>
        <w:tc>
          <w:tcPr>
            <w:tcW w:w="850" w:type="dxa"/>
          </w:tcPr>
          <w:p w14:paraId="42901D41" w14:textId="77777777" w:rsidR="002E691B" w:rsidRPr="00CD10D7" w:rsidRDefault="002E691B" w:rsidP="00523DFA">
            <w:pPr>
              <w:jc w:val="center"/>
              <w:rPr>
                <w:rFonts w:ascii="Arial" w:hAnsi="Arial" w:cs="Arial"/>
                <w:sz w:val="20"/>
                <w:szCs w:val="20"/>
              </w:rPr>
            </w:pPr>
            <w:r w:rsidRPr="00CD10D7">
              <w:rPr>
                <w:rFonts w:ascii="Arial" w:hAnsi="Arial" w:cs="Arial"/>
                <w:sz w:val="20"/>
                <w:szCs w:val="20"/>
              </w:rPr>
              <w:t>0</w:t>
            </w:r>
          </w:p>
        </w:tc>
        <w:tc>
          <w:tcPr>
            <w:tcW w:w="709" w:type="dxa"/>
          </w:tcPr>
          <w:p w14:paraId="2DBF0F38" w14:textId="77777777" w:rsidR="002E691B" w:rsidRPr="00CD10D7" w:rsidRDefault="002E691B" w:rsidP="00523DFA">
            <w:pPr>
              <w:jc w:val="center"/>
              <w:rPr>
                <w:rFonts w:ascii="Arial" w:hAnsi="Arial" w:cs="Arial"/>
                <w:sz w:val="20"/>
                <w:szCs w:val="20"/>
              </w:rPr>
            </w:pPr>
            <w:r w:rsidRPr="00CD10D7">
              <w:rPr>
                <w:rFonts w:ascii="Arial" w:hAnsi="Arial" w:cs="Arial"/>
                <w:sz w:val="20"/>
                <w:szCs w:val="20"/>
              </w:rPr>
              <w:t>0</w:t>
            </w:r>
          </w:p>
        </w:tc>
        <w:tc>
          <w:tcPr>
            <w:tcW w:w="709" w:type="dxa"/>
          </w:tcPr>
          <w:p w14:paraId="15B7B18F" w14:textId="77777777" w:rsidR="002E691B" w:rsidRPr="00CD10D7" w:rsidRDefault="002E691B" w:rsidP="00523DFA">
            <w:pPr>
              <w:jc w:val="center"/>
              <w:rPr>
                <w:rFonts w:ascii="Arial" w:hAnsi="Arial" w:cs="Arial"/>
                <w:sz w:val="20"/>
                <w:szCs w:val="20"/>
              </w:rPr>
            </w:pPr>
            <w:r w:rsidRPr="00CD10D7">
              <w:rPr>
                <w:rFonts w:ascii="Arial" w:hAnsi="Arial" w:cs="Arial"/>
                <w:sz w:val="20"/>
                <w:szCs w:val="20"/>
              </w:rPr>
              <w:t>3%</w:t>
            </w:r>
          </w:p>
        </w:tc>
      </w:tr>
      <w:tr w:rsidR="002E691B" w:rsidRPr="00CD10D7" w14:paraId="5C798DA7" w14:textId="77777777" w:rsidTr="002E691B">
        <w:trPr>
          <w:trHeight w:val="564"/>
        </w:trPr>
        <w:tc>
          <w:tcPr>
            <w:tcW w:w="1276" w:type="dxa"/>
          </w:tcPr>
          <w:p w14:paraId="454F6F3B" w14:textId="77777777" w:rsidR="002E691B" w:rsidRPr="00CD10D7" w:rsidRDefault="002E691B" w:rsidP="00523DFA">
            <w:pPr>
              <w:rPr>
                <w:rFonts w:ascii="Arial" w:hAnsi="Arial" w:cs="Arial"/>
                <w:sz w:val="20"/>
                <w:szCs w:val="20"/>
              </w:rPr>
            </w:pPr>
            <w:r w:rsidRPr="00CD10D7">
              <w:rPr>
                <w:rFonts w:ascii="Arial" w:hAnsi="Arial" w:cs="Arial"/>
                <w:sz w:val="20"/>
                <w:szCs w:val="20"/>
              </w:rPr>
              <w:t>AL Bayada</w:t>
            </w:r>
          </w:p>
          <w:p w14:paraId="136AFA89" w14:textId="77777777" w:rsidR="002E691B" w:rsidRPr="00CD10D7" w:rsidRDefault="002E691B" w:rsidP="00523DFA">
            <w:pPr>
              <w:rPr>
                <w:rFonts w:ascii="Arial" w:hAnsi="Arial" w:cs="Arial"/>
                <w:sz w:val="20"/>
                <w:szCs w:val="20"/>
              </w:rPr>
            </w:pPr>
            <w:r w:rsidRPr="00CD10D7">
              <w:rPr>
                <w:rFonts w:ascii="Arial" w:hAnsi="Arial" w:cs="Arial"/>
                <w:sz w:val="20"/>
                <w:szCs w:val="20"/>
              </w:rPr>
              <w:t>(upstream)</w:t>
            </w:r>
          </w:p>
        </w:tc>
        <w:tc>
          <w:tcPr>
            <w:tcW w:w="1134" w:type="dxa"/>
          </w:tcPr>
          <w:p w14:paraId="0A1A13EB" w14:textId="77777777" w:rsidR="002E691B" w:rsidRPr="00CD10D7" w:rsidRDefault="002E691B" w:rsidP="00523DFA">
            <w:pPr>
              <w:jc w:val="center"/>
              <w:rPr>
                <w:rFonts w:ascii="Arial" w:hAnsi="Arial" w:cs="Arial"/>
                <w:sz w:val="20"/>
                <w:szCs w:val="20"/>
              </w:rPr>
            </w:pPr>
            <w:r w:rsidRPr="00CD10D7">
              <w:rPr>
                <w:rFonts w:ascii="Arial" w:hAnsi="Arial" w:cs="Arial"/>
                <w:sz w:val="20"/>
                <w:szCs w:val="20"/>
              </w:rPr>
              <w:t>3600</w:t>
            </w:r>
          </w:p>
        </w:tc>
        <w:tc>
          <w:tcPr>
            <w:tcW w:w="992" w:type="dxa"/>
          </w:tcPr>
          <w:p w14:paraId="257AD00D" w14:textId="77777777" w:rsidR="002E691B" w:rsidRPr="00CD10D7" w:rsidRDefault="002E691B" w:rsidP="00523DFA">
            <w:pPr>
              <w:jc w:val="center"/>
              <w:rPr>
                <w:rFonts w:ascii="Arial" w:hAnsi="Arial" w:cs="Arial"/>
                <w:sz w:val="20"/>
                <w:szCs w:val="20"/>
              </w:rPr>
            </w:pPr>
            <w:r>
              <w:rPr>
                <w:rFonts w:ascii="Arial" w:hAnsi="Arial" w:cs="Arial"/>
                <w:sz w:val="20"/>
                <w:szCs w:val="20"/>
              </w:rPr>
              <w:t>50%</w:t>
            </w:r>
          </w:p>
        </w:tc>
        <w:tc>
          <w:tcPr>
            <w:tcW w:w="993" w:type="dxa"/>
          </w:tcPr>
          <w:p w14:paraId="738C469B" w14:textId="77777777" w:rsidR="002E691B" w:rsidRPr="00CD10D7" w:rsidRDefault="002E691B" w:rsidP="00523DFA">
            <w:pPr>
              <w:jc w:val="center"/>
              <w:rPr>
                <w:rFonts w:ascii="Arial" w:hAnsi="Arial" w:cs="Arial"/>
                <w:sz w:val="20"/>
                <w:szCs w:val="20"/>
              </w:rPr>
            </w:pPr>
            <w:r>
              <w:rPr>
                <w:rFonts w:ascii="Arial" w:hAnsi="Arial" w:cs="Arial"/>
                <w:sz w:val="20"/>
                <w:szCs w:val="20"/>
              </w:rPr>
              <w:t>45%</w:t>
            </w:r>
          </w:p>
        </w:tc>
        <w:tc>
          <w:tcPr>
            <w:tcW w:w="992" w:type="dxa"/>
          </w:tcPr>
          <w:p w14:paraId="677D97E0" w14:textId="77777777" w:rsidR="002E691B" w:rsidRPr="00CD10D7" w:rsidRDefault="002E691B" w:rsidP="00523DFA">
            <w:pPr>
              <w:jc w:val="center"/>
              <w:rPr>
                <w:rFonts w:ascii="Arial" w:hAnsi="Arial" w:cs="Arial"/>
                <w:sz w:val="20"/>
                <w:szCs w:val="20"/>
              </w:rPr>
            </w:pPr>
            <w:r>
              <w:rPr>
                <w:rFonts w:ascii="Arial" w:hAnsi="Arial" w:cs="Arial"/>
                <w:sz w:val="20"/>
                <w:szCs w:val="20"/>
              </w:rPr>
              <w:t>18%</w:t>
            </w:r>
          </w:p>
        </w:tc>
        <w:tc>
          <w:tcPr>
            <w:tcW w:w="992" w:type="dxa"/>
          </w:tcPr>
          <w:p w14:paraId="5838580C" w14:textId="77777777" w:rsidR="002E691B" w:rsidRPr="00CD10D7" w:rsidRDefault="002E691B" w:rsidP="00523DFA">
            <w:pPr>
              <w:jc w:val="center"/>
              <w:rPr>
                <w:rFonts w:ascii="Arial" w:hAnsi="Arial" w:cs="Arial"/>
                <w:sz w:val="20"/>
                <w:szCs w:val="20"/>
              </w:rPr>
            </w:pPr>
            <w:r>
              <w:rPr>
                <w:rFonts w:ascii="Arial" w:hAnsi="Arial" w:cs="Arial"/>
                <w:sz w:val="20"/>
                <w:szCs w:val="20"/>
              </w:rPr>
              <w:t>8%</w:t>
            </w:r>
          </w:p>
        </w:tc>
        <w:tc>
          <w:tcPr>
            <w:tcW w:w="851" w:type="dxa"/>
          </w:tcPr>
          <w:p w14:paraId="04969EE0" w14:textId="77777777" w:rsidR="002E691B" w:rsidRPr="00CD10D7" w:rsidRDefault="002E691B" w:rsidP="00523DFA">
            <w:pPr>
              <w:jc w:val="center"/>
              <w:rPr>
                <w:rFonts w:ascii="Arial" w:hAnsi="Arial" w:cs="Arial"/>
                <w:sz w:val="20"/>
                <w:szCs w:val="20"/>
              </w:rPr>
            </w:pPr>
            <w:r>
              <w:rPr>
                <w:rFonts w:ascii="Arial" w:hAnsi="Arial" w:cs="Arial"/>
                <w:sz w:val="20"/>
                <w:szCs w:val="20"/>
              </w:rPr>
              <w:t>3%</w:t>
            </w:r>
          </w:p>
        </w:tc>
        <w:tc>
          <w:tcPr>
            <w:tcW w:w="850" w:type="dxa"/>
          </w:tcPr>
          <w:p w14:paraId="2159BB0A" w14:textId="77777777" w:rsidR="002E691B" w:rsidRPr="00CD10D7" w:rsidRDefault="002E691B" w:rsidP="00523DFA">
            <w:pPr>
              <w:jc w:val="center"/>
              <w:rPr>
                <w:rFonts w:ascii="Arial" w:hAnsi="Arial" w:cs="Arial"/>
                <w:sz w:val="20"/>
                <w:szCs w:val="20"/>
              </w:rPr>
            </w:pPr>
            <w:r w:rsidRPr="00CD10D7">
              <w:rPr>
                <w:rFonts w:ascii="Arial" w:hAnsi="Arial" w:cs="Arial"/>
                <w:sz w:val="20"/>
                <w:szCs w:val="20"/>
              </w:rPr>
              <w:t>0</w:t>
            </w:r>
          </w:p>
        </w:tc>
        <w:tc>
          <w:tcPr>
            <w:tcW w:w="709" w:type="dxa"/>
          </w:tcPr>
          <w:p w14:paraId="0A6922F0" w14:textId="77777777" w:rsidR="002E691B" w:rsidRPr="00CD10D7" w:rsidRDefault="002E691B" w:rsidP="00523DFA">
            <w:pPr>
              <w:jc w:val="center"/>
              <w:rPr>
                <w:rFonts w:ascii="Arial" w:hAnsi="Arial" w:cs="Arial"/>
                <w:sz w:val="20"/>
                <w:szCs w:val="20"/>
              </w:rPr>
            </w:pPr>
            <w:r w:rsidRPr="00CD10D7">
              <w:rPr>
                <w:rFonts w:ascii="Arial" w:hAnsi="Arial" w:cs="Arial"/>
                <w:sz w:val="20"/>
                <w:szCs w:val="20"/>
              </w:rPr>
              <w:t>0</w:t>
            </w:r>
          </w:p>
        </w:tc>
        <w:tc>
          <w:tcPr>
            <w:tcW w:w="709" w:type="dxa"/>
          </w:tcPr>
          <w:p w14:paraId="7E6DFC6B" w14:textId="77777777" w:rsidR="002E691B" w:rsidRPr="00CD10D7" w:rsidRDefault="002E691B" w:rsidP="00523DFA">
            <w:pPr>
              <w:jc w:val="center"/>
              <w:rPr>
                <w:rFonts w:ascii="Arial" w:hAnsi="Arial" w:cs="Arial"/>
                <w:sz w:val="20"/>
                <w:szCs w:val="20"/>
              </w:rPr>
            </w:pPr>
            <w:r w:rsidRPr="00CD10D7">
              <w:rPr>
                <w:rFonts w:ascii="Arial" w:hAnsi="Arial" w:cs="Arial"/>
                <w:sz w:val="20"/>
                <w:szCs w:val="20"/>
              </w:rPr>
              <w:t>0</w:t>
            </w:r>
          </w:p>
        </w:tc>
      </w:tr>
      <w:tr w:rsidR="002E691B" w:rsidRPr="00CD10D7" w14:paraId="74011BC7" w14:textId="77777777" w:rsidTr="002E691B">
        <w:trPr>
          <w:trHeight w:val="564"/>
        </w:trPr>
        <w:tc>
          <w:tcPr>
            <w:tcW w:w="1276" w:type="dxa"/>
          </w:tcPr>
          <w:p w14:paraId="64C78061" w14:textId="77777777" w:rsidR="002E691B" w:rsidRPr="006C6658" w:rsidRDefault="002E691B" w:rsidP="002E691B">
            <w:pPr>
              <w:rPr>
                <w:rFonts w:ascii="Arial" w:hAnsi="Arial" w:cs="Arial"/>
                <w:sz w:val="20"/>
                <w:szCs w:val="20"/>
              </w:rPr>
            </w:pPr>
            <w:r w:rsidRPr="006C6658">
              <w:rPr>
                <w:rFonts w:ascii="Arial" w:hAnsi="Arial" w:cs="Arial"/>
                <w:sz w:val="20"/>
                <w:szCs w:val="20"/>
              </w:rPr>
              <w:t>Um Ketra</w:t>
            </w:r>
          </w:p>
          <w:p w14:paraId="2468E989" w14:textId="77777777" w:rsidR="002E691B" w:rsidRPr="00CD10D7" w:rsidRDefault="002E691B" w:rsidP="00523DFA">
            <w:pPr>
              <w:rPr>
                <w:rFonts w:ascii="Arial" w:hAnsi="Arial" w:cs="Arial"/>
                <w:sz w:val="20"/>
                <w:szCs w:val="20"/>
              </w:rPr>
            </w:pPr>
          </w:p>
        </w:tc>
        <w:tc>
          <w:tcPr>
            <w:tcW w:w="8222" w:type="dxa"/>
            <w:gridSpan w:val="9"/>
          </w:tcPr>
          <w:p w14:paraId="0F45635A" w14:textId="42D0E840" w:rsidR="002E691B" w:rsidRPr="00CD10D7" w:rsidRDefault="002E691B" w:rsidP="002E691B">
            <w:pPr>
              <w:rPr>
                <w:rFonts w:ascii="Arial" w:hAnsi="Arial" w:cs="Arial"/>
                <w:sz w:val="20"/>
                <w:szCs w:val="20"/>
              </w:rPr>
            </w:pPr>
            <w:r>
              <w:rPr>
                <w:rFonts w:ascii="Arial" w:hAnsi="Arial" w:cs="Arial"/>
                <w:sz w:val="20"/>
                <w:szCs w:val="20"/>
              </w:rPr>
              <w:t>TBD during full proposal phase</w:t>
            </w:r>
          </w:p>
        </w:tc>
      </w:tr>
      <w:tr w:rsidR="002E691B" w:rsidRPr="00CD10D7" w14:paraId="14295638" w14:textId="77777777" w:rsidTr="002E691B">
        <w:trPr>
          <w:trHeight w:val="564"/>
        </w:trPr>
        <w:tc>
          <w:tcPr>
            <w:tcW w:w="1276" w:type="dxa"/>
          </w:tcPr>
          <w:p w14:paraId="14FBB8EE" w14:textId="77777777" w:rsidR="002E691B" w:rsidRPr="006C6658" w:rsidRDefault="002E691B" w:rsidP="002E691B">
            <w:pPr>
              <w:rPr>
                <w:rFonts w:ascii="Arial" w:hAnsi="Arial" w:cs="Arial"/>
                <w:sz w:val="20"/>
                <w:szCs w:val="20"/>
              </w:rPr>
            </w:pPr>
            <w:r w:rsidRPr="006C6658">
              <w:rPr>
                <w:rFonts w:ascii="Arial" w:hAnsi="Arial" w:cs="Arial"/>
                <w:sz w:val="20"/>
                <w:szCs w:val="20"/>
              </w:rPr>
              <w:t>Um Ushyra</w:t>
            </w:r>
          </w:p>
          <w:p w14:paraId="644C2634" w14:textId="77777777" w:rsidR="002E691B" w:rsidRPr="006C6658" w:rsidRDefault="002E691B" w:rsidP="002E691B">
            <w:pPr>
              <w:rPr>
                <w:rFonts w:ascii="Arial" w:hAnsi="Arial" w:cs="Arial"/>
                <w:sz w:val="20"/>
                <w:szCs w:val="20"/>
              </w:rPr>
            </w:pPr>
          </w:p>
        </w:tc>
        <w:tc>
          <w:tcPr>
            <w:tcW w:w="8222" w:type="dxa"/>
            <w:gridSpan w:val="9"/>
          </w:tcPr>
          <w:p w14:paraId="132BD8D0" w14:textId="636ABA96" w:rsidR="002E691B" w:rsidRPr="00CD10D7" w:rsidRDefault="002E691B" w:rsidP="002E691B">
            <w:pPr>
              <w:rPr>
                <w:rFonts w:ascii="Arial" w:hAnsi="Arial" w:cs="Arial"/>
                <w:sz w:val="20"/>
                <w:szCs w:val="20"/>
              </w:rPr>
            </w:pPr>
            <w:r>
              <w:rPr>
                <w:rFonts w:ascii="Arial" w:hAnsi="Arial" w:cs="Arial"/>
                <w:sz w:val="20"/>
                <w:szCs w:val="20"/>
              </w:rPr>
              <w:t>TBD during full proposal phase</w:t>
            </w:r>
          </w:p>
        </w:tc>
      </w:tr>
      <w:tr w:rsidR="002E691B" w:rsidRPr="00DC7B4F" w14:paraId="6BC4C14B" w14:textId="77777777" w:rsidTr="002E691B">
        <w:trPr>
          <w:trHeight w:val="564"/>
        </w:trPr>
        <w:tc>
          <w:tcPr>
            <w:tcW w:w="1276" w:type="dxa"/>
            <w:tcBorders>
              <w:top w:val="single" w:sz="4" w:space="0" w:color="auto"/>
              <w:left w:val="single" w:sz="4" w:space="0" w:color="auto"/>
              <w:bottom w:val="single" w:sz="4" w:space="0" w:color="auto"/>
              <w:right w:val="single" w:sz="4" w:space="0" w:color="auto"/>
            </w:tcBorders>
          </w:tcPr>
          <w:p w14:paraId="3E3C3861" w14:textId="77777777" w:rsidR="002E691B" w:rsidRPr="002E691B" w:rsidRDefault="002E691B" w:rsidP="00523DFA">
            <w:pPr>
              <w:rPr>
                <w:rFonts w:ascii="Arial" w:hAnsi="Arial" w:cs="Arial"/>
                <w:b/>
                <w:sz w:val="20"/>
                <w:szCs w:val="20"/>
              </w:rPr>
            </w:pPr>
            <w:r w:rsidRPr="002E691B">
              <w:rPr>
                <w:rFonts w:ascii="Arial" w:hAnsi="Arial" w:cs="Arial"/>
                <w:b/>
                <w:sz w:val="20"/>
                <w:szCs w:val="20"/>
              </w:rPr>
              <w:t>Karari Locality</w:t>
            </w:r>
          </w:p>
        </w:tc>
        <w:tc>
          <w:tcPr>
            <w:tcW w:w="1134" w:type="dxa"/>
            <w:tcBorders>
              <w:top w:val="single" w:sz="4" w:space="0" w:color="auto"/>
              <w:left w:val="single" w:sz="4" w:space="0" w:color="auto"/>
              <w:bottom w:val="single" w:sz="4" w:space="0" w:color="auto"/>
              <w:right w:val="single" w:sz="4" w:space="0" w:color="auto"/>
            </w:tcBorders>
          </w:tcPr>
          <w:p w14:paraId="274BAC9E" w14:textId="77777777" w:rsidR="002E691B" w:rsidRPr="00804C50" w:rsidRDefault="002E691B" w:rsidP="00523DFA">
            <w:pPr>
              <w:jc w:val="center"/>
              <w:rPr>
                <w:rFonts w:ascii="Arial" w:hAnsi="Arial" w:cs="Arial"/>
                <w:sz w:val="20"/>
                <w:szCs w:val="20"/>
              </w:rPr>
            </w:pPr>
            <w:r>
              <w:rPr>
                <w:rFonts w:ascii="Arial" w:hAnsi="Arial" w:cs="Arial"/>
                <w:sz w:val="20"/>
                <w:szCs w:val="20"/>
              </w:rPr>
              <w:t>1,293,195</w:t>
            </w:r>
          </w:p>
        </w:tc>
        <w:tc>
          <w:tcPr>
            <w:tcW w:w="992" w:type="dxa"/>
            <w:tcBorders>
              <w:top w:val="single" w:sz="4" w:space="0" w:color="auto"/>
              <w:left w:val="single" w:sz="4" w:space="0" w:color="auto"/>
              <w:bottom w:val="single" w:sz="4" w:space="0" w:color="auto"/>
              <w:right w:val="single" w:sz="4" w:space="0" w:color="auto"/>
            </w:tcBorders>
          </w:tcPr>
          <w:p w14:paraId="1D29F8E6" w14:textId="77777777" w:rsidR="002E691B" w:rsidRPr="00DC7B4F" w:rsidRDefault="002E691B" w:rsidP="00523DFA">
            <w:pPr>
              <w:jc w:val="center"/>
              <w:rPr>
                <w:rFonts w:ascii="Arial" w:hAnsi="Arial" w:cs="Arial"/>
                <w:sz w:val="20"/>
                <w:szCs w:val="20"/>
              </w:rPr>
            </w:pPr>
            <w:r>
              <w:rPr>
                <w:rFonts w:ascii="Arial" w:hAnsi="Arial" w:cs="Arial"/>
                <w:sz w:val="20"/>
                <w:szCs w:val="20"/>
              </w:rPr>
              <w:t>659,529</w:t>
            </w:r>
          </w:p>
        </w:tc>
        <w:tc>
          <w:tcPr>
            <w:tcW w:w="993" w:type="dxa"/>
            <w:tcBorders>
              <w:top w:val="single" w:sz="4" w:space="0" w:color="auto"/>
              <w:left w:val="single" w:sz="4" w:space="0" w:color="auto"/>
              <w:bottom w:val="single" w:sz="4" w:space="0" w:color="auto"/>
              <w:right w:val="single" w:sz="4" w:space="0" w:color="auto"/>
            </w:tcBorders>
          </w:tcPr>
          <w:p w14:paraId="6E3E5EAD" w14:textId="77777777" w:rsidR="002E691B" w:rsidRPr="00DC7B4F" w:rsidRDefault="002E691B" w:rsidP="00523DFA">
            <w:pPr>
              <w:jc w:val="center"/>
              <w:rPr>
                <w:rFonts w:ascii="Arial" w:hAnsi="Arial" w:cs="Arial"/>
                <w:sz w:val="20"/>
                <w:szCs w:val="20"/>
              </w:rPr>
            </w:pPr>
            <w:r>
              <w:rPr>
                <w:rFonts w:ascii="Arial" w:hAnsi="Arial" w:cs="Arial"/>
                <w:sz w:val="20"/>
                <w:szCs w:val="20"/>
              </w:rPr>
              <w:t>55,605</w:t>
            </w:r>
          </w:p>
        </w:tc>
        <w:tc>
          <w:tcPr>
            <w:tcW w:w="992" w:type="dxa"/>
            <w:tcBorders>
              <w:top w:val="single" w:sz="4" w:space="0" w:color="auto"/>
              <w:left w:val="single" w:sz="4" w:space="0" w:color="auto"/>
              <w:bottom w:val="single" w:sz="4" w:space="0" w:color="auto"/>
              <w:right w:val="single" w:sz="4" w:space="0" w:color="auto"/>
            </w:tcBorders>
          </w:tcPr>
          <w:p w14:paraId="69C30BDB" w14:textId="77777777" w:rsidR="002E691B" w:rsidRPr="00DC7B4F" w:rsidRDefault="002E691B" w:rsidP="00523DFA">
            <w:pPr>
              <w:jc w:val="center"/>
              <w:rPr>
                <w:rFonts w:ascii="Arial" w:hAnsi="Arial" w:cs="Arial"/>
                <w:sz w:val="20"/>
                <w:szCs w:val="20"/>
              </w:rPr>
            </w:pPr>
            <w:r>
              <w:rPr>
                <w:rFonts w:ascii="Arial" w:hAnsi="Arial" w:cs="Arial"/>
                <w:sz w:val="20"/>
                <w:szCs w:val="20"/>
              </w:rPr>
              <w:t>254,759</w:t>
            </w:r>
          </w:p>
        </w:tc>
        <w:tc>
          <w:tcPr>
            <w:tcW w:w="992" w:type="dxa"/>
            <w:tcBorders>
              <w:top w:val="single" w:sz="4" w:space="0" w:color="auto"/>
              <w:left w:val="single" w:sz="4" w:space="0" w:color="auto"/>
              <w:bottom w:val="single" w:sz="4" w:space="0" w:color="auto"/>
              <w:right w:val="single" w:sz="4" w:space="0" w:color="auto"/>
            </w:tcBorders>
          </w:tcPr>
          <w:p w14:paraId="7AAAB7E2" w14:textId="77777777" w:rsidR="002E691B" w:rsidRPr="00DC7B4F" w:rsidRDefault="002E691B" w:rsidP="00523DFA">
            <w:pPr>
              <w:jc w:val="center"/>
              <w:rPr>
                <w:rFonts w:ascii="Arial" w:hAnsi="Arial" w:cs="Arial"/>
                <w:sz w:val="20"/>
                <w:szCs w:val="20"/>
              </w:rPr>
            </w:pPr>
            <w:r>
              <w:rPr>
                <w:rFonts w:ascii="Arial" w:hAnsi="Arial" w:cs="Arial"/>
                <w:sz w:val="20"/>
                <w:szCs w:val="20"/>
              </w:rPr>
              <w:t>125,431</w:t>
            </w:r>
          </w:p>
        </w:tc>
        <w:tc>
          <w:tcPr>
            <w:tcW w:w="851" w:type="dxa"/>
            <w:tcBorders>
              <w:top w:val="single" w:sz="4" w:space="0" w:color="auto"/>
              <w:left w:val="single" w:sz="4" w:space="0" w:color="auto"/>
              <w:bottom w:val="single" w:sz="4" w:space="0" w:color="auto"/>
              <w:right w:val="single" w:sz="4" w:space="0" w:color="auto"/>
            </w:tcBorders>
          </w:tcPr>
          <w:p w14:paraId="025D4574" w14:textId="77777777" w:rsidR="002E691B" w:rsidRPr="00DC7B4F" w:rsidRDefault="002E691B" w:rsidP="00523DFA">
            <w:pPr>
              <w:jc w:val="center"/>
              <w:rPr>
                <w:rFonts w:ascii="Arial" w:hAnsi="Arial" w:cs="Arial"/>
                <w:sz w:val="20"/>
                <w:szCs w:val="20"/>
              </w:rPr>
            </w:pPr>
            <w:r>
              <w:rPr>
                <w:rFonts w:ascii="Arial" w:hAnsi="Arial" w:cs="Arial"/>
                <w:sz w:val="20"/>
                <w:szCs w:val="20"/>
              </w:rPr>
              <w:t>49,141</w:t>
            </w:r>
          </w:p>
        </w:tc>
        <w:tc>
          <w:tcPr>
            <w:tcW w:w="850" w:type="dxa"/>
            <w:tcBorders>
              <w:top w:val="single" w:sz="4" w:space="0" w:color="auto"/>
              <w:left w:val="single" w:sz="4" w:space="0" w:color="auto"/>
              <w:bottom w:val="single" w:sz="4" w:space="0" w:color="auto"/>
              <w:right w:val="single" w:sz="4" w:space="0" w:color="auto"/>
            </w:tcBorders>
          </w:tcPr>
          <w:p w14:paraId="4F3E196E" w14:textId="77777777" w:rsidR="002E691B" w:rsidRPr="00DC7B4F" w:rsidRDefault="002E691B" w:rsidP="00523DFA">
            <w:pPr>
              <w:jc w:val="center"/>
              <w:rPr>
                <w:rFonts w:ascii="Arial" w:hAnsi="Arial" w:cs="Arial"/>
                <w:sz w:val="20"/>
                <w:szCs w:val="20"/>
              </w:rPr>
            </w:pPr>
            <w:r>
              <w:rPr>
                <w:rFonts w:ascii="Arial" w:hAnsi="Arial" w:cs="Arial"/>
                <w:sz w:val="20"/>
                <w:szCs w:val="20"/>
              </w:rPr>
              <w:t>3%</w:t>
            </w:r>
          </w:p>
        </w:tc>
        <w:tc>
          <w:tcPr>
            <w:tcW w:w="709" w:type="dxa"/>
            <w:tcBorders>
              <w:top w:val="single" w:sz="4" w:space="0" w:color="auto"/>
              <w:left w:val="single" w:sz="4" w:space="0" w:color="auto"/>
              <w:bottom w:val="single" w:sz="4" w:space="0" w:color="auto"/>
              <w:right w:val="single" w:sz="4" w:space="0" w:color="auto"/>
            </w:tcBorders>
          </w:tcPr>
          <w:p w14:paraId="1C6263D6" w14:textId="77777777" w:rsidR="002E691B" w:rsidRPr="00DC7B4F" w:rsidRDefault="002E691B" w:rsidP="00523DFA">
            <w:pPr>
              <w:jc w:val="center"/>
              <w:rPr>
                <w:rFonts w:ascii="Arial" w:hAnsi="Arial" w:cs="Arial"/>
                <w:sz w:val="20"/>
                <w:szCs w:val="20"/>
              </w:rPr>
            </w:pPr>
            <w:r>
              <w:rPr>
                <w:rFonts w:ascii="Arial" w:hAnsi="Arial" w:cs="Arial"/>
                <w:sz w:val="20"/>
                <w:szCs w:val="20"/>
              </w:rPr>
              <w:t xml:space="preserve">12% </w:t>
            </w:r>
          </w:p>
        </w:tc>
        <w:tc>
          <w:tcPr>
            <w:tcW w:w="709" w:type="dxa"/>
            <w:tcBorders>
              <w:top w:val="single" w:sz="4" w:space="0" w:color="auto"/>
              <w:left w:val="single" w:sz="4" w:space="0" w:color="auto"/>
              <w:bottom w:val="single" w:sz="4" w:space="0" w:color="auto"/>
              <w:right w:val="single" w:sz="4" w:space="0" w:color="auto"/>
            </w:tcBorders>
          </w:tcPr>
          <w:p w14:paraId="059CCF2E" w14:textId="77777777" w:rsidR="002E691B" w:rsidRPr="00DC7B4F" w:rsidRDefault="002E691B" w:rsidP="00523DFA">
            <w:pPr>
              <w:jc w:val="center"/>
              <w:rPr>
                <w:rFonts w:ascii="Arial" w:hAnsi="Arial" w:cs="Arial"/>
                <w:sz w:val="20"/>
                <w:szCs w:val="20"/>
              </w:rPr>
            </w:pPr>
            <w:r>
              <w:rPr>
                <w:rFonts w:ascii="Arial" w:hAnsi="Arial" w:cs="Arial"/>
                <w:sz w:val="20"/>
                <w:szCs w:val="20"/>
              </w:rPr>
              <w:t xml:space="preserve">11.7% </w:t>
            </w:r>
          </w:p>
        </w:tc>
      </w:tr>
      <w:tr w:rsidR="002E691B" w:rsidRPr="00DC7B4F" w14:paraId="65BD404F" w14:textId="77777777" w:rsidTr="002E691B">
        <w:trPr>
          <w:trHeight w:val="564"/>
        </w:trPr>
        <w:tc>
          <w:tcPr>
            <w:tcW w:w="1276" w:type="dxa"/>
            <w:tcBorders>
              <w:top w:val="single" w:sz="4" w:space="0" w:color="auto"/>
              <w:left w:val="single" w:sz="4" w:space="0" w:color="auto"/>
              <w:bottom w:val="single" w:sz="4" w:space="0" w:color="auto"/>
              <w:right w:val="single" w:sz="4" w:space="0" w:color="auto"/>
            </w:tcBorders>
          </w:tcPr>
          <w:p w14:paraId="7638532D" w14:textId="77777777" w:rsidR="002E691B" w:rsidRPr="00947167" w:rsidRDefault="002E691B" w:rsidP="00523DFA">
            <w:pPr>
              <w:rPr>
                <w:rFonts w:ascii="Arial" w:hAnsi="Arial" w:cs="Arial"/>
                <w:color w:val="BFBFBF" w:themeColor="background1" w:themeShade="BF"/>
                <w:sz w:val="20"/>
                <w:szCs w:val="20"/>
              </w:rPr>
            </w:pPr>
            <w:r w:rsidRPr="00947167">
              <w:rPr>
                <w:rFonts w:ascii="Arial" w:hAnsi="Arial" w:cs="Arial"/>
                <w:color w:val="BFBFBF" w:themeColor="background1" w:themeShade="BF"/>
                <w:sz w:val="20"/>
                <w:szCs w:val="20"/>
              </w:rPr>
              <w:t>El Fateh Adminstrative Unit</w:t>
            </w:r>
          </w:p>
        </w:tc>
        <w:tc>
          <w:tcPr>
            <w:tcW w:w="1134" w:type="dxa"/>
            <w:tcBorders>
              <w:top w:val="single" w:sz="4" w:space="0" w:color="auto"/>
              <w:left w:val="single" w:sz="4" w:space="0" w:color="auto"/>
              <w:bottom w:val="single" w:sz="4" w:space="0" w:color="auto"/>
              <w:right w:val="single" w:sz="4" w:space="0" w:color="auto"/>
            </w:tcBorders>
          </w:tcPr>
          <w:p w14:paraId="69DBEC24" w14:textId="77777777" w:rsidR="002E691B" w:rsidRPr="00947167" w:rsidRDefault="002E691B" w:rsidP="00523DFA">
            <w:pPr>
              <w:jc w:val="center"/>
              <w:rPr>
                <w:rFonts w:ascii="Arial" w:hAnsi="Arial" w:cs="Arial"/>
                <w:color w:val="BFBFBF" w:themeColor="background1" w:themeShade="BF"/>
                <w:sz w:val="20"/>
                <w:szCs w:val="20"/>
              </w:rPr>
            </w:pPr>
            <w:r w:rsidRPr="00947167">
              <w:rPr>
                <w:rFonts w:ascii="Arial" w:hAnsi="Arial" w:cs="Arial"/>
                <w:color w:val="BFBFBF" w:themeColor="background1" w:themeShade="BF"/>
                <w:sz w:val="20"/>
                <w:szCs w:val="20"/>
              </w:rPr>
              <w:t>86,332</w:t>
            </w:r>
          </w:p>
        </w:tc>
        <w:tc>
          <w:tcPr>
            <w:tcW w:w="992" w:type="dxa"/>
            <w:tcBorders>
              <w:top w:val="single" w:sz="4" w:space="0" w:color="auto"/>
              <w:left w:val="single" w:sz="4" w:space="0" w:color="auto"/>
              <w:bottom w:val="single" w:sz="4" w:space="0" w:color="auto"/>
              <w:right w:val="single" w:sz="4" w:space="0" w:color="auto"/>
            </w:tcBorders>
          </w:tcPr>
          <w:p w14:paraId="34FF1897" w14:textId="77777777" w:rsidR="002E691B" w:rsidRPr="00947167" w:rsidRDefault="002E691B" w:rsidP="00523DFA">
            <w:pPr>
              <w:jc w:val="center"/>
              <w:rPr>
                <w:rFonts w:ascii="Arial" w:hAnsi="Arial" w:cs="Arial"/>
                <w:color w:val="BFBFBF" w:themeColor="background1" w:themeShade="BF"/>
                <w:sz w:val="20"/>
                <w:szCs w:val="20"/>
              </w:rPr>
            </w:pPr>
            <w:r w:rsidRPr="00947167">
              <w:rPr>
                <w:rFonts w:ascii="Arial" w:hAnsi="Arial" w:cs="Arial"/>
                <w:color w:val="BFBFBF" w:themeColor="background1" w:themeShade="BF"/>
                <w:sz w:val="20"/>
                <w:szCs w:val="20"/>
              </w:rPr>
              <w:t>44,893</w:t>
            </w:r>
          </w:p>
        </w:tc>
        <w:tc>
          <w:tcPr>
            <w:tcW w:w="993" w:type="dxa"/>
            <w:tcBorders>
              <w:top w:val="single" w:sz="4" w:space="0" w:color="auto"/>
              <w:left w:val="single" w:sz="4" w:space="0" w:color="auto"/>
              <w:bottom w:val="single" w:sz="4" w:space="0" w:color="auto"/>
              <w:right w:val="single" w:sz="4" w:space="0" w:color="auto"/>
            </w:tcBorders>
          </w:tcPr>
          <w:p w14:paraId="395F27D5" w14:textId="77777777" w:rsidR="002E691B" w:rsidRPr="00947167" w:rsidRDefault="002E691B" w:rsidP="00523DFA">
            <w:pPr>
              <w:jc w:val="center"/>
              <w:rPr>
                <w:rFonts w:ascii="Arial" w:hAnsi="Arial" w:cs="Arial"/>
                <w:color w:val="BFBFBF" w:themeColor="background1" w:themeShade="BF"/>
                <w:sz w:val="20"/>
                <w:szCs w:val="20"/>
              </w:rPr>
            </w:pPr>
            <w:r w:rsidRPr="00947167">
              <w:rPr>
                <w:rFonts w:ascii="Arial" w:hAnsi="Arial" w:cs="Arial"/>
                <w:color w:val="BFBFBF" w:themeColor="background1" w:themeShade="BF"/>
                <w:sz w:val="20"/>
                <w:szCs w:val="20"/>
              </w:rPr>
              <w:t>37,123</w:t>
            </w:r>
          </w:p>
        </w:tc>
        <w:tc>
          <w:tcPr>
            <w:tcW w:w="992" w:type="dxa"/>
            <w:tcBorders>
              <w:top w:val="single" w:sz="4" w:space="0" w:color="auto"/>
              <w:left w:val="single" w:sz="4" w:space="0" w:color="auto"/>
              <w:bottom w:val="single" w:sz="4" w:space="0" w:color="auto"/>
              <w:right w:val="single" w:sz="4" w:space="0" w:color="auto"/>
            </w:tcBorders>
          </w:tcPr>
          <w:p w14:paraId="1287DB17" w14:textId="77777777" w:rsidR="002E691B" w:rsidRPr="00947167" w:rsidRDefault="002E691B" w:rsidP="00523DFA">
            <w:pPr>
              <w:jc w:val="center"/>
              <w:rPr>
                <w:rFonts w:ascii="Arial" w:hAnsi="Arial" w:cs="Arial"/>
                <w:color w:val="BFBFBF" w:themeColor="background1" w:themeShade="BF"/>
                <w:sz w:val="20"/>
                <w:szCs w:val="20"/>
              </w:rPr>
            </w:pPr>
            <w:r w:rsidRPr="00947167">
              <w:rPr>
                <w:rFonts w:ascii="Arial" w:hAnsi="Arial" w:cs="Arial"/>
                <w:color w:val="BFBFBF" w:themeColor="background1" w:themeShade="BF"/>
                <w:sz w:val="20"/>
                <w:szCs w:val="20"/>
              </w:rPr>
              <w:t>17,180</w:t>
            </w:r>
          </w:p>
        </w:tc>
        <w:tc>
          <w:tcPr>
            <w:tcW w:w="992" w:type="dxa"/>
            <w:tcBorders>
              <w:top w:val="single" w:sz="4" w:space="0" w:color="auto"/>
              <w:left w:val="single" w:sz="4" w:space="0" w:color="auto"/>
              <w:bottom w:val="single" w:sz="4" w:space="0" w:color="auto"/>
              <w:right w:val="single" w:sz="4" w:space="0" w:color="auto"/>
            </w:tcBorders>
          </w:tcPr>
          <w:p w14:paraId="00ECCA7D" w14:textId="77777777" w:rsidR="002E691B" w:rsidRPr="00947167" w:rsidRDefault="002E691B" w:rsidP="00523DFA">
            <w:pPr>
              <w:jc w:val="center"/>
              <w:rPr>
                <w:rFonts w:ascii="Arial" w:hAnsi="Arial" w:cs="Arial"/>
                <w:color w:val="BFBFBF" w:themeColor="background1" w:themeShade="BF"/>
                <w:sz w:val="20"/>
                <w:szCs w:val="20"/>
              </w:rPr>
            </w:pPr>
            <w:r w:rsidRPr="00947167">
              <w:rPr>
                <w:rFonts w:ascii="Arial" w:hAnsi="Arial" w:cs="Arial"/>
                <w:color w:val="BFBFBF" w:themeColor="background1" w:themeShade="BF"/>
                <w:sz w:val="20"/>
                <w:szCs w:val="20"/>
              </w:rPr>
              <w:t>8,374</w:t>
            </w:r>
          </w:p>
        </w:tc>
        <w:tc>
          <w:tcPr>
            <w:tcW w:w="851" w:type="dxa"/>
            <w:tcBorders>
              <w:top w:val="single" w:sz="4" w:space="0" w:color="auto"/>
              <w:left w:val="single" w:sz="4" w:space="0" w:color="auto"/>
              <w:bottom w:val="single" w:sz="4" w:space="0" w:color="auto"/>
              <w:right w:val="single" w:sz="4" w:space="0" w:color="auto"/>
            </w:tcBorders>
          </w:tcPr>
          <w:p w14:paraId="1720DBAE" w14:textId="77777777" w:rsidR="002E691B" w:rsidRPr="00947167" w:rsidRDefault="002E691B" w:rsidP="00523DFA">
            <w:pPr>
              <w:jc w:val="center"/>
              <w:rPr>
                <w:rFonts w:ascii="Arial" w:hAnsi="Arial" w:cs="Arial"/>
                <w:color w:val="BFBFBF" w:themeColor="background1" w:themeShade="BF"/>
                <w:sz w:val="20"/>
                <w:szCs w:val="20"/>
              </w:rPr>
            </w:pPr>
            <w:r w:rsidRPr="00947167">
              <w:rPr>
                <w:rFonts w:ascii="Arial" w:hAnsi="Arial" w:cs="Arial"/>
                <w:color w:val="BFBFBF" w:themeColor="background1" w:themeShade="BF"/>
                <w:sz w:val="20"/>
                <w:szCs w:val="20"/>
              </w:rPr>
              <w:t>3,885</w:t>
            </w:r>
          </w:p>
        </w:tc>
        <w:tc>
          <w:tcPr>
            <w:tcW w:w="850" w:type="dxa"/>
            <w:tcBorders>
              <w:top w:val="single" w:sz="4" w:space="0" w:color="auto"/>
              <w:left w:val="single" w:sz="4" w:space="0" w:color="auto"/>
              <w:bottom w:val="single" w:sz="4" w:space="0" w:color="auto"/>
              <w:right w:val="single" w:sz="4" w:space="0" w:color="auto"/>
            </w:tcBorders>
          </w:tcPr>
          <w:p w14:paraId="62985383" w14:textId="77777777" w:rsidR="002E691B" w:rsidRPr="00947167" w:rsidRDefault="002E691B" w:rsidP="00523DFA">
            <w:pPr>
              <w:jc w:val="center"/>
              <w:rPr>
                <w:rFonts w:ascii="Arial" w:hAnsi="Arial" w:cs="Arial"/>
                <w:color w:val="BFBFBF" w:themeColor="background1" w:themeShade="BF"/>
                <w:sz w:val="20"/>
                <w:szCs w:val="20"/>
              </w:rPr>
            </w:pPr>
            <w:r w:rsidRPr="00947167">
              <w:rPr>
                <w:rFonts w:ascii="Arial" w:hAnsi="Arial" w:cs="Arial"/>
                <w:color w:val="BFBFBF" w:themeColor="background1" w:themeShade="BF"/>
                <w:sz w:val="20"/>
                <w:szCs w:val="20"/>
              </w:rPr>
              <w:t>0</w:t>
            </w:r>
          </w:p>
        </w:tc>
        <w:tc>
          <w:tcPr>
            <w:tcW w:w="709" w:type="dxa"/>
            <w:tcBorders>
              <w:top w:val="single" w:sz="4" w:space="0" w:color="auto"/>
              <w:left w:val="single" w:sz="4" w:space="0" w:color="auto"/>
              <w:bottom w:val="single" w:sz="4" w:space="0" w:color="auto"/>
              <w:right w:val="single" w:sz="4" w:space="0" w:color="auto"/>
            </w:tcBorders>
          </w:tcPr>
          <w:p w14:paraId="08C8C1DD" w14:textId="77777777" w:rsidR="002E691B" w:rsidRPr="00947167" w:rsidRDefault="002E691B" w:rsidP="00523DFA">
            <w:pPr>
              <w:jc w:val="center"/>
              <w:rPr>
                <w:rFonts w:ascii="Arial" w:hAnsi="Arial" w:cs="Arial"/>
                <w:color w:val="BFBFBF" w:themeColor="background1" w:themeShade="BF"/>
                <w:sz w:val="20"/>
                <w:szCs w:val="20"/>
              </w:rPr>
            </w:pPr>
            <w:r w:rsidRPr="00947167">
              <w:rPr>
                <w:rFonts w:ascii="Arial" w:hAnsi="Arial" w:cs="Arial"/>
                <w:color w:val="BFBFBF" w:themeColor="background1" w:themeShade="BF"/>
                <w:sz w:val="20"/>
                <w:szCs w:val="20"/>
              </w:rPr>
              <w:t>95%</w:t>
            </w:r>
          </w:p>
        </w:tc>
        <w:tc>
          <w:tcPr>
            <w:tcW w:w="709" w:type="dxa"/>
            <w:tcBorders>
              <w:top w:val="single" w:sz="4" w:space="0" w:color="auto"/>
              <w:left w:val="single" w:sz="4" w:space="0" w:color="auto"/>
              <w:bottom w:val="single" w:sz="4" w:space="0" w:color="auto"/>
              <w:right w:val="single" w:sz="4" w:space="0" w:color="auto"/>
            </w:tcBorders>
          </w:tcPr>
          <w:p w14:paraId="18C2016C" w14:textId="77777777" w:rsidR="002E691B" w:rsidRPr="00947167" w:rsidRDefault="002E691B" w:rsidP="00523DFA">
            <w:pPr>
              <w:jc w:val="center"/>
              <w:rPr>
                <w:rFonts w:ascii="Arial" w:hAnsi="Arial" w:cs="Arial"/>
                <w:color w:val="BFBFBF" w:themeColor="background1" w:themeShade="BF"/>
                <w:sz w:val="20"/>
                <w:szCs w:val="20"/>
              </w:rPr>
            </w:pPr>
            <w:r w:rsidRPr="00947167">
              <w:rPr>
                <w:rFonts w:ascii="Arial" w:hAnsi="Arial" w:cs="Arial"/>
                <w:color w:val="BFBFBF" w:themeColor="background1" w:themeShade="BF"/>
                <w:sz w:val="20"/>
                <w:szCs w:val="20"/>
              </w:rPr>
              <w:t>29%</w:t>
            </w:r>
          </w:p>
        </w:tc>
      </w:tr>
      <w:tr w:rsidR="002E691B" w:rsidRPr="00DC7B4F" w14:paraId="03A66F1F" w14:textId="77777777" w:rsidTr="00947167">
        <w:trPr>
          <w:trHeight w:val="188"/>
        </w:trPr>
        <w:tc>
          <w:tcPr>
            <w:tcW w:w="9498" w:type="dxa"/>
            <w:gridSpan w:val="10"/>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4B6BDA67" w14:textId="41266417" w:rsidR="002E691B" w:rsidRDefault="002E691B" w:rsidP="002E691B">
            <w:pPr>
              <w:rPr>
                <w:rFonts w:ascii="Arial" w:hAnsi="Arial" w:cs="Arial"/>
                <w:sz w:val="20"/>
                <w:szCs w:val="20"/>
              </w:rPr>
            </w:pPr>
            <w:r>
              <w:rPr>
                <w:rFonts w:ascii="Arial" w:hAnsi="Arial" w:cs="Arial"/>
                <w:sz w:val="20"/>
                <w:szCs w:val="20"/>
              </w:rPr>
              <w:t>Target settlements and population</w:t>
            </w:r>
          </w:p>
        </w:tc>
      </w:tr>
      <w:tr w:rsidR="002E691B" w14:paraId="221FA4E6" w14:textId="77777777" w:rsidTr="002E691B">
        <w:trPr>
          <w:trHeight w:val="564"/>
        </w:trPr>
        <w:tc>
          <w:tcPr>
            <w:tcW w:w="1276" w:type="dxa"/>
            <w:tcBorders>
              <w:top w:val="single" w:sz="4" w:space="0" w:color="auto"/>
              <w:left w:val="single" w:sz="4" w:space="0" w:color="auto"/>
              <w:bottom w:val="single" w:sz="4" w:space="0" w:color="auto"/>
              <w:right w:val="single" w:sz="4" w:space="0" w:color="auto"/>
            </w:tcBorders>
          </w:tcPr>
          <w:p w14:paraId="2858F9C2" w14:textId="77777777" w:rsidR="002E691B" w:rsidRPr="00DC7B4F" w:rsidRDefault="002E691B" w:rsidP="00523DFA">
            <w:pPr>
              <w:rPr>
                <w:rFonts w:ascii="Arial" w:hAnsi="Arial" w:cs="Arial"/>
                <w:sz w:val="20"/>
                <w:szCs w:val="20"/>
              </w:rPr>
            </w:pPr>
            <w:r>
              <w:rPr>
                <w:rFonts w:ascii="Arial" w:hAnsi="Arial" w:cs="Arial"/>
                <w:sz w:val="20"/>
                <w:szCs w:val="20"/>
              </w:rPr>
              <w:t xml:space="preserve">El Fateh </w:t>
            </w:r>
          </w:p>
        </w:tc>
        <w:tc>
          <w:tcPr>
            <w:tcW w:w="1134" w:type="dxa"/>
            <w:tcBorders>
              <w:top w:val="single" w:sz="4" w:space="0" w:color="auto"/>
              <w:left w:val="single" w:sz="4" w:space="0" w:color="auto"/>
              <w:bottom w:val="single" w:sz="4" w:space="0" w:color="auto"/>
              <w:right w:val="single" w:sz="4" w:space="0" w:color="auto"/>
            </w:tcBorders>
          </w:tcPr>
          <w:p w14:paraId="78723FE5" w14:textId="77777777" w:rsidR="002E691B" w:rsidRPr="00DC7B4F" w:rsidRDefault="002E691B" w:rsidP="00523DFA">
            <w:pPr>
              <w:jc w:val="center"/>
              <w:rPr>
                <w:rFonts w:ascii="Arial" w:hAnsi="Arial" w:cs="Arial"/>
                <w:sz w:val="20"/>
                <w:szCs w:val="20"/>
              </w:rPr>
            </w:pPr>
            <w:r>
              <w:rPr>
                <w:rFonts w:ascii="Arial" w:hAnsi="Arial" w:cs="Arial"/>
                <w:sz w:val="20"/>
                <w:szCs w:val="20"/>
              </w:rPr>
              <w:t>53,632</w:t>
            </w:r>
          </w:p>
        </w:tc>
        <w:tc>
          <w:tcPr>
            <w:tcW w:w="992" w:type="dxa"/>
            <w:tcBorders>
              <w:top w:val="single" w:sz="4" w:space="0" w:color="auto"/>
              <w:left w:val="single" w:sz="4" w:space="0" w:color="auto"/>
              <w:bottom w:val="single" w:sz="4" w:space="0" w:color="auto"/>
              <w:right w:val="single" w:sz="4" w:space="0" w:color="auto"/>
            </w:tcBorders>
          </w:tcPr>
          <w:p w14:paraId="520A2BC7" w14:textId="77777777" w:rsidR="002E691B" w:rsidRPr="00DC7B4F" w:rsidRDefault="002E691B" w:rsidP="00523DFA">
            <w:pPr>
              <w:jc w:val="center"/>
              <w:rPr>
                <w:rFonts w:ascii="Arial" w:hAnsi="Arial" w:cs="Arial"/>
                <w:sz w:val="20"/>
                <w:szCs w:val="20"/>
              </w:rPr>
            </w:pPr>
            <w:r>
              <w:rPr>
                <w:rFonts w:ascii="Arial" w:hAnsi="Arial" w:cs="Arial"/>
                <w:sz w:val="20"/>
                <w:szCs w:val="20"/>
              </w:rPr>
              <w:t>27,889</w:t>
            </w:r>
          </w:p>
        </w:tc>
        <w:tc>
          <w:tcPr>
            <w:tcW w:w="993" w:type="dxa"/>
            <w:tcBorders>
              <w:top w:val="single" w:sz="4" w:space="0" w:color="auto"/>
              <w:left w:val="single" w:sz="4" w:space="0" w:color="auto"/>
              <w:bottom w:val="single" w:sz="4" w:space="0" w:color="auto"/>
              <w:right w:val="single" w:sz="4" w:space="0" w:color="auto"/>
            </w:tcBorders>
          </w:tcPr>
          <w:p w14:paraId="6B3E473C" w14:textId="77777777" w:rsidR="002E691B" w:rsidRPr="00DC7B4F" w:rsidRDefault="002E691B" w:rsidP="00523DFA">
            <w:pPr>
              <w:jc w:val="center"/>
              <w:rPr>
                <w:rFonts w:ascii="Arial" w:hAnsi="Arial" w:cs="Arial"/>
                <w:sz w:val="20"/>
                <w:szCs w:val="20"/>
              </w:rPr>
            </w:pPr>
            <w:r>
              <w:rPr>
                <w:rFonts w:ascii="Arial" w:hAnsi="Arial" w:cs="Arial"/>
                <w:sz w:val="20"/>
                <w:szCs w:val="20"/>
              </w:rPr>
              <w:t>23,062</w:t>
            </w:r>
          </w:p>
        </w:tc>
        <w:tc>
          <w:tcPr>
            <w:tcW w:w="992" w:type="dxa"/>
            <w:tcBorders>
              <w:top w:val="single" w:sz="4" w:space="0" w:color="auto"/>
              <w:left w:val="single" w:sz="4" w:space="0" w:color="auto"/>
              <w:bottom w:val="single" w:sz="4" w:space="0" w:color="auto"/>
              <w:right w:val="single" w:sz="4" w:space="0" w:color="auto"/>
            </w:tcBorders>
          </w:tcPr>
          <w:p w14:paraId="4F3FAFBF" w14:textId="77777777" w:rsidR="002E691B" w:rsidRPr="00DC7B4F" w:rsidRDefault="002E691B" w:rsidP="00523DFA">
            <w:pPr>
              <w:jc w:val="center"/>
              <w:rPr>
                <w:rFonts w:ascii="Arial" w:hAnsi="Arial" w:cs="Arial"/>
                <w:sz w:val="20"/>
                <w:szCs w:val="20"/>
              </w:rPr>
            </w:pPr>
            <w:r>
              <w:rPr>
                <w:rFonts w:ascii="Arial" w:hAnsi="Arial" w:cs="Arial"/>
                <w:sz w:val="20"/>
                <w:szCs w:val="20"/>
              </w:rPr>
              <w:t>10,136</w:t>
            </w:r>
          </w:p>
        </w:tc>
        <w:tc>
          <w:tcPr>
            <w:tcW w:w="992" w:type="dxa"/>
            <w:tcBorders>
              <w:top w:val="single" w:sz="4" w:space="0" w:color="auto"/>
              <w:left w:val="single" w:sz="4" w:space="0" w:color="auto"/>
              <w:bottom w:val="single" w:sz="4" w:space="0" w:color="auto"/>
              <w:right w:val="single" w:sz="4" w:space="0" w:color="auto"/>
            </w:tcBorders>
          </w:tcPr>
          <w:p w14:paraId="59462267" w14:textId="77777777" w:rsidR="002E691B" w:rsidRPr="00DC7B4F" w:rsidRDefault="002E691B" w:rsidP="00523DFA">
            <w:pPr>
              <w:jc w:val="center"/>
              <w:rPr>
                <w:rFonts w:ascii="Arial" w:hAnsi="Arial" w:cs="Arial"/>
                <w:sz w:val="20"/>
                <w:szCs w:val="20"/>
              </w:rPr>
            </w:pPr>
            <w:r>
              <w:rPr>
                <w:rFonts w:ascii="Arial" w:hAnsi="Arial" w:cs="Arial"/>
                <w:sz w:val="20"/>
                <w:szCs w:val="20"/>
              </w:rPr>
              <w:t>5,202</w:t>
            </w:r>
          </w:p>
        </w:tc>
        <w:tc>
          <w:tcPr>
            <w:tcW w:w="851" w:type="dxa"/>
            <w:tcBorders>
              <w:top w:val="single" w:sz="4" w:space="0" w:color="auto"/>
              <w:left w:val="single" w:sz="4" w:space="0" w:color="auto"/>
              <w:bottom w:val="single" w:sz="4" w:space="0" w:color="auto"/>
              <w:right w:val="single" w:sz="4" w:space="0" w:color="auto"/>
            </w:tcBorders>
          </w:tcPr>
          <w:p w14:paraId="72A2B875" w14:textId="77777777" w:rsidR="002E691B" w:rsidRPr="00DC7B4F" w:rsidRDefault="002E691B" w:rsidP="00523DFA">
            <w:pPr>
              <w:jc w:val="center"/>
              <w:rPr>
                <w:rFonts w:ascii="Arial" w:hAnsi="Arial" w:cs="Arial"/>
                <w:sz w:val="20"/>
                <w:szCs w:val="20"/>
              </w:rPr>
            </w:pPr>
            <w:r>
              <w:rPr>
                <w:rFonts w:ascii="Arial" w:hAnsi="Arial" w:cs="Arial"/>
                <w:sz w:val="20"/>
                <w:szCs w:val="20"/>
              </w:rPr>
              <w:t>2,413</w:t>
            </w:r>
          </w:p>
        </w:tc>
        <w:tc>
          <w:tcPr>
            <w:tcW w:w="850" w:type="dxa"/>
            <w:tcBorders>
              <w:top w:val="single" w:sz="4" w:space="0" w:color="auto"/>
              <w:left w:val="single" w:sz="4" w:space="0" w:color="auto"/>
              <w:bottom w:val="single" w:sz="4" w:space="0" w:color="auto"/>
              <w:right w:val="single" w:sz="4" w:space="0" w:color="auto"/>
            </w:tcBorders>
          </w:tcPr>
          <w:p w14:paraId="678B680C" w14:textId="77777777" w:rsidR="002E691B" w:rsidRPr="00DC7B4F" w:rsidRDefault="002E691B" w:rsidP="00523DFA">
            <w:pPr>
              <w:jc w:val="center"/>
              <w:rPr>
                <w:rFonts w:ascii="Arial" w:hAnsi="Arial" w:cs="Arial"/>
                <w:sz w:val="20"/>
                <w:szCs w:val="20"/>
              </w:rPr>
            </w:pPr>
            <w:r>
              <w:rPr>
                <w:rFonts w:ascii="Arial" w:hAnsi="Arial" w:cs="Arial"/>
                <w:sz w:val="20"/>
                <w:szCs w:val="20"/>
              </w:rPr>
              <w:t>0</w:t>
            </w:r>
          </w:p>
        </w:tc>
        <w:tc>
          <w:tcPr>
            <w:tcW w:w="709" w:type="dxa"/>
            <w:tcBorders>
              <w:top w:val="single" w:sz="4" w:space="0" w:color="auto"/>
              <w:left w:val="single" w:sz="4" w:space="0" w:color="auto"/>
              <w:bottom w:val="single" w:sz="4" w:space="0" w:color="auto"/>
              <w:right w:val="single" w:sz="4" w:space="0" w:color="auto"/>
            </w:tcBorders>
          </w:tcPr>
          <w:p w14:paraId="6A2384D3" w14:textId="77777777" w:rsidR="002E691B" w:rsidRPr="00DC7B4F" w:rsidRDefault="002E691B" w:rsidP="00523DFA">
            <w:pPr>
              <w:jc w:val="center"/>
              <w:rPr>
                <w:rFonts w:ascii="Arial" w:hAnsi="Arial" w:cs="Arial"/>
                <w:sz w:val="20"/>
                <w:szCs w:val="20"/>
              </w:rPr>
            </w:pPr>
            <w:r>
              <w:rPr>
                <w:rFonts w:ascii="Arial" w:hAnsi="Arial" w:cs="Arial"/>
                <w:sz w:val="20"/>
                <w:szCs w:val="20"/>
              </w:rPr>
              <w:t>97%</w:t>
            </w:r>
          </w:p>
        </w:tc>
        <w:tc>
          <w:tcPr>
            <w:tcW w:w="709" w:type="dxa"/>
            <w:tcBorders>
              <w:top w:val="single" w:sz="4" w:space="0" w:color="auto"/>
              <w:left w:val="single" w:sz="4" w:space="0" w:color="auto"/>
              <w:bottom w:val="single" w:sz="4" w:space="0" w:color="auto"/>
              <w:right w:val="single" w:sz="4" w:space="0" w:color="auto"/>
            </w:tcBorders>
          </w:tcPr>
          <w:p w14:paraId="6FAB8524" w14:textId="77777777" w:rsidR="002E691B" w:rsidRDefault="002E691B" w:rsidP="00523DFA">
            <w:pPr>
              <w:jc w:val="center"/>
              <w:rPr>
                <w:rFonts w:ascii="Arial" w:hAnsi="Arial" w:cs="Arial"/>
                <w:sz w:val="20"/>
                <w:szCs w:val="20"/>
              </w:rPr>
            </w:pPr>
            <w:r>
              <w:rPr>
                <w:rFonts w:ascii="Arial" w:hAnsi="Arial" w:cs="Arial"/>
                <w:sz w:val="20"/>
                <w:szCs w:val="20"/>
              </w:rPr>
              <w:t>34%</w:t>
            </w:r>
          </w:p>
        </w:tc>
      </w:tr>
      <w:tr w:rsidR="002E691B" w14:paraId="32A00E45" w14:textId="77777777" w:rsidTr="002E691B">
        <w:trPr>
          <w:trHeight w:val="564"/>
        </w:trPr>
        <w:tc>
          <w:tcPr>
            <w:tcW w:w="1276" w:type="dxa"/>
            <w:tcBorders>
              <w:top w:val="single" w:sz="4" w:space="0" w:color="auto"/>
              <w:left w:val="single" w:sz="4" w:space="0" w:color="auto"/>
              <w:bottom w:val="single" w:sz="4" w:space="0" w:color="auto"/>
              <w:right w:val="single" w:sz="4" w:space="0" w:color="auto"/>
            </w:tcBorders>
          </w:tcPr>
          <w:p w14:paraId="792A06E8" w14:textId="77777777" w:rsidR="002E691B" w:rsidRPr="006C6658" w:rsidRDefault="002E691B" w:rsidP="002E691B">
            <w:pPr>
              <w:rPr>
                <w:rFonts w:ascii="Arial" w:hAnsi="Arial"/>
                <w:sz w:val="20"/>
                <w:szCs w:val="20"/>
                <w:lang w:val="nl-NL"/>
              </w:rPr>
            </w:pPr>
            <w:r w:rsidRPr="006C6658">
              <w:rPr>
                <w:rFonts w:ascii="Arial" w:hAnsi="Arial"/>
                <w:sz w:val="20"/>
                <w:szCs w:val="20"/>
                <w:lang w:val="nl-NL"/>
              </w:rPr>
              <w:t xml:space="preserve">Al-Thowrat </w:t>
            </w:r>
          </w:p>
          <w:p w14:paraId="3B603305" w14:textId="5B51556C" w:rsidR="002E691B" w:rsidRDefault="002E691B" w:rsidP="00523DFA">
            <w:pPr>
              <w:rPr>
                <w:rFonts w:ascii="Arial" w:hAnsi="Arial" w:cs="Arial"/>
                <w:sz w:val="20"/>
                <w:szCs w:val="20"/>
              </w:rPr>
            </w:pPr>
            <w:r>
              <w:rPr>
                <w:rFonts w:ascii="Arial" w:hAnsi="Arial" w:cs="Arial"/>
                <w:sz w:val="20"/>
                <w:szCs w:val="20"/>
              </w:rPr>
              <w:t>Blok 22</w:t>
            </w:r>
            <w:r w:rsidR="00E0166C">
              <w:rPr>
                <w:rFonts w:ascii="Arial" w:hAnsi="Arial" w:cs="Arial"/>
                <w:sz w:val="20"/>
                <w:szCs w:val="20"/>
              </w:rPr>
              <w:t>-23</w:t>
            </w:r>
          </w:p>
        </w:tc>
        <w:tc>
          <w:tcPr>
            <w:tcW w:w="8222" w:type="dxa"/>
            <w:gridSpan w:val="9"/>
            <w:tcBorders>
              <w:top w:val="single" w:sz="4" w:space="0" w:color="auto"/>
              <w:left w:val="single" w:sz="4" w:space="0" w:color="auto"/>
              <w:bottom w:val="single" w:sz="4" w:space="0" w:color="auto"/>
              <w:right w:val="single" w:sz="4" w:space="0" w:color="auto"/>
            </w:tcBorders>
          </w:tcPr>
          <w:p w14:paraId="54E6BAFB" w14:textId="04232731" w:rsidR="002E691B" w:rsidRDefault="002E691B" w:rsidP="002E691B">
            <w:pPr>
              <w:rPr>
                <w:rFonts w:ascii="Arial" w:hAnsi="Arial" w:cs="Arial"/>
                <w:sz w:val="20"/>
                <w:szCs w:val="20"/>
              </w:rPr>
            </w:pPr>
            <w:r>
              <w:rPr>
                <w:rFonts w:ascii="Arial" w:hAnsi="Arial" w:cs="Arial"/>
                <w:sz w:val="20"/>
                <w:szCs w:val="20"/>
              </w:rPr>
              <w:t>TBD during full proposal phase</w:t>
            </w:r>
          </w:p>
        </w:tc>
      </w:tr>
      <w:tr w:rsidR="002E691B" w:rsidRPr="00DC7B4F" w14:paraId="4F211F7B" w14:textId="03E9BEF2" w:rsidTr="005D4C6A">
        <w:trPr>
          <w:trHeight w:val="564"/>
        </w:trPr>
        <w:tc>
          <w:tcPr>
            <w:tcW w:w="1276" w:type="dxa"/>
          </w:tcPr>
          <w:p w14:paraId="3305D7E8" w14:textId="77777777" w:rsidR="002E691B" w:rsidRPr="002E691B" w:rsidRDefault="002E691B" w:rsidP="002E691B">
            <w:pPr>
              <w:rPr>
                <w:rFonts w:ascii="Arial" w:hAnsi="Arial" w:cs="Arial"/>
                <w:b/>
                <w:sz w:val="20"/>
                <w:szCs w:val="20"/>
              </w:rPr>
            </w:pPr>
            <w:r w:rsidRPr="002E691B">
              <w:rPr>
                <w:rFonts w:ascii="Arial" w:hAnsi="Arial" w:cs="Arial"/>
                <w:b/>
                <w:sz w:val="20"/>
                <w:szCs w:val="20"/>
              </w:rPr>
              <w:t>Omdurman Locality</w:t>
            </w:r>
          </w:p>
        </w:tc>
        <w:tc>
          <w:tcPr>
            <w:tcW w:w="1134" w:type="dxa"/>
          </w:tcPr>
          <w:p w14:paraId="0238BCA5" w14:textId="77777777" w:rsidR="002E691B" w:rsidRPr="00804C50" w:rsidRDefault="002E691B" w:rsidP="002E691B">
            <w:pPr>
              <w:jc w:val="center"/>
              <w:rPr>
                <w:rFonts w:ascii="Arial" w:hAnsi="Arial" w:cs="Arial"/>
                <w:sz w:val="20"/>
                <w:szCs w:val="20"/>
              </w:rPr>
            </w:pPr>
            <w:r>
              <w:rPr>
                <w:rFonts w:ascii="Arial" w:hAnsi="Arial" w:cs="Arial"/>
                <w:sz w:val="20"/>
                <w:szCs w:val="20"/>
              </w:rPr>
              <w:t>698,900</w:t>
            </w:r>
          </w:p>
        </w:tc>
        <w:tc>
          <w:tcPr>
            <w:tcW w:w="992" w:type="dxa"/>
          </w:tcPr>
          <w:p w14:paraId="55A9C5DB" w14:textId="77777777" w:rsidR="002E691B" w:rsidRPr="00DC7B4F" w:rsidRDefault="002E691B" w:rsidP="002E691B">
            <w:pPr>
              <w:jc w:val="center"/>
              <w:rPr>
                <w:rFonts w:ascii="Arial" w:hAnsi="Arial" w:cs="Arial"/>
                <w:sz w:val="20"/>
                <w:szCs w:val="20"/>
              </w:rPr>
            </w:pPr>
            <w:r>
              <w:rPr>
                <w:rFonts w:ascii="Arial" w:hAnsi="Arial" w:cs="Arial"/>
                <w:sz w:val="20"/>
                <w:szCs w:val="20"/>
              </w:rPr>
              <w:t>345956</w:t>
            </w:r>
          </w:p>
        </w:tc>
        <w:tc>
          <w:tcPr>
            <w:tcW w:w="993" w:type="dxa"/>
          </w:tcPr>
          <w:p w14:paraId="6D183A13" w14:textId="77777777" w:rsidR="002E691B" w:rsidRPr="00DC7B4F" w:rsidRDefault="002E691B" w:rsidP="002E691B">
            <w:pPr>
              <w:jc w:val="center"/>
              <w:rPr>
                <w:rFonts w:ascii="Arial" w:hAnsi="Arial" w:cs="Arial"/>
                <w:sz w:val="20"/>
                <w:szCs w:val="20"/>
              </w:rPr>
            </w:pPr>
            <w:r>
              <w:rPr>
                <w:rFonts w:ascii="Arial" w:hAnsi="Arial" w:cs="Arial"/>
                <w:sz w:val="20"/>
                <w:szCs w:val="20"/>
              </w:rPr>
              <w:t>298731</w:t>
            </w:r>
          </w:p>
        </w:tc>
        <w:tc>
          <w:tcPr>
            <w:tcW w:w="992" w:type="dxa"/>
          </w:tcPr>
          <w:p w14:paraId="5578E1BD" w14:textId="77777777" w:rsidR="002E691B" w:rsidRPr="00DC7B4F" w:rsidRDefault="002E691B" w:rsidP="002E691B">
            <w:pPr>
              <w:jc w:val="center"/>
              <w:rPr>
                <w:rFonts w:ascii="Arial" w:hAnsi="Arial" w:cs="Arial"/>
                <w:sz w:val="20"/>
                <w:szCs w:val="20"/>
              </w:rPr>
            </w:pPr>
            <w:r>
              <w:rPr>
                <w:rFonts w:ascii="Arial" w:hAnsi="Arial" w:cs="Arial"/>
                <w:sz w:val="20"/>
                <w:szCs w:val="20"/>
              </w:rPr>
              <w:t>137683</w:t>
            </w:r>
          </w:p>
        </w:tc>
        <w:tc>
          <w:tcPr>
            <w:tcW w:w="992" w:type="dxa"/>
          </w:tcPr>
          <w:p w14:paraId="1978ECCC" w14:textId="77777777" w:rsidR="002E691B" w:rsidRPr="00DC7B4F" w:rsidRDefault="002E691B" w:rsidP="002E691B">
            <w:pPr>
              <w:jc w:val="center"/>
              <w:rPr>
                <w:rFonts w:ascii="Arial" w:hAnsi="Arial" w:cs="Arial"/>
                <w:sz w:val="20"/>
                <w:szCs w:val="20"/>
              </w:rPr>
            </w:pPr>
            <w:r>
              <w:rPr>
                <w:rFonts w:ascii="Arial" w:hAnsi="Arial" w:cs="Arial"/>
                <w:sz w:val="20"/>
                <w:szCs w:val="20"/>
              </w:rPr>
              <w:t>67793</w:t>
            </w:r>
          </w:p>
        </w:tc>
        <w:tc>
          <w:tcPr>
            <w:tcW w:w="3119" w:type="dxa"/>
            <w:gridSpan w:val="4"/>
          </w:tcPr>
          <w:p w14:paraId="45635023" w14:textId="4A12539F" w:rsidR="002E691B" w:rsidRPr="00DC7B4F" w:rsidRDefault="002E691B" w:rsidP="002E691B">
            <w:pPr>
              <w:rPr>
                <w:rFonts w:ascii="Arial" w:hAnsi="Arial" w:cs="Arial"/>
                <w:sz w:val="20"/>
                <w:szCs w:val="20"/>
              </w:rPr>
            </w:pPr>
            <w:r>
              <w:rPr>
                <w:rFonts w:ascii="Arial" w:hAnsi="Arial" w:cs="Arial"/>
                <w:sz w:val="20"/>
                <w:szCs w:val="20"/>
              </w:rPr>
              <w:t>TBD during full proposal phase</w:t>
            </w:r>
          </w:p>
        </w:tc>
      </w:tr>
      <w:tr w:rsidR="002E691B" w:rsidRPr="00DC7B4F" w14:paraId="7F103C8D" w14:textId="31CE0078" w:rsidTr="00947167">
        <w:trPr>
          <w:trHeight w:val="74"/>
        </w:trPr>
        <w:tc>
          <w:tcPr>
            <w:tcW w:w="9498" w:type="dxa"/>
            <w:gridSpan w:val="10"/>
            <w:shd w:val="clear" w:color="auto" w:fill="BFBFBF" w:themeFill="background1" w:themeFillShade="BF"/>
          </w:tcPr>
          <w:p w14:paraId="46F4C5D9" w14:textId="29EFBA45" w:rsidR="002E691B" w:rsidRPr="00DC7B4F" w:rsidRDefault="002E691B" w:rsidP="002E691B">
            <w:pPr>
              <w:rPr>
                <w:rFonts w:ascii="Arial" w:hAnsi="Arial" w:cs="Arial"/>
                <w:sz w:val="20"/>
                <w:szCs w:val="20"/>
              </w:rPr>
            </w:pPr>
            <w:r>
              <w:rPr>
                <w:rFonts w:ascii="Arial" w:hAnsi="Arial" w:cs="Arial"/>
                <w:sz w:val="20"/>
                <w:szCs w:val="20"/>
              </w:rPr>
              <w:t>Target settlements and population</w:t>
            </w:r>
          </w:p>
        </w:tc>
      </w:tr>
      <w:tr w:rsidR="00947167" w:rsidRPr="00DC7B4F" w14:paraId="3B137D18" w14:textId="438FDA00" w:rsidTr="00EE5849">
        <w:trPr>
          <w:trHeight w:val="564"/>
        </w:trPr>
        <w:tc>
          <w:tcPr>
            <w:tcW w:w="1276" w:type="dxa"/>
          </w:tcPr>
          <w:p w14:paraId="44C19590" w14:textId="77777777" w:rsidR="00947167" w:rsidRPr="00BF786B" w:rsidRDefault="00947167" w:rsidP="00947167">
            <w:pPr>
              <w:rPr>
                <w:rFonts w:ascii="Arial" w:hAnsi="Arial"/>
                <w:sz w:val="20"/>
                <w:szCs w:val="20"/>
              </w:rPr>
            </w:pPr>
            <w:r w:rsidRPr="00BF786B">
              <w:rPr>
                <w:rFonts w:ascii="Arial" w:hAnsi="Arial"/>
                <w:sz w:val="20"/>
                <w:szCs w:val="20"/>
              </w:rPr>
              <w:t>Al Salha</w:t>
            </w:r>
          </w:p>
          <w:p w14:paraId="51939405" w14:textId="77777777" w:rsidR="00947167" w:rsidRPr="00DC7B4F" w:rsidRDefault="00947167" w:rsidP="00947167">
            <w:pPr>
              <w:rPr>
                <w:rFonts w:ascii="Arial" w:hAnsi="Arial" w:cs="Arial"/>
                <w:sz w:val="20"/>
                <w:szCs w:val="20"/>
              </w:rPr>
            </w:pPr>
          </w:p>
        </w:tc>
        <w:tc>
          <w:tcPr>
            <w:tcW w:w="1134" w:type="dxa"/>
          </w:tcPr>
          <w:p w14:paraId="25A27470" w14:textId="77777777" w:rsidR="00947167" w:rsidRPr="00DC7B4F" w:rsidRDefault="00947167" w:rsidP="00947167">
            <w:pPr>
              <w:jc w:val="center"/>
              <w:rPr>
                <w:rFonts w:ascii="Arial" w:hAnsi="Arial" w:cs="Arial"/>
                <w:sz w:val="20"/>
                <w:szCs w:val="20"/>
              </w:rPr>
            </w:pPr>
            <w:r>
              <w:rPr>
                <w:rFonts w:ascii="Arial" w:hAnsi="Arial" w:cs="Arial"/>
                <w:sz w:val="20"/>
                <w:szCs w:val="20"/>
              </w:rPr>
              <w:t>25,000</w:t>
            </w:r>
          </w:p>
        </w:tc>
        <w:tc>
          <w:tcPr>
            <w:tcW w:w="992" w:type="dxa"/>
          </w:tcPr>
          <w:p w14:paraId="6459A063" w14:textId="77777777" w:rsidR="00947167" w:rsidRPr="00DC7B4F" w:rsidRDefault="00947167" w:rsidP="00947167">
            <w:pPr>
              <w:jc w:val="center"/>
              <w:rPr>
                <w:rFonts w:ascii="Arial" w:hAnsi="Arial" w:cs="Arial"/>
                <w:sz w:val="20"/>
                <w:szCs w:val="20"/>
              </w:rPr>
            </w:pPr>
            <w:r>
              <w:rPr>
                <w:rFonts w:ascii="Arial" w:hAnsi="Arial" w:cs="Arial"/>
                <w:sz w:val="20"/>
                <w:szCs w:val="20"/>
              </w:rPr>
              <w:t>12,625</w:t>
            </w:r>
          </w:p>
        </w:tc>
        <w:tc>
          <w:tcPr>
            <w:tcW w:w="993" w:type="dxa"/>
          </w:tcPr>
          <w:p w14:paraId="5D6ADC8A" w14:textId="77777777" w:rsidR="00947167" w:rsidRPr="00DC7B4F" w:rsidRDefault="00947167" w:rsidP="00947167">
            <w:pPr>
              <w:jc w:val="center"/>
              <w:rPr>
                <w:rFonts w:ascii="Arial" w:hAnsi="Arial" w:cs="Arial"/>
                <w:sz w:val="20"/>
                <w:szCs w:val="20"/>
              </w:rPr>
            </w:pPr>
            <w:r>
              <w:rPr>
                <w:rFonts w:ascii="Arial" w:hAnsi="Arial" w:cs="Arial"/>
                <w:sz w:val="20"/>
                <w:szCs w:val="20"/>
              </w:rPr>
              <w:t>11,250</w:t>
            </w:r>
          </w:p>
        </w:tc>
        <w:tc>
          <w:tcPr>
            <w:tcW w:w="992" w:type="dxa"/>
          </w:tcPr>
          <w:p w14:paraId="679B8D85" w14:textId="77777777" w:rsidR="00947167" w:rsidRPr="00DC7B4F" w:rsidRDefault="00947167" w:rsidP="00947167">
            <w:pPr>
              <w:jc w:val="center"/>
              <w:rPr>
                <w:rFonts w:ascii="Arial" w:hAnsi="Arial" w:cs="Arial"/>
                <w:sz w:val="20"/>
                <w:szCs w:val="20"/>
              </w:rPr>
            </w:pPr>
            <w:r>
              <w:rPr>
                <w:rFonts w:ascii="Arial" w:hAnsi="Arial" w:cs="Arial"/>
                <w:sz w:val="20"/>
                <w:szCs w:val="20"/>
              </w:rPr>
              <w:t>4,950</w:t>
            </w:r>
          </w:p>
        </w:tc>
        <w:tc>
          <w:tcPr>
            <w:tcW w:w="992" w:type="dxa"/>
          </w:tcPr>
          <w:p w14:paraId="55911D07" w14:textId="77777777" w:rsidR="00947167" w:rsidRPr="00DC7B4F" w:rsidRDefault="00947167" w:rsidP="00947167">
            <w:pPr>
              <w:jc w:val="center"/>
              <w:rPr>
                <w:rFonts w:ascii="Arial" w:hAnsi="Arial" w:cs="Arial"/>
                <w:sz w:val="20"/>
                <w:szCs w:val="20"/>
              </w:rPr>
            </w:pPr>
            <w:r>
              <w:rPr>
                <w:rFonts w:ascii="Arial" w:hAnsi="Arial" w:cs="Arial"/>
                <w:sz w:val="20"/>
                <w:szCs w:val="20"/>
              </w:rPr>
              <w:t>2,150</w:t>
            </w:r>
          </w:p>
        </w:tc>
        <w:tc>
          <w:tcPr>
            <w:tcW w:w="3119" w:type="dxa"/>
            <w:gridSpan w:val="4"/>
          </w:tcPr>
          <w:p w14:paraId="00AAFD28" w14:textId="3ABEA220" w:rsidR="00947167" w:rsidRPr="00DC7B4F" w:rsidRDefault="00947167" w:rsidP="00947167">
            <w:pPr>
              <w:rPr>
                <w:rFonts w:ascii="Arial" w:hAnsi="Arial" w:cs="Arial"/>
                <w:sz w:val="20"/>
                <w:szCs w:val="20"/>
              </w:rPr>
            </w:pPr>
            <w:r>
              <w:rPr>
                <w:rFonts w:ascii="Arial" w:hAnsi="Arial" w:cs="Arial"/>
                <w:sz w:val="20"/>
                <w:szCs w:val="20"/>
              </w:rPr>
              <w:t>TBD during full proposal phase</w:t>
            </w:r>
          </w:p>
        </w:tc>
      </w:tr>
      <w:tr w:rsidR="00947167" w:rsidRPr="00DC7B4F" w14:paraId="03516678" w14:textId="6D91B110" w:rsidTr="00AE3553">
        <w:trPr>
          <w:trHeight w:val="564"/>
        </w:trPr>
        <w:tc>
          <w:tcPr>
            <w:tcW w:w="1276" w:type="dxa"/>
          </w:tcPr>
          <w:p w14:paraId="75B2DC9B" w14:textId="77777777" w:rsidR="00947167" w:rsidRPr="00BF786B" w:rsidRDefault="00947167" w:rsidP="00947167">
            <w:pPr>
              <w:rPr>
                <w:rFonts w:ascii="Arial" w:hAnsi="Arial"/>
                <w:sz w:val="20"/>
                <w:szCs w:val="20"/>
              </w:rPr>
            </w:pPr>
            <w:r w:rsidRPr="00BF786B">
              <w:rPr>
                <w:rFonts w:ascii="Arial" w:hAnsi="Arial"/>
                <w:sz w:val="20"/>
                <w:szCs w:val="20"/>
              </w:rPr>
              <w:t>Al</w:t>
            </w:r>
            <w:r>
              <w:rPr>
                <w:rFonts w:ascii="Arial" w:hAnsi="Arial"/>
                <w:sz w:val="20"/>
                <w:szCs w:val="20"/>
              </w:rPr>
              <w:t xml:space="preserve"> G</w:t>
            </w:r>
            <w:r w:rsidRPr="00BF786B">
              <w:rPr>
                <w:rFonts w:ascii="Arial" w:hAnsi="Arial"/>
                <w:sz w:val="20"/>
                <w:szCs w:val="20"/>
              </w:rPr>
              <w:t xml:space="preserve">ea’a </w:t>
            </w:r>
          </w:p>
          <w:p w14:paraId="69C60CCF" w14:textId="77777777" w:rsidR="00947167" w:rsidRPr="00DC7B4F" w:rsidRDefault="00947167" w:rsidP="00947167">
            <w:pPr>
              <w:rPr>
                <w:rFonts w:ascii="Arial" w:hAnsi="Arial" w:cs="Arial"/>
                <w:sz w:val="20"/>
                <w:szCs w:val="20"/>
              </w:rPr>
            </w:pPr>
          </w:p>
        </w:tc>
        <w:tc>
          <w:tcPr>
            <w:tcW w:w="1134" w:type="dxa"/>
          </w:tcPr>
          <w:p w14:paraId="6DE64D9E" w14:textId="77777777" w:rsidR="00947167" w:rsidRPr="00DC7B4F" w:rsidRDefault="00947167" w:rsidP="00947167">
            <w:pPr>
              <w:jc w:val="center"/>
              <w:rPr>
                <w:rFonts w:ascii="Arial" w:hAnsi="Arial" w:cs="Arial"/>
                <w:sz w:val="20"/>
                <w:szCs w:val="20"/>
              </w:rPr>
            </w:pPr>
            <w:r>
              <w:rPr>
                <w:rFonts w:ascii="Arial" w:hAnsi="Arial" w:cs="Arial"/>
                <w:sz w:val="20"/>
                <w:szCs w:val="20"/>
              </w:rPr>
              <w:t>13,810</w:t>
            </w:r>
          </w:p>
        </w:tc>
        <w:tc>
          <w:tcPr>
            <w:tcW w:w="992" w:type="dxa"/>
          </w:tcPr>
          <w:p w14:paraId="373CA03C" w14:textId="77777777" w:rsidR="00947167" w:rsidRPr="00DC7B4F" w:rsidRDefault="00947167" w:rsidP="00947167">
            <w:pPr>
              <w:jc w:val="center"/>
              <w:rPr>
                <w:rFonts w:ascii="Arial" w:hAnsi="Arial" w:cs="Arial"/>
                <w:sz w:val="20"/>
                <w:szCs w:val="20"/>
              </w:rPr>
            </w:pPr>
            <w:r>
              <w:rPr>
                <w:rFonts w:ascii="Arial" w:hAnsi="Arial" w:cs="Arial"/>
                <w:sz w:val="20"/>
                <w:szCs w:val="20"/>
              </w:rPr>
              <w:t>6,960</w:t>
            </w:r>
          </w:p>
        </w:tc>
        <w:tc>
          <w:tcPr>
            <w:tcW w:w="993" w:type="dxa"/>
          </w:tcPr>
          <w:p w14:paraId="2BDBDEC3" w14:textId="77777777" w:rsidR="00947167" w:rsidRPr="00DC7B4F" w:rsidRDefault="00947167" w:rsidP="00947167">
            <w:pPr>
              <w:jc w:val="center"/>
              <w:rPr>
                <w:rFonts w:ascii="Arial" w:hAnsi="Arial" w:cs="Arial"/>
                <w:sz w:val="20"/>
                <w:szCs w:val="20"/>
              </w:rPr>
            </w:pPr>
            <w:r>
              <w:rPr>
                <w:rFonts w:ascii="Arial" w:hAnsi="Arial" w:cs="Arial"/>
                <w:sz w:val="20"/>
                <w:szCs w:val="20"/>
              </w:rPr>
              <w:t>6,213</w:t>
            </w:r>
          </w:p>
        </w:tc>
        <w:tc>
          <w:tcPr>
            <w:tcW w:w="992" w:type="dxa"/>
          </w:tcPr>
          <w:p w14:paraId="2CFDA4D3" w14:textId="77777777" w:rsidR="00947167" w:rsidRPr="00DC7B4F" w:rsidRDefault="00947167" w:rsidP="00947167">
            <w:pPr>
              <w:jc w:val="center"/>
              <w:rPr>
                <w:rFonts w:ascii="Arial" w:hAnsi="Arial" w:cs="Arial"/>
                <w:sz w:val="20"/>
                <w:szCs w:val="20"/>
              </w:rPr>
            </w:pPr>
            <w:r>
              <w:rPr>
                <w:rFonts w:ascii="Arial" w:hAnsi="Arial" w:cs="Arial"/>
                <w:sz w:val="20"/>
                <w:szCs w:val="20"/>
              </w:rPr>
              <w:t>2,679</w:t>
            </w:r>
          </w:p>
        </w:tc>
        <w:tc>
          <w:tcPr>
            <w:tcW w:w="992" w:type="dxa"/>
          </w:tcPr>
          <w:p w14:paraId="19A8FF28" w14:textId="77777777" w:rsidR="00947167" w:rsidRPr="00DC7B4F" w:rsidRDefault="00947167" w:rsidP="00947167">
            <w:pPr>
              <w:jc w:val="center"/>
              <w:rPr>
                <w:rFonts w:ascii="Arial" w:hAnsi="Arial" w:cs="Arial"/>
                <w:sz w:val="20"/>
                <w:szCs w:val="20"/>
              </w:rPr>
            </w:pPr>
            <w:r>
              <w:rPr>
                <w:rFonts w:ascii="Arial" w:hAnsi="Arial" w:cs="Arial"/>
                <w:sz w:val="20"/>
                <w:szCs w:val="20"/>
              </w:rPr>
              <w:t>1,119</w:t>
            </w:r>
          </w:p>
        </w:tc>
        <w:tc>
          <w:tcPr>
            <w:tcW w:w="3119" w:type="dxa"/>
            <w:gridSpan w:val="4"/>
          </w:tcPr>
          <w:p w14:paraId="0942B172" w14:textId="5E9E14FD" w:rsidR="00947167" w:rsidRPr="00DC7B4F" w:rsidRDefault="00947167" w:rsidP="00947167">
            <w:pPr>
              <w:rPr>
                <w:rFonts w:ascii="Arial" w:hAnsi="Arial" w:cs="Arial"/>
                <w:sz w:val="20"/>
                <w:szCs w:val="20"/>
              </w:rPr>
            </w:pPr>
            <w:r>
              <w:rPr>
                <w:rFonts w:ascii="Arial" w:hAnsi="Arial" w:cs="Arial"/>
                <w:sz w:val="20"/>
                <w:szCs w:val="20"/>
              </w:rPr>
              <w:t>TBD during full proposal phase</w:t>
            </w:r>
          </w:p>
        </w:tc>
      </w:tr>
    </w:tbl>
    <w:p w14:paraId="64D4C143" w14:textId="77777777" w:rsidR="002E691B" w:rsidRPr="00141824" w:rsidRDefault="002E691B" w:rsidP="002E691B">
      <w:pPr>
        <w:autoSpaceDE w:val="0"/>
        <w:autoSpaceDN w:val="0"/>
        <w:adjustRightInd w:val="0"/>
        <w:jc w:val="both"/>
        <w:rPr>
          <w:rFonts w:ascii="Arial" w:hAnsi="Arial" w:cs="Arial"/>
          <w:color w:val="000000"/>
          <w:sz w:val="22"/>
          <w:szCs w:val="22"/>
        </w:rPr>
      </w:pPr>
    </w:p>
    <w:p w14:paraId="72375199" w14:textId="0A6C98AA" w:rsidR="00B920D7" w:rsidRPr="00B920D7" w:rsidRDefault="00B920D7" w:rsidP="00B920D7">
      <w:pPr>
        <w:autoSpaceDE w:val="0"/>
        <w:autoSpaceDN w:val="0"/>
        <w:adjustRightInd w:val="0"/>
        <w:jc w:val="both"/>
        <w:rPr>
          <w:rFonts w:ascii="Arial" w:hAnsi="Arial"/>
          <w:color w:val="000000"/>
        </w:rPr>
      </w:pPr>
    </w:p>
    <w:p w14:paraId="67803803" w14:textId="77777777" w:rsidR="005F0546" w:rsidRPr="00141824" w:rsidRDefault="005F0546" w:rsidP="00BB0AE5">
      <w:pPr>
        <w:pStyle w:val="ListParagraph"/>
        <w:numPr>
          <w:ilvl w:val="0"/>
          <w:numId w:val="74"/>
        </w:numPr>
        <w:autoSpaceDE w:val="0"/>
        <w:autoSpaceDN w:val="0"/>
        <w:adjustRightInd w:val="0"/>
        <w:spacing w:after="0" w:line="240" w:lineRule="auto"/>
        <w:jc w:val="both"/>
        <w:rPr>
          <w:rFonts w:ascii="Arial" w:hAnsi="Arial"/>
          <w:color w:val="000000"/>
        </w:rPr>
      </w:pPr>
      <w:r w:rsidRPr="00141824">
        <w:rPr>
          <w:rFonts w:ascii="Arial" w:hAnsi="Arial"/>
          <w:color w:val="000000"/>
        </w:rPr>
        <w:t>Differentiated climate change impacts on men and women and their differentiated capacities do adopt to these, gender division of labor and gender-based power structures</w:t>
      </w:r>
    </w:p>
    <w:p w14:paraId="3CF1AE85" w14:textId="77777777" w:rsidR="005F0546" w:rsidRPr="00141824" w:rsidRDefault="005F0546" w:rsidP="00141824">
      <w:pPr>
        <w:pStyle w:val="ListParagraph"/>
        <w:autoSpaceDE w:val="0"/>
        <w:autoSpaceDN w:val="0"/>
        <w:adjustRightInd w:val="0"/>
        <w:jc w:val="both"/>
        <w:rPr>
          <w:rFonts w:ascii="Arial" w:hAnsi="Arial"/>
          <w:color w:val="000000"/>
        </w:rPr>
      </w:pPr>
    </w:p>
    <w:p w14:paraId="1EC0FF95" w14:textId="77777777" w:rsidR="005F0546" w:rsidRPr="00141824" w:rsidRDefault="005F0546" w:rsidP="00141824">
      <w:pPr>
        <w:pStyle w:val="ListParagraph"/>
        <w:autoSpaceDE w:val="0"/>
        <w:autoSpaceDN w:val="0"/>
        <w:adjustRightInd w:val="0"/>
        <w:jc w:val="both"/>
        <w:rPr>
          <w:rFonts w:ascii="Arial" w:hAnsi="Arial"/>
          <w:color w:val="000000"/>
        </w:rPr>
      </w:pPr>
      <w:r w:rsidRPr="00141824">
        <w:rPr>
          <w:rFonts w:ascii="Arial" w:hAnsi="Arial"/>
          <w:color w:val="000000"/>
        </w:rPr>
        <w:t>According to women unions at community level, impacts of floods and climate change related diseases especially affect women (but also children, elderly and disabled) in a specific way, including:</w:t>
      </w:r>
    </w:p>
    <w:p w14:paraId="6D19B3BE" w14:textId="77777777" w:rsidR="005F0546" w:rsidRPr="00141824" w:rsidRDefault="005F0546" w:rsidP="00BB0AE5">
      <w:pPr>
        <w:pStyle w:val="ListParagraph"/>
        <w:numPr>
          <w:ilvl w:val="1"/>
          <w:numId w:val="74"/>
        </w:numPr>
        <w:autoSpaceDE w:val="0"/>
        <w:autoSpaceDN w:val="0"/>
        <w:adjustRightInd w:val="0"/>
        <w:spacing w:after="0" w:line="240" w:lineRule="auto"/>
        <w:jc w:val="both"/>
        <w:rPr>
          <w:rFonts w:ascii="Arial" w:hAnsi="Arial"/>
          <w:color w:val="000000"/>
        </w:rPr>
      </w:pPr>
      <w:r w:rsidRPr="00141824">
        <w:rPr>
          <w:rFonts w:ascii="Arial" w:hAnsi="Arial"/>
        </w:rPr>
        <w:t>Psychologically affected (panicking)</w:t>
      </w:r>
    </w:p>
    <w:p w14:paraId="0E117E35" w14:textId="77777777" w:rsidR="005F0546" w:rsidRPr="00141824" w:rsidRDefault="005F0546" w:rsidP="00BB0AE5">
      <w:pPr>
        <w:pStyle w:val="ListParagraph"/>
        <w:numPr>
          <w:ilvl w:val="1"/>
          <w:numId w:val="74"/>
        </w:numPr>
        <w:autoSpaceDE w:val="0"/>
        <w:autoSpaceDN w:val="0"/>
        <w:adjustRightInd w:val="0"/>
        <w:spacing w:after="0" w:line="240" w:lineRule="auto"/>
        <w:jc w:val="both"/>
        <w:rPr>
          <w:rFonts w:ascii="Arial" w:hAnsi="Arial"/>
          <w:color w:val="000000"/>
        </w:rPr>
      </w:pPr>
      <w:r w:rsidRPr="00141824">
        <w:rPr>
          <w:rFonts w:ascii="Arial" w:hAnsi="Arial"/>
        </w:rPr>
        <w:t>Closure of schools</w:t>
      </w:r>
    </w:p>
    <w:p w14:paraId="5023663C" w14:textId="539CED45" w:rsidR="005F0546" w:rsidRPr="00911A5F" w:rsidRDefault="005F0546" w:rsidP="00BB0AE5">
      <w:pPr>
        <w:pStyle w:val="ListParagraph"/>
        <w:numPr>
          <w:ilvl w:val="1"/>
          <w:numId w:val="74"/>
        </w:numPr>
        <w:autoSpaceDE w:val="0"/>
        <w:autoSpaceDN w:val="0"/>
        <w:adjustRightInd w:val="0"/>
        <w:spacing w:after="0" w:line="240" w:lineRule="auto"/>
        <w:jc w:val="both"/>
        <w:rPr>
          <w:rFonts w:ascii="Arial" w:hAnsi="Arial"/>
          <w:color w:val="000000"/>
        </w:rPr>
      </w:pPr>
      <w:r w:rsidRPr="00141824">
        <w:rPr>
          <w:rFonts w:ascii="Arial" w:hAnsi="Arial"/>
        </w:rPr>
        <w:t>Deterioration of health and medical costs</w:t>
      </w:r>
    </w:p>
    <w:p w14:paraId="7915E15D" w14:textId="7C44B94C" w:rsidR="005F0546" w:rsidRPr="00141824" w:rsidRDefault="005F0546" w:rsidP="00141824">
      <w:pPr>
        <w:autoSpaceDE w:val="0"/>
        <w:autoSpaceDN w:val="0"/>
        <w:adjustRightInd w:val="0"/>
        <w:contextualSpacing/>
        <w:jc w:val="both"/>
        <w:rPr>
          <w:rFonts w:ascii="Arial" w:hAnsi="Arial" w:cs="Arial"/>
          <w:color w:val="000000"/>
          <w:sz w:val="22"/>
          <w:szCs w:val="22"/>
        </w:rPr>
      </w:pPr>
    </w:p>
    <w:p w14:paraId="57739742" w14:textId="6631242B" w:rsidR="005F0546" w:rsidRPr="00911A5F" w:rsidRDefault="005F0546" w:rsidP="00911A5F">
      <w:pPr>
        <w:ind w:left="720"/>
        <w:jc w:val="both"/>
        <w:rPr>
          <w:rFonts w:ascii="Arial" w:hAnsi="Arial"/>
          <w:sz w:val="22"/>
          <w:szCs w:val="22"/>
        </w:rPr>
      </w:pPr>
      <w:r w:rsidRPr="00911A5F">
        <w:rPr>
          <w:rFonts w:ascii="Arial" w:hAnsi="Arial"/>
          <w:color w:val="000000"/>
          <w:sz w:val="22"/>
          <w:szCs w:val="22"/>
        </w:rPr>
        <w:t>When conducting activities, it should be considered that women are relatively often unemployed / poor, illiterate and uneducated and customs and norms sometimes prevent them from participation in activities (see below). As for gender division of labour, women relatively often do work around and related to the household – less in public (see below)</w:t>
      </w:r>
      <w:r w:rsidR="00911A5F" w:rsidRPr="00911A5F">
        <w:rPr>
          <w:rFonts w:ascii="Arial" w:hAnsi="Arial"/>
          <w:color w:val="000000"/>
          <w:sz w:val="22"/>
          <w:szCs w:val="22"/>
        </w:rPr>
        <w:t xml:space="preserve">. When employed as laborers, they work e.g. as </w:t>
      </w:r>
      <w:r w:rsidR="00911A5F" w:rsidRPr="00911A5F">
        <w:rPr>
          <w:rFonts w:ascii="Arial" w:eastAsia="Calibri" w:hAnsi="Arial"/>
          <w:color w:val="000000"/>
          <w:sz w:val="22"/>
          <w:szCs w:val="22"/>
          <w:lang w:val="en-GB"/>
        </w:rPr>
        <w:t xml:space="preserve">tea or food sellers, cleaners (e.g. in El Fateh). </w:t>
      </w:r>
      <w:r w:rsidR="00911A5F" w:rsidRPr="00911A5F">
        <w:rPr>
          <w:rFonts w:ascii="Arial" w:hAnsi="Arial"/>
          <w:color w:val="000000"/>
          <w:sz w:val="22"/>
          <w:szCs w:val="22"/>
        </w:rPr>
        <w:t>According to women groups, they have skills</w:t>
      </w:r>
      <w:r w:rsidR="006306F4">
        <w:rPr>
          <w:rFonts w:ascii="Arial" w:hAnsi="Arial"/>
          <w:color w:val="000000"/>
          <w:sz w:val="22"/>
          <w:szCs w:val="22"/>
        </w:rPr>
        <w:t xml:space="preserve"> that can be build upon</w:t>
      </w:r>
      <w:r w:rsidR="00911A5F" w:rsidRPr="00911A5F">
        <w:rPr>
          <w:rFonts w:ascii="Arial" w:hAnsi="Arial"/>
          <w:color w:val="000000"/>
          <w:sz w:val="22"/>
          <w:szCs w:val="22"/>
        </w:rPr>
        <w:t>, some are well trained, but lack income</w:t>
      </w:r>
      <w:r w:rsidR="00911A5F">
        <w:rPr>
          <w:rFonts w:ascii="Arial" w:hAnsi="Arial"/>
          <w:color w:val="000000"/>
          <w:sz w:val="22"/>
          <w:szCs w:val="22"/>
        </w:rPr>
        <w:t>.</w:t>
      </w:r>
      <w:r w:rsidR="00911A5F" w:rsidRPr="00911A5F">
        <w:rPr>
          <w:rFonts w:ascii="Arial" w:hAnsi="Arial"/>
          <w:sz w:val="22"/>
          <w:szCs w:val="22"/>
        </w:rPr>
        <w:t xml:space="preserve"> </w:t>
      </w:r>
      <w:r w:rsidR="00F108F1">
        <w:rPr>
          <w:rFonts w:ascii="Arial" w:hAnsi="Arial"/>
          <w:sz w:val="22"/>
          <w:szCs w:val="22"/>
        </w:rPr>
        <w:t xml:space="preserve">Employment opportunities for youth is also considered a problem. </w:t>
      </w:r>
    </w:p>
    <w:p w14:paraId="087E9D2A" w14:textId="77777777" w:rsidR="005F0546" w:rsidRPr="00141824" w:rsidRDefault="005F0546" w:rsidP="00141824">
      <w:pPr>
        <w:autoSpaceDE w:val="0"/>
        <w:autoSpaceDN w:val="0"/>
        <w:adjustRightInd w:val="0"/>
        <w:contextualSpacing/>
        <w:jc w:val="both"/>
        <w:rPr>
          <w:rFonts w:ascii="Arial" w:hAnsi="Arial" w:cs="Arial"/>
          <w:color w:val="000000"/>
          <w:sz w:val="22"/>
          <w:szCs w:val="22"/>
        </w:rPr>
      </w:pPr>
    </w:p>
    <w:p w14:paraId="7C601418" w14:textId="77777777" w:rsidR="005F0546" w:rsidRPr="00141824" w:rsidRDefault="005F0546" w:rsidP="00BB0AE5">
      <w:pPr>
        <w:pStyle w:val="ListParagraph"/>
        <w:numPr>
          <w:ilvl w:val="0"/>
          <w:numId w:val="74"/>
        </w:numPr>
        <w:autoSpaceDE w:val="0"/>
        <w:autoSpaceDN w:val="0"/>
        <w:adjustRightInd w:val="0"/>
        <w:spacing w:after="0" w:line="240" w:lineRule="auto"/>
        <w:jc w:val="both"/>
        <w:rPr>
          <w:rFonts w:ascii="Arial" w:hAnsi="Arial"/>
          <w:color w:val="000000"/>
        </w:rPr>
      </w:pPr>
      <w:r w:rsidRPr="00141824">
        <w:rPr>
          <w:rFonts w:ascii="Arial" w:hAnsi="Arial"/>
          <w:color w:val="000000"/>
        </w:rPr>
        <w:t>Analysis of legal status of women in the country/region</w:t>
      </w:r>
    </w:p>
    <w:p w14:paraId="0CEFD3A2" w14:textId="77777777" w:rsidR="005F0546" w:rsidRPr="00F108F1" w:rsidRDefault="005F0546" w:rsidP="00F108F1">
      <w:pPr>
        <w:ind w:left="360"/>
        <w:jc w:val="both"/>
        <w:rPr>
          <w:rFonts w:ascii="Arial" w:hAnsi="Arial"/>
          <w:color w:val="000000"/>
        </w:rPr>
      </w:pPr>
    </w:p>
    <w:p w14:paraId="6796AB84" w14:textId="77777777" w:rsidR="005F0546" w:rsidRPr="00141824" w:rsidRDefault="005F0546" w:rsidP="00141824">
      <w:pPr>
        <w:pStyle w:val="NormalWeb"/>
        <w:spacing w:before="0" w:beforeAutospacing="0" w:after="0" w:afterAutospacing="0"/>
        <w:ind w:left="720"/>
        <w:jc w:val="both"/>
        <w:rPr>
          <w:rFonts w:ascii="Arial" w:hAnsi="Arial" w:cs="Arial"/>
          <w:sz w:val="22"/>
          <w:szCs w:val="22"/>
        </w:rPr>
      </w:pPr>
      <w:r w:rsidRPr="00141824">
        <w:rPr>
          <w:rFonts w:ascii="Arial" w:hAnsi="Arial" w:cs="Arial"/>
          <w:color w:val="222222"/>
          <w:sz w:val="22"/>
          <w:szCs w:val="22"/>
          <w:shd w:val="clear" w:color="auto" w:fill="FFFFFF"/>
        </w:rPr>
        <w:t>Sudan is not a signatory on the Convention on the Elimination of All Forms of Discrimination Against Women (CEDAW). As reported by OCCHR in 2018</w:t>
      </w:r>
      <w:r w:rsidRPr="00141824">
        <w:rPr>
          <w:rStyle w:val="FootnoteReference"/>
          <w:rFonts w:ascii="Arial" w:hAnsi="Arial" w:cs="Arial"/>
          <w:color w:val="222222"/>
          <w:sz w:val="22"/>
          <w:szCs w:val="22"/>
          <w:shd w:val="clear" w:color="auto" w:fill="FFFFFF"/>
        </w:rPr>
        <w:footnoteReference w:id="36"/>
      </w:r>
      <w:r w:rsidRPr="00141824">
        <w:rPr>
          <w:rFonts w:ascii="Arial" w:hAnsi="Arial" w:cs="Arial"/>
          <w:color w:val="222222"/>
          <w:sz w:val="22"/>
          <w:szCs w:val="22"/>
          <w:shd w:val="clear" w:color="auto" w:fill="FFFFFF"/>
        </w:rPr>
        <w:t xml:space="preserve"> </w:t>
      </w:r>
      <w:r w:rsidRPr="00141824">
        <w:rPr>
          <w:rFonts w:ascii="Arial" w:hAnsi="Arial" w:cs="Arial"/>
          <w:color w:val="000000"/>
          <w:sz w:val="22"/>
          <w:szCs w:val="22"/>
          <w:shd w:val="clear" w:color="auto" w:fill="FFFFFF"/>
        </w:rPr>
        <w:t xml:space="preserve">there are still issues of violence against women. </w:t>
      </w:r>
      <w:r w:rsidRPr="00141824">
        <w:rPr>
          <w:rFonts w:ascii="Arial" w:hAnsi="Arial" w:cs="Arial"/>
          <w:sz w:val="22"/>
          <w:szCs w:val="22"/>
        </w:rPr>
        <w:t>OHCHR visited Sudan to examine in situ the progress and obstacles to the enjoyment of human rights regarding violence against women, its causes and consequences in 2015</w:t>
      </w:r>
      <w:r w:rsidRPr="00141824">
        <w:rPr>
          <w:rStyle w:val="FootnoteReference"/>
          <w:rFonts w:ascii="Arial" w:hAnsi="Arial" w:cs="Arial"/>
          <w:sz w:val="22"/>
          <w:szCs w:val="22"/>
        </w:rPr>
        <w:footnoteReference w:id="37"/>
      </w:r>
      <w:r w:rsidRPr="00141824">
        <w:rPr>
          <w:rFonts w:ascii="Arial" w:hAnsi="Arial" w:cs="Arial"/>
          <w:sz w:val="22"/>
          <w:szCs w:val="22"/>
        </w:rPr>
        <w:t xml:space="preserve"> and recommended that the donor community focus international assistance programmes on the empowerment of women and girls. OHCHR also visited Sudan to examine in situ the progress and obstacles to the enjoyment of human rights regarding extreme poverty in 2014</w:t>
      </w:r>
      <w:r w:rsidRPr="00141824">
        <w:rPr>
          <w:rStyle w:val="FootnoteReference"/>
          <w:rFonts w:ascii="Arial" w:hAnsi="Arial" w:cs="Arial"/>
          <w:sz w:val="22"/>
          <w:szCs w:val="22"/>
        </w:rPr>
        <w:footnoteReference w:id="38"/>
      </w:r>
      <w:r w:rsidRPr="00141824">
        <w:rPr>
          <w:rFonts w:ascii="Arial" w:hAnsi="Arial" w:cs="Arial"/>
          <w:sz w:val="22"/>
          <w:szCs w:val="22"/>
        </w:rPr>
        <w:t xml:space="preserve"> and recommends improving access to finance and will be achieved by enhancing women’s rights and their role in the production sector, as well as their access to all levels of education. </w:t>
      </w:r>
    </w:p>
    <w:p w14:paraId="1A3ED39A" w14:textId="77777777" w:rsidR="005F0546" w:rsidRPr="00141824" w:rsidRDefault="005F0546" w:rsidP="00141824">
      <w:pPr>
        <w:pStyle w:val="ListParagraph"/>
        <w:autoSpaceDE w:val="0"/>
        <w:autoSpaceDN w:val="0"/>
        <w:adjustRightInd w:val="0"/>
        <w:jc w:val="both"/>
        <w:rPr>
          <w:rFonts w:ascii="Arial" w:hAnsi="Arial"/>
          <w:color w:val="000000"/>
        </w:rPr>
      </w:pPr>
    </w:p>
    <w:p w14:paraId="77487CF4" w14:textId="77777777" w:rsidR="005F0546" w:rsidRPr="00141824" w:rsidRDefault="005F0546" w:rsidP="00BB0AE5">
      <w:pPr>
        <w:pStyle w:val="ListParagraph"/>
        <w:numPr>
          <w:ilvl w:val="0"/>
          <w:numId w:val="74"/>
        </w:numPr>
        <w:autoSpaceDE w:val="0"/>
        <w:autoSpaceDN w:val="0"/>
        <w:adjustRightInd w:val="0"/>
        <w:spacing w:after="0" w:line="240" w:lineRule="auto"/>
        <w:jc w:val="both"/>
        <w:rPr>
          <w:rFonts w:ascii="Arial" w:hAnsi="Arial"/>
          <w:color w:val="000000"/>
        </w:rPr>
      </w:pPr>
      <w:r w:rsidRPr="00141824">
        <w:rPr>
          <w:rFonts w:ascii="Arial" w:hAnsi="Arial"/>
          <w:color w:val="000000"/>
        </w:rPr>
        <w:t>Analysis of cultural/religious status of women in the country/region</w:t>
      </w:r>
    </w:p>
    <w:p w14:paraId="32EE9DD1" w14:textId="77777777" w:rsidR="005F0546" w:rsidRPr="00141824" w:rsidRDefault="005F0546" w:rsidP="00141824">
      <w:pPr>
        <w:pStyle w:val="ListParagraph"/>
        <w:autoSpaceDE w:val="0"/>
        <w:autoSpaceDN w:val="0"/>
        <w:adjustRightInd w:val="0"/>
        <w:jc w:val="both"/>
        <w:rPr>
          <w:rFonts w:ascii="Arial" w:hAnsi="Arial"/>
          <w:color w:val="000000"/>
        </w:rPr>
      </w:pPr>
    </w:p>
    <w:p w14:paraId="07293A77" w14:textId="77777777" w:rsidR="005F0546" w:rsidRPr="00141824" w:rsidRDefault="005F0546" w:rsidP="00BB0AE5">
      <w:pPr>
        <w:pStyle w:val="ListParagraph"/>
        <w:numPr>
          <w:ilvl w:val="1"/>
          <w:numId w:val="74"/>
        </w:numPr>
        <w:autoSpaceDE w:val="0"/>
        <w:autoSpaceDN w:val="0"/>
        <w:adjustRightInd w:val="0"/>
        <w:spacing w:after="0" w:line="240" w:lineRule="auto"/>
        <w:jc w:val="both"/>
        <w:rPr>
          <w:rFonts w:ascii="Arial" w:hAnsi="Arial"/>
          <w:color w:val="000000"/>
        </w:rPr>
      </w:pPr>
      <w:r w:rsidRPr="00141824">
        <w:rPr>
          <w:rFonts w:ascii="Arial" w:hAnsi="Arial"/>
          <w:color w:val="222222"/>
          <w:shd w:val="clear" w:color="auto" w:fill="FFFFFF"/>
        </w:rPr>
        <w:t>A</w:t>
      </w:r>
      <w:r w:rsidRPr="00141824">
        <w:rPr>
          <w:rFonts w:ascii="Arial" w:hAnsi="Arial"/>
          <w:color w:val="222222"/>
          <w:shd w:val="clear" w:color="auto" w:fill="FFFFFF"/>
          <w:lang w:val="en-MY"/>
        </w:rPr>
        <w:t>s of 2012, women embodied 24.1% of the National Assembly of Sudan. Sudanese women account for a larger percentage of the national parliament than many Westernized nations. Notwithstanding that, gender inequalities in Sudan, particularly as they pertain to female genital mutilation and the disparity of women to men in the labor market, have received attention in the international community.</w:t>
      </w:r>
    </w:p>
    <w:p w14:paraId="53B48B0C" w14:textId="77777777" w:rsidR="005F0546" w:rsidRPr="00141824" w:rsidRDefault="005F0546" w:rsidP="00BB0AE5">
      <w:pPr>
        <w:pStyle w:val="ListParagraph"/>
        <w:numPr>
          <w:ilvl w:val="1"/>
          <w:numId w:val="74"/>
        </w:numPr>
        <w:autoSpaceDE w:val="0"/>
        <w:autoSpaceDN w:val="0"/>
        <w:adjustRightInd w:val="0"/>
        <w:spacing w:after="0" w:line="240" w:lineRule="auto"/>
        <w:jc w:val="both"/>
        <w:rPr>
          <w:rFonts w:ascii="Arial" w:hAnsi="Arial"/>
          <w:color w:val="000000"/>
        </w:rPr>
      </w:pPr>
      <w:r w:rsidRPr="00141824">
        <w:rPr>
          <w:rFonts w:ascii="Arial" w:hAnsi="Arial"/>
          <w:color w:val="000000"/>
        </w:rPr>
        <w:t xml:space="preserve">According to UN Women, women are </w:t>
      </w:r>
      <w:r w:rsidRPr="00141824">
        <w:rPr>
          <w:rFonts w:ascii="Arial" w:hAnsi="Arial"/>
        </w:rPr>
        <w:t>productive but conservative; consider women prefer to work close to home (because of family) and not walk far (because of safety).</w:t>
      </w:r>
    </w:p>
    <w:p w14:paraId="50471E74" w14:textId="77777777" w:rsidR="005F0546" w:rsidRPr="00141824" w:rsidRDefault="005F0546" w:rsidP="00BB0AE5">
      <w:pPr>
        <w:pStyle w:val="ListParagraph"/>
        <w:numPr>
          <w:ilvl w:val="1"/>
          <w:numId w:val="74"/>
        </w:numPr>
        <w:autoSpaceDE w:val="0"/>
        <w:autoSpaceDN w:val="0"/>
        <w:adjustRightInd w:val="0"/>
        <w:spacing w:after="0" w:line="240" w:lineRule="auto"/>
        <w:jc w:val="both"/>
        <w:rPr>
          <w:rFonts w:ascii="Arial" w:hAnsi="Arial"/>
          <w:color w:val="000000"/>
        </w:rPr>
      </w:pPr>
      <w:r w:rsidRPr="00141824">
        <w:rPr>
          <w:rFonts w:ascii="Arial" w:hAnsi="Arial"/>
        </w:rPr>
        <w:t>According to women unions inputs at community level there is a:</w:t>
      </w:r>
    </w:p>
    <w:p w14:paraId="536832D6" w14:textId="77777777" w:rsidR="005F0546" w:rsidRPr="00141824" w:rsidRDefault="005F0546" w:rsidP="00BB0AE5">
      <w:pPr>
        <w:pStyle w:val="ListParagraph"/>
        <w:numPr>
          <w:ilvl w:val="2"/>
          <w:numId w:val="74"/>
        </w:numPr>
        <w:autoSpaceDE w:val="0"/>
        <w:autoSpaceDN w:val="0"/>
        <w:adjustRightInd w:val="0"/>
        <w:spacing w:after="0" w:line="240" w:lineRule="auto"/>
        <w:jc w:val="both"/>
        <w:rPr>
          <w:rFonts w:ascii="Arial" w:hAnsi="Arial"/>
          <w:color w:val="000000"/>
        </w:rPr>
      </w:pPr>
      <w:r w:rsidRPr="00141824">
        <w:rPr>
          <w:rFonts w:ascii="Arial" w:hAnsi="Arial"/>
        </w:rPr>
        <w:t xml:space="preserve">High level of unemployment especially among women with high dependency on the head of the family </w:t>
      </w:r>
    </w:p>
    <w:p w14:paraId="5F732EC1" w14:textId="77777777" w:rsidR="005F0546" w:rsidRPr="00141824" w:rsidRDefault="005F0546" w:rsidP="00BB0AE5">
      <w:pPr>
        <w:pStyle w:val="ListParagraph"/>
        <w:numPr>
          <w:ilvl w:val="2"/>
          <w:numId w:val="74"/>
        </w:numPr>
        <w:autoSpaceDE w:val="0"/>
        <w:autoSpaceDN w:val="0"/>
        <w:adjustRightInd w:val="0"/>
        <w:spacing w:after="0" w:line="240" w:lineRule="auto"/>
        <w:jc w:val="both"/>
        <w:rPr>
          <w:rFonts w:ascii="Arial" w:hAnsi="Arial"/>
          <w:color w:val="000000"/>
        </w:rPr>
      </w:pPr>
      <w:r w:rsidRPr="00141824">
        <w:rPr>
          <w:rFonts w:ascii="Arial" w:hAnsi="Arial"/>
        </w:rPr>
        <w:t xml:space="preserve">High level of poverty (women potentials has not been tapped) </w:t>
      </w:r>
    </w:p>
    <w:p w14:paraId="60D59B58" w14:textId="77777777" w:rsidR="005F0546" w:rsidRPr="00141824" w:rsidRDefault="005F0546" w:rsidP="00BB0AE5">
      <w:pPr>
        <w:pStyle w:val="ListParagraph"/>
        <w:numPr>
          <w:ilvl w:val="2"/>
          <w:numId w:val="74"/>
        </w:numPr>
        <w:autoSpaceDE w:val="0"/>
        <w:autoSpaceDN w:val="0"/>
        <w:adjustRightInd w:val="0"/>
        <w:spacing w:after="0" w:line="240" w:lineRule="auto"/>
        <w:jc w:val="both"/>
        <w:rPr>
          <w:rFonts w:ascii="Arial" w:hAnsi="Arial"/>
          <w:color w:val="000000"/>
        </w:rPr>
      </w:pPr>
      <w:r w:rsidRPr="00141824">
        <w:rPr>
          <w:rFonts w:ascii="Arial" w:hAnsi="Arial"/>
        </w:rPr>
        <w:t xml:space="preserve">High illiteracy rates among women </w:t>
      </w:r>
    </w:p>
    <w:p w14:paraId="7DB57B1F" w14:textId="77777777" w:rsidR="005F0546" w:rsidRPr="00141824" w:rsidRDefault="005F0546" w:rsidP="00BB0AE5">
      <w:pPr>
        <w:pStyle w:val="ListParagraph"/>
        <w:numPr>
          <w:ilvl w:val="2"/>
          <w:numId w:val="74"/>
        </w:numPr>
        <w:autoSpaceDE w:val="0"/>
        <w:autoSpaceDN w:val="0"/>
        <w:adjustRightInd w:val="0"/>
        <w:spacing w:after="0" w:line="240" w:lineRule="auto"/>
        <w:jc w:val="both"/>
        <w:rPr>
          <w:rFonts w:ascii="Arial" w:hAnsi="Arial"/>
          <w:color w:val="000000"/>
        </w:rPr>
      </w:pPr>
      <w:r w:rsidRPr="00141824">
        <w:rPr>
          <w:rFonts w:ascii="Arial" w:hAnsi="Arial"/>
        </w:rPr>
        <w:t>Customs and norms prevent women from effective participation - early marriage and high drop-out rate from school</w:t>
      </w:r>
    </w:p>
    <w:p w14:paraId="364153A4" w14:textId="77777777" w:rsidR="005F0546" w:rsidRPr="00141824" w:rsidRDefault="005F0546" w:rsidP="00141824">
      <w:pPr>
        <w:autoSpaceDE w:val="0"/>
        <w:autoSpaceDN w:val="0"/>
        <w:adjustRightInd w:val="0"/>
        <w:contextualSpacing/>
        <w:jc w:val="both"/>
        <w:rPr>
          <w:rFonts w:ascii="Arial" w:hAnsi="Arial" w:cs="Arial"/>
          <w:color w:val="000000"/>
          <w:sz w:val="22"/>
          <w:szCs w:val="22"/>
        </w:rPr>
      </w:pPr>
    </w:p>
    <w:p w14:paraId="03328C54" w14:textId="77777777" w:rsidR="005F0546" w:rsidRPr="00141824" w:rsidRDefault="005F0546" w:rsidP="00BB0AE5">
      <w:pPr>
        <w:pStyle w:val="ListParagraph"/>
        <w:numPr>
          <w:ilvl w:val="0"/>
          <w:numId w:val="74"/>
        </w:numPr>
        <w:autoSpaceDE w:val="0"/>
        <w:autoSpaceDN w:val="0"/>
        <w:adjustRightInd w:val="0"/>
        <w:spacing w:after="0" w:line="240" w:lineRule="auto"/>
        <w:jc w:val="both"/>
        <w:rPr>
          <w:rFonts w:ascii="Arial" w:hAnsi="Arial"/>
          <w:color w:val="000000"/>
        </w:rPr>
      </w:pPr>
      <w:r w:rsidRPr="00141824">
        <w:rPr>
          <w:rFonts w:ascii="Arial" w:hAnsi="Arial"/>
          <w:color w:val="000000"/>
        </w:rPr>
        <w:t>Opportunities for promoting a ‘women’ and ‘youth’ as agents of change</w:t>
      </w:r>
    </w:p>
    <w:p w14:paraId="453E2C83" w14:textId="77777777" w:rsidR="005F0546" w:rsidRPr="00141824" w:rsidRDefault="005F0546" w:rsidP="00141824">
      <w:pPr>
        <w:pStyle w:val="ListParagraph"/>
        <w:autoSpaceDE w:val="0"/>
        <w:autoSpaceDN w:val="0"/>
        <w:adjustRightInd w:val="0"/>
        <w:jc w:val="both"/>
        <w:rPr>
          <w:rFonts w:ascii="Arial" w:hAnsi="Arial"/>
          <w:color w:val="000000"/>
        </w:rPr>
      </w:pPr>
    </w:p>
    <w:p w14:paraId="7D3E67B1" w14:textId="77777777" w:rsidR="005F0546" w:rsidRPr="00141824" w:rsidRDefault="005F0546" w:rsidP="00BB0AE5">
      <w:pPr>
        <w:pStyle w:val="ListParagraph"/>
        <w:numPr>
          <w:ilvl w:val="1"/>
          <w:numId w:val="74"/>
        </w:numPr>
        <w:autoSpaceDE w:val="0"/>
        <w:autoSpaceDN w:val="0"/>
        <w:adjustRightInd w:val="0"/>
        <w:spacing w:after="0" w:line="240" w:lineRule="auto"/>
        <w:jc w:val="both"/>
        <w:rPr>
          <w:rFonts w:ascii="Arial" w:hAnsi="Arial"/>
          <w:color w:val="000000"/>
        </w:rPr>
      </w:pPr>
      <w:r w:rsidRPr="00141824">
        <w:rPr>
          <w:rFonts w:ascii="Arial" w:hAnsi="Arial"/>
        </w:rPr>
        <w:t xml:space="preserve">According to UN Women, ‘Change’ can be established ‘best’ at community level (CBO’s / popular committees). Therefore, women and youth will be targeted at this level with use of quotas for trainings etc.  </w:t>
      </w:r>
    </w:p>
    <w:p w14:paraId="5E1CFACB" w14:textId="77777777" w:rsidR="005F0546" w:rsidRPr="00141824" w:rsidRDefault="005F0546" w:rsidP="00BB0AE5">
      <w:pPr>
        <w:pStyle w:val="ListParagraph"/>
        <w:numPr>
          <w:ilvl w:val="1"/>
          <w:numId w:val="74"/>
        </w:numPr>
        <w:autoSpaceDE w:val="0"/>
        <w:autoSpaceDN w:val="0"/>
        <w:adjustRightInd w:val="0"/>
        <w:spacing w:after="0" w:line="240" w:lineRule="auto"/>
        <w:jc w:val="both"/>
        <w:rPr>
          <w:rFonts w:ascii="Arial" w:hAnsi="Arial"/>
          <w:color w:val="000000"/>
        </w:rPr>
      </w:pPr>
      <w:r w:rsidRPr="00141824">
        <w:rPr>
          <w:rFonts w:ascii="Arial" w:hAnsi="Arial"/>
        </w:rPr>
        <w:t xml:space="preserve">According to UN Women, there are no ‘women’ focal points in ministries. This will be established during the project. </w:t>
      </w:r>
    </w:p>
    <w:p w14:paraId="57B62923" w14:textId="77777777" w:rsidR="00E23C8F" w:rsidRPr="00E23C8F" w:rsidRDefault="005F0546" w:rsidP="00BB0AE5">
      <w:pPr>
        <w:pStyle w:val="ListParagraph"/>
        <w:numPr>
          <w:ilvl w:val="1"/>
          <w:numId w:val="74"/>
        </w:numPr>
        <w:autoSpaceDE w:val="0"/>
        <w:autoSpaceDN w:val="0"/>
        <w:adjustRightInd w:val="0"/>
        <w:spacing w:after="0" w:line="240" w:lineRule="auto"/>
        <w:jc w:val="both"/>
        <w:rPr>
          <w:rFonts w:ascii="Arial" w:hAnsi="Arial"/>
          <w:color w:val="000000"/>
        </w:rPr>
      </w:pPr>
      <w:r w:rsidRPr="00141824">
        <w:rPr>
          <w:rFonts w:ascii="Arial" w:hAnsi="Arial"/>
        </w:rPr>
        <w:t xml:space="preserve">According to women unions inputs at community level, women and community solidarity is strong </w:t>
      </w:r>
      <w:r w:rsidR="00E23C8F">
        <w:rPr>
          <w:rFonts w:ascii="Arial" w:hAnsi="Arial"/>
        </w:rPr>
        <w:t xml:space="preserve">(even despite of different ethnicities) </w:t>
      </w:r>
      <w:r w:rsidRPr="00141824">
        <w:rPr>
          <w:rFonts w:ascii="Arial" w:hAnsi="Arial"/>
        </w:rPr>
        <w:t xml:space="preserve">through collective support to individuals during emergency (called Nafeer) or social events (marriage, Funeral etc.) both in cash and kind and women savings groups (called Sanduq) on a rotational manner. Head of women union at local level together with selected teachers can lead activities / be targeted under project. </w:t>
      </w:r>
    </w:p>
    <w:p w14:paraId="37379279" w14:textId="5E606415" w:rsidR="005F0546" w:rsidRPr="00E23C8F" w:rsidRDefault="005F0546" w:rsidP="00BB0AE5">
      <w:pPr>
        <w:pStyle w:val="ListParagraph"/>
        <w:numPr>
          <w:ilvl w:val="1"/>
          <w:numId w:val="74"/>
        </w:numPr>
        <w:autoSpaceDE w:val="0"/>
        <w:autoSpaceDN w:val="0"/>
        <w:adjustRightInd w:val="0"/>
        <w:spacing w:after="0" w:line="240" w:lineRule="auto"/>
        <w:jc w:val="both"/>
        <w:rPr>
          <w:rFonts w:ascii="Arial" w:hAnsi="Arial"/>
          <w:color w:val="000000"/>
        </w:rPr>
      </w:pPr>
      <w:r w:rsidRPr="00E23C8F">
        <w:rPr>
          <w:rFonts w:ascii="Arial" w:hAnsi="Arial"/>
        </w:rPr>
        <w:t xml:space="preserve">According to women unions inputs at community level, the establishment of local development and emergency committee would be required, and women should be represented in it. </w:t>
      </w:r>
      <w:r w:rsidR="00E23C8F" w:rsidRPr="00E23C8F">
        <w:rPr>
          <w:rFonts w:ascii="Arial" w:hAnsi="Arial"/>
        </w:rPr>
        <w:t>In Al Fetah, women have a clear role in in risk management, but their intervention is traditional and limited. Therefore gender sensitive risk management knowledge and skills are required</w:t>
      </w:r>
    </w:p>
    <w:p w14:paraId="085E707E" w14:textId="175ECFCB" w:rsidR="00E23C8F" w:rsidRPr="00B920D7" w:rsidRDefault="005F0546" w:rsidP="00BB0AE5">
      <w:pPr>
        <w:pStyle w:val="ListParagraph"/>
        <w:numPr>
          <w:ilvl w:val="1"/>
          <w:numId w:val="74"/>
        </w:numPr>
        <w:autoSpaceDE w:val="0"/>
        <w:autoSpaceDN w:val="0"/>
        <w:adjustRightInd w:val="0"/>
        <w:spacing w:after="0" w:line="240" w:lineRule="auto"/>
        <w:jc w:val="both"/>
        <w:rPr>
          <w:rFonts w:ascii="Arial" w:hAnsi="Arial"/>
        </w:rPr>
      </w:pPr>
      <w:r w:rsidRPr="00141824">
        <w:rPr>
          <w:rFonts w:ascii="Arial" w:hAnsi="Arial"/>
        </w:rPr>
        <w:t xml:space="preserve">Youth action groups were active during flood periods to provide support and rescue for the affected people in East Nile Locality and other affected parts of Khartoum state. They are active on Facebook and other social media to communicate with the rest of society to publicize and disseminate information about the disaster. The groups include but are not limited to: Merciful initiative; Luster initiative; Unique Lace initiative; Emergency Road initiative and life makers initiative. Youth groups will be target groups for this project, especially for the establishment of early warning system and ways of communication. </w:t>
      </w:r>
    </w:p>
    <w:p w14:paraId="5CF501F9" w14:textId="77777777" w:rsidR="005F0546" w:rsidRPr="00141824" w:rsidRDefault="005F0546" w:rsidP="00141824">
      <w:pPr>
        <w:autoSpaceDE w:val="0"/>
        <w:autoSpaceDN w:val="0"/>
        <w:adjustRightInd w:val="0"/>
        <w:jc w:val="both"/>
        <w:rPr>
          <w:rFonts w:ascii="Arial" w:hAnsi="Arial" w:cs="Arial"/>
          <w:color w:val="000000"/>
          <w:sz w:val="22"/>
          <w:szCs w:val="22"/>
        </w:rPr>
      </w:pPr>
    </w:p>
    <w:p w14:paraId="3E598533" w14:textId="77777777" w:rsidR="005F0546" w:rsidRPr="00141824" w:rsidRDefault="005F0546" w:rsidP="00BB0AE5">
      <w:pPr>
        <w:pStyle w:val="ListParagraph"/>
        <w:numPr>
          <w:ilvl w:val="0"/>
          <w:numId w:val="49"/>
        </w:numPr>
        <w:autoSpaceDE w:val="0"/>
        <w:autoSpaceDN w:val="0"/>
        <w:adjustRightInd w:val="0"/>
        <w:spacing w:after="0" w:line="240" w:lineRule="auto"/>
        <w:jc w:val="both"/>
        <w:rPr>
          <w:rFonts w:ascii="Arial" w:hAnsi="Arial"/>
          <w:bCs/>
          <w:iCs/>
          <w:color w:val="000000"/>
          <w:u w:val="single"/>
        </w:rPr>
      </w:pPr>
      <w:r w:rsidRPr="00141824">
        <w:rPr>
          <w:rFonts w:ascii="Arial" w:hAnsi="Arial"/>
          <w:bCs/>
          <w:iCs/>
          <w:color w:val="000000"/>
          <w:u w:val="single"/>
        </w:rPr>
        <w:t xml:space="preserve">Project planning and design </w:t>
      </w:r>
    </w:p>
    <w:p w14:paraId="0B57C3E8" w14:textId="77777777" w:rsidR="005F0546" w:rsidRPr="00F108F1" w:rsidRDefault="005F0546" w:rsidP="00F108F1">
      <w:pPr>
        <w:autoSpaceDE w:val="0"/>
        <w:autoSpaceDN w:val="0"/>
        <w:adjustRightInd w:val="0"/>
        <w:jc w:val="both"/>
        <w:rPr>
          <w:rFonts w:ascii="Arial" w:hAnsi="Arial"/>
          <w:bCs/>
          <w:iCs/>
          <w:color w:val="000000"/>
          <w:u w:val="single"/>
        </w:rPr>
      </w:pPr>
    </w:p>
    <w:p w14:paraId="41034E9B" w14:textId="37549D67" w:rsidR="005F0546" w:rsidRPr="00141824" w:rsidRDefault="005F0546" w:rsidP="00141824">
      <w:pPr>
        <w:autoSpaceDE w:val="0"/>
        <w:autoSpaceDN w:val="0"/>
        <w:adjustRightInd w:val="0"/>
        <w:jc w:val="both"/>
        <w:rPr>
          <w:rFonts w:ascii="Arial" w:hAnsi="Arial" w:cs="Arial"/>
          <w:color w:val="000000"/>
          <w:sz w:val="22"/>
          <w:szCs w:val="22"/>
        </w:rPr>
      </w:pPr>
      <w:r w:rsidRPr="00141824">
        <w:rPr>
          <w:rFonts w:ascii="Arial" w:hAnsi="Arial" w:cs="Arial"/>
          <w:color w:val="000000"/>
          <w:sz w:val="22"/>
          <w:szCs w:val="22"/>
        </w:rPr>
        <w:t xml:space="preserve">The following will be </w:t>
      </w:r>
      <w:r w:rsidR="00B920D7">
        <w:rPr>
          <w:rFonts w:ascii="Arial" w:hAnsi="Arial" w:cs="Arial"/>
          <w:color w:val="000000"/>
          <w:sz w:val="22"/>
          <w:szCs w:val="22"/>
        </w:rPr>
        <w:t xml:space="preserve">further </w:t>
      </w:r>
      <w:r w:rsidRPr="00141824">
        <w:rPr>
          <w:rFonts w:ascii="Arial" w:hAnsi="Arial" w:cs="Arial"/>
          <w:color w:val="000000"/>
          <w:sz w:val="22"/>
          <w:szCs w:val="22"/>
        </w:rPr>
        <w:t>identified / determined during the full proposal development phase:</w:t>
      </w:r>
    </w:p>
    <w:p w14:paraId="36EB7A68" w14:textId="77777777" w:rsidR="005F0546" w:rsidRPr="00141824" w:rsidRDefault="005F0546" w:rsidP="00141824">
      <w:pPr>
        <w:autoSpaceDE w:val="0"/>
        <w:autoSpaceDN w:val="0"/>
        <w:adjustRightInd w:val="0"/>
        <w:jc w:val="both"/>
        <w:rPr>
          <w:rFonts w:ascii="Arial" w:hAnsi="Arial" w:cs="Arial"/>
          <w:color w:val="000000"/>
          <w:sz w:val="22"/>
          <w:szCs w:val="22"/>
        </w:rPr>
      </w:pPr>
    </w:p>
    <w:p w14:paraId="02C3C96B" w14:textId="77777777" w:rsidR="005F0546" w:rsidRPr="00141824" w:rsidRDefault="005F0546" w:rsidP="00BB0AE5">
      <w:pPr>
        <w:pStyle w:val="ListParagraph"/>
        <w:numPr>
          <w:ilvl w:val="0"/>
          <w:numId w:val="50"/>
        </w:numPr>
        <w:autoSpaceDE w:val="0"/>
        <w:autoSpaceDN w:val="0"/>
        <w:adjustRightInd w:val="0"/>
        <w:spacing w:after="0" w:line="240" w:lineRule="auto"/>
        <w:jc w:val="both"/>
        <w:rPr>
          <w:rFonts w:ascii="Arial" w:hAnsi="Arial"/>
          <w:bCs/>
          <w:iCs/>
          <w:color w:val="000000"/>
        </w:rPr>
      </w:pPr>
      <w:r w:rsidRPr="00141824">
        <w:rPr>
          <w:rFonts w:ascii="Arial" w:hAnsi="Arial"/>
          <w:bCs/>
          <w:iCs/>
          <w:color w:val="000000"/>
        </w:rPr>
        <w:t>Program goals/objectives and target groups</w:t>
      </w:r>
    </w:p>
    <w:p w14:paraId="2C12B4FC" w14:textId="77777777" w:rsidR="005F0546" w:rsidRPr="00141824" w:rsidRDefault="005F0546" w:rsidP="00BB0AE5">
      <w:pPr>
        <w:pStyle w:val="ListParagraph"/>
        <w:numPr>
          <w:ilvl w:val="0"/>
          <w:numId w:val="75"/>
        </w:numPr>
        <w:autoSpaceDE w:val="0"/>
        <w:autoSpaceDN w:val="0"/>
        <w:adjustRightInd w:val="0"/>
        <w:spacing w:after="0" w:line="240" w:lineRule="auto"/>
        <w:jc w:val="both"/>
        <w:rPr>
          <w:rFonts w:ascii="Arial" w:hAnsi="Arial"/>
          <w:color w:val="000000"/>
        </w:rPr>
      </w:pPr>
      <w:r w:rsidRPr="00141824">
        <w:rPr>
          <w:rFonts w:ascii="Arial" w:hAnsi="Arial"/>
          <w:color w:val="000000"/>
        </w:rPr>
        <w:t>Key gender goals (to improve gender equality)</w:t>
      </w:r>
    </w:p>
    <w:p w14:paraId="64B5FA58" w14:textId="77777777" w:rsidR="005F0546" w:rsidRPr="00141824" w:rsidRDefault="005F0546" w:rsidP="00BB0AE5">
      <w:pPr>
        <w:pStyle w:val="ListParagraph"/>
        <w:numPr>
          <w:ilvl w:val="0"/>
          <w:numId w:val="75"/>
        </w:numPr>
        <w:autoSpaceDE w:val="0"/>
        <w:autoSpaceDN w:val="0"/>
        <w:adjustRightInd w:val="0"/>
        <w:spacing w:after="0" w:line="240" w:lineRule="auto"/>
        <w:jc w:val="both"/>
        <w:rPr>
          <w:rFonts w:ascii="Arial" w:hAnsi="Arial"/>
          <w:color w:val="000000"/>
        </w:rPr>
      </w:pPr>
      <w:r w:rsidRPr="00141824">
        <w:rPr>
          <w:rFonts w:ascii="Arial" w:hAnsi="Arial"/>
          <w:color w:val="000000"/>
        </w:rPr>
        <w:t>Entry points to integrate gender considerations (how to empower women and youth)</w:t>
      </w:r>
    </w:p>
    <w:p w14:paraId="3451E7CC" w14:textId="77777777" w:rsidR="005F0546" w:rsidRPr="00141824" w:rsidRDefault="005F0546" w:rsidP="00BB0AE5">
      <w:pPr>
        <w:pStyle w:val="ListParagraph"/>
        <w:numPr>
          <w:ilvl w:val="0"/>
          <w:numId w:val="75"/>
        </w:numPr>
        <w:autoSpaceDE w:val="0"/>
        <w:autoSpaceDN w:val="0"/>
        <w:adjustRightInd w:val="0"/>
        <w:spacing w:after="0" w:line="240" w:lineRule="auto"/>
        <w:jc w:val="both"/>
        <w:rPr>
          <w:rFonts w:ascii="Arial" w:hAnsi="Arial"/>
          <w:color w:val="000000"/>
        </w:rPr>
      </w:pPr>
      <w:r w:rsidRPr="00141824">
        <w:rPr>
          <w:rFonts w:ascii="Arial" w:hAnsi="Arial"/>
          <w:color w:val="000000"/>
        </w:rPr>
        <w:t xml:space="preserve">Suitable interventions to meet specific needs and built on women skills and knowledge </w:t>
      </w:r>
    </w:p>
    <w:p w14:paraId="4536512E" w14:textId="77777777" w:rsidR="005F0546" w:rsidRPr="00141824" w:rsidRDefault="005F0546" w:rsidP="00141824">
      <w:pPr>
        <w:autoSpaceDE w:val="0"/>
        <w:autoSpaceDN w:val="0"/>
        <w:adjustRightInd w:val="0"/>
        <w:jc w:val="both"/>
        <w:rPr>
          <w:rFonts w:ascii="Arial" w:hAnsi="Arial" w:cs="Arial"/>
          <w:color w:val="000000"/>
          <w:sz w:val="22"/>
          <w:szCs w:val="22"/>
        </w:rPr>
      </w:pPr>
    </w:p>
    <w:p w14:paraId="4FD523E8" w14:textId="77777777" w:rsidR="005F0546" w:rsidRPr="00141824" w:rsidRDefault="005F0546" w:rsidP="00BB0AE5">
      <w:pPr>
        <w:pStyle w:val="ListParagraph"/>
        <w:numPr>
          <w:ilvl w:val="0"/>
          <w:numId w:val="50"/>
        </w:numPr>
        <w:tabs>
          <w:tab w:val="left" w:pos="220"/>
          <w:tab w:val="left" w:pos="720"/>
        </w:tabs>
        <w:autoSpaceDE w:val="0"/>
        <w:autoSpaceDN w:val="0"/>
        <w:adjustRightInd w:val="0"/>
        <w:spacing w:after="0" w:line="240" w:lineRule="auto"/>
        <w:jc w:val="both"/>
        <w:rPr>
          <w:rFonts w:ascii="Arial" w:hAnsi="Arial"/>
          <w:bCs/>
          <w:iCs/>
          <w:color w:val="000000"/>
        </w:rPr>
      </w:pPr>
      <w:r w:rsidRPr="00141824">
        <w:rPr>
          <w:rFonts w:ascii="Arial" w:hAnsi="Arial"/>
          <w:bCs/>
          <w:iCs/>
          <w:color w:val="000000"/>
        </w:rPr>
        <w:t>Design of intervention activities:</w:t>
      </w:r>
    </w:p>
    <w:p w14:paraId="3ECF5F16" w14:textId="77777777" w:rsidR="005F0546" w:rsidRPr="00141824" w:rsidRDefault="005F0546" w:rsidP="00BB0AE5">
      <w:pPr>
        <w:pStyle w:val="ListParagraph"/>
        <w:numPr>
          <w:ilvl w:val="0"/>
          <w:numId w:val="76"/>
        </w:numPr>
        <w:tabs>
          <w:tab w:val="left" w:pos="220"/>
          <w:tab w:val="left" w:pos="720"/>
        </w:tabs>
        <w:autoSpaceDE w:val="0"/>
        <w:autoSpaceDN w:val="0"/>
        <w:adjustRightInd w:val="0"/>
        <w:spacing w:after="0" w:line="240" w:lineRule="auto"/>
        <w:jc w:val="both"/>
        <w:rPr>
          <w:rFonts w:ascii="Arial" w:hAnsi="Arial"/>
          <w:bCs/>
          <w:iCs/>
          <w:color w:val="000000"/>
        </w:rPr>
      </w:pPr>
      <w:r w:rsidRPr="00141824">
        <w:rPr>
          <w:rFonts w:ascii="Arial" w:hAnsi="Arial"/>
          <w:bCs/>
          <w:iCs/>
          <w:color w:val="000000"/>
        </w:rPr>
        <w:t xml:space="preserve">Promoting an enabling environment for gender equality </w:t>
      </w:r>
    </w:p>
    <w:p w14:paraId="347FA6BC" w14:textId="77777777" w:rsidR="005F0546" w:rsidRPr="00141824" w:rsidRDefault="005F0546" w:rsidP="00BB0AE5">
      <w:pPr>
        <w:pStyle w:val="ListParagraph"/>
        <w:numPr>
          <w:ilvl w:val="0"/>
          <w:numId w:val="76"/>
        </w:numPr>
        <w:tabs>
          <w:tab w:val="left" w:pos="220"/>
          <w:tab w:val="left" w:pos="720"/>
        </w:tabs>
        <w:autoSpaceDE w:val="0"/>
        <w:autoSpaceDN w:val="0"/>
        <w:adjustRightInd w:val="0"/>
        <w:spacing w:after="0" w:line="240" w:lineRule="auto"/>
        <w:jc w:val="both"/>
        <w:rPr>
          <w:rFonts w:ascii="Arial" w:hAnsi="Arial"/>
          <w:bCs/>
          <w:iCs/>
          <w:color w:val="000000"/>
        </w:rPr>
      </w:pPr>
      <w:r w:rsidRPr="00141824">
        <w:rPr>
          <w:rFonts w:ascii="Arial" w:hAnsi="Arial"/>
          <w:bCs/>
          <w:iCs/>
          <w:color w:val="000000"/>
        </w:rPr>
        <w:t>Specific roles and needs women (and men) and youth</w:t>
      </w:r>
    </w:p>
    <w:p w14:paraId="202C48AD" w14:textId="77777777" w:rsidR="005F0546" w:rsidRPr="00141824" w:rsidRDefault="005F0546" w:rsidP="00BB0AE5">
      <w:pPr>
        <w:pStyle w:val="ListParagraph"/>
        <w:numPr>
          <w:ilvl w:val="0"/>
          <w:numId w:val="76"/>
        </w:numPr>
        <w:tabs>
          <w:tab w:val="left" w:pos="220"/>
          <w:tab w:val="left" w:pos="720"/>
        </w:tabs>
        <w:autoSpaceDE w:val="0"/>
        <w:autoSpaceDN w:val="0"/>
        <w:adjustRightInd w:val="0"/>
        <w:spacing w:after="0" w:line="240" w:lineRule="auto"/>
        <w:jc w:val="both"/>
        <w:rPr>
          <w:rFonts w:ascii="Arial" w:hAnsi="Arial"/>
          <w:bCs/>
          <w:iCs/>
          <w:color w:val="000000"/>
        </w:rPr>
      </w:pPr>
      <w:r w:rsidRPr="00141824">
        <w:rPr>
          <w:rFonts w:ascii="Arial" w:hAnsi="Arial"/>
          <w:bCs/>
          <w:iCs/>
          <w:color w:val="000000"/>
        </w:rPr>
        <w:t>Involvement women (and men) and youth in activities</w:t>
      </w:r>
    </w:p>
    <w:p w14:paraId="5DECC82C" w14:textId="77777777" w:rsidR="005F0546" w:rsidRPr="00141824" w:rsidRDefault="005F0546" w:rsidP="00BB0AE5">
      <w:pPr>
        <w:pStyle w:val="ListParagraph"/>
        <w:numPr>
          <w:ilvl w:val="0"/>
          <w:numId w:val="76"/>
        </w:numPr>
        <w:tabs>
          <w:tab w:val="left" w:pos="220"/>
          <w:tab w:val="left" w:pos="720"/>
        </w:tabs>
        <w:autoSpaceDE w:val="0"/>
        <w:autoSpaceDN w:val="0"/>
        <w:adjustRightInd w:val="0"/>
        <w:spacing w:after="0" w:line="240" w:lineRule="auto"/>
        <w:jc w:val="both"/>
        <w:rPr>
          <w:rFonts w:ascii="Arial" w:hAnsi="Arial"/>
          <w:bCs/>
          <w:iCs/>
          <w:color w:val="000000"/>
        </w:rPr>
      </w:pPr>
      <w:r w:rsidRPr="00141824">
        <w:rPr>
          <w:rFonts w:ascii="Arial" w:hAnsi="Arial"/>
          <w:bCs/>
          <w:iCs/>
          <w:color w:val="000000"/>
        </w:rPr>
        <w:t>Additional activities needed to ensure gender perspective, incl. risk mitigation measures</w:t>
      </w:r>
    </w:p>
    <w:p w14:paraId="5FC82A15" w14:textId="06457E2F" w:rsidR="005F0546" w:rsidRDefault="005F0546" w:rsidP="00141824">
      <w:pPr>
        <w:tabs>
          <w:tab w:val="left" w:pos="220"/>
          <w:tab w:val="left" w:pos="720"/>
        </w:tabs>
        <w:autoSpaceDE w:val="0"/>
        <w:autoSpaceDN w:val="0"/>
        <w:adjustRightInd w:val="0"/>
        <w:jc w:val="both"/>
        <w:rPr>
          <w:rFonts w:ascii="Arial" w:hAnsi="Arial" w:cs="Arial"/>
          <w:bCs/>
          <w:iCs/>
          <w:color w:val="000000"/>
          <w:sz w:val="22"/>
          <w:szCs w:val="22"/>
        </w:rPr>
      </w:pPr>
    </w:p>
    <w:p w14:paraId="33068E84" w14:textId="1D9635B2" w:rsidR="006306F4" w:rsidRDefault="006306F4" w:rsidP="00141824">
      <w:pPr>
        <w:tabs>
          <w:tab w:val="left" w:pos="220"/>
          <w:tab w:val="left" w:pos="720"/>
        </w:tabs>
        <w:autoSpaceDE w:val="0"/>
        <w:autoSpaceDN w:val="0"/>
        <w:adjustRightInd w:val="0"/>
        <w:jc w:val="both"/>
        <w:rPr>
          <w:rFonts w:ascii="Arial" w:hAnsi="Arial" w:cs="Arial"/>
          <w:bCs/>
          <w:iCs/>
          <w:color w:val="000000"/>
          <w:sz w:val="22"/>
          <w:szCs w:val="22"/>
        </w:rPr>
      </w:pPr>
    </w:p>
    <w:p w14:paraId="2696BC0A" w14:textId="7FB8A552" w:rsidR="006306F4" w:rsidRDefault="006306F4" w:rsidP="00141824">
      <w:pPr>
        <w:tabs>
          <w:tab w:val="left" w:pos="220"/>
          <w:tab w:val="left" w:pos="720"/>
        </w:tabs>
        <w:autoSpaceDE w:val="0"/>
        <w:autoSpaceDN w:val="0"/>
        <w:adjustRightInd w:val="0"/>
        <w:jc w:val="both"/>
        <w:rPr>
          <w:rFonts w:ascii="Arial" w:hAnsi="Arial" w:cs="Arial"/>
          <w:bCs/>
          <w:iCs/>
          <w:color w:val="000000"/>
          <w:sz w:val="22"/>
          <w:szCs w:val="22"/>
        </w:rPr>
      </w:pPr>
    </w:p>
    <w:p w14:paraId="69AB24E3" w14:textId="77777777" w:rsidR="006306F4" w:rsidRPr="00141824" w:rsidRDefault="006306F4" w:rsidP="00141824">
      <w:pPr>
        <w:tabs>
          <w:tab w:val="left" w:pos="220"/>
          <w:tab w:val="left" w:pos="720"/>
        </w:tabs>
        <w:autoSpaceDE w:val="0"/>
        <w:autoSpaceDN w:val="0"/>
        <w:adjustRightInd w:val="0"/>
        <w:jc w:val="both"/>
        <w:rPr>
          <w:rFonts w:ascii="Arial" w:hAnsi="Arial" w:cs="Arial"/>
          <w:bCs/>
          <w:iCs/>
          <w:color w:val="000000"/>
          <w:sz w:val="22"/>
          <w:szCs w:val="22"/>
        </w:rPr>
      </w:pP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6"/>
        <w:gridCol w:w="2268"/>
        <w:gridCol w:w="2410"/>
        <w:gridCol w:w="2977"/>
      </w:tblGrid>
      <w:tr w:rsidR="005F0546" w:rsidRPr="008D24DA" w14:paraId="7BAB880B" w14:textId="77777777" w:rsidTr="00272ECA">
        <w:tc>
          <w:tcPr>
            <w:tcW w:w="1696" w:type="dxa"/>
            <w:shd w:val="clear" w:color="auto" w:fill="1F3864" w:themeFill="accent1" w:themeFillShade="80"/>
          </w:tcPr>
          <w:p w14:paraId="1D034943" w14:textId="77777777" w:rsidR="005F0546" w:rsidRPr="008D24DA" w:rsidRDefault="005F0546" w:rsidP="008D24DA">
            <w:pPr>
              <w:autoSpaceDE w:val="0"/>
              <w:autoSpaceDN w:val="0"/>
              <w:adjustRightInd w:val="0"/>
              <w:rPr>
                <w:rFonts w:ascii="Arial" w:hAnsi="Arial" w:cs="Arial"/>
                <w:bCs/>
                <w:iCs/>
                <w:color w:val="FFFFFF" w:themeColor="background1"/>
                <w:sz w:val="20"/>
                <w:szCs w:val="20"/>
              </w:rPr>
            </w:pPr>
            <w:r w:rsidRPr="008D24DA">
              <w:rPr>
                <w:rFonts w:ascii="Arial" w:hAnsi="Arial" w:cs="Arial"/>
                <w:bCs/>
                <w:iCs/>
                <w:color w:val="FFFFFF" w:themeColor="background1"/>
                <w:sz w:val="20"/>
                <w:szCs w:val="20"/>
              </w:rPr>
              <w:t>Scale</w:t>
            </w:r>
          </w:p>
        </w:tc>
        <w:tc>
          <w:tcPr>
            <w:tcW w:w="2268" w:type="dxa"/>
            <w:shd w:val="clear" w:color="auto" w:fill="1F3864" w:themeFill="accent1" w:themeFillShade="80"/>
          </w:tcPr>
          <w:p w14:paraId="221E5CD1" w14:textId="29C0E24F" w:rsidR="005F0546" w:rsidRPr="008D24DA" w:rsidRDefault="005F0546" w:rsidP="008D24DA">
            <w:pPr>
              <w:autoSpaceDE w:val="0"/>
              <w:autoSpaceDN w:val="0"/>
              <w:adjustRightInd w:val="0"/>
              <w:rPr>
                <w:rFonts w:ascii="Arial" w:hAnsi="Arial" w:cs="Arial"/>
                <w:bCs/>
                <w:iCs/>
                <w:color w:val="FFFFFF" w:themeColor="background1"/>
                <w:sz w:val="20"/>
                <w:szCs w:val="20"/>
              </w:rPr>
            </w:pPr>
            <w:r w:rsidRPr="008D24DA">
              <w:rPr>
                <w:rFonts w:ascii="Arial" w:hAnsi="Arial" w:cs="Arial"/>
                <w:bCs/>
                <w:iCs/>
                <w:color w:val="FFFFFF" w:themeColor="background1"/>
                <w:sz w:val="20"/>
                <w:szCs w:val="20"/>
              </w:rPr>
              <w:t>Disaggregated beneficiaries, gender specific issues and needs (see 2)</w:t>
            </w:r>
            <w:r w:rsidR="00B920D7">
              <w:rPr>
                <w:rFonts w:ascii="Arial" w:hAnsi="Arial" w:cs="Arial"/>
                <w:bCs/>
                <w:iCs/>
                <w:color w:val="FFFFFF" w:themeColor="background1"/>
                <w:sz w:val="20"/>
                <w:szCs w:val="20"/>
              </w:rPr>
              <w:t xml:space="preserve"> / baseline</w:t>
            </w:r>
          </w:p>
        </w:tc>
        <w:tc>
          <w:tcPr>
            <w:tcW w:w="2410" w:type="dxa"/>
            <w:shd w:val="clear" w:color="auto" w:fill="1F3864" w:themeFill="accent1" w:themeFillShade="80"/>
          </w:tcPr>
          <w:p w14:paraId="01DB90BA" w14:textId="77777777" w:rsidR="005F0546" w:rsidRPr="008D24DA" w:rsidRDefault="005F0546" w:rsidP="008D24DA">
            <w:pPr>
              <w:autoSpaceDE w:val="0"/>
              <w:autoSpaceDN w:val="0"/>
              <w:adjustRightInd w:val="0"/>
              <w:rPr>
                <w:rFonts w:ascii="Arial" w:hAnsi="Arial" w:cs="Arial"/>
                <w:bCs/>
                <w:iCs/>
                <w:color w:val="FFFFFF" w:themeColor="background1"/>
                <w:sz w:val="20"/>
                <w:szCs w:val="20"/>
              </w:rPr>
            </w:pPr>
            <w:r w:rsidRPr="008D24DA">
              <w:rPr>
                <w:rFonts w:ascii="Arial" w:hAnsi="Arial" w:cs="Arial"/>
                <w:bCs/>
                <w:iCs/>
                <w:color w:val="FFFFFF" w:themeColor="background1"/>
                <w:sz w:val="20"/>
                <w:szCs w:val="20"/>
              </w:rPr>
              <w:t>Key goals, entry points and suitable interventions (see 3a)</w:t>
            </w:r>
          </w:p>
        </w:tc>
        <w:tc>
          <w:tcPr>
            <w:tcW w:w="2977" w:type="dxa"/>
            <w:shd w:val="clear" w:color="auto" w:fill="1F3864" w:themeFill="accent1" w:themeFillShade="80"/>
          </w:tcPr>
          <w:p w14:paraId="5F4BD808" w14:textId="77777777" w:rsidR="005F0546" w:rsidRPr="008D24DA" w:rsidRDefault="005F0546" w:rsidP="008D24DA">
            <w:pPr>
              <w:autoSpaceDE w:val="0"/>
              <w:autoSpaceDN w:val="0"/>
              <w:adjustRightInd w:val="0"/>
              <w:rPr>
                <w:rFonts w:ascii="Arial" w:hAnsi="Arial" w:cs="Arial"/>
                <w:bCs/>
                <w:iCs/>
                <w:color w:val="FFFFFF" w:themeColor="background1"/>
                <w:sz w:val="20"/>
                <w:szCs w:val="20"/>
              </w:rPr>
            </w:pPr>
            <w:r w:rsidRPr="008D24DA">
              <w:rPr>
                <w:rFonts w:ascii="Arial" w:hAnsi="Arial" w:cs="Arial"/>
                <w:bCs/>
                <w:iCs/>
                <w:color w:val="FFFFFF" w:themeColor="background1"/>
                <w:sz w:val="20"/>
                <w:szCs w:val="20"/>
              </w:rPr>
              <w:t>Specific roles and activities to ensure gender perspective (see 3b), incl. potential risk mitigation measures (see also ESMP)</w:t>
            </w:r>
          </w:p>
        </w:tc>
      </w:tr>
      <w:tr w:rsidR="005F0546" w:rsidRPr="008D24DA" w14:paraId="4AC9999E" w14:textId="77777777" w:rsidTr="008D24DA">
        <w:tc>
          <w:tcPr>
            <w:tcW w:w="1696" w:type="dxa"/>
          </w:tcPr>
          <w:p w14:paraId="7E8EF65E" w14:textId="385D56FB" w:rsidR="005F0546" w:rsidRPr="008D24DA" w:rsidRDefault="00B920D7" w:rsidP="00B920D7">
            <w:pPr>
              <w:autoSpaceDE w:val="0"/>
              <w:autoSpaceDN w:val="0"/>
              <w:adjustRightInd w:val="0"/>
              <w:rPr>
                <w:rFonts w:ascii="Arial" w:hAnsi="Arial" w:cs="Arial"/>
                <w:bCs/>
                <w:iCs/>
                <w:color w:val="000000"/>
                <w:sz w:val="20"/>
                <w:szCs w:val="20"/>
              </w:rPr>
            </w:pPr>
            <w:r>
              <w:rPr>
                <w:rFonts w:ascii="Arial" w:hAnsi="Arial" w:cs="Arial"/>
                <w:bCs/>
                <w:iCs/>
                <w:color w:val="000000"/>
                <w:sz w:val="20"/>
                <w:szCs w:val="20"/>
              </w:rPr>
              <w:t>State / municipal</w:t>
            </w:r>
          </w:p>
          <w:p w14:paraId="4D8E7566" w14:textId="77777777" w:rsidR="005F0546" w:rsidRPr="008D24DA" w:rsidRDefault="005F0546" w:rsidP="00B920D7">
            <w:pPr>
              <w:autoSpaceDE w:val="0"/>
              <w:autoSpaceDN w:val="0"/>
              <w:adjustRightInd w:val="0"/>
              <w:rPr>
                <w:rFonts w:ascii="Arial" w:hAnsi="Arial" w:cs="Arial"/>
                <w:bCs/>
                <w:iCs/>
                <w:color w:val="000000"/>
                <w:sz w:val="20"/>
                <w:szCs w:val="20"/>
              </w:rPr>
            </w:pPr>
          </w:p>
        </w:tc>
        <w:tc>
          <w:tcPr>
            <w:tcW w:w="2268" w:type="dxa"/>
          </w:tcPr>
          <w:p w14:paraId="6D3AB0A1" w14:textId="085F747B" w:rsidR="005F0546" w:rsidRPr="008D24DA" w:rsidRDefault="00B920D7" w:rsidP="00B920D7">
            <w:pPr>
              <w:autoSpaceDE w:val="0"/>
              <w:autoSpaceDN w:val="0"/>
              <w:adjustRightInd w:val="0"/>
              <w:rPr>
                <w:rFonts w:ascii="Arial" w:hAnsi="Arial" w:cs="Arial"/>
                <w:bCs/>
                <w:iCs/>
                <w:color w:val="000000"/>
                <w:sz w:val="20"/>
                <w:szCs w:val="20"/>
              </w:rPr>
            </w:pPr>
            <w:r>
              <w:rPr>
                <w:rFonts w:ascii="Arial" w:hAnsi="Arial" w:cs="Arial"/>
                <w:bCs/>
                <w:iCs/>
                <w:color w:val="000000"/>
                <w:sz w:val="20"/>
                <w:szCs w:val="20"/>
              </w:rPr>
              <w:t>No clear women focal points in ministries / municipality</w:t>
            </w:r>
          </w:p>
        </w:tc>
        <w:tc>
          <w:tcPr>
            <w:tcW w:w="2410" w:type="dxa"/>
          </w:tcPr>
          <w:p w14:paraId="7F9703E0" w14:textId="20ACDDC0" w:rsidR="005F0546" w:rsidRPr="008D24DA" w:rsidRDefault="00B920D7" w:rsidP="00141824">
            <w:pPr>
              <w:autoSpaceDE w:val="0"/>
              <w:autoSpaceDN w:val="0"/>
              <w:adjustRightInd w:val="0"/>
              <w:jc w:val="both"/>
              <w:rPr>
                <w:rFonts w:ascii="Arial" w:hAnsi="Arial" w:cs="Arial"/>
                <w:bCs/>
                <w:iCs/>
                <w:color w:val="000000"/>
                <w:sz w:val="20"/>
                <w:szCs w:val="20"/>
              </w:rPr>
            </w:pPr>
            <w:r>
              <w:rPr>
                <w:rFonts w:ascii="Arial" w:hAnsi="Arial" w:cs="Arial"/>
                <w:bCs/>
                <w:iCs/>
                <w:color w:val="000000"/>
                <w:sz w:val="20"/>
                <w:szCs w:val="20"/>
              </w:rPr>
              <w:t>Estanlish focal points</w:t>
            </w:r>
          </w:p>
        </w:tc>
        <w:tc>
          <w:tcPr>
            <w:tcW w:w="2977" w:type="dxa"/>
          </w:tcPr>
          <w:p w14:paraId="5F7C9E16" w14:textId="77777777" w:rsidR="005F0546" w:rsidRPr="008D24DA" w:rsidRDefault="005F0546" w:rsidP="00141824">
            <w:pPr>
              <w:autoSpaceDE w:val="0"/>
              <w:autoSpaceDN w:val="0"/>
              <w:adjustRightInd w:val="0"/>
              <w:jc w:val="both"/>
              <w:rPr>
                <w:rFonts w:ascii="Arial" w:hAnsi="Arial" w:cs="Arial"/>
                <w:bCs/>
                <w:iCs/>
                <w:color w:val="000000"/>
                <w:sz w:val="20"/>
                <w:szCs w:val="20"/>
              </w:rPr>
            </w:pPr>
          </w:p>
        </w:tc>
      </w:tr>
      <w:tr w:rsidR="005F0546" w:rsidRPr="008D24DA" w14:paraId="45E8EBFB" w14:textId="77777777" w:rsidTr="008D24DA">
        <w:tc>
          <w:tcPr>
            <w:tcW w:w="1696" w:type="dxa"/>
          </w:tcPr>
          <w:p w14:paraId="33172442" w14:textId="77777777" w:rsidR="005F0546" w:rsidRPr="008D24DA" w:rsidRDefault="005F0546" w:rsidP="00B920D7">
            <w:pPr>
              <w:autoSpaceDE w:val="0"/>
              <w:autoSpaceDN w:val="0"/>
              <w:adjustRightInd w:val="0"/>
              <w:rPr>
                <w:rFonts w:ascii="Arial" w:hAnsi="Arial" w:cs="Arial"/>
                <w:bCs/>
                <w:iCs/>
                <w:color w:val="000000"/>
                <w:sz w:val="20"/>
                <w:szCs w:val="20"/>
              </w:rPr>
            </w:pPr>
            <w:r w:rsidRPr="008D24DA">
              <w:rPr>
                <w:rFonts w:ascii="Arial" w:hAnsi="Arial" w:cs="Arial"/>
                <w:bCs/>
                <w:iCs/>
                <w:color w:val="000000"/>
                <w:sz w:val="20"/>
                <w:szCs w:val="20"/>
              </w:rPr>
              <w:t>Focus area / community</w:t>
            </w:r>
          </w:p>
        </w:tc>
        <w:tc>
          <w:tcPr>
            <w:tcW w:w="2268" w:type="dxa"/>
          </w:tcPr>
          <w:p w14:paraId="2F205100" w14:textId="77777777" w:rsidR="005F0546" w:rsidRDefault="00494DDD" w:rsidP="00494DDD">
            <w:pPr>
              <w:autoSpaceDE w:val="0"/>
              <w:autoSpaceDN w:val="0"/>
              <w:adjustRightInd w:val="0"/>
              <w:rPr>
                <w:rFonts w:ascii="Arial" w:hAnsi="Arial" w:cs="Arial"/>
                <w:bCs/>
                <w:iCs/>
                <w:color w:val="000000"/>
                <w:sz w:val="20"/>
                <w:szCs w:val="20"/>
              </w:rPr>
            </w:pPr>
            <w:r>
              <w:rPr>
                <w:rFonts w:ascii="Arial" w:hAnsi="Arial" w:cs="Arial"/>
                <w:bCs/>
                <w:iCs/>
                <w:color w:val="000000"/>
                <w:sz w:val="20"/>
                <w:szCs w:val="20"/>
              </w:rPr>
              <w:t>Women have strong ties and communicate well</w:t>
            </w:r>
          </w:p>
          <w:p w14:paraId="21155079" w14:textId="77777777" w:rsidR="00EE6578" w:rsidRDefault="00EE6578" w:rsidP="00494DDD">
            <w:pPr>
              <w:autoSpaceDE w:val="0"/>
              <w:autoSpaceDN w:val="0"/>
              <w:adjustRightInd w:val="0"/>
              <w:rPr>
                <w:rFonts w:ascii="Arial" w:hAnsi="Arial" w:cs="Arial"/>
                <w:bCs/>
                <w:iCs/>
                <w:color w:val="000000"/>
                <w:sz w:val="20"/>
                <w:szCs w:val="20"/>
              </w:rPr>
            </w:pPr>
          </w:p>
          <w:p w14:paraId="19D6B3FF" w14:textId="2E2ECC9E" w:rsidR="00EE6578" w:rsidRPr="008D24DA" w:rsidRDefault="00EE6578" w:rsidP="00494DDD">
            <w:pPr>
              <w:autoSpaceDE w:val="0"/>
              <w:autoSpaceDN w:val="0"/>
              <w:adjustRightInd w:val="0"/>
              <w:rPr>
                <w:rFonts w:ascii="Arial" w:hAnsi="Arial" w:cs="Arial"/>
                <w:bCs/>
                <w:iCs/>
                <w:color w:val="000000"/>
                <w:sz w:val="20"/>
                <w:szCs w:val="20"/>
              </w:rPr>
            </w:pPr>
            <w:r>
              <w:rPr>
                <w:rFonts w:ascii="Arial" w:hAnsi="Arial" w:cs="Arial"/>
                <w:bCs/>
                <w:iCs/>
                <w:color w:val="000000"/>
                <w:sz w:val="20"/>
                <w:szCs w:val="20"/>
              </w:rPr>
              <w:t>Women and youth are often not represented in emergency activities</w:t>
            </w:r>
          </w:p>
        </w:tc>
        <w:tc>
          <w:tcPr>
            <w:tcW w:w="2410" w:type="dxa"/>
          </w:tcPr>
          <w:p w14:paraId="5CC40411" w14:textId="785FCCA1" w:rsidR="005F0546" w:rsidRPr="008D24DA" w:rsidRDefault="00B920D7" w:rsidP="00B920D7">
            <w:pPr>
              <w:autoSpaceDE w:val="0"/>
              <w:autoSpaceDN w:val="0"/>
              <w:adjustRightInd w:val="0"/>
              <w:rPr>
                <w:rFonts w:ascii="Arial" w:hAnsi="Arial" w:cs="Arial"/>
                <w:bCs/>
                <w:iCs/>
                <w:color w:val="000000"/>
                <w:sz w:val="20"/>
                <w:szCs w:val="20"/>
              </w:rPr>
            </w:pPr>
            <w:r>
              <w:rPr>
                <w:rFonts w:ascii="Arial" w:hAnsi="Arial" w:cs="Arial"/>
                <w:bCs/>
                <w:iCs/>
                <w:color w:val="000000"/>
                <w:sz w:val="20"/>
                <w:szCs w:val="20"/>
              </w:rPr>
              <w:t>Target especially women, youth and teachers for trainings</w:t>
            </w:r>
            <w:r w:rsidR="00EE6578">
              <w:rPr>
                <w:rFonts w:ascii="Arial" w:hAnsi="Arial" w:cs="Arial"/>
                <w:bCs/>
                <w:iCs/>
                <w:color w:val="000000"/>
                <w:sz w:val="20"/>
                <w:szCs w:val="20"/>
              </w:rPr>
              <w:t xml:space="preserve"> and set-up and operation of early warning systems</w:t>
            </w:r>
          </w:p>
        </w:tc>
        <w:tc>
          <w:tcPr>
            <w:tcW w:w="2977" w:type="dxa"/>
          </w:tcPr>
          <w:p w14:paraId="66DCF67C" w14:textId="77777777" w:rsidR="005F0546" w:rsidRPr="008D24DA" w:rsidRDefault="005F0546" w:rsidP="00141824">
            <w:pPr>
              <w:autoSpaceDE w:val="0"/>
              <w:autoSpaceDN w:val="0"/>
              <w:adjustRightInd w:val="0"/>
              <w:jc w:val="both"/>
              <w:rPr>
                <w:rFonts w:ascii="Arial" w:hAnsi="Arial" w:cs="Arial"/>
                <w:bCs/>
                <w:iCs/>
                <w:color w:val="000000"/>
                <w:sz w:val="20"/>
                <w:szCs w:val="20"/>
              </w:rPr>
            </w:pPr>
          </w:p>
        </w:tc>
      </w:tr>
      <w:tr w:rsidR="005F0546" w:rsidRPr="008D24DA" w14:paraId="029FBA55" w14:textId="77777777" w:rsidTr="008D24DA">
        <w:tc>
          <w:tcPr>
            <w:tcW w:w="1696" w:type="dxa"/>
          </w:tcPr>
          <w:p w14:paraId="13B1DC78" w14:textId="77777777" w:rsidR="005F0546" w:rsidRPr="008D24DA" w:rsidRDefault="005F0546" w:rsidP="00B920D7">
            <w:pPr>
              <w:autoSpaceDE w:val="0"/>
              <w:autoSpaceDN w:val="0"/>
              <w:adjustRightInd w:val="0"/>
              <w:rPr>
                <w:rFonts w:ascii="Arial" w:hAnsi="Arial" w:cs="Arial"/>
                <w:bCs/>
                <w:iCs/>
                <w:color w:val="000000"/>
                <w:sz w:val="20"/>
                <w:szCs w:val="20"/>
              </w:rPr>
            </w:pPr>
            <w:r w:rsidRPr="008D24DA">
              <w:rPr>
                <w:rFonts w:ascii="Arial" w:hAnsi="Arial" w:cs="Arial"/>
                <w:bCs/>
                <w:iCs/>
                <w:color w:val="000000"/>
                <w:sz w:val="20"/>
                <w:szCs w:val="20"/>
              </w:rPr>
              <w:t>(Concrete)</w:t>
            </w:r>
          </w:p>
          <w:p w14:paraId="2963AABB" w14:textId="77777777" w:rsidR="005F0546" w:rsidRPr="008D24DA" w:rsidRDefault="005F0546" w:rsidP="00B920D7">
            <w:pPr>
              <w:autoSpaceDE w:val="0"/>
              <w:autoSpaceDN w:val="0"/>
              <w:adjustRightInd w:val="0"/>
              <w:rPr>
                <w:rFonts w:ascii="Arial" w:hAnsi="Arial" w:cs="Arial"/>
                <w:bCs/>
                <w:iCs/>
                <w:color w:val="000000"/>
                <w:sz w:val="20"/>
                <w:szCs w:val="20"/>
              </w:rPr>
            </w:pPr>
            <w:r w:rsidRPr="008D24DA">
              <w:rPr>
                <w:rFonts w:ascii="Arial" w:hAnsi="Arial" w:cs="Arial"/>
                <w:bCs/>
                <w:iCs/>
                <w:color w:val="000000"/>
                <w:sz w:val="20"/>
                <w:szCs w:val="20"/>
              </w:rPr>
              <w:t>intervention</w:t>
            </w:r>
          </w:p>
        </w:tc>
        <w:tc>
          <w:tcPr>
            <w:tcW w:w="2268" w:type="dxa"/>
          </w:tcPr>
          <w:p w14:paraId="6F99982E" w14:textId="042D0757" w:rsidR="005F0546" w:rsidRPr="008D24DA" w:rsidRDefault="00F836AE" w:rsidP="00F836AE">
            <w:pPr>
              <w:autoSpaceDE w:val="0"/>
              <w:autoSpaceDN w:val="0"/>
              <w:adjustRightInd w:val="0"/>
              <w:rPr>
                <w:rFonts w:ascii="Arial" w:hAnsi="Arial" w:cs="Arial"/>
                <w:bCs/>
                <w:iCs/>
                <w:color w:val="000000"/>
                <w:sz w:val="20"/>
                <w:szCs w:val="20"/>
              </w:rPr>
            </w:pPr>
            <w:r>
              <w:rPr>
                <w:rFonts w:ascii="Arial" w:hAnsi="Arial" w:cs="Arial"/>
                <w:bCs/>
                <w:iCs/>
                <w:color w:val="000000"/>
                <w:sz w:val="20"/>
                <w:szCs w:val="20"/>
              </w:rPr>
              <w:t>Farmers and cattle owners lack access to water</w:t>
            </w:r>
          </w:p>
        </w:tc>
        <w:tc>
          <w:tcPr>
            <w:tcW w:w="2410" w:type="dxa"/>
          </w:tcPr>
          <w:p w14:paraId="72700B27" w14:textId="797D4381" w:rsidR="005F0546" w:rsidRPr="008D24DA" w:rsidRDefault="00F836AE" w:rsidP="00141824">
            <w:pPr>
              <w:autoSpaceDE w:val="0"/>
              <w:autoSpaceDN w:val="0"/>
              <w:adjustRightInd w:val="0"/>
              <w:jc w:val="both"/>
              <w:rPr>
                <w:rFonts w:ascii="Arial" w:hAnsi="Arial" w:cs="Arial"/>
                <w:bCs/>
                <w:iCs/>
                <w:color w:val="000000"/>
                <w:sz w:val="20"/>
                <w:szCs w:val="20"/>
              </w:rPr>
            </w:pPr>
            <w:r>
              <w:rPr>
                <w:rFonts w:ascii="Arial" w:hAnsi="Arial" w:cs="Arial"/>
                <w:bCs/>
                <w:iCs/>
                <w:color w:val="000000"/>
                <w:sz w:val="20"/>
                <w:szCs w:val="20"/>
              </w:rPr>
              <w:t>Include these groups in planning and execution</w:t>
            </w:r>
          </w:p>
        </w:tc>
        <w:tc>
          <w:tcPr>
            <w:tcW w:w="2977" w:type="dxa"/>
          </w:tcPr>
          <w:p w14:paraId="4F68CD7B" w14:textId="77777777" w:rsidR="005F0546" w:rsidRPr="008D24DA" w:rsidRDefault="005F0546" w:rsidP="00141824">
            <w:pPr>
              <w:autoSpaceDE w:val="0"/>
              <w:autoSpaceDN w:val="0"/>
              <w:adjustRightInd w:val="0"/>
              <w:jc w:val="both"/>
              <w:rPr>
                <w:rFonts w:ascii="Arial" w:hAnsi="Arial" w:cs="Arial"/>
                <w:bCs/>
                <w:iCs/>
                <w:color w:val="000000"/>
                <w:sz w:val="20"/>
                <w:szCs w:val="20"/>
              </w:rPr>
            </w:pPr>
          </w:p>
        </w:tc>
      </w:tr>
    </w:tbl>
    <w:p w14:paraId="05CB0949" w14:textId="79AEC81B" w:rsidR="00B920D7" w:rsidRPr="00141824" w:rsidRDefault="00B920D7" w:rsidP="00141824">
      <w:pPr>
        <w:tabs>
          <w:tab w:val="left" w:pos="220"/>
          <w:tab w:val="left" w:pos="720"/>
        </w:tabs>
        <w:autoSpaceDE w:val="0"/>
        <w:autoSpaceDN w:val="0"/>
        <w:adjustRightInd w:val="0"/>
        <w:jc w:val="both"/>
        <w:rPr>
          <w:rFonts w:ascii="Arial" w:hAnsi="Arial" w:cs="Arial"/>
          <w:bCs/>
          <w:iCs/>
          <w:color w:val="000000"/>
          <w:sz w:val="22"/>
          <w:szCs w:val="22"/>
        </w:rPr>
      </w:pPr>
    </w:p>
    <w:p w14:paraId="7DB5B794" w14:textId="77777777" w:rsidR="005F0546" w:rsidRPr="00141824" w:rsidRDefault="005F0546" w:rsidP="00BB0AE5">
      <w:pPr>
        <w:pStyle w:val="ListParagraph"/>
        <w:numPr>
          <w:ilvl w:val="0"/>
          <w:numId w:val="50"/>
        </w:numPr>
        <w:tabs>
          <w:tab w:val="left" w:pos="220"/>
          <w:tab w:val="left" w:pos="720"/>
        </w:tabs>
        <w:autoSpaceDE w:val="0"/>
        <w:autoSpaceDN w:val="0"/>
        <w:adjustRightInd w:val="0"/>
        <w:spacing w:after="0" w:line="240" w:lineRule="auto"/>
        <w:jc w:val="both"/>
        <w:rPr>
          <w:rFonts w:ascii="Arial" w:hAnsi="Arial"/>
          <w:bCs/>
          <w:iCs/>
          <w:color w:val="000000"/>
        </w:rPr>
      </w:pPr>
      <w:r w:rsidRPr="00141824">
        <w:rPr>
          <w:rFonts w:ascii="Arial" w:hAnsi="Arial"/>
          <w:bCs/>
          <w:iCs/>
          <w:color w:val="000000"/>
        </w:rPr>
        <w:t>Executing entities:</w:t>
      </w:r>
    </w:p>
    <w:p w14:paraId="3F50B6C1" w14:textId="77777777" w:rsidR="005F0546" w:rsidRPr="00141824" w:rsidRDefault="005F0546" w:rsidP="00BB0AE5">
      <w:pPr>
        <w:pStyle w:val="ListParagraph"/>
        <w:numPr>
          <w:ilvl w:val="0"/>
          <w:numId w:val="77"/>
        </w:numPr>
        <w:tabs>
          <w:tab w:val="left" w:pos="220"/>
          <w:tab w:val="left" w:pos="720"/>
        </w:tabs>
        <w:autoSpaceDE w:val="0"/>
        <w:autoSpaceDN w:val="0"/>
        <w:adjustRightInd w:val="0"/>
        <w:spacing w:after="0" w:line="240" w:lineRule="auto"/>
        <w:jc w:val="both"/>
        <w:rPr>
          <w:rFonts w:ascii="Arial" w:hAnsi="Arial"/>
          <w:bCs/>
          <w:iCs/>
          <w:color w:val="000000"/>
        </w:rPr>
      </w:pPr>
      <w:r w:rsidRPr="00141824">
        <w:rPr>
          <w:rFonts w:ascii="Arial" w:hAnsi="Arial"/>
          <w:bCs/>
          <w:iCs/>
          <w:color w:val="000000"/>
        </w:rPr>
        <w:t>Commitment to gender equality</w:t>
      </w:r>
    </w:p>
    <w:p w14:paraId="167FEC0C" w14:textId="77777777" w:rsidR="005F0546" w:rsidRPr="00141824" w:rsidRDefault="005F0546" w:rsidP="00BB0AE5">
      <w:pPr>
        <w:pStyle w:val="ListParagraph"/>
        <w:numPr>
          <w:ilvl w:val="0"/>
          <w:numId w:val="77"/>
        </w:numPr>
        <w:tabs>
          <w:tab w:val="left" w:pos="220"/>
          <w:tab w:val="left" w:pos="720"/>
        </w:tabs>
        <w:autoSpaceDE w:val="0"/>
        <w:autoSpaceDN w:val="0"/>
        <w:adjustRightInd w:val="0"/>
        <w:spacing w:after="0" w:line="240" w:lineRule="auto"/>
        <w:jc w:val="both"/>
        <w:rPr>
          <w:rFonts w:ascii="Arial" w:hAnsi="Arial"/>
          <w:bCs/>
          <w:iCs/>
          <w:color w:val="000000"/>
        </w:rPr>
      </w:pPr>
      <w:r w:rsidRPr="00141824">
        <w:rPr>
          <w:rFonts w:ascii="Arial" w:hAnsi="Arial"/>
          <w:bCs/>
          <w:iCs/>
          <w:color w:val="000000"/>
        </w:rPr>
        <w:t>Capacity building objective</w:t>
      </w:r>
    </w:p>
    <w:p w14:paraId="448F4B58" w14:textId="77777777" w:rsidR="005F0546" w:rsidRPr="00141824" w:rsidRDefault="005F0546" w:rsidP="00141824">
      <w:pPr>
        <w:tabs>
          <w:tab w:val="left" w:pos="220"/>
          <w:tab w:val="left" w:pos="720"/>
        </w:tabs>
        <w:autoSpaceDE w:val="0"/>
        <w:autoSpaceDN w:val="0"/>
        <w:adjustRightInd w:val="0"/>
        <w:jc w:val="both"/>
        <w:rPr>
          <w:rFonts w:ascii="Arial" w:hAnsi="Arial" w:cs="Arial"/>
          <w:bCs/>
          <w:iCs/>
          <w:color w:val="000000"/>
          <w:sz w:val="22"/>
          <w:szCs w:val="22"/>
        </w:rPr>
      </w:pPr>
    </w:p>
    <w:p w14:paraId="484A57A5" w14:textId="77777777" w:rsidR="005F0546" w:rsidRPr="00141824" w:rsidRDefault="005F0546" w:rsidP="00BB0AE5">
      <w:pPr>
        <w:pStyle w:val="ListParagraph"/>
        <w:numPr>
          <w:ilvl w:val="0"/>
          <w:numId w:val="50"/>
        </w:numPr>
        <w:tabs>
          <w:tab w:val="left" w:pos="220"/>
          <w:tab w:val="left" w:pos="720"/>
        </w:tabs>
        <w:autoSpaceDE w:val="0"/>
        <w:autoSpaceDN w:val="0"/>
        <w:adjustRightInd w:val="0"/>
        <w:spacing w:after="0" w:line="240" w:lineRule="auto"/>
        <w:jc w:val="both"/>
        <w:rPr>
          <w:rFonts w:ascii="Arial" w:hAnsi="Arial"/>
          <w:bCs/>
          <w:iCs/>
          <w:color w:val="000000"/>
        </w:rPr>
      </w:pPr>
      <w:r w:rsidRPr="00141824">
        <w:rPr>
          <w:rFonts w:ascii="Arial" w:hAnsi="Arial"/>
          <w:bCs/>
          <w:iCs/>
          <w:color w:val="000000"/>
        </w:rPr>
        <w:t>Project outputs</w:t>
      </w:r>
    </w:p>
    <w:p w14:paraId="67112543" w14:textId="77777777" w:rsidR="005F0546" w:rsidRPr="00141824" w:rsidRDefault="005F0546" w:rsidP="00BB0AE5">
      <w:pPr>
        <w:pStyle w:val="ListParagraph"/>
        <w:numPr>
          <w:ilvl w:val="0"/>
          <w:numId w:val="78"/>
        </w:numPr>
        <w:tabs>
          <w:tab w:val="left" w:pos="220"/>
          <w:tab w:val="left" w:pos="720"/>
        </w:tabs>
        <w:autoSpaceDE w:val="0"/>
        <w:autoSpaceDN w:val="0"/>
        <w:adjustRightInd w:val="0"/>
        <w:spacing w:after="0" w:line="240" w:lineRule="auto"/>
        <w:jc w:val="both"/>
        <w:rPr>
          <w:rFonts w:ascii="Arial" w:hAnsi="Arial"/>
          <w:bCs/>
          <w:iCs/>
          <w:color w:val="000000"/>
        </w:rPr>
      </w:pPr>
      <w:r w:rsidRPr="00141824">
        <w:rPr>
          <w:rFonts w:ascii="Arial" w:hAnsi="Arial"/>
          <w:bCs/>
          <w:iCs/>
          <w:color w:val="000000"/>
        </w:rPr>
        <w:t>Specific for women and youth</w:t>
      </w:r>
    </w:p>
    <w:p w14:paraId="17CF70C1" w14:textId="77777777" w:rsidR="005F0546" w:rsidRPr="00141824" w:rsidRDefault="005F0546" w:rsidP="00BB0AE5">
      <w:pPr>
        <w:pStyle w:val="ListParagraph"/>
        <w:numPr>
          <w:ilvl w:val="0"/>
          <w:numId w:val="78"/>
        </w:numPr>
        <w:tabs>
          <w:tab w:val="left" w:pos="220"/>
          <w:tab w:val="left" w:pos="720"/>
        </w:tabs>
        <w:autoSpaceDE w:val="0"/>
        <w:autoSpaceDN w:val="0"/>
        <w:adjustRightInd w:val="0"/>
        <w:spacing w:after="0" w:line="240" w:lineRule="auto"/>
        <w:jc w:val="both"/>
        <w:rPr>
          <w:rFonts w:ascii="Arial" w:hAnsi="Arial"/>
          <w:bCs/>
          <w:iCs/>
          <w:color w:val="000000"/>
        </w:rPr>
      </w:pPr>
      <w:r w:rsidRPr="00141824">
        <w:rPr>
          <w:rFonts w:ascii="Arial" w:hAnsi="Arial"/>
          <w:bCs/>
          <w:iCs/>
          <w:color w:val="000000"/>
        </w:rPr>
        <w:t xml:space="preserve">Measuring how the environment will enable gender equity </w:t>
      </w:r>
    </w:p>
    <w:p w14:paraId="0C2567CB" w14:textId="77777777" w:rsidR="005F0546" w:rsidRPr="00141824" w:rsidRDefault="005F0546" w:rsidP="00141824">
      <w:pPr>
        <w:tabs>
          <w:tab w:val="left" w:pos="220"/>
          <w:tab w:val="left" w:pos="720"/>
        </w:tabs>
        <w:autoSpaceDE w:val="0"/>
        <w:autoSpaceDN w:val="0"/>
        <w:adjustRightInd w:val="0"/>
        <w:jc w:val="both"/>
        <w:rPr>
          <w:rFonts w:ascii="Arial" w:hAnsi="Arial" w:cs="Arial"/>
          <w:bCs/>
          <w:iCs/>
          <w:color w:val="000000"/>
          <w:sz w:val="22"/>
          <w:szCs w:val="22"/>
        </w:rPr>
      </w:pPr>
    </w:p>
    <w:p w14:paraId="120B9BC2" w14:textId="77777777" w:rsidR="005F0546" w:rsidRPr="00141824" w:rsidRDefault="005F0546" w:rsidP="00BB0AE5">
      <w:pPr>
        <w:pStyle w:val="ListParagraph"/>
        <w:numPr>
          <w:ilvl w:val="0"/>
          <w:numId w:val="50"/>
        </w:numPr>
        <w:tabs>
          <w:tab w:val="left" w:pos="220"/>
          <w:tab w:val="left" w:pos="720"/>
        </w:tabs>
        <w:autoSpaceDE w:val="0"/>
        <w:autoSpaceDN w:val="0"/>
        <w:adjustRightInd w:val="0"/>
        <w:spacing w:after="0" w:line="240" w:lineRule="auto"/>
        <w:jc w:val="both"/>
        <w:rPr>
          <w:rFonts w:ascii="Arial" w:hAnsi="Arial"/>
          <w:bCs/>
          <w:iCs/>
          <w:color w:val="000000"/>
        </w:rPr>
      </w:pPr>
      <w:r w:rsidRPr="00141824">
        <w:rPr>
          <w:rFonts w:ascii="Arial" w:hAnsi="Arial"/>
          <w:bCs/>
          <w:iCs/>
          <w:color w:val="000000"/>
        </w:rPr>
        <w:t>Gender responsive indicators</w:t>
      </w:r>
    </w:p>
    <w:p w14:paraId="6263201D" w14:textId="77777777" w:rsidR="005F0546" w:rsidRPr="00141824" w:rsidRDefault="005F0546" w:rsidP="00BB0AE5">
      <w:pPr>
        <w:pStyle w:val="ListParagraph"/>
        <w:numPr>
          <w:ilvl w:val="0"/>
          <w:numId w:val="79"/>
        </w:numPr>
        <w:tabs>
          <w:tab w:val="left" w:pos="220"/>
          <w:tab w:val="left" w:pos="720"/>
        </w:tabs>
        <w:autoSpaceDE w:val="0"/>
        <w:autoSpaceDN w:val="0"/>
        <w:adjustRightInd w:val="0"/>
        <w:spacing w:after="0" w:line="240" w:lineRule="auto"/>
        <w:jc w:val="both"/>
        <w:rPr>
          <w:rFonts w:ascii="Arial" w:hAnsi="Arial"/>
          <w:bCs/>
          <w:iCs/>
          <w:color w:val="000000"/>
        </w:rPr>
      </w:pPr>
      <w:r w:rsidRPr="00141824">
        <w:rPr>
          <w:rFonts w:ascii="Arial" w:hAnsi="Arial"/>
          <w:bCs/>
          <w:iCs/>
          <w:color w:val="000000"/>
        </w:rPr>
        <w:t>Indicators towards fulfillment of goals / objectives</w:t>
      </w:r>
    </w:p>
    <w:p w14:paraId="0FD3F30C" w14:textId="77777777" w:rsidR="005F0546" w:rsidRPr="00141824" w:rsidRDefault="005F0546" w:rsidP="00BB0AE5">
      <w:pPr>
        <w:pStyle w:val="ListParagraph"/>
        <w:numPr>
          <w:ilvl w:val="0"/>
          <w:numId w:val="79"/>
        </w:numPr>
        <w:tabs>
          <w:tab w:val="left" w:pos="220"/>
          <w:tab w:val="left" w:pos="720"/>
        </w:tabs>
        <w:autoSpaceDE w:val="0"/>
        <w:autoSpaceDN w:val="0"/>
        <w:adjustRightInd w:val="0"/>
        <w:spacing w:after="0" w:line="240" w:lineRule="auto"/>
        <w:jc w:val="both"/>
        <w:rPr>
          <w:rFonts w:ascii="Arial" w:hAnsi="Arial"/>
          <w:bCs/>
          <w:iCs/>
          <w:color w:val="000000"/>
        </w:rPr>
      </w:pPr>
      <w:r w:rsidRPr="00141824">
        <w:rPr>
          <w:rFonts w:ascii="Arial" w:hAnsi="Arial"/>
          <w:bCs/>
          <w:iCs/>
          <w:color w:val="000000"/>
        </w:rPr>
        <w:t>Gender disaggregated</w:t>
      </w:r>
    </w:p>
    <w:p w14:paraId="511FC629" w14:textId="77777777" w:rsidR="005F0546" w:rsidRPr="00141824" w:rsidRDefault="005F0546" w:rsidP="00BB0AE5">
      <w:pPr>
        <w:pStyle w:val="ListParagraph"/>
        <w:numPr>
          <w:ilvl w:val="0"/>
          <w:numId w:val="79"/>
        </w:numPr>
        <w:tabs>
          <w:tab w:val="left" w:pos="220"/>
          <w:tab w:val="left" w:pos="720"/>
        </w:tabs>
        <w:autoSpaceDE w:val="0"/>
        <w:autoSpaceDN w:val="0"/>
        <w:adjustRightInd w:val="0"/>
        <w:spacing w:after="0" w:line="240" w:lineRule="auto"/>
        <w:jc w:val="both"/>
        <w:rPr>
          <w:rFonts w:ascii="Arial" w:hAnsi="Arial"/>
          <w:bCs/>
          <w:iCs/>
          <w:color w:val="000000"/>
        </w:rPr>
      </w:pPr>
      <w:r w:rsidRPr="00141824">
        <w:rPr>
          <w:rFonts w:ascii="Arial" w:hAnsi="Arial"/>
          <w:bCs/>
          <w:iCs/>
          <w:color w:val="000000"/>
        </w:rPr>
        <w:t>Targets toward equality</w:t>
      </w:r>
    </w:p>
    <w:p w14:paraId="4B01F294" w14:textId="77777777" w:rsidR="005F0546" w:rsidRPr="00141824" w:rsidRDefault="005F0546" w:rsidP="00141824">
      <w:pPr>
        <w:tabs>
          <w:tab w:val="left" w:pos="220"/>
          <w:tab w:val="left" w:pos="720"/>
        </w:tabs>
        <w:autoSpaceDE w:val="0"/>
        <w:autoSpaceDN w:val="0"/>
        <w:adjustRightInd w:val="0"/>
        <w:jc w:val="both"/>
        <w:rPr>
          <w:rFonts w:ascii="Arial" w:hAnsi="Arial" w:cs="Arial"/>
          <w:bCs/>
          <w:iCs/>
          <w:color w:val="000000"/>
          <w:sz w:val="22"/>
          <w:szCs w:val="22"/>
        </w:rPr>
      </w:pPr>
    </w:p>
    <w:p w14:paraId="24C3EFE2" w14:textId="77777777" w:rsidR="005F0546" w:rsidRPr="00141824" w:rsidRDefault="005F0546" w:rsidP="00BB0AE5">
      <w:pPr>
        <w:pStyle w:val="ListParagraph"/>
        <w:numPr>
          <w:ilvl w:val="0"/>
          <w:numId w:val="50"/>
        </w:numPr>
        <w:tabs>
          <w:tab w:val="left" w:pos="220"/>
          <w:tab w:val="left" w:pos="720"/>
        </w:tabs>
        <w:autoSpaceDE w:val="0"/>
        <w:autoSpaceDN w:val="0"/>
        <w:adjustRightInd w:val="0"/>
        <w:spacing w:after="0" w:line="240" w:lineRule="auto"/>
        <w:jc w:val="both"/>
        <w:rPr>
          <w:rFonts w:ascii="Arial" w:hAnsi="Arial"/>
          <w:bCs/>
          <w:iCs/>
          <w:color w:val="000000"/>
        </w:rPr>
      </w:pPr>
      <w:r w:rsidRPr="00141824">
        <w:rPr>
          <w:rFonts w:ascii="Arial" w:hAnsi="Arial"/>
          <w:bCs/>
          <w:iCs/>
          <w:color w:val="000000"/>
        </w:rPr>
        <w:t>Budget</w:t>
      </w:r>
    </w:p>
    <w:p w14:paraId="0BD67BF5" w14:textId="77777777" w:rsidR="005F0546" w:rsidRPr="00141824" w:rsidRDefault="005F0546" w:rsidP="00BB0AE5">
      <w:pPr>
        <w:pStyle w:val="ListParagraph"/>
        <w:numPr>
          <w:ilvl w:val="0"/>
          <w:numId w:val="80"/>
        </w:numPr>
        <w:tabs>
          <w:tab w:val="left" w:pos="220"/>
          <w:tab w:val="left" w:pos="720"/>
        </w:tabs>
        <w:autoSpaceDE w:val="0"/>
        <w:autoSpaceDN w:val="0"/>
        <w:adjustRightInd w:val="0"/>
        <w:spacing w:after="0" w:line="240" w:lineRule="auto"/>
        <w:jc w:val="both"/>
        <w:rPr>
          <w:rFonts w:ascii="Arial" w:hAnsi="Arial"/>
          <w:bCs/>
          <w:iCs/>
          <w:color w:val="000000"/>
        </w:rPr>
      </w:pPr>
      <w:r w:rsidRPr="00141824">
        <w:rPr>
          <w:rFonts w:ascii="Arial" w:hAnsi="Arial"/>
          <w:bCs/>
          <w:iCs/>
          <w:color w:val="000000"/>
        </w:rPr>
        <w:t>Allocation for mainstreaming?</w:t>
      </w:r>
    </w:p>
    <w:p w14:paraId="3E5E2B17" w14:textId="77777777" w:rsidR="005F0546" w:rsidRPr="00141824" w:rsidRDefault="005F0546" w:rsidP="00141824">
      <w:pPr>
        <w:tabs>
          <w:tab w:val="left" w:pos="220"/>
          <w:tab w:val="left" w:pos="720"/>
        </w:tabs>
        <w:autoSpaceDE w:val="0"/>
        <w:autoSpaceDN w:val="0"/>
        <w:adjustRightInd w:val="0"/>
        <w:jc w:val="both"/>
        <w:rPr>
          <w:rFonts w:ascii="Arial" w:hAnsi="Arial" w:cs="Arial"/>
          <w:bCs/>
          <w:iCs/>
          <w:color w:val="000000"/>
          <w:sz w:val="22"/>
          <w:szCs w:val="22"/>
        </w:rPr>
      </w:pP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72"/>
        <w:gridCol w:w="2009"/>
        <w:gridCol w:w="1984"/>
        <w:gridCol w:w="1701"/>
        <w:gridCol w:w="1985"/>
      </w:tblGrid>
      <w:tr w:rsidR="005F0546" w:rsidRPr="008D24DA" w14:paraId="527E64C4" w14:textId="77777777" w:rsidTr="00272ECA">
        <w:tc>
          <w:tcPr>
            <w:tcW w:w="1672" w:type="dxa"/>
            <w:shd w:val="clear" w:color="auto" w:fill="1F3864" w:themeFill="accent1" w:themeFillShade="80"/>
          </w:tcPr>
          <w:p w14:paraId="3DA7D6F7" w14:textId="77777777" w:rsidR="005F0546" w:rsidRPr="008D24DA" w:rsidRDefault="005F0546" w:rsidP="008D24DA">
            <w:pPr>
              <w:autoSpaceDE w:val="0"/>
              <w:autoSpaceDN w:val="0"/>
              <w:adjustRightInd w:val="0"/>
              <w:rPr>
                <w:rFonts w:ascii="Arial" w:hAnsi="Arial" w:cs="Arial"/>
                <w:bCs/>
                <w:iCs/>
                <w:color w:val="FFFFFF" w:themeColor="background1"/>
                <w:sz w:val="20"/>
                <w:szCs w:val="20"/>
              </w:rPr>
            </w:pPr>
            <w:r w:rsidRPr="008D24DA">
              <w:rPr>
                <w:rFonts w:ascii="Arial" w:hAnsi="Arial" w:cs="Arial"/>
                <w:bCs/>
                <w:iCs/>
                <w:color w:val="FFFFFF" w:themeColor="background1"/>
                <w:sz w:val="20"/>
                <w:szCs w:val="20"/>
              </w:rPr>
              <w:t>Component and outputs</w:t>
            </w:r>
          </w:p>
          <w:p w14:paraId="6AEE91C0" w14:textId="77777777" w:rsidR="005F0546" w:rsidRPr="008D24DA" w:rsidRDefault="005F0546" w:rsidP="008D24DA">
            <w:pPr>
              <w:autoSpaceDE w:val="0"/>
              <w:autoSpaceDN w:val="0"/>
              <w:adjustRightInd w:val="0"/>
              <w:rPr>
                <w:rFonts w:ascii="Arial" w:hAnsi="Arial" w:cs="Arial"/>
                <w:bCs/>
                <w:iCs/>
                <w:color w:val="FFFFFF" w:themeColor="background1"/>
                <w:sz w:val="20"/>
                <w:szCs w:val="20"/>
              </w:rPr>
            </w:pPr>
          </w:p>
        </w:tc>
        <w:tc>
          <w:tcPr>
            <w:tcW w:w="2009" w:type="dxa"/>
            <w:shd w:val="clear" w:color="auto" w:fill="1F3864" w:themeFill="accent1" w:themeFillShade="80"/>
          </w:tcPr>
          <w:p w14:paraId="5D5A72A7" w14:textId="77777777" w:rsidR="005F0546" w:rsidRPr="008D24DA" w:rsidRDefault="005F0546" w:rsidP="008D24DA">
            <w:pPr>
              <w:autoSpaceDE w:val="0"/>
              <w:autoSpaceDN w:val="0"/>
              <w:adjustRightInd w:val="0"/>
              <w:rPr>
                <w:rFonts w:ascii="Arial" w:hAnsi="Arial" w:cs="Arial"/>
                <w:bCs/>
                <w:iCs/>
                <w:color w:val="FFFFFF" w:themeColor="background1"/>
                <w:sz w:val="20"/>
                <w:szCs w:val="20"/>
              </w:rPr>
            </w:pPr>
            <w:r w:rsidRPr="008D24DA">
              <w:rPr>
                <w:rFonts w:ascii="Arial" w:hAnsi="Arial" w:cs="Arial"/>
                <w:bCs/>
                <w:iCs/>
                <w:color w:val="FFFFFF" w:themeColor="background1"/>
                <w:sz w:val="20"/>
                <w:szCs w:val="20"/>
              </w:rPr>
              <w:t>Gender perspective selected executing entity (see 3c)</w:t>
            </w:r>
          </w:p>
        </w:tc>
        <w:tc>
          <w:tcPr>
            <w:tcW w:w="1984" w:type="dxa"/>
            <w:shd w:val="clear" w:color="auto" w:fill="1F3864" w:themeFill="accent1" w:themeFillShade="80"/>
          </w:tcPr>
          <w:p w14:paraId="71ED4CE7" w14:textId="77777777" w:rsidR="005F0546" w:rsidRPr="008D24DA" w:rsidRDefault="005F0546" w:rsidP="008D24DA">
            <w:pPr>
              <w:autoSpaceDE w:val="0"/>
              <w:autoSpaceDN w:val="0"/>
              <w:adjustRightInd w:val="0"/>
              <w:rPr>
                <w:rFonts w:ascii="Arial" w:hAnsi="Arial" w:cs="Arial"/>
                <w:bCs/>
                <w:iCs/>
                <w:color w:val="FFFFFF" w:themeColor="background1"/>
                <w:sz w:val="20"/>
                <w:szCs w:val="20"/>
              </w:rPr>
            </w:pPr>
            <w:r w:rsidRPr="008D24DA">
              <w:rPr>
                <w:rFonts w:ascii="Arial" w:hAnsi="Arial" w:cs="Arial"/>
                <w:bCs/>
                <w:iCs/>
                <w:color w:val="FFFFFF" w:themeColor="background1"/>
                <w:sz w:val="20"/>
                <w:szCs w:val="20"/>
              </w:rPr>
              <w:t>Specific ‘gender’ targets (when specific ‘gender’ output) (see 3d and e)</w:t>
            </w:r>
          </w:p>
        </w:tc>
        <w:tc>
          <w:tcPr>
            <w:tcW w:w="1701" w:type="dxa"/>
            <w:shd w:val="clear" w:color="auto" w:fill="1F3864" w:themeFill="accent1" w:themeFillShade="80"/>
          </w:tcPr>
          <w:p w14:paraId="37AC2AC3" w14:textId="77777777" w:rsidR="005F0546" w:rsidRPr="008D24DA" w:rsidRDefault="005F0546" w:rsidP="008D24DA">
            <w:pPr>
              <w:autoSpaceDE w:val="0"/>
              <w:autoSpaceDN w:val="0"/>
              <w:adjustRightInd w:val="0"/>
              <w:rPr>
                <w:rFonts w:ascii="Arial" w:hAnsi="Arial" w:cs="Arial"/>
                <w:bCs/>
                <w:iCs/>
                <w:color w:val="FFFFFF" w:themeColor="background1"/>
                <w:sz w:val="20"/>
                <w:szCs w:val="20"/>
              </w:rPr>
            </w:pPr>
            <w:r w:rsidRPr="008D24DA">
              <w:rPr>
                <w:rFonts w:ascii="Arial" w:hAnsi="Arial" w:cs="Arial"/>
                <w:bCs/>
                <w:iCs/>
                <w:color w:val="FFFFFF" w:themeColor="background1"/>
                <w:sz w:val="20"/>
                <w:szCs w:val="20"/>
              </w:rPr>
              <w:t>Specific ‘gender’ Indicators</w:t>
            </w:r>
          </w:p>
          <w:p w14:paraId="62F14398" w14:textId="77777777" w:rsidR="005F0546" w:rsidRPr="008D24DA" w:rsidRDefault="005F0546" w:rsidP="008D24DA">
            <w:pPr>
              <w:autoSpaceDE w:val="0"/>
              <w:autoSpaceDN w:val="0"/>
              <w:adjustRightInd w:val="0"/>
              <w:rPr>
                <w:rFonts w:ascii="Arial" w:hAnsi="Arial" w:cs="Arial"/>
                <w:bCs/>
                <w:iCs/>
                <w:color w:val="FFFFFF" w:themeColor="background1"/>
                <w:sz w:val="20"/>
                <w:szCs w:val="20"/>
              </w:rPr>
            </w:pPr>
            <w:r w:rsidRPr="008D24DA">
              <w:rPr>
                <w:rFonts w:ascii="Arial" w:hAnsi="Arial" w:cs="Arial"/>
                <w:bCs/>
                <w:iCs/>
                <w:color w:val="FFFFFF" w:themeColor="background1"/>
                <w:sz w:val="20"/>
                <w:szCs w:val="20"/>
              </w:rPr>
              <w:t>(see 3e)</w:t>
            </w:r>
          </w:p>
        </w:tc>
        <w:tc>
          <w:tcPr>
            <w:tcW w:w="1985" w:type="dxa"/>
            <w:shd w:val="clear" w:color="auto" w:fill="1F3864" w:themeFill="accent1" w:themeFillShade="80"/>
          </w:tcPr>
          <w:p w14:paraId="5CBB065E" w14:textId="77777777" w:rsidR="005F0546" w:rsidRPr="008D24DA" w:rsidRDefault="005F0546" w:rsidP="008D24DA">
            <w:pPr>
              <w:autoSpaceDE w:val="0"/>
              <w:autoSpaceDN w:val="0"/>
              <w:adjustRightInd w:val="0"/>
              <w:rPr>
                <w:rFonts w:ascii="Arial" w:hAnsi="Arial" w:cs="Arial"/>
                <w:bCs/>
                <w:iCs/>
                <w:color w:val="FFFFFF" w:themeColor="background1"/>
                <w:sz w:val="20"/>
                <w:szCs w:val="20"/>
              </w:rPr>
            </w:pPr>
            <w:r w:rsidRPr="008D24DA">
              <w:rPr>
                <w:rFonts w:ascii="Arial" w:hAnsi="Arial" w:cs="Arial"/>
                <w:bCs/>
                <w:iCs/>
                <w:color w:val="FFFFFF" w:themeColor="background1"/>
                <w:sz w:val="20"/>
                <w:szCs w:val="20"/>
              </w:rPr>
              <w:t>Budget required and allocated</w:t>
            </w:r>
          </w:p>
          <w:p w14:paraId="0DF0306C" w14:textId="77777777" w:rsidR="005F0546" w:rsidRPr="008D24DA" w:rsidRDefault="005F0546" w:rsidP="008D24DA">
            <w:pPr>
              <w:autoSpaceDE w:val="0"/>
              <w:autoSpaceDN w:val="0"/>
              <w:adjustRightInd w:val="0"/>
              <w:rPr>
                <w:rFonts w:ascii="Arial" w:hAnsi="Arial" w:cs="Arial"/>
                <w:bCs/>
                <w:iCs/>
                <w:color w:val="FFFFFF" w:themeColor="background1"/>
                <w:sz w:val="20"/>
                <w:szCs w:val="20"/>
              </w:rPr>
            </w:pPr>
            <w:r w:rsidRPr="008D24DA">
              <w:rPr>
                <w:rFonts w:ascii="Arial" w:hAnsi="Arial" w:cs="Arial"/>
                <w:bCs/>
                <w:iCs/>
                <w:color w:val="FFFFFF" w:themeColor="background1"/>
                <w:sz w:val="20"/>
                <w:szCs w:val="20"/>
              </w:rPr>
              <w:t>(see 3f)</w:t>
            </w:r>
          </w:p>
        </w:tc>
      </w:tr>
      <w:tr w:rsidR="005F0546" w:rsidRPr="008D24DA" w14:paraId="3627A4E6" w14:textId="77777777" w:rsidTr="008D24DA">
        <w:tc>
          <w:tcPr>
            <w:tcW w:w="1672" w:type="dxa"/>
          </w:tcPr>
          <w:p w14:paraId="55ECA29F" w14:textId="77777777" w:rsidR="005F0546" w:rsidRPr="008D24DA" w:rsidRDefault="005F0546" w:rsidP="00141824">
            <w:pPr>
              <w:autoSpaceDE w:val="0"/>
              <w:autoSpaceDN w:val="0"/>
              <w:adjustRightInd w:val="0"/>
              <w:jc w:val="both"/>
              <w:rPr>
                <w:rFonts w:ascii="Arial" w:hAnsi="Arial" w:cs="Arial"/>
                <w:bCs/>
                <w:iCs/>
                <w:color w:val="000000"/>
                <w:sz w:val="20"/>
                <w:szCs w:val="20"/>
              </w:rPr>
            </w:pPr>
          </w:p>
          <w:p w14:paraId="72278B6B" w14:textId="77777777" w:rsidR="005F0546" w:rsidRPr="008D24DA" w:rsidRDefault="005F0546" w:rsidP="00141824">
            <w:pPr>
              <w:autoSpaceDE w:val="0"/>
              <w:autoSpaceDN w:val="0"/>
              <w:adjustRightInd w:val="0"/>
              <w:jc w:val="both"/>
              <w:rPr>
                <w:rFonts w:ascii="Arial" w:hAnsi="Arial" w:cs="Arial"/>
                <w:bCs/>
                <w:iCs/>
                <w:color w:val="000000"/>
                <w:sz w:val="20"/>
                <w:szCs w:val="20"/>
              </w:rPr>
            </w:pPr>
          </w:p>
        </w:tc>
        <w:tc>
          <w:tcPr>
            <w:tcW w:w="2009" w:type="dxa"/>
          </w:tcPr>
          <w:p w14:paraId="721C8A05" w14:textId="77777777" w:rsidR="005F0546" w:rsidRPr="008D24DA" w:rsidRDefault="005F0546" w:rsidP="00141824">
            <w:pPr>
              <w:autoSpaceDE w:val="0"/>
              <w:autoSpaceDN w:val="0"/>
              <w:adjustRightInd w:val="0"/>
              <w:jc w:val="both"/>
              <w:rPr>
                <w:rFonts w:ascii="Arial" w:hAnsi="Arial" w:cs="Arial"/>
                <w:bCs/>
                <w:iCs/>
                <w:color w:val="000000" w:themeColor="text1"/>
                <w:sz w:val="20"/>
                <w:szCs w:val="20"/>
              </w:rPr>
            </w:pPr>
          </w:p>
        </w:tc>
        <w:tc>
          <w:tcPr>
            <w:tcW w:w="1984" w:type="dxa"/>
          </w:tcPr>
          <w:p w14:paraId="4BE7CF49" w14:textId="77777777" w:rsidR="005F0546" w:rsidRPr="008D24DA" w:rsidRDefault="005F0546" w:rsidP="00141824">
            <w:pPr>
              <w:autoSpaceDE w:val="0"/>
              <w:autoSpaceDN w:val="0"/>
              <w:adjustRightInd w:val="0"/>
              <w:jc w:val="both"/>
              <w:rPr>
                <w:rFonts w:ascii="Arial" w:hAnsi="Arial" w:cs="Arial"/>
                <w:bCs/>
                <w:iCs/>
                <w:color w:val="000000" w:themeColor="text1"/>
                <w:sz w:val="20"/>
                <w:szCs w:val="20"/>
              </w:rPr>
            </w:pPr>
          </w:p>
        </w:tc>
        <w:tc>
          <w:tcPr>
            <w:tcW w:w="1701" w:type="dxa"/>
          </w:tcPr>
          <w:p w14:paraId="17080BE6" w14:textId="77777777" w:rsidR="005F0546" w:rsidRPr="008D24DA" w:rsidRDefault="005F0546" w:rsidP="00141824">
            <w:pPr>
              <w:autoSpaceDE w:val="0"/>
              <w:autoSpaceDN w:val="0"/>
              <w:adjustRightInd w:val="0"/>
              <w:jc w:val="both"/>
              <w:rPr>
                <w:rFonts w:ascii="Arial" w:hAnsi="Arial" w:cs="Arial"/>
                <w:bCs/>
                <w:iCs/>
                <w:color w:val="000000"/>
                <w:sz w:val="20"/>
                <w:szCs w:val="20"/>
              </w:rPr>
            </w:pPr>
          </w:p>
        </w:tc>
        <w:tc>
          <w:tcPr>
            <w:tcW w:w="1985" w:type="dxa"/>
          </w:tcPr>
          <w:p w14:paraId="2ABD2B02" w14:textId="77777777" w:rsidR="005F0546" w:rsidRPr="008D24DA" w:rsidRDefault="005F0546" w:rsidP="00141824">
            <w:pPr>
              <w:autoSpaceDE w:val="0"/>
              <w:autoSpaceDN w:val="0"/>
              <w:adjustRightInd w:val="0"/>
              <w:jc w:val="both"/>
              <w:rPr>
                <w:rFonts w:ascii="Arial" w:hAnsi="Arial" w:cs="Arial"/>
                <w:bCs/>
                <w:iCs/>
                <w:color w:val="000000"/>
                <w:sz w:val="20"/>
                <w:szCs w:val="20"/>
              </w:rPr>
            </w:pPr>
          </w:p>
        </w:tc>
      </w:tr>
      <w:tr w:rsidR="005F0546" w:rsidRPr="008D24DA" w14:paraId="2A3F08B9" w14:textId="77777777" w:rsidTr="008D24DA">
        <w:tc>
          <w:tcPr>
            <w:tcW w:w="1672" w:type="dxa"/>
          </w:tcPr>
          <w:p w14:paraId="29EDD5BC" w14:textId="77777777" w:rsidR="005F0546" w:rsidRPr="008D24DA" w:rsidRDefault="005F0546" w:rsidP="00141824">
            <w:pPr>
              <w:autoSpaceDE w:val="0"/>
              <w:autoSpaceDN w:val="0"/>
              <w:adjustRightInd w:val="0"/>
              <w:jc w:val="both"/>
              <w:rPr>
                <w:rFonts w:ascii="Arial" w:hAnsi="Arial" w:cs="Arial"/>
                <w:bCs/>
                <w:iCs/>
                <w:color w:val="000000"/>
                <w:sz w:val="20"/>
                <w:szCs w:val="20"/>
              </w:rPr>
            </w:pPr>
          </w:p>
          <w:p w14:paraId="242D6065" w14:textId="77777777" w:rsidR="005F0546" w:rsidRPr="008D24DA" w:rsidRDefault="005F0546" w:rsidP="00141824">
            <w:pPr>
              <w:autoSpaceDE w:val="0"/>
              <w:autoSpaceDN w:val="0"/>
              <w:adjustRightInd w:val="0"/>
              <w:jc w:val="both"/>
              <w:rPr>
                <w:rFonts w:ascii="Arial" w:hAnsi="Arial" w:cs="Arial"/>
                <w:bCs/>
                <w:iCs/>
                <w:color w:val="000000"/>
                <w:sz w:val="20"/>
                <w:szCs w:val="20"/>
              </w:rPr>
            </w:pPr>
          </w:p>
        </w:tc>
        <w:tc>
          <w:tcPr>
            <w:tcW w:w="2009" w:type="dxa"/>
          </w:tcPr>
          <w:p w14:paraId="7BD7C706" w14:textId="77777777" w:rsidR="005F0546" w:rsidRPr="008D24DA" w:rsidRDefault="005F0546" w:rsidP="00141824">
            <w:pPr>
              <w:autoSpaceDE w:val="0"/>
              <w:autoSpaceDN w:val="0"/>
              <w:adjustRightInd w:val="0"/>
              <w:jc w:val="both"/>
              <w:rPr>
                <w:rFonts w:ascii="Arial" w:hAnsi="Arial" w:cs="Arial"/>
                <w:bCs/>
                <w:iCs/>
                <w:color w:val="000000"/>
                <w:sz w:val="20"/>
                <w:szCs w:val="20"/>
              </w:rPr>
            </w:pPr>
          </w:p>
        </w:tc>
        <w:tc>
          <w:tcPr>
            <w:tcW w:w="1984" w:type="dxa"/>
          </w:tcPr>
          <w:p w14:paraId="1FFB2432" w14:textId="77777777" w:rsidR="005F0546" w:rsidRPr="008D24DA" w:rsidRDefault="005F0546" w:rsidP="00141824">
            <w:pPr>
              <w:autoSpaceDE w:val="0"/>
              <w:autoSpaceDN w:val="0"/>
              <w:adjustRightInd w:val="0"/>
              <w:jc w:val="both"/>
              <w:rPr>
                <w:rFonts w:ascii="Arial" w:hAnsi="Arial" w:cs="Arial"/>
                <w:bCs/>
                <w:iCs/>
                <w:color w:val="000000"/>
                <w:sz w:val="20"/>
                <w:szCs w:val="20"/>
              </w:rPr>
            </w:pPr>
          </w:p>
        </w:tc>
        <w:tc>
          <w:tcPr>
            <w:tcW w:w="1701" w:type="dxa"/>
          </w:tcPr>
          <w:p w14:paraId="00A8651D" w14:textId="77777777" w:rsidR="005F0546" w:rsidRPr="008D24DA" w:rsidRDefault="005F0546" w:rsidP="00141824">
            <w:pPr>
              <w:autoSpaceDE w:val="0"/>
              <w:autoSpaceDN w:val="0"/>
              <w:adjustRightInd w:val="0"/>
              <w:jc w:val="both"/>
              <w:rPr>
                <w:rFonts w:ascii="Arial" w:hAnsi="Arial" w:cs="Arial"/>
                <w:bCs/>
                <w:iCs/>
                <w:color w:val="000000"/>
                <w:sz w:val="20"/>
                <w:szCs w:val="20"/>
              </w:rPr>
            </w:pPr>
          </w:p>
        </w:tc>
        <w:tc>
          <w:tcPr>
            <w:tcW w:w="1985" w:type="dxa"/>
          </w:tcPr>
          <w:p w14:paraId="573BBFEF" w14:textId="77777777" w:rsidR="005F0546" w:rsidRPr="008D24DA" w:rsidRDefault="005F0546" w:rsidP="00141824">
            <w:pPr>
              <w:autoSpaceDE w:val="0"/>
              <w:autoSpaceDN w:val="0"/>
              <w:adjustRightInd w:val="0"/>
              <w:jc w:val="both"/>
              <w:rPr>
                <w:rFonts w:ascii="Arial" w:hAnsi="Arial" w:cs="Arial"/>
                <w:bCs/>
                <w:iCs/>
                <w:color w:val="000000"/>
                <w:sz w:val="20"/>
                <w:szCs w:val="20"/>
              </w:rPr>
            </w:pPr>
          </w:p>
        </w:tc>
      </w:tr>
      <w:tr w:rsidR="005F0546" w:rsidRPr="008D24DA" w14:paraId="0AB00510" w14:textId="77777777" w:rsidTr="008D24DA">
        <w:tc>
          <w:tcPr>
            <w:tcW w:w="1672" w:type="dxa"/>
          </w:tcPr>
          <w:p w14:paraId="4F3E586E" w14:textId="77777777" w:rsidR="005F0546" w:rsidRPr="008D24DA" w:rsidRDefault="005F0546" w:rsidP="00141824">
            <w:pPr>
              <w:autoSpaceDE w:val="0"/>
              <w:autoSpaceDN w:val="0"/>
              <w:adjustRightInd w:val="0"/>
              <w:jc w:val="both"/>
              <w:rPr>
                <w:rFonts w:ascii="Arial" w:hAnsi="Arial" w:cs="Arial"/>
                <w:bCs/>
                <w:iCs/>
                <w:color w:val="000000"/>
                <w:sz w:val="20"/>
                <w:szCs w:val="20"/>
              </w:rPr>
            </w:pPr>
          </w:p>
          <w:p w14:paraId="25D348C8" w14:textId="77777777" w:rsidR="005F0546" w:rsidRPr="008D24DA" w:rsidRDefault="005F0546" w:rsidP="00141824">
            <w:pPr>
              <w:autoSpaceDE w:val="0"/>
              <w:autoSpaceDN w:val="0"/>
              <w:adjustRightInd w:val="0"/>
              <w:jc w:val="both"/>
              <w:rPr>
                <w:rFonts w:ascii="Arial" w:hAnsi="Arial" w:cs="Arial"/>
                <w:bCs/>
                <w:iCs/>
                <w:color w:val="000000"/>
                <w:sz w:val="20"/>
                <w:szCs w:val="20"/>
              </w:rPr>
            </w:pPr>
          </w:p>
        </w:tc>
        <w:tc>
          <w:tcPr>
            <w:tcW w:w="2009" w:type="dxa"/>
          </w:tcPr>
          <w:p w14:paraId="359BEBCF" w14:textId="77777777" w:rsidR="005F0546" w:rsidRPr="008D24DA" w:rsidRDefault="005F0546" w:rsidP="00141824">
            <w:pPr>
              <w:autoSpaceDE w:val="0"/>
              <w:autoSpaceDN w:val="0"/>
              <w:adjustRightInd w:val="0"/>
              <w:jc w:val="both"/>
              <w:rPr>
                <w:rFonts w:ascii="Arial" w:hAnsi="Arial" w:cs="Arial"/>
                <w:bCs/>
                <w:iCs/>
                <w:color w:val="000000"/>
                <w:sz w:val="20"/>
                <w:szCs w:val="20"/>
              </w:rPr>
            </w:pPr>
          </w:p>
        </w:tc>
        <w:tc>
          <w:tcPr>
            <w:tcW w:w="1984" w:type="dxa"/>
          </w:tcPr>
          <w:p w14:paraId="39B24528" w14:textId="77777777" w:rsidR="005F0546" w:rsidRPr="008D24DA" w:rsidRDefault="005F0546" w:rsidP="00141824">
            <w:pPr>
              <w:autoSpaceDE w:val="0"/>
              <w:autoSpaceDN w:val="0"/>
              <w:adjustRightInd w:val="0"/>
              <w:jc w:val="both"/>
              <w:rPr>
                <w:rFonts w:ascii="Arial" w:hAnsi="Arial" w:cs="Arial"/>
                <w:bCs/>
                <w:iCs/>
                <w:color w:val="000000"/>
                <w:sz w:val="20"/>
                <w:szCs w:val="20"/>
              </w:rPr>
            </w:pPr>
          </w:p>
        </w:tc>
        <w:tc>
          <w:tcPr>
            <w:tcW w:w="1701" w:type="dxa"/>
          </w:tcPr>
          <w:p w14:paraId="0713EB06" w14:textId="77777777" w:rsidR="005F0546" w:rsidRPr="008D24DA" w:rsidRDefault="005F0546" w:rsidP="00141824">
            <w:pPr>
              <w:autoSpaceDE w:val="0"/>
              <w:autoSpaceDN w:val="0"/>
              <w:adjustRightInd w:val="0"/>
              <w:jc w:val="both"/>
              <w:rPr>
                <w:rFonts w:ascii="Arial" w:hAnsi="Arial" w:cs="Arial"/>
                <w:bCs/>
                <w:iCs/>
                <w:color w:val="000000"/>
                <w:sz w:val="20"/>
                <w:szCs w:val="20"/>
              </w:rPr>
            </w:pPr>
          </w:p>
        </w:tc>
        <w:tc>
          <w:tcPr>
            <w:tcW w:w="1985" w:type="dxa"/>
          </w:tcPr>
          <w:p w14:paraId="222BF057" w14:textId="77777777" w:rsidR="005F0546" w:rsidRPr="008D24DA" w:rsidRDefault="005F0546" w:rsidP="00141824">
            <w:pPr>
              <w:autoSpaceDE w:val="0"/>
              <w:autoSpaceDN w:val="0"/>
              <w:adjustRightInd w:val="0"/>
              <w:jc w:val="both"/>
              <w:rPr>
                <w:rFonts w:ascii="Arial" w:hAnsi="Arial" w:cs="Arial"/>
                <w:bCs/>
                <w:iCs/>
                <w:color w:val="000000"/>
                <w:sz w:val="20"/>
                <w:szCs w:val="20"/>
              </w:rPr>
            </w:pPr>
          </w:p>
        </w:tc>
      </w:tr>
    </w:tbl>
    <w:p w14:paraId="1DBEE6EB" w14:textId="77777777" w:rsidR="005F0546" w:rsidRPr="00141824" w:rsidRDefault="005F0546" w:rsidP="00141824">
      <w:pPr>
        <w:tabs>
          <w:tab w:val="left" w:pos="220"/>
          <w:tab w:val="left" w:pos="720"/>
        </w:tabs>
        <w:autoSpaceDE w:val="0"/>
        <w:autoSpaceDN w:val="0"/>
        <w:adjustRightInd w:val="0"/>
        <w:jc w:val="both"/>
        <w:rPr>
          <w:rFonts w:ascii="Arial" w:hAnsi="Arial" w:cs="Arial"/>
          <w:bCs/>
          <w:iCs/>
          <w:color w:val="000000"/>
          <w:sz w:val="22"/>
          <w:szCs w:val="22"/>
          <w:u w:val="single"/>
        </w:rPr>
      </w:pPr>
    </w:p>
    <w:p w14:paraId="3FAD9060" w14:textId="77777777" w:rsidR="005F0546" w:rsidRPr="00141824" w:rsidRDefault="005F0546" w:rsidP="00BB0AE5">
      <w:pPr>
        <w:pStyle w:val="ListParagraph"/>
        <w:numPr>
          <w:ilvl w:val="0"/>
          <w:numId w:val="49"/>
        </w:numPr>
        <w:autoSpaceDE w:val="0"/>
        <w:autoSpaceDN w:val="0"/>
        <w:adjustRightInd w:val="0"/>
        <w:spacing w:after="0" w:line="240" w:lineRule="auto"/>
        <w:jc w:val="both"/>
        <w:rPr>
          <w:rFonts w:ascii="Arial" w:hAnsi="Arial"/>
          <w:bCs/>
          <w:iCs/>
          <w:color w:val="000000"/>
          <w:u w:val="single"/>
        </w:rPr>
      </w:pPr>
      <w:r w:rsidRPr="00141824">
        <w:rPr>
          <w:rFonts w:ascii="Arial" w:hAnsi="Arial"/>
          <w:bCs/>
          <w:iCs/>
          <w:color w:val="000000"/>
          <w:u w:val="single"/>
        </w:rPr>
        <w:t xml:space="preserve">Implementation </w:t>
      </w:r>
    </w:p>
    <w:p w14:paraId="008885E6" w14:textId="77777777" w:rsidR="005F0546" w:rsidRPr="00141824" w:rsidRDefault="005F0546" w:rsidP="00BB0AE5">
      <w:pPr>
        <w:pStyle w:val="ListParagraph"/>
        <w:numPr>
          <w:ilvl w:val="0"/>
          <w:numId w:val="48"/>
        </w:numPr>
        <w:autoSpaceDE w:val="0"/>
        <w:autoSpaceDN w:val="0"/>
        <w:adjustRightInd w:val="0"/>
        <w:spacing w:after="0" w:line="240" w:lineRule="auto"/>
        <w:jc w:val="both"/>
        <w:rPr>
          <w:rFonts w:ascii="Arial" w:hAnsi="Arial"/>
          <w:bCs/>
          <w:iCs/>
          <w:color w:val="000000"/>
          <w:u w:val="single"/>
        </w:rPr>
      </w:pPr>
      <w:r w:rsidRPr="00141824">
        <w:rPr>
          <w:rFonts w:ascii="Arial" w:hAnsi="Arial"/>
          <w:bCs/>
          <w:iCs/>
          <w:color w:val="000000"/>
        </w:rPr>
        <w:t>Adaptive management</w:t>
      </w:r>
    </w:p>
    <w:p w14:paraId="108585ED" w14:textId="77777777" w:rsidR="005F0546" w:rsidRPr="00141824" w:rsidRDefault="005F0546" w:rsidP="00BB0AE5">
      <w:pPr>
        <w:pStyle w:val="ListParagraph"/>
        <w:numPr>
          <w:ilvl w:val="0"/>
          <w:numId w:val="48"/>
        </w:numPr>
        <w:autoSpaceDE w:val="0"/>
        <w:autoSpaceDN w:val="0"/>
        <w:adjustRightInd w:val="0"/>
        <w:spacing w:after="0" w:line="240" w:lineRule="auto"/>
        <w:jc w:val="both"/>
        <w:rPr>
          <w:rFonts w:ascii="Arial" w:hAnsi="Arial"/>
          <w:bCs/>
          <w:iCs/>
          <w:color w:val="000000"/>
          <w:u w:val="single"/>
        </w:rPr>
      </w:pPr>
      <w:r w:rsidRPr="00141824">
        <w:rPr>
          <w:rFonts w:ascii="Arial" w:hAnsi="Arial"/>
          <w:bCs/>
          <w:iCs/>
          <w:color w:val="000000"/>
        </w:rPr>
        <w:t>Gender expertise and focal points</w:t>
      </w:r>
    </w:p>
    <w:p w14:paraId="6D6F7F81" w14:textId="77777777" w:rsidR="005F0546" w:rsidRPr="00141824" w:rsidRDefault="005F0546" w:rsidP="00BB0AE5">
      <w:pPr>
        <w:pStyle w:val="ListParagraph"/>
        <w:numPr>
          <w:ilvl w:val="0"/>
          <w:numId w:val="48"/>
        </w:numPr>
        <w:autoSpaceDE w:val="0"/>
        <w:autoSpaceDN w:val="0"/>
        <w:adjustRightInd w:val="0"/>
        <w:spacing w:after="0" w:line="240" w:lineRule="auto"/>
        <w:jc w:val="both"/>
        <w:rPr>
          <w:rFonts w:ascii="Arial" w:hAnsi="Arial"/>
          <w:bCs/>
          <w:iCs/>
          <w:color w:val="000000"/>
          <w:u w:val="single"/>
        </w:rPr>
      </w:pPr>
      <w:r w:rsidRPr="00141824">
        <w:rPr>
          <w:rFonts w:ascii="Arial" w:hAnsi="Arial"/>
          <w:bCs/>
          <w:iCs/>
          <w:color w:val="000000"/>
        </w:rPr>
        <w:t>Are partner organizations aware</w:t>
      </w:r>
    </w:p>
    <w:p w14:paraId="697B7C39" w14:textId="77777777" w:rsidR="005F0546" w:rsidRPr="00141824" w:rsidRDefault="005F0546" w:rsidP="00BB0AE5">
      <w:pPr>
        <w:pStyle w:val="ListParagraph"/>
        <w:numPr>
          <w:ilvl w:val="0"/>
          <w:numId w:val="48"/>
        </w:numPr>
        <w:autoSpaceDE w:val="0"/>
        <w:autoSpaceDN w:val="0"/>
        <w:adjustRightInd w:val="0"/>
        <w:spacing w:after="0" w:line="240" w:lineRule="auto"/>
        <w:jc w:val="both"/>
        <w:rPr>
          <w:rFonts w:ascii="Arial" w:hAnsi="Arial"/>
          <w:bCs/>
          <w:iCs/>
          <w:color w:val="000000"/>
        </w:rPr>
      </w:pPr>
      <w:r w:rsidRPr="00141824">
        <w:rPr>
          <w:rFonts w:ascii="Arial" w:hAnsi="Arial"/>
          <w:bCs/>
          <w:iCs/>
          <w:color w:val="000000"/>
        </w:rPr>
        <w:t>Sustainability of gender response/on-going engagement of women</w:t>
      </w:r>
    </w:p>
    <w:p w14:paraId="41597EC8" w14:textId="77777777" w:rsidR="005F0546" w:rsidRPr="00141824" w:rsidRDefault="005F0546" w:rsidP="00BB0AE5">
      <w:pPr>
        <w:pStyle w:val="ListParagraph"/>
        <w:numPr>
          <w:ilvl w:val="0"/>
          <w:numId w:val="48"/>
        </w:numPr>
        <w:autoSpaceDE w:val="0"/>
        <w:autoSpaceDN w:val="0"/>
        <w:adjustRightInd w:val="0"/>
        <w:spacing w:after="0" w:line="240" w:lineRule="auto"/>
        <w:jc w:val="both"/>
        <w:rPr>
          <w:rFonts w:ascii="Arial" w:hAnsi="Arial"/>
          <w:bCs/>
          <w:iCs/>
          <w:color w:val="000000"/>
        </w:rPr>
      </w:pPr>
      <w:r w:rsidRPr="00141824">
        <w:rPr>
          <w:rFonts w:ascii="Arial" w:hAnsi="Arial"/>
          <w:bCs/>
          <w:iCs/>
          <w:color w:val="000000"/>
        </w:rPr>
        <w:t>Strategy for capacity building for local women</w:t>
      </w:r>
    </w:p>
    <w:p w14:paraId="2161A3F6" w14:textId="77777777" w:rsidR="005F0546" w:rsidRPr="00141824" w:rsidRDefault="005F0546" w:rsidP="00141824">
      <w:pPr>
        <w:autoSpaceDE w:val="0"/>
        <w:autoSpaceDN w:val="0"/>
        <w:adjustRightInd w:val="0"/>
        <w:jc w:val="both"/>
        <w:rPr>
          <w:rFonts w:ascii="Arial" w:hAnsi="Arial" w:cs="Arial"/>
          <w:bCs/>
          <w:iCs/>
          <w:color w:val="000000"/>
          <w:sz w:val="22"/>
          <w:szCs w:val="22"/>
          <w:u w:val="single"/>
        </w:rPr>
      </w:pPr>
    </w:p>
    <w:p w14:paraId="39DBDE06" w14:textId="77777777" w:rsidR="005F0546" w:rsidRPr="00141824" w:rsidRDefault="005F0546" w:rsidP="00BB0AE5">
      <w:pPr>
        <w:pStyle w:val="ListParagraph"/>
        <w:numPr>
          <w:ilvl w:val="0"/>
          <w:numId w:val="49"/>
        </w:numPr>
        <w:autoSpaceDE w:val="0"/>
        <w:autoSpaceDN w:val="0"/>
        <w:adjustRightInd w:val="0"/>
        <w:spacing w:after="0" w:line="240" w:lineRule="auto"/>
        <w:jc w:val="both"/>
        <w:rPr>
          <w:rFonts w:ascii="Arial" w:hAnsi="Arial"/>
          <w:bCs/>
          <w:iCs/>
          <w:color w:val="000000"/>
          <w:u w:val="single"/>
        </w:rPr>
      </w:pPr>
      <w:r w:rsidRPr="00141824">
        <w:rPr>
          <w:rFonts w:ascii="Arial" w:hAnsi="Arial"/>
          <w:bCs/>
          <w:iCs/>
          <w:color w:val="000000"/>
          <w:u w:val="single"/>
        </w:rPr>
        <w:t xml:space="preserve">Performance Monitoring and Evaluation </w:t>
      </w:r>
    </w:p>
    <w:p w14:paraId="42E154DC" w14:textId="77777777" w:rsidR="005F0546" w:rsidRPr="00141824" w:rsidRDefault="005F0546" w:rsidP="00BB0AE5">
      <w:pPr>
        <w:pStyle w:val="ListParagraph"/>
        <w:numPr>
          <w:ilvl w:val="0"/>
          <w:numId w:val="48"/>
        </w:numPr>
        <w:autoSpaceDE w:val="0"/>
        <w:autoSpaceDN w:val="0"/>
        <w:adjustRightInd w:val="0"/>
        <w:spacing w:after="0" w:line="240" w:lineRule="auto"/>
        <w:jc w:val="both"/>
        <w:rPr>
          <w:rFonts w:ascii="Arial" w:hAnsi="Arial"/>
          <w:bCs/>
          <w:iCs/>
          <w:color w:val="000000"/>
        </w:rPr>
      </w:pPr>
      <w:r w:rsidRPr="00141824">
        <w:rPr>
          <w:rFonts w:ascii="Arial" w:hAnsi="Arial"/>
          <w:bCs/>
          <w:iCs/>
          <w:color w:val="000000"/>
        </w:rPr>
        <w:t>Gender responsive management response in place, including participatory monitoring?</w:t>
      </w:r>
    </w:p>
    <w:p w14:paraId="59815D1A" w14:textId="77777777" w:rsidR="005F0546" w:rsidRPr="00141824" w:rsidRDefault="005F0546" w:rsidP="00BB0AE5">
      <w:pPr>
        <w:pStyle w:val="ListParagraph"/>
        <w:numPr>
          <w:ilvl w:val="0"/>
          <w:numId w:val="48"/>
        </w:numPr>
        <w:autoSpaceDE w:val="0"/>
        <w:autoSpaceDN w:val="0"/>
        <w:adjustRightInd w:val="0"/>
        <w:spacing w:after="0" w:line="240" w:lineRule="auto"/>
        <w:jc w:val="both"/>
        <w:rPr>
          <w:rFonts w:ascii="Arial" w:hAnsi="Arial"/>
          <w:bCs/>
          <w:iCs/>
          <w:color w:val="000000"/>
        </w:rPr>
      </w:pPr>
      <w:r w:rsidRPr="00141824">
        <w:rPr>
          <w:rFonts w:ascii="Arial" w:hAnsi="Arial"/>
          <w:bCs/>
          <w:iCs/>
          <w:color w:val="000000"/>
        </w:rPr>
        <w:t xml:space="preserve">Methods, tools and budgets needed to collect ‘gender data’? </w:t>
      </w:r>
    </w:p>
    <w:p w14:paraId="52DD9ED6" w14:textId="77777777" w:rsidR="005F0546" w:rsidRPr="00141824" w:rsidRDefault="005F0546" w:rsidP="00141824">
      <w:pPr>
        <w:pStyle w:val="ListParagraph"/>
        <w:autoSpaceDE w:val="0"/>
        <w:autoSpaceDN w:val="0"/>
        <w:adjustRightInd w:val="0"/>
        <w:jc w:val="both"/>
        <w:rPr>
          <w:rFonts w:ascii="Arial" w:hAnsi="Arial"/>
          <w:bCs/>
          <w:iCs/>
          <w:color w:val="000000"/>
        </w:rPr>
      </w:pPr>
    </w:p>
    <w:p w14:paraId="1B236344" w14:textId="77777777" w:rsidR="005F0546" w:rsidRPr="00141824" w:rsidRDefault="005F0546" w:rsidP="00BB0AE5">
      <w:pPr>
        <w:pStyle w:val="ListParagraph"/>
        <w:numPr>
          <w:ilvl w:val="0"/>
          <w:numId w:val="49"/>
        </w:numPr>
        <w:autoSpaceDE w:val="0"/>
        <w:autoSpaceDN w:val="0"/>
        <w:adjustRightInd w:val="0"/>
        <w:spacing w:after="0" w:line="240" w:lineRule="auto"/>
        <w:jc w:val="both"/>
        <w:rPr>
          <w:rFonts w:ascii="Arial" w:hAnsi="Arial"/>
          <w:bCs/>
          <w:iCs/>
          <w:color w:val="000000"/>
          <w:u w:val="single"/>
        </w:rPr>
      </w:pPr>
      <w:r w:rsidRPr="00141824">
        <w:rPr>
          <w:rFonts w:ascii="Arial" w:hAnsi="Arial"/>
          <w:bCs/>
          <w:iCs/>
          <w:color w:val="000000"/>
          <w:u w:val="single"/>
        </w:rPr>
        <w:t xml:space="preserve">Knowledge Management, Information Sharing and Reporting </w:t>
      </w:r>
    </w:p>
    <w:p w14:paraId="37A3F448" w14:textId="77777777" w:rsidR="005F0546" w:rsidRPr="00141824" w:rsidRDefault="005F0546" w:rsidP="00BB0AE5">
      <w:pPr>
        <w:pStyle w:val="ListParagraph"/>
        <w:numPr>
          <w:ilvl w:val="0"/>
          <w:numId w:val="48"/>
        </w:numPr>
        <w:autoSpaceDE w:val="0"/>
        <w:autoSpaceDN w:val="0"/>
        <w:adjustRightInd w:val="0"/>
        <w:spacing w:after="0" w:line="240" w:lineRule="auto"/>
        <w:jc w:val="both"/>
        <w:rPr>
          <w:rFonts w:ascii="Arial" w:hAnsi="Arial"/>
          <w:bCs/>
          <w:iCs/>
          <w:color w:val="000000"/>
        </w:rPr>
      </w:pPr>
      <w:r w:rsidRPr="00141824">
        <w:rPr>
          <w:rFonts w:ascii="Arial" w:hAnsi="Arial"/>
          <w:bCs/>
          <w:iCs/>
          <w:color w:val="000000"/>
        </w:rPr>
        <w:t>Gender considerations (inequalities, needs, etc.)</w:t>
      </w:r>
    </w:p>
    <w:p w14:paraId="27DF3A0F" w14:textId="7E2209C2" w:rsidR="005F0546" w:rsidRDefault="005F0546" w:rsidP="00BB0AE5">
      <w:pPr>
        <w:pStyle w:val="ListParagraph"/>
        <w:numPr>
          <w:ilvl w:val="0"/>
          <w:numId w:val="48"/>
        </w:numPr>
        <w:tabs>
          <w:tab w:val="left" w:pos="220"/>
          <w:tab w:val="left" w:pos="720"/>
        </w:tabs>
        <w:autoSpaceDE w:val="0"/>
        <w:autoSpaceDN w:val="0"/>
        <w:adjustRightInd w:val="0"/>
        <w:spacing w:after="0" w:line="240" w:lineRule="auto"/>
        <w:jc w:val="both"/>
        <w:rPr>
          <w:rFonts w:ascii="Arial" w:hAnsi="Arial"/>
          <w:bCs/>
          <w:iCs/>
          <w:color w:val="000000"/>
        </w:rPr>
      </w:pPr>
      <w:r w:rsidRPr="00141824">
        <w:rPr>
          <w:rFonts w:ascii="Arial" w:hAnsi="Arial"/>
          <w:bCs/>
          <w:iCs/>
          <w:color w:val="000000"/>
        </w:rPr>
        <w:t>Lessons learnt and best practices</w:t>
      </w:r>
    </w:p>
    <w:p w14:paraId="7ADD48FD" w14:textId="134EEFA7" w:rsidR="00D11199" w:rsidRDefault="00D11199" w:rsidP="00D11199">
      <w:pPr>
        <w:tabs>
          <w:tab w:val="left" w:pos="220"/>
          <w:tab w:val="left" w:pos="720"/>
        </w:tabs>
        <w:autoSpaceDE w:val="0"/>
        <w:autoSpaceDN w:val="0"/>
        <w:adjustRightInd w:val="0"/>
        <w:jc w:val="both"/>
        <w:rPr>
          <w:rFonts w:ascii="Arial" w:hAnsi="Arial"/>
          <w:bCs/>
          <w:iCs/>
          <w:color w:val="000000"/>
        </w:rPr>
      </w:pPr>
    </w:p>
    <w:p w14:paraId="564CA1BF" w14:textId="54E6128C" w:rsidR="00D11199" w:rsidRDefault="00D11199" w:rsidP="00D11199">
      <w:pPr>
        <w:tabs>
          <w:tab w:val="left" w:pos="220"/>
          <w:tab w:val="left" w:pos="720"/>
        </w:tabs>
        <w:autoSpaceDE w:val="0"/>
        <w:autoSpaceDN w:val="0"/>
        <w:adjustRightInd w:val="0"/>
        <w:jc w:val="both"/>
        <w:rPr>
          <w:rFonts w:ascii="Arial" w:hAnsi="Arial"/>
          <w:bCs/>
          <w:iCs/>
          <w:color w:val="000000"/>
        </w:rPr>
      </w:pPr>
    </w:p>
    <w:p w14:paraId="19626FDC" w14:textId="632A8DD9" w:rsidR="00D11199" w:rsidRDefault="00D11199" w:rsidP="00D11199">
      <w:pPr>
        <w:tabs>
          <w:tab w:val="left" w:pos="220"/>
          <w:tab w:val="left" w:pos="720"/>
        </w:tabs>
        <w:autoSpaceDE w:val="0"/>
        <w:autoSpaceDN w:val="0"/>
        <w:adjustRightInd w:val="0"/>
        <w:jc w:val="both"/>
        <w:rPr>
          <w:rFonts w:ascii="Arial" w:hAnsi="Arial"/>
          <w:bCs/>
          <w:iCs/>
          <w:color w:val="000000"/>
        </w:rPr>
      </w:pPr>
    </w:p>
    <w:p w14:paraId="7290B5B7" w14:textId="34981F4C" w:rsidR="000C1222" w:rsidRDefault="000C1222" w:rsidP="00D11199">
      <w:pPr>
        <w:tabs>
          <w:tab w:val="left" w:pos="220"/>
          <w:tab w:val="left" w:pos="720"/>
        </w:tabs>
        <w:autoSpaceDE w:val="0"/>
        <w:autoSpaceDN w:val="0"/>
        <w:adjustRightInd w:val="0"/>
        <w:jc w:val="both"/>
        <w:rPr>
          <w:rFonts w:ascii="Arial" w:hAnsi="Arial"/>
          <w:bCs/>
          <w:iCs/>
          <w:color w:val="000000"/>
        </w:rPr>
      </w:pPr>
    </w:p>
    <w:p w14:paraId="4AF57D27" w14:textId="46CF1324" w:rsidR="000C1222" w:rsidRDefault="000C1222" w:rsidP="00D11199">
      <w:pPr>
        <w:tabs>
          <w:tab w:val="left" w:pos="220"/>
          <w:tab w:val="left" w:pos="720"/>
        </w:tabs>
        <w:autoSpaceDE w:val="0"/>
        <w:autoSpaceDN w:val="0"/>
        <w:adjustRightInd w:val="0"/>
        <w:jc w:val="both"/>
        <w:rPr>
          <w:rFonts w:ascii="Arial" w:hAnsi="Arial"/>
          <w:bCs/>
          <w:iCs/>
          <w:color w:val="000000"/>
        </w:rPr>
      </w:pPr>
    </w:p>
    <w:p w14:paraId="111E1AFB" w14:textId="4AFDCCED" w:rsidR="000C1222" w:rsidRDefault="000C1222" w:rsidP="00D11199">
      <w:pPr>
        <w:tabs>
          <w:tab w:val="left" w:pos="220"/>
          <w:tab w:val="left" w:pos="720"/>
        </w:tabs>
        <w:autoSpaceDE w:val="0"/>
        <w:autoSpaceDN w:val="0"/>
        <w:adjustRightInd w:val="0"/>
        <w:jc w:val="both"/>
        <w:rPr>
          <w:rFonts w:ascii="Arial" w:hAnsi="Arial"/>
          <w:bCs/>
          <w:iCs/>
          <w:color w:val="000000"/>
        </w:rPr>
      </w:pPr>
    </w:p>
    <w:p w14:paraId="05AB6D5A" w14:textId="1C8ED397" w:rsidR="000C1222" w:rsidRDefault="000C1222" w:rsidP="00D11199">
      <w:pPr>
        <w:tabs>
          <w:tab w:val="left" w:pos="220"/>
          <w:tab w:val="left" w:pos="720"/>
        </w:tabs>
        <w:autoSpaceDE w:val="0"/>
        <w:autoSpaceDN w:val="0"/>
        <w:adjustRightInd w:val="0"/>
        <w:jc w:val="both"/>
        <w:rPr>
          <w:rFonts w:ascii="Arial" w:hAnsi="Arial"/>
          <w:bCs/>
          <w:iCs/>
          <w:color w:val="000000"/>
        </w:rPr>
      </w:pPr>
    </w:p>
    <w:p w14:paraId="2E57FCAE" w14:textId="00857B3A" w:rsidR="000C1222" w:rsidRDefault="000C1222" w:rsidP="00D11199">
      <w:pPr>
        <w:tabs>
          <w:tab w:val="left" w:pos="220"/>
          <w:tab w:val="left" w:pos="720"/>
        </w:tabs>
        <w:autoSpaceDE w:val="0"/>
        <w:autoSpaceDN w:val="0"/>
        <w:adjustRightInd w:val="0"/>
        <w:jc w:val="both"/>
        <w:rPr>
          <w:rFonts w:ascii="Arial" w:hAnsi="Arial"/>
          <w:bCs/>
          <w:iCs/>
          <w:color w:val="000000"/>
        </w:rPr>
      </w:pPr>
    </w:p>
    <w:p w14:paraId="1BD515A6" w14:textId="58AC2FE9" w:rsidR="000C1222" w:rsidRDefault="000C1222" w:rsidP="00D11199">
      <w:pPr>
        <w:tabs>
          <w:tab w:val="left" w:pos="220"/>
          <w:tab w:val="left" w:pos="720"/>
        </w:tabs>
        <w:autoSpaceDE w:val="0"/>
        <w:autoSpaceDN w:val="0"/>
        <w:adjustRightInd w:val="0"/>
        <w:jc w:val="both"/>
        <w:rPr>
          <w:rFonts w:ascii="Arial" w:hAnsi="Arial"/>
          <w:bCs/>
          <w:iCs/>
          <w:color w:val="000000"/>
        </w:rPr>
      </w:pPr>
    </w:p>
    <w:p w14:paraId="60B6E23C" w14:textId="77777777" w:rsidR="000C1222" w:rsidRDefault="000C1222" w:rsidP="00D11199">
      <w:pPr>
        <w:tabs>
          <w:tab w:val="left" w:pos="220"/>
          <w:tab w:val="left" w:pos="720"/>
        </w:tabs>
        <w:autoSpaceDE w:val="0"/>
        <w:autoSpaceDN w:val="0"/>
        <w:adjustRightInd w:val="0"/>
        <w:jc w:val="both"/>
        <w:rPr>
          <w:rFonts w:ascii="Arial" w:hAnsi="Arial"/>
          <w:bCs/>
          <w:iCs/>
          <w:color w:val="000000"/>
        </w:rPr>
      </w:pPr>
    </w:p>
    <w:p w14:paraId="53840B13" w14:textId="694E6EE2" w:rsidR="00D11199" w:rsidRPr="00D11199" w:rsidRDefault="00D11199" w:rsidP="00D11199">
      <w:pPr>
        <w:tabs>
          <w:tab w:val="left" w:pos="220"/>
          <w:tab w:val="left" w:pos="720"/>
        </w:tabs>
        <w:autoSpaceDE w:val="0"/>
        <w:autoSpaceDN w:val="0"/>
        <w:adjustRightInd w:val="0"/>
        <w:jc w:val="both"/>
        <w:rPr>
          <w:rFonts w:ascii="Arial" w:hAnsi="Arial"/>
          <w:bCs/>
          <w:iCs/>
          <w:color w:val="000000"/>
        </w:rPr>
      </w:pPr>
    </w:p>
    <w:p w14:paraId="4478147B" w14:textId="77777777" w:rsidR="000C1222" w:rsidRDefault="000C1222" w:rsidP="00D11199">
      <w:pPr>
        <w:rPr>
          <w:rFonts w:ascii="Arial" w:hAnsi="Arial" w:cs="Arial"/>
          <w:b/>
          <w:color w:val="44546A" w:themeColor="text2"/>
          <w:sz w:val="20"/>
          <w:szCs w:val="20"/>
        </w:rPr>
      </w:pPr>
    </w:p>
    <w:p w14:paraId="6C9C007B" w14:textId="77777777" w:rsidR="000C1222" w:rsidRDefault="000C1222" w:rsidP="00D11199">
      <w:pPr>
        <w:rPr>
          <w:rFonts w:ascii="Arial" w:hAnsi="Arial" w:cs="Arial"/>
          <w:b/>
          <w:color w:val="44546A" w:themeColor="text2"/>
          <w:sz w:val="20"/>
          <w:szCs w:val="20"/>
        </w:rPr>
      </w:pPr>
    </w:p>
    <w:p w14:paraId="1283AAFA" w14:textId="77777777" w:rsidR="000C1222" w:rsidRDefault="000C1222" w:rsidP="00D11199">
      <w:pPr>
        <w:rPr>
          <w:rFonts w:ascii="Arial" w:hAnsi="Arial" w:cs="Arial"/>
          <w:b/>
          <w:color w:val="44546A" w:themeColor="text2"/>
          <w:sz w:val="20"/>
          <w:szCs w:val="20"/>
        </w:rPr>
      </w:pPr>
    </w:p>
    <w:p w14:paraId="028F8FDD" w14:textId="77777777" w:rsidR="000C1222" w:rsidRDefault="000C1222" w:rsidP="00D11199">
      <w:pPr>
        <w:rPr>
          <w:rFonts w:ascii="Arial" w:hAnsi="Arial" w:cs="Arial"/>
          <w:b/>
          <w:color w:val="44546A" w:themeColor="text2"/>
          <w:sz w:val="20"/>
          <w:szCs w:val="20"/>
        </w:rPr>
      </w:pPr>
    </w:p>
    <w:p w14:paraId="7702AB50" w14:textId="77777777" w:rsidR="000C1222" w:rsidRDefault="000C1222" w:rsidP="00D11199">
      <w:pPr>
        <w:rPr>
          <w:rFonts w:ascii="Arial" w:hAnsi="Arial" w:cs="Arial"/>
          <w:b/>
          <w:color w:val="44546A" w:themeColor="text2"/>
          <w:sz w:val="20"/>
          <w:szCs w:val="20"/>
        </w:rPr>
      </w:pPr>
    </w:p>
    <w:p w14:paraId="2857DFB5" w14:textId="77777777" w:rsidR="000C1222" w:rsidRDefault="000C1222" w:rsidP="00D11199">
      <w:pPr>
        <w:rPr>
          <w:rFonts w:ascii="Arial" w:hAnsi="Arial" w:cs="Arial"/>
          <w:b/>
          <w:color w:val="44546A" w:themeColor="text2"/>
          <w:sz w:val="20"/>
          <w:szCs w:val="20"/>
        </w:rPr>
      </w:pPr>
    </w:p>
    <w:p w14:paraId="54D009EF" w14:textId="77777777" w:rsidR="000C1222" w:rsidRDefault="000C1222" w:rsidP="00D11199">
      <w:pPr>
        <w:rPr>
          <w:rFonts w:ascii="Arial" w:hAnsi="Arial" w:cs="Arial"/>
          <w:b/>
          <w:color w:val="44546A" w:themeColor="text2"/>
          <w:sz w:val="20"/>
          <w:szCs w:val="20"/>
        </w:rPr>
      </w:pPr>
    </w:p>
    <w:p w14:paraId="1B11B2AA" w14:textId="77777777" w:rsidR="000C1222" w:rsidRDefault="000C1222" w:rsidP="00D11199">
      <w:pPr>
        <w:rPr>
          <w:rFonts w:ascii="Arial" w:hAnsi="Arial" w:cs="Arial"/>
          <w:b/>
          <w:color w:val="44546A" w:themeColor="text2"/>
          <w:sz w:val="20"/>
          <w:szCs w:val="20"/>
        </w:rPr>
      </w:pPr>
    </w:p>
    <w:p w14:paraId="432A3C5F" w14:textId="77777777" w:rsidR="000C1222" w:rsidRDefault="000C1222" w:rsidP="00D11199">
      <w:pPr>
        <w:rPr>
          <w:rFonts w:ascii="Arial" w:hAnsi="Arial" w:cs="Arial"/>
          <w:b/>
          <w:color w:val="44546A" w:themeColor="text2"/>
          <w:sz w:val="20"/>
          <w:szCs w:val="20"/>
        </w:rPr>
      </w:pPr>
    </w:p>
    <w:p w14:paraId="294575E0" w14:textId="77777777" w:rsidR="000C1222" w:rsidRDefault="000C1222" w:rsidP="00D11199">
      <w:pPr>
        <w:rPr>
          <w:rFonts w:ascii="Arial" w:hAnsi="Arial" w:cs="Arial"/>
          <w:b/>
          <w:color w:val="44546A" w:themeColor="text2"/>
          <w:sz w:val="20"/>
          <w:szCs w:val="20"/>
        </w:rPr>
      </w:pPr>
    </w:p>
    <w:p w14:paraId="5698C45A" w14:textId="77777777" w:rsidR="000C1222" w:rsidRDefault="000C1222" w:rsidP="00D11199">
      <w:pPr>
        <w:rPr>
          <w:rFonts w:ascii="Arial" w:hAnsi="Arial" w:cs="Arial"/>
          <w:b/>
          <w:color w:val="44546A" w:themeColor="text2"/>
          <w:sz w:val="20"/>
          <w:szCs w:val="20"/>
        </w:rPr>
      </w:pPr>
    </w:p>
    <w:p w14:paraId="6204F9F2" w14:textId="77777777" w:rsidR="000C1222" w:rsidRDefault="000C1222" w:rsidP="00D11199">
      <w:pPr>
        <w:rPr>
          <w:rFonts w:ascii="Arial" w:hAnsi="Arial" w:cs="Arial"/>
          <w:b/>
          <w:color w:val="44546A" w:themeColor="text2"/>
          <w:sz w:val="20"/>
          <w:szCs w:val="20"/>
        </w:rPr>
      </w:pPr>
    </w:p>
    <w:p w14:paraId="30001CCB" w14:textId="77777777" w:rsidR="000C1222" w:rsidRDefault="000C1222" w:rsidP="00D11199">
      <w:pPr>
        <w:rPr>
          <w:rFonts w:ascii="Arial" w:hAnsi="Arial" w:cs="Arial"/>
          <w:b/>
          <w:color w:val="44546A" w:themeColor="text2"/>
          <w:sz w:val="20"/>
          <w:szCs w:val="20"/>
        </w:rPr>
      </w:pPr>
    </w:p>
    <w:p w14:paraId="0E0C627B" w14:textId="77777777" w:rsidR="000C1222" w:rsidRDefault="000C1222" w:rsidP="00D11199">
      <w:pPr>
        <w:rPr>
          <w:rFonts w:ascii="Arial" w:hAnsi="Arial" w:cs="Arial"/>
          <w:b/>
          <w:color w:val="44546A" w:themeColor="text2"/>
          <w:sz w:val="20"/>
          <w:szCs w:val="20"/>
        </w:rPr>
      </w:pPr>
    </w:p>
    <w:p w14:paraId="5CE914EE" w14:textId="77777777" w:rsidR="000C1222" w:rsidRDefault="000C1222" w:rsidP="00D11199">
      <w:pPr>
        <w:rPr>
          <w:rFonts w:ascii="Arial" w:hAnsi="Arial" w:cs="Arial"/>
          <w:b/>
          <w:color w:val="44546A" w:themeColor="text2"/>
          <w:sz w:val="20"/>
          <w:szCs w:val="20"/>
        </w:rPr>
      </w:pPr>
    </w:p>
    <w:p w14:paraId="2379739C" w14:textId="77777777" w:rsidR="000C1222" w:rsidRDefault="000C1222" w:rsidP="00D11199">
      <w:pPr>
        <w:rPr>
          <w:rFonts w:ascii="Arial" w:hAnsi="Arial" w:cs="Arial"/>
          <w:b/>
          <w:color w:val="44546A" w:themeColor="text2"/>
          <w:sz w:val="20"/>
          <w:szCs w:val="20"/>
        </w:rPr>
      </w:pPr>
    </w:p>
    <w:p w14:paraId="2744E5FE" w14:textId="77777777" w:rsidR="000C1222" w:rsidRDefault="000C1222" w:rsidP="00D11199">
      <w:pPr>
        <w:rPr>
          <w:rFonts w:ascii="Arial" w:hAnsi="Arial" w:cs="Arial"/>
          <w:b/>
          <w:color w:val="44546A" w:themeColor="text2"/>
          <w:sz w:val="20"/>
          <w:szCs w:val="20"/>
        </w:rPr>
      </w:pPr>
    </w:p>
    <w:p w14:paraId="12E8F919" w14:textId="77777777" w:rsidR="000C1222" w:rsidRDefault="000C1222" w:rsidP="00D11199">
      <w:pPr>
        <w:rPr>
          <w:rFonts w:ascii="Arial" w:hAnsi="Arial" w:cs="Arial"/>
          <w:b/>
          <w:color w:val="44546A" w:themeColor="text2"/>
          <w:sz w:val="20"/>
          <w:szCs w:val="20"/>
        </w:rPr>
      </w:pPr>
    </w:p>
    <w:p w14:paraId="0118A701" w14:textId="77777777" w:rsidR="000C1222" w:rsidRDefault="000C1222" w:rsidP="00D11199">
      <w:pPr>
        <w:rPr>
          <w:rFonts w:ascii="Arial" w:hAnsi="Arial" w:cs="Arial"/>
          <w:b/>
          <w:color w:val="44546A" w:themeColor="text2"/>
          <w:sz w:val="20"/>
          <w:szCs w:val="20"/>
        </w:rPr>
      </w:pPr>
    </w:p>
    <w:p w14:paraId="7F973F11" w14:textId="77777777" w:rsidR="000C1222" w:rsidRDefault="000C1222" w:rsidP="00D11199">
      <w:pPr>
        <w:rPr>
          <w:rFonts w:ascii="Arial" w:hAnsi="Arial" w:cs="Arial"/>
          <w:b/>
          <w:color w:val="44546A" w:themeColor="text2"/>
          <w:sz w:val="20"/>
          <w:szCs w:val="20"/>
        </w:rPr>
      </w:pPr>
    </w:p>
    <w:p w14:paraId="18E1E609" w14:textId="77777777" w:rsidR="000C1222" w:rsidRDefault="000C1222" w:rsidP="00D11199">
      <w:pPr>
        <w:rPr>
          <w:rFonts w:ascii="Arial" w:hAnsi="Arial" w:cs="Arial"/>
          <w:b/>
          <w:color w:val="44546A" w:themeColor="text2"/>
          <w:sz w:val="20"/>
          <w:szCs w:val="20"/>
        </w:rPr>
      </w:pPr>
    </w:p>
    <w:p w14:paraId="7122ECF1" w14:textId="77777777" w:rsidR="000C1222" w:rsidRDefault="000C1222" w:rsidP="00D11199">
      <w:pPr>
        <w:rPr>
          <w:rFonts w:ascii="Arial" w:hAnsi="Arial" w:cs="Arial"/>
          <w:b/>
          <w:color w:val="44546A" w:themeColor="text2"/>
          <w:sz w:val="20"/>
          <w:szCs w:val="20"/>
        </w:rPr>
      </w:pPr>
    </w:p>
    <w:p w14:paraId="74C60C00" w14:textId="77777777" w:rsidR="000C1222" w:rsidRDefault="000C1222" w:rsidP="00D11199">
      <w:pPr>
        <w:rPr>
          <w:rFonts w:ascii="Arial" w:hAnsi="Arial" w:cs="Arial"/>
          <w:b/>
          <w:color w:val="44546A" w:themeColor="text2"/>
          <w:sz w:val="20"/>
          <w:szCs w:val="20"/>
        </w:rPr>
      </w:pPr>
    </w:p>
    <w:p w14:paraId="36CA2CFB" w14:textId="77777777" w:rsidR="000C1222" w:rsidRDefault="000C1222" w:rsidP="00D11199">
      <w:pPr>
        <w:rPr>
          <w:rFonts w:ascii="Arial" w:hAnsi="Arial" w:cs="Arial"/>
          <w:b/>
          <w:color w:val="44546A" w:themeColor="text2"/>
          <w:sz w:val="20"/>
          <w:szCs w:val="20"/>
        </w:rPr>
      </w:pPr>
    </w:p>
    <w:p w14:paraId="14B00594" w14:textId="77777777" w:rsidR="000C1222" w:rsidRDefault="000C1222" w:rsidP="00D11199">
      <w:pPr>
        <w:rPr>
          <w:rFonts w:ascii="Arial" w:hAnsi="Arial" w:cs="Arial"/>
          <w:b/>
          <w:color w:val="44546A" w:themeColor="text2"/>
          <w:sz w:val="20"/>
          <w:szCs w:val="20"/>
        </w:rPr>
      </w:pPr>
    </w:p>
    <w:p w14:paraId="1459E02D" w14:textId="77777777" w:rsidR="000C1222" w:rsidRDefault="000C1222" w:rsidP="00D11199">
      <w:pPr>
        <w:rPr>
          <w:rFonts w:ascii="Arial" w:hAnsi="Arial" w:cs="Arial"/>
          <w:b/>
          <w:color w:val="44546A" w:themeColor="text2"/>
          <w:sz w:val="20"/>
          <w:szCs w:val="20"/>
        </w:rPr>
      </w:pPr>
    </w:p>
    <w:p w14:paraId="4B49426D" w14:textId="77777777" w:rsidR="000C1222" w:rsidRDefault="000C1222" w:rsidP="00D11199">
      <w:pPr>
        <w:rPr>
          <w:rFonts w:ascii="Arial" w:hAnsi="Arial" w:cs="Arial"/>
          <w:b/>
          <w:color w:val="44546A" w:themeColor="text2"/>
          <w:sz w:val="20"/>
          <w:szCs w:val="20"/>
        </w:rPr>
      </w:pPr>
    </w:p>
    <w:p w14:paraId="37E556E6" w14:textId="77777777" w:rsidR="000C1222" w:rsidRDefault="000C1222" w:rsidP="00D11199">
      <w:pPr>
        <w:rPr>
          <w:rFonts w:ascii="Arial" w:hAnsi="Arial" w:cs="Arial"/>
          <w:b/>
          <w:color w:val="44546A" w:themeColor="text2"/>
          <w:sz w:val="20"/>
          <w:szCs w:val="20"/>
        </w:rPr>
      </w:pPr>
    </w:p>
    <w:p w14:paraId="5C3A85E2" w14:textId="77777777" w:rsidR="000C1222" w:rsidRDefault="000C1222" w:rsidP="00D11199">
      <w:pPr>
        <w:rPr>
          <w:rFonts w:ascii="Arial" w:hAnsi="Arial" w:cs="Arial"/>
          <w:b/>
          <w:color w:val="44546A" w:themeColor="text2"/>
          <w:sz w:val="20"/>
          <w:szCs w:val="20"/>
        </w:rPr>
      </w:pPr>
    </w:p>
    <w:p w14:paraId="4570C076" w14:textId="77777777" w:rsidR="000C1222" w:rsidRDefault="000C1222" w:rsidP="00D11199">
      <w:pPr>
        <w:rPr>
          <w:rFonts w:ascii="Arial" w:hAnsi="Arial" w:cs="Arial"/>
          <w:b/>
          <w:color w:val="44546A" w:themeColor="text2"/>
          <w:sz w:val="20"/>
          <w:szCs w:val="20"/>
        </w:rPr>
      </w:pPr>
    </w:p>
    <w:p w14:paraId="012ED400" w14:textId="77777777" w:rsidR="000C1222" w:rsidRDefault="000C1222" w:rsidP="00D11199">
      <w:pPr>
        <w:rPr>
          <w:rFonts w:ascii="Arial" w:hAnsi="Arial" w:cs="Arial"/>
          <w:b/>
          <w:color w:val="44546A" w:themeColor="text2"/>
          <w:sz w:val="20"/>
          <w:szCs w:val="20"/>
        </w:rPr>
      </w:pPr>
    </w:p>
    <w:p w14:paraId="7A9437A6" w14:textId="77777777" w:rsidR="000C1222" w:rsidRDefault="000C1222" w:rsidP="00D11199">
      <w:pPr>
        <w:rPr>
          <w:rFonts w:ascii="Arial" w:hAnsi="Arial" w:cs="Arial"/>
          <w:b/>
          <w:color w:val="44546A" w:themeColor="text2"/>
          <w:sz w:val="20"/>
          <w:szCs w:val="20"/>
        </w:rPr>
      </w:pPr>
    </w:p>
    <w:p w14:paraId="4B8FD6CD" w14:textId="77777777" w:rsidR="000C1222" w:rsidRDefault="000C1222" w:rsidP="00D11199">
      <w:pPr>
        <w:rPr>
          <w:rFonts w:ascii="Arial" w:hAnsi="Arial" w:cs="Arial"/>
          <w:b/>
          <w:color w:val="44546A" w:themeColor="text2"/>
          <w:sz w:val="20"/>
          <w:szCs w:val="20"/>
        </w:rPr>
      </w:pPr>
    </w:p>
    <w:p w14:paraId="0A2021EE" w14:textId="77777777" w:rsidR="006306F4" w:rsidRDefault="006306F4" w:rsidP="00D11199">
      <w:pPr>
        <w:rPr>
          <w:rFonts w:ascii="Arial" w:hAnsi="Arial" w:cs="Arial"/>
          <w:b/>
          <w:color w:val="44546A" w:themeColor="text2"/>
          <w:sz w:val="20"/>
          <w:szCs w:val="20"/>
        </w:rPr>
      </w:pPr>
    </w:p>
    <w:p w14:paraId="0C386161" w14:textId="5686BD7C" w:rsidR="002A7B34" w:rsidRDefault="00D11199" w:rsidP="00D11199">
      <w:pPr>
        <w:rPr>
          <w:rFonts w:ascii="Arial" w:hAnsi="Arial" w:cs="Arial"/>
          <w:b/>
          <w:color w:val="44546A" w:themeColor="text2"/>
          <w:sz w:val="20"/>
          <w:szCs w:val="20"/>
        </w:rPr>
      </w:pPr>
      <w:r>
        <w:rPr>
          <w:rFonts w:ascii="Arial" w:hAnsi="Arial" w:cs="Arial"/>
          <w:b/>
          <w:color w:val="44546A" w:themeColor="text2"/>
          <w:sz w:val="20"/>
          <w:szCs w:val="20"/>
        </w:rPr>
        <w:t>ANNEX 3</w:t>
      </w:r>
      <w:r w:rsidRPr="00457019">
        <w:rPr>
          <w:rFonts w:ascii="Arial" w:hAnsi="Arial" w:cs="Arial"/>
          <w:b/>
          <w:color w:val="44546A" w:themeColor="text2"/>
          <w:sz w:val="20"/>
          <w:szCs w:val="20"/>
        </w:rPr>
        <w:t xml:space="preserve">: </w:t>
      </w:r>
      <w:r>
        <w:rPr>
          <w:rFonts w:ascii="Arial" w:hAnsi="Arial" w:cs="Arial"/>
          <w:b/>
          <w:color w:val="44546A" w:themeColor="text2"/>
          <w:sz w:val="20"/>
          <w:szCs w:val="20"/>
        </w:rPr>
        <w:t xml:space="preserve">Wadi Soba </w:t>
      </w:r>
      <w:r w:rsidR="002A7B34">
        <w:rPr>
          <w:rFonts w:ascii="Arial" w:hAnsi="Arial" w:cs="Arial"/>
          <w:b/>
          <w:color w:val="44546A" w:themeColor="text2"/>
          <w:sz w:val="20"/>
          <w:szCs w:val="20"/>
        </w:rPr>
        <w:t>/ East Nile possible dam site selection and flash flood risks</w:t>
      </w:r>
    </w:p>
    <w:p w14:paraId="14F31D5F" w14:textId="77777777" w:rsidR="002A7B34" w:rsidRDefault="002A7B34" w:rsidP="00D11199">
      <w:pPr>
        <w:rPr>
          <w:rFonts w:ascii="Arial" w:hAnsi="Arial" w:cs="Arial"/>
          <w:b/>
          <w:color w:val="44546A" w:themeColor="text2"/>
          <w:sz w:val="20"/>
          <w:szCs w:val="20"/>
        </w:rPr>
      </w:pPr>
    </w:p>
    <w:p w14:paraId="44897B5D" w14:textId="0E3028F2" w:rsidR="00D11199" w:rsidRDefault="002A7B34" w:rsidP="00D11199">
      <w:pPr>
        <w:rPr>
          <w:rFonts w:ascii="Arial" w:hAnsi="Arial" w:cs="Arial"/>
          <w:b/>
          <w:color w:val="44546A" w:themeColor="text2"/>
          <w:sz w:val="20"/>
          <w:szCs w:val="20"/>
        </w:rPr>
      </w:pPr>
      <w:r>
        <w:rPr>
          <w:rFonts w:ascii="Arial" w:hAnsi="Arial" w:cs="Arial"/>
          <w:b/>
          <w:noProof/>
          <w:color w:val="44546A" w:themeColor="text2"/>
          <w:sz w:val="20"/>
          <w:szCs w:val="20"/>
        </w:rPr>
        <w:drawing>
          <wp:inline distT="0" distB="0" distL="0" distR="0" wp14:anchorId="4FB6421B" wp14:editId="189B0589">
            <wp:extent cx="5815330" cy="7731760"/>
            <wp:effectExtent l="0" t="0" r="0" b="0"/>
            <wp:docPr id="29698" name="Picture 296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698" name="dam site selection using GIS Soba an example[1] (dragged).pdf"/>
                    <pic:cNvPicPr/>
                  </pic:nvPicPr>
                  <pic:blipFill rotWithShape="1">
                    <a:blip r:embed="rId91" cstate="email">
                      <a:extLst>
                        <a:ext uri="{28A0092B-C50C-407E-A947-70E740481C1C}">
                          <a14:useLocalDpi xmlns:a14="http://schemas.microsoft.com/office/drawing/2010/main"/>
                        </a:ext>
                      </a:extLst>
                    </a:blip>
                    <a:srcRect t="6049"/>
                    <a:stretch/>
                  </pic:blipFill>
                  <pic:spPr bwMode="auto">
                    <a:xfrm>
                      <a:off x="0" y="0"/>
                      <a:ext cx="5815330" cy="7731760"/>
                    </a:xfrm>
                    <a:prstGeom prst="rect">
                      <a:avLst/>
                    </a:prstGeom>
                    <a:ln>
                      <a:noFill/>
                    </a:ln>
                    <a:extLst>
                      <a:ext uri="{53640926-AAD7-44D8-BBD7-CCE9431645EC}">
                        <a14:shadowObscured xmlns:a14="http://schemas.microsoft.com/office/drawing/2010/main"/>
                      </a:ext>
                    </a:extLst>
                  </pic:spPr>
                </pic:pic>
              </a:graphicData>
            </a:graphic>
          </wp:inline>
        </w:drawing>
      </w:r>
      <w:r w:rsidR="00D11199" w:rsidRPr="00457019">
        <w:rPr>
          <w:rFonts w:ascii="Arial" w:hAnsi="Arial" w:cs="Arial"/>
          <w:b/>
          <w:color w:val="44546A" w:themeColor="text2"/>
          <w:sz w:val="20"/>
          <w:szCs w:val="20"/>
        </w:rPr>
        <w:t xml:space="preserve"> </w:t>
      </w:r>
    </w:p>
    <w:p w14:paraId="689F8D06" w14:textId="4BF21976" w:rsidR="002A7B34" w:rsidRDefault="002A7B34" w:rsidP="00D11199">
      <w:pPr>
        <w:rPr>
          <w:rFonts w:ascii="Arial" w:hAnsi="Arial" w:cs="Arial"/>
          <w:b/>
          <w:color w:val="44546A" w:themeColor="text2"/>
          <w:sz w:val="20"/>
          <w:szCs w:val="20"/>
        </w:rPr>
      </w:pPr>
    </w:p>
    <w:p w14:paraId="21C7AE7E" w14:textId="580176E7" w:rsidR="002A7B34" w:rsidRDefault="002A7B34" w:rsidP="00D11199">
      <w:pPr>
        <w:rPr>
          <w:rFonts w:ascii="Arial" w:hAnsi="Arial" w:cs="Arial"/>
          <w:b/>
          <w:color w:val="44546A" w:themeColor="text2"/>
          <w:sz w:val="20"/>
          <w:szCs w:val="20"/>
        </w:rPr>
      </w:pPr>
      <w:r>
        <w:rPr>
          <w:rFonts w:ascii="Arial" w:hAnsi="Arial" w:cs="Arial"/>
          <w:b/>
          <w:noProof/>
          <w:color w:val="44546A" w:themeColor="text2"/>
          <w:sz w:val="20"/>
          <w:szCs w:val="20"/>
        </w:rPr>
        <w:drawing>
          <wp:inline distT="0" distB="0" distL="0" distR="0" wp14:anchorId="4D3DE58E" wp14:editId="29FAEFB6">
            <wp:extent cx="5815330" cy="8229600"/>
            <wp:effectExtent l="0" t="0" r="0" b="0"/>
            <wp:docPr id="29700" name="Picture 297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700" name="dam site selection using GIS Soba an example[1] (dragged).pdf"/>
                    <pic:cNvPicPr/>
                  </pic:nvPicPr>
                  <pic:blipFill>
                    <a:blip r:embed="rId92">
                      <a:extLst>
                        <a:ext uri="{28A0092B-C50C-407E-A947-70E740481C1C}">
                          <a14:useLocalDpi xmlns:a14="http://schemas.microsoft.com/office/drawing/2010/main"/>
                        </a:ext>
                      </a:extLst>
                    </a:blip>
                    <a:stretch>
                      <a:fillRect/>
                    </a:stretch>
                  </pic:blipFill>
                  <pic:spPr>
                    <a:xfrm>
                      <a:off x="0" y="0"/>
                      <a:ext cx="5815330" cy="8229600"/>
                    </a:xfrm>
                    <a:prstGeom prst="rect">
                      <a:avLst/>
                    </a:prstGeom>
                  </pic:spPr>
                </pic:pic>
              </a:graphicData>
            </a:graphic>
          </wp:inline>
        </w:drawing>
      </w:r>
    </w:p>
    <w:p w14:paraId="4B3B64F8" w14:textId="7C5BF6CB" w:rsidR="002A7B34" w:rsidRDefault="002A7B34" w:rsidP="00D11199">
      <w:pPr>
        <w:rPr>
          <w:rFonts w:ascii="Arial" w:hAnsi="Arial" w:cs="Arial"/>
          <w:b/>
          <w:color w:val="44546A" w:themeColor="text2"/>
          <w:sz w:val="20"/>
          <w:szCs w:val="20"/>
        </w:rPr>
      </w:pPr>
      <w:r>
        <w:rPr>
          <w:rFonts w:ascii="Arial" w:hAnsi="Arial" w:cs="Arial"/>
          <w:b/>
          <w:noProof/>
          <w:color w:val="44546A" w:themeColor="text2"/>
          <w:sz w:val="20"/>
          <w:szCs w:val="20"/>
        </w:rPr>
        <w:drawing>
          <wp:inline distT="0" distB="0" distL="0" distR="0" wp14:anchorId="5201478A" wp14:editId="7D81EC87">
            <wp:extent cx="5815330" cy="8229600"/>
            <wp:effectExtent l="0" t="0" r="0" b="0"/>
            <wp:docPr id="29701" name="Picture 297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701" name="dam site selection using GIS Soba an example[1] (dragged).pdf"/>
                    <pic:cNvPicPr/>
                  </pic:nvPicPr>
                  <pic:blipFill>
                    <a:blip r:embed="rId93">
                      <a:extLst>
                        <a:ext uri="{28A0092B-C50C-407E-A947-70E740481C1C}">
                          <a14:useLocalDpi xmlns:a14="http://schemas.microsoft.com/office/drawing/2010/main"/>
                        </a:ext>
                      </a:extLst>
                    </a:blip>
                    <a:stretch>
                      <a:fillRect/>
                    </a:stretch>
                  </pic:blipFill>
                  <pic:spPr>
                    <a:xfrm>
                      <a:off x="0" y="0"/>
                      <a:ext cx="5815330" cy="8229600"/>
                    </a:xfrm>
                    <a:prstGeom prst="rect">
                      <a:avLst/>
                    </a:prstGeom>
                  </pic:spPr>
                </pic:pic>
              </a:graphicData>
            </a:graphic>
          </wp:inline>
        </w:drawing>
      </w:r>
    </w:p>
    <w:p w14:paraId="52AEA044" w14:textId="4F2EB4E4" w:rsidR="002A7B34" w:rsidRPr="00457019" w:rsidRDefault="002A7B34" w:rsidP="00D11199">
      <w:pPr>
        <w:rPr>
          <w:rFonts w:ascii="Arial" w:hAnsi="Arial" w:cs="Arial"/>
          <w:b/>
          <w:color w:val="44546A" w:themeColor="text2"/>
          <w:sz w:val="20"/>
          <w:szCs w:val="20"/>
        </w:rPr>
      </w:pPr>
      <w:r>
        <w:rPr>
          <w:rFonts w:ascii="Arial" w:hAnsi="Arial" w:cs="Arial"/>
          <w:b/>
          <w:noProof/>
          <w:color w:val="44546A" w:themeColor="text2"/>
          <w:sz w:val="20"/>
          <w:szCs w:val="20"/>
        </w:rPr>
        <w:drawing>
          <wp:inline distT="0" distB="0" distL="0" distR="0" wp14:anchorId="6789415D" wp14:editId="7450AFC5">
            <wp:extent cx="5815330" cy="8229600"/>
            <wp:effectExtent l="0" t="0" r="0" b="0"/>
            <wp:docPr id="29702" name="Picture 297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702" name="dam site selection using GIS Soba an example[1] (dragged).pdf"/>
                    <pic:cNvPicPr/>
                  </pic:nvPicPr>
                  <pic:blipFill>
                    <a:blip r:embed="rId94">
                      <a:extLst>
                        <a:ext uri="{28A0092B-C50C-407E-A947-70E740481C1C}">
                          <a14:useLocalDpi xmlns:a14="http://schemas.microsoft.com/office/drawing/2010/main"/>
                        </a:ext>
                      </a:extLst>
                    </a:blip>
                    <a:stretch>
                      <a:fillRect/>
                    </a:stretch>
                  </pic:blipFill>
                  <pic:spPr>
                    <a:xfrm>
                      <a:off x="0" y="0"/>
                      <a:ext cx="5815330" cy="8229600"/>
                    </a:xfrm>
                    <a:prstGeom prst="rect">
                      <a:avLst/>
                    </a:prstGeom>
                  </pic:spPr>
                </pic:pic>
              </a:graphicData>
            </a:graphic>
          </wp:inline>
        </w:drawing>
      </w:r>
    </w:p>
    <w:p w14:paraId="7F5E675D" w14:textId="7A1BC2DD" w:rsidR="001231E7" w:rsidRDefault="002A7B34" w:rsidP="00141824">
      <w:pPr>
        <w:jc w:val="both"/>
        <w:rPr>
          <w:rFonts w:ascii="Arial" w:hAnsi="Arial" w:cs="Arial"/>
          <w:b/>
          <w:sz w:val="22"/>
          <w:szCs w:val="22"/>
        </w:rPr>
      </w:pPr>
      <w:r>
        <w:rPr>
          <w:rFonts w:ascii="Arial" w:hAnsi="Arial" w:cs="Arial"/>
          <w:b/>
          <w:noProof/>
          <w:sz w:val="22"/>
          <w:szCs w:val="22"/>
        </w:rPr>
        <w:drawing>
          <wp:inline distT="0" distB="0" distL="0" distR="0" wp14:anchorId="021449AA" wp14:editId="6B4FFFDF">
            <wp:extent cx="5815330" cy="8229600"/>
            <wp:effectExtent l="0" t="0" r="0" b="0"/>
            <wp:docPr id="29703" name="Picture 297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703" name="dam site selection using GIS Soba an example[1] (dragged).pdf"/>
                    <pic:cNvPicPr/>
                  </pic:nvPicPr>
                  <pic:blipFill>
                    <a:blip r:embed="rId95">
                      <a:extLst>
                        <a:ext uri="{28A0092B-C50C-407E-A947-70E740481C1C}">
                          <a14:useLocalDpi xmlns:a14="http://schemas.microsoft.com/office/drawing/2010/main"/>
                        </a:ext>
                      </a:extLst>
                    </a:blip>
                    <a:stretch>
                      <a:fillRect/>
                    </a:stretch>
                  </pic:blipFill>
                  <pic:spPr>
                    <a:xfrm>
                      <a:off x="0" y="0"/>
                      <a:ext cx="5815330" cy="8229600"/>
                    </a:xfrm>
                    <a:prstGeom prst="rect">
                      <a:avLst/>
                    </a:prstGeom>
                  </pic:spPr>
                </pic:pic>
              </a:graphicData>
            </a:graphic>
          </wp:inline>
        </w:drawing>
      </w:r>
    </w:p>
    <w:p w14:paraId="160F8BAD" w14:textId="268F868D" w:rsidR="002A7B34" w:rsidRDefault="002A7B34" w:rsidP="00141824">
      <w:pPr>
        <w:jc w:val="both"/>
        <w:rPr>
          <w:rFonts w:ascii="Arial" w:hAnsi="Arial" w:cs="Arial"/>
          <w:b/>
          <w:sz w:val="22"/>
          <w:szCs w:val="22"/>
        </w:rPr>
      </w:pPr>
      <w:r>
        <w:rPr>
          <w:rFonts w:ascii="Arial" w:hAnsi="Arial" w:cs="Arial"/>
          <w:b/>
          <w:noProof/>
          <w:sz w:val="22"/>
          <w:szCs w:val="22"/>
        </w:rPr>
        <w:drawing>
          <wp:inline distT="0" distB="0" distL="0" distR="0" wp14:anchorId="4AAA4B85" wp14:editId="23EBC273">
            <wp:extent cx="5815330" cy="8229600"/>
            <wp:effectExtent l="0" t="0" r="0" b="0"/>
            <wp:docPr id="29704" name="Picture 297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704" name="dam site selection using GIS Soba an example[1] (dragged).pdf"/>
                    <pic:cNvPicPr/>
                  </pic:nvPicPr>
                  <pic:blipFill>
                    <a:blip r:embed="rId96">
                      <a:extLst>
                        <a:ext uri="{28A0092B-C50C-407E-A947-70E740481C1C}">
                          <a14:useLocalDpi xmlns:a14="http://schemas.microsoft.com/office/drawing/2010/main"/>
                        </a:ext>
                      </a:extLst>
                    </a:blip>
                    <a:stretch>
                      <a:fillRect/>
                    </a:stretch>
                  </pic:blipFill>
                  <pic:spPr>
                    <a:xfrm>
                      <a:off x="0" y="0"/>
                      <a:ext cx="5815330" cy="8229600"/>
                    </a:xfrm>
                    <a:prstGeom prst="rect">
                      <a:avLst/>
                    </a:prstGeom>
                  </pic:spPr>
                </pic:pic>
              </a:graphicData>
            </a:graphic>
          </wp:inline>
        </w:drawing>
      </w:r>
    </w:p>
    <w:p w14:paraId="6B29A1B7" w14:textId="23674548" w:rsidR="002A7B34" w:rsidRDefault="002A7B34" w:rsidP="00141824">
      <w:pPr>
        <w:jc w:val="both"/>
        <w:rPr>
          <w:rFonts w:ascii="Arial" w:hAnsi="Arial" w:cs="Arial"/>
          <w:b/>
          <w:sz w:val="22"/>
          <w:szCs w:val="22"/>
        </w:rPr>
      </w:pPr>
      <w:r>
        <w:rPr>
          <w:rFonts w:ascii="Arial" w:hAnsi="Arial" w:cs="Arial"/>
          <w:b/>
          <w:noProof/>
          <w:sz w:val="22"/>
          <w:szCs w:val="22"/>
        </w:rPr>
        <w:drawing>
          <wp:inline distT="0" distB="0" distL="0" distR="0" wp14:anchorId="6BE2D9FD" wp14:editId="734E718E">
            <wp:extent cx="5815330" cy="8229600"/>
            <wp:effectExtent l="0" t="0" r="0" b="0"/>
            <wp:docPr id="29705" name="Picture 297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705" name="dam site selection using GIS Soba an example[1] (dragged).pdf"/>
                    <pic:cNvPicPr/>
                  </pic:nvPicPr>
                  <pic:blipFill>
                    <a:blip r:embed="rId97">
                      <a:extLst>
                        <a:ext uri="{28A0092B-C50C-407E-A947-70E740481C1C}">
                          <a14:useLocalDpi xmlns:a14="http://schemas.microsoft.com/office/drawing/2010/main"/>
                        </a:ext>
                      </a:extLst>
                    </a:blip>
                    <a:stretch>
                      <a:fillRect/>
                    </a:stretch>
                  </pic:blipFill>
                  <pic:spPr>
                    <a:xfrm>
                      <a:off x="0" y="0"/>
                      <a:ext cx="5815330" cy="8229600"/>
                    </a:xfrm>
                    <a:prstGeom prst="rect">
                      <a:avLst/>
                    </a:prstGeom>
                  </pic:spPr>
                </pic:pic>
              </a:graphicData>
            </a:graphic>
          </wp:inline>
        </w:drawing>
      </w:r>
    </w:p>
    <w:p w14:paraId="4BD995D3" w14:textId="49E5BC9A" w:rsidR="002A7B34" w:rsidRDefault="002A7B34" w:rsidP="00141824">
      <w:pPr>
        <w:jc w:val="both"/>
        <w:rPr>
          <w:rFonts w:ascii="Arial" w:hAnsi="Arial" w:cs="Arial"/>
          <w:b/>
          <w:sz w:val="22"/>
          <w:szCs w:val="22"/>
        </w:rPr>
      </w:pPr>
      <w:r>
        <w:rPr>
          <w:rFonts w:ascii="Arial" w:hAnsi="Arial" w:cs="Arial"/>
          <w:b/>
          <w:noProof/>
          <w:sz w:val="22"/>
          <w:szCs w:val="22"/>
        </w:rPr>
        <w:drawing>
          <wp:inline distT="0" distB="0" distL="0" distR="0" wp14:anchorId="5865862D" wp14:editId="66439631">
            <wp:extent cx="5815330" cy="8229600"/>
            <wp:effectExtent l="0" t="0" r="0" b="0"/>
            <wp:docPr id="29706" name="Picture 297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706" name="dam site selection using GIS Soba an example[1] (dragged).pdf"/>
                    <pic:cNvPicPr/>
                  </pic:nvPicPr>
                  <pic:blipFill>
                    <a:blip r:embed="rId98">
                      <a:extLst>
                        <a:ext uri="{28A0092B-C50C-407E-A947-70E740481C1C}">
                          <a14:useLocalDpi xmlns:a14="http://schemas.microsoft.com/office/drawing/2010/main"/>
                        </a:ext>
                      </a:extLst>
                    </a:blip>
                    <a:stretch>
                      <a:fillRect/>
                    </a:stretch>
                  </pic:blipFill>
                  <pic:spPr>
                    <a:xfrm>
                      <a:off x="0" y="0"/>
                      <a:ext cx="5815330" cy="8229600"/>
                    </a:xfrm>
                    <a:prstGeom prst="rect">
                      <a:avLst/>
                    </a:prstGeom>
                  </pic:spPr>
                </pic:pic>
              </a:graphicData>
            </a:graphic>
          </wp:inline>
        </w:drawing>
      </w:r>
    </w:p>
    <w:p w14:paraId="0D8141E1" w14:textId="3417D5E6" w:rsidR="002A7B34" w:rsidRDefault="002A7B34" w:rsidP="00141824">
      <w:pPr>
        <w:jc w:val="both"/>
        <w:rPr>
          <w:rFonts w:ascii="Arial" w:hAnsi="Arial" w:cs="Arial"/>
          <w:b/>
          <w:sz w:val="22"/>
          <w:szCs w:val="22"/>
        </w:rPr>
      </w:pPr>
      <w:r>
        <w:rPr>
          <w:rFonts w:ascii="Arial" w:hAnsi="Arial" w:cs="Arial"/>
          <w:b/>
          <w:noProof/>
          <w:sz w:val="22"/>
          <w:szCs w:val="22"/>
        </w:rPr>
        <w:drawing>
          <wp:inline distT="0" distB="0" distL="0" distR="0" wp14:anchorId="2D6FF634" wp14:editId="632596D2">
            <wp:extent cx="5815330" cy="8229600"/>
            <wp:effectExtent l="0" t="0" r="0" b="0"/>
            <wp:docPr id="29707" name="Picture 297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707" name="dam site selection using GIS Soba an example[1] (dragged).pdf"/>
                    <pic:cNvPicPr/>
                  </pic:nvPicPr>
                  <pic:blipFill>
                    <a:blip r:embed="rId99">
                      <a:extLst>
                        <a:ext uri="{28A0092B-C50C-407E-A947-70E740481C1C}">
                          <a14:useLocalDpi xmlns:a14="http://schemas.microsoft.com/office/drawing/2010/main"/>
                        </a:ext>
                      </a:extLst>
                    </a:blip>
                    <a:stretch>
                      <a:fillRect/>
                    </a:stretch>
                  </pic:blipFill>
                  <pic:spPr>
                    <a:xfrm>
                      <a:off x="0" y="0"/>
                      <a:ext cx="5815330" cy="8229600"/>
                    </a:xfrm>
                    <a:prstGeom prst="rect">
                      <a:avLst/>
                    </a:prstGeom>
                  </pic:spPr>
                </pic:pic>
              </a:graphicData>
            </a:graphic>
          </wp:inline>
        </w:drawing>
      </w:r>
    </w:p>
    <w:p w14:paraId="1175A9B5" w14:textId="38B10FF8" w:rsidR="002A7B34" w:rsidRDefault="002A7B34" w:rsidP="00141824">
      <w:pPr>
        <w:jc w:val="both"/>
        <w:rPr>
          <w:rFonts w:ascii="Arial" w:hAnsi="Arial" w:cs="Arial"/>
          <w:b/>
          <w:sz w:val="22"/>
          <w:szCs w:val="22"/>
        </w:rPr>
      </w:pPr>
      <w:r>
        <w:rPr>
          <w:rFonts w:ascii="Arial" w:hAnsi="Arial" w:cs="Arial"/>
          <w:b/>
          <w:noProof/>
          <w:sz w:val="22"/>
          <w:szCs w:val="22"/>
        </w:rPr>
        <w:drawing>
          <wp:inline distT="0" distB="0" distL="0" distR="0" wp14:anchorId="6D9A0D65" wp14:editId="08B23BE9">
            <wp:extent cx="5815330" cy="8229600"/>
            <wp:effectExtent l="0" t="0" r="0" b="0"/>
            <wp:docPr id="29708" name="Picture 297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708" name="dam site selection using GIS Soba an example[1] (dragged).pdf"/>
                    <pic:cNvPicPr/>
                  </pic:nvPicPr>
                  <pic:blipFill>
                    <a:blip r:embed="rId100">
                      <a:extLst>
                        <a:ext uri="{28A0092B-C50C-407E-A947-70E740481C1C}">
                          <a14:useLocalDpi xmlns:a14="http://schemas.microsoft.com/office/drawing/2010/main"/>
                        </a:ext>
                      </a:extLst>
                    </a:blip>
                    <a:stretch>
                      <a:fillRect/>
                    </a:stretch>
                  </pic:blipFill>
                  <pic:spPr>
                    <a:xfrm>
                      <a:off x="0" y="0"/>
                      <a:ext cx="5815330" cy="8229600"/>
                    </a:xfrm>
                    <a:prstGeom prst="rect">
                      <a:avLst/>
                    </a:prstGeom>
                  </pic:spPr>
                </pic:pic>
              </a:graphicData>
            </a:graphic>
          </wp:inline>
        </w:drawing>
      </w:r>
    </w:p>
    <w:p w14:paraId="7BBE6B04" w14:textId="6A7A5568" w:rsidR="002A7B34" w:rsidRDefault="002A7B34" w:rsidP="00141824">
      <w:pPr>
        <w:jc w:val="both"/>
        <w:rPr>
          <w:rFonts w:ascii="Arial" w:hAnsi="Arial" w:cs="Arial"/>
          <w:b/>
          <w:sz w:val="22"/>
          <w:szCs w:val="22"/>
        </w:rPr>
      </w:pPr>
      <w:r>
        <w:rPr>
          <w:rFonts w:ascii="Arial" w:hAnsi="Arial" w:cs="Arial"/>
          <w:b/>
          <w:noProof/>
          <w:sz w:val="22"/>
          <w:szCs w:val="22"/>
        </w:rPr>
        <w:drawing>
          <wp:inline distT="0" distB="0" distL="0" distR="0" wp14:anchorId="18A63F09" wp14:editId="61C550D1">
            <wp:extent cx="5815330" cy="8229600"/>
            <wp:effectExtent l="0" t="0" r="0" b="0"/>
            <wp:docPr id="29709" name="Picture 297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709" name="dam site selection using GIS Soba an example[1] (dragged).pdf"/>
                    <pic:cNvPicPr/>
                  </pic:nvPicPr>
                  <pic:blipFill>
                    <a:blip r:embed="rId101">
                      <a:extLst>
                        <a:ext uri="{28A0092B-C50C-407E-A947-70E740481C1C}">
                          <a14:useLocalDpi xmlns:a14="http://schemas.microsoft.com/office/drawing/2010/main"/>
                        </a:ext>
                      </a:extLst>
                    </a:blip>
                    <a:stretch>
                      <a:fillRect/>
                    </a:stretch>
                  </pic:blipFill>
                  <pic:spPr>
                    <a:xfrm>
                      <a:off x="0" y="0"/>
                      <a:ext cx="5815330" cy="8229600"/>
                    </a:xfrm>
                    <a:prstGeom prst="rect">
                      <a:avLst/>
                    </a:prstGeom>
                  </pic:spPr>
                </pic:pic>
              </a:graphicData>
            </a:graphic>
          </wp:inline>
        </w:drawing>
      </w:r>
    </w:p>
    <w:p w14:paraId="722B6D8A" w14:textId="56EAFD32" w:rsidR="002A7B34" w:rsidRDefault="002A7B34" w:rsidP="00141824">
      <w:pPr>
        <w:jc w:val="both"/>
        <w:rPr>
          <w:rFonts w:ascii="Arial" w:hAnsi="Arial" w:cs="Arial"/>
          <w:b/>
          <w:sz w:val="22"/>
          <w:szCs w:val="22"/>
        </w:rPr>
      </w:pPr>
      <w:r>
        <w:rPr>
          <w:rFonts w:ascii="Arial" w:hAnsi="Arial" w:cs="Arial"/>
          <w:b/>
          <w:noProof/>
          <w:sz w:val="22"/>
          <w:szCs w:val="22"/>
        </w:rPr>
        <w:drawing>
          <wp:inline distT="0" distB="0" distL="0" distR="0" wp14:anchorId="58E9CD1E" wp14:editId="69BA4521">
            <wp:extent cx="5815330" cy="8229600"/>
            <wp:effectExtent l="0" t="0" r="0" b="0"/>
            <wp:docPr id="29710" name="Picture 297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710" name="dam site selection using GIS Soba an example[1] (dragged).pdf"/>
                    <pic:cNvPicPr/>
                  </pic:nvPicPr>
                  <pic:blipFill>
                    <a:blip r:embed="rId102">
                      <a:extLst>
                        <a:ext uri="{28A0092B-C50C-407E-A947-70E740481C1C}">
                          <a14:useLocalDpi xmlns:a14="http://schemas.microsoft.com/office/drawing/2010/main"/>
                        </a:ext>
                      </a:extLst>
                    </a:blip>
                    <a:stretch>
                      <a:fillRect/>
                    </a:stretch>
                  </pic:blipFill>
                  <pic:spPr>
                    <a:xfrm>
                      <a:off x="0" y="0"/>
                      <a:ext cx="5815330" cy="8229600"/>
                    </a:xfrm>
                    <a:prstGeom prst="rect">
                      <a:avLst/>
                    </a:prstGeom>
                  </pic:spPr>
                </pic:pic>
              </a:graphicData>
            </a:graphic>
          </wp:inline>
        </w:drawing>
      </w:r>
    </w:p>
    <w:p w14:paraId="1000413B" w14:textId="204CC4E7" w:rsidR="002A7B34" w:rsidRDefault="002A7B34" w:rsidP="00141824">
      <w:pPr>
        <w:jc w:val="both"/>
        <w:rPr>
          <w:rFonts w:ascii="Arial" w:hAnsi="Arial" w:cs="Arial"/>
          <w:b/>
          <w:sz w:val="22"/>
          <w:szCs w:val="22"/>
        </w:rPr>
      </w:pPr>
      <w:r>
        <w:rPr>
          <w:rFonts w:ascii="Arial" w:hAnsi="Arial" w:cs="Arial"/>
          <w:b/>
          <w:noProof/>
          <w:sz w:val="22"/>
          <w:szCs w:val="22"/>
        </w:rPr>
        <w:drawing>
          <wp:inline distT="0" distB="0" distL="0" distR="0" wp14:anchorId="74ED2C07" wp14:editId="58D28BDF">
            <wp:extent cx="5815330" cy="8229600"/>
            <wp:effectExtent l="0" t="0" r="0" b="0"/>
            <wp:docPr id="29711" name="Picture 297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711" name="Wadi Soba1 (dragged).pdf"/>
                    <pic:cNvPicPr/>
                  </pic:nvPicPr>
                  <pic:blipFill>
                    <a:blip r:embed="rId103">
                      <a:extLst>
                        <a:ext uri="{28A0092B-C50C-407E-A947-70E740481C1C}">
                          <a14:useLocalDpi xmlns:a14="http://schemas.microsoft.com/office/drawing/2010/main"/>
                        </a:ext>
                      </a:extLst>
                    </a:blip>
                    <a:stretch>
                      <a:fillRect/>
                    </a:stretch>
                  </pic:blipFill>
                  <pic:spPr>
                    <a:xfrm>
                      <a:off x="0" y="0"/>
                      <a:ext cx="5815330" cy="8229600"/>
                    </a:xfrm>
                    <a:prstGeom prst="rect">
                      <a:avLst/>
                    </a:prstGeom>
                  </pic:spPr>
                </pic:pic>
              </a:graphicData>
            </a:graphic>
          </wp:inline>
        </w:drawing>
      </w:r>
    </w:p>
    <w:p w14:paraId="3C2A920F" w14:textId="4619EF49" w:rsidR="002A7B34" w:rsidRDefault="002A7B34" w:rsidP="00141824">
      <w:pPr>
        <w:jc w:val="both"/>
        <w:rPr>
          <w:rFonts w:ascii="Arial" w:hAnsi="Arial" w:cs="Arial"/>
          <w:b/>
          <w:sz w:val="22"/>
          <w:szCs w:val="22"/>
        </w:rPr>
      </w:pPr>
      <w:r>
        <w:rPr>
          <w:rFonts w:ascii="Arial" w:hAnsi="Arial" w:cs="Arial"/>
          <w:b/>
          <w:noProof/>
          <w:sz w:val="22"/>
          <w:szCs w:val="22"/>
        </w:rPr>
        <w:drawing>
          <wp:inline distT="0" distB="0" distL="0" distR="0" wp14:anchorId="55C694C7" wp14:editId="7DAF3890">
            <wp:extent cx="5815330" cy="8229600"/>
            <wp:effectExtent l="0" t="0" r="0" b="0"/>
            <wp:docPr id="29712" name="Picture 297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712" name="Wadi Soba1 (dragged).pdf"/>
                    <pic:cNvPicPr/>
                  </pic:nvPicPr>
                  <pic:blipFill>
                    <a:blip r:embed="rId104">
                      <a:extLst>
                        <a:ext uri="{28A0092B-C50C-407E-A947-70E740481C1C}">
                          <a14:useLocalDpi xmlns:a14="http://schemas.microsoft.com/office/drawing/2010/main"/>
                        </a:ext>
                      </a:extLst>
                    </a:blip>
                    <a:stretch>
                      <a:fillRect/>
                    </a:stretch>
                  </pic:blipFill>
                  <pic:spPr>
                    <a:xfrm>
                      <a:off x="0" y="0"/>
                      <a:ext cx="5815330" cy="8229600"/>
                    </a:xfrm>
                    <a:prstGeom prst="rect">
                      <a:avLst/>
                    </a:prstGeom>
                  </pic:spPr>
                </pic:pic>
              </a:graphicData>
            </a:graphic>
          </wp:inline>
        </w:drawing>
      </w:r>
    </w:p>
    <w:p w14:paraId="6BFDB0D6" w14:textId="0143C2F6" w:rsidR="002A7B34" w:rsidRDefault="002A7B34" w:rsidP="00141824">
      <w:pPr>
        <w:jc w:val="both"/>
        <w:rPr>
          <w:rFonts w:ascii="Arial" w:hAnsi="Arial" w:cs="Arial"/>
          <w:b/>
          <w:sz w:val="22"/>
          <w:szCs w:val="22"/>
        </w:rPr>
      </w:pPr>
      <w:r>
        <w:rPr>
          <w:rFonts w:ascii="Arial" w:hAnsi="Arial" w:cs="Arial"/>
          <w:b/>
          <w:noProof/>
          <w:sz w:val="22"/>
          <w:szCs w:val="22"/>
        </w:rPr>
        <w:drawing>
          <wp:inline distT="0" distB="0" distL="0" distR="0" wp14:anchorId="31CE2257" wp14:editId="046B53D7">
            <wp:extent cx="5815330" cy="8229600"/>
            <wp:effectExtent l="0" t="0" r="0" b="0"/>
            <wp:docPr id="29713" name="Picture 297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713" name="Wadi Soba1 (dragged).pdf"/>
                    <pic:cNvPicPr/>
                  </pic:nvPicPr>
                  <pic:blipFill>
                    <a:blip r:embed="rId105">
                      <a:extLst>
                        <a:ext uri="{28A0092B-C50C-407E-A947-70E740481C1C}">
                          <a14:useLocalDpi xmlns:a14="http://schemas.microsoft.com/office/drawing/2010/main"/>
                        </a:ext>
                      </a:extLst>
                    </a:blip>
                    <a:stretch>
                      <a:fillRect/>
                    </a:stretch>
                  </pic:blipFill>
                  <pic:spPr>
                    <a:xfrm>
                      <a:off x="0" y="0"/>
                      <a:ext cx="5815330" cy="8229600"/>
                    </a:xfrm>
                    <a:prstGeom prst="rect">
                      <a:avLst/>
                    </a:prstGeom>
                  </pic:spPr>
                </pic:pic>
              </a:graphicData>
            </a:graphic>
          </wp:inline>
        </w:drawing>
      </w:r>
    </w:p>
    <w:p w14:paraId="1F9B0A05" w14:textId="6CF279D5" w:rsidR="002A7B34" w:rsidRDefault="002A7B34" w:rsidP="00141824">
      <w:pPr>
        <w:jc w:val="both"/>
        <w:rPr>
          <w:rFonts w:ascii="Arial" w:hAnsi="Arial" w:cs="Arial"/>
          <w:b/>
          <w:sz w:val="22"/>
          <w:szCs w:val="22"/>
        </w:rPr>
      </w:pPr>
      <w:r>
        <w:rPr>
          <w:rFonts w:ascii="Arial" w:hAnsi="Arial" w:cs="Arial"/>
          <w:b/>
          <w:noProof/>
          <w:sz w:val="22"/>
          <w:szCs w:val="22"/>
        </w:rPr>
        <w:drawing>
          <wp:inline distT="0" distB="0" distL="0" distR="0" wp14:anchorId="0C309A93" wp14:editId="16A5AD35">
            <wp:extent cx="5815330" cy="8229600"/>
            <wp:effectExtent l="0" t="0" r="0" b="0"/>
            <wp:docPr id="29714" name="Picture 297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714" name="Wadi Soba1 (dragged).pdf"/>
                    <pic:cNvPicPr/>
                  </pic:nvPicPr>
                  <pic:blipFill>
                    <a:blip r:embed="rId106">
                      <a:extLst>
                        <a:ext uri="{28A0092B-C50C-407E-A947-70E740481C1C}">
                          <a14:useLocalDpi xmlns:a14="http://schemas.microsoft.com/office/drawing/2010/main"/>
                        </a:ext>
                      </a:extLst>
                    </a:blip>
                    <a:stretch>
                      <a:fillRect/>
                    </a:stretch>
                  </pic:blipFill>
                  <pic:spPr>
                    <a:xfrm>
                      <a:off x="0" y="0"/>
                      <a:ext cx="5815330" cy="8229600"/>
                    </a:xfrm>
                    <a:prstGeom prst="rect">
                      <a:avLst/>
                    </a:prstGeom>
                  </pic:spPr>
                </pic:pic>
              </a:graphicData>
            </a:graphic>
          </wp:inline>
        </w:drawing>
      </w:r>
    </w:p>
    <w:p w14:paraId="2D38C755" w14:textId="183D37C6" w:rsidR="002A7B34" w:rsidRDefault="002A7B34" w:rsidP="00141824">
      <w:pPr>
        <w:jc w:val="both"/>
        <w:rPr>
          <w:rFonts w:ascii="Arial" w:hAnsi="Arial" w:cs="Arial"/>
          <w:b/>
          <w:sz w:val="22"/>
          <w:szCs w:val="22"/>
        </w:rPr>
      </w:pPr>
      <w:r>
        <w:rPr>
          <w:rFonts w:ascii="Arial" w:hAnsi="Arial" w:cs="Arial"/>
          <w:b/>
          <w:noProof/>
          <w:sz w:val="22"/>
          <w:szCs w:val="22"/>
        </w:rPr>
        <w:drawing>
          <wp:inline distT="0" distB="0" distL="0" distR="0" wp14:anchorId="0FBC17ED" wp14:editId="54F00D5B">
            <wp:extent cx="5815330" cy="8229600"/>
            <wp:effectExtent l="0" t="0" r="0" b="0"/>
            <wp:docPr id="29715" name="Picture 297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715" name="Wadi Soba1 (dragged).pdf"/>
                    <pic:cNvPicPr/>
                  </pic:nvPicPr>
                  <pic:blipFill>
                    <a:blip r:embed="rId107">
                      <a:extLst>
                        <a:ext uri="{28A0092B-C50C-407E-A947-70E740481C1C}">
                          <a14:useLocalDpi xmlns:a14="http://schemas.microsoft.com/office/drawing/2010/main"/>
                        </a:ext>
                      </a:extLst>
                    </a:blip>
                    <a:stretch>
                      <a:fillRect/>
                    </a:stretch>
                  </pic:blipFill>
                  <pic:spPr>
                    <a:xfrm>
                      <a:off x="0" y="0"/>
                      <a:ext cx="5815330" cy="8229600"/>
                    </a:xfrm>
                    <a:prstGeom prst="rect">
                      <a:avLst/>
                    </a:prstGeom>
                  </pic:spPr>
                </pic:pic>
              </a:graphicData>
            </a:graphic>
          </wp:inline>
        </w:drawing>
      </w:r>
    </w:p>
    <w:p w14:paraId="7F9166FD" w14:textId="12155FB2" w:rsidR="002A7B34" w:rsidRDefault="002A7B34" w:rsidP="00141824">
      <w:pPr>
        <w:jc w:val="both"/>
        <w:rPr>
          <w:rFonts w:ascii="Arial" w:hAnsi="Arial" w:cs="Arial"/>
          <w:b/>
          <w:sz w:val="22"/>
          <w:szCs w:val="22"/>
        </w:rPr>
      </w:pPr>
      <w:r>
        <w:rPr>
          <w:rFonts w:ascii="Arial" w:hAnsi="Arial" w:cs="Arial"/>
          <w:b/>
          <w:noProof/>
          <w:sz w:val="22"/>
          <w:szCs w:val="22"/>
        </w:rPr>
        <w:drawing>
          <wp:inline distT="0" distB="0" distL="0" distR="0" wp14:anchorId="4950FE61" wp14:editId="240FD2CA">
            <wp:extent cx="5815330" cy="8229600"/>
            <wp:effectExtent l="0" t="0" r="0" b="0"/>
            <wp:docPr id="29716" name="Picture 29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716" name="Wadi Soba1 (dragged).pdf"/>
                    <pic:cNvPicPr/>
                  </pic:nvPicPr>
                  <pic:blipFill>
                    <a:blip r:embed="rId108">
                      <a:extLst>
                        <a:ext uri="{28A0092B-C50C-407E-A947-70E740481C1C}">
                          <a14:useLocalDpi xmlns:a14="http://schemas.microsoft.com/office/drawing/2010/main"/>
                        </a:ext>
                      </a:extLst>
                    </a:blip>
                    <a:stretch>
                      <a:fillRect/>
                    </a:stretch>
                  </pic:blipFill>
                  <pic:spPr>
                    <a:xfrm>
                      <a:off x="0" y="0"/>
                      <a:ext cx="5815330" cy="8229600"/>
                    </a:xfrm>
                    <a:prstGeom prst="rect">
                      <a:avLst/>
                    </a:prstGeom>
                  </pic:spPr>
                </pic:pic>
              </a:graphicData>
            </a:graphic>
          </wp:inline>
        </w:drawing>
      </w:r>
    </w:p>
    <w:p w14:paraId="5904E17D" w14:textId="4721B6C9" w:rsidR="002A7B34" w:rsidRDefault="002A7B34" w:rsidP="00141824">
      <w:pPr>
        <w:jc w:val="both"/>
        <w:rPr>
          <w:rFonts w:ascii="Arial" w:hAnsi="Arial" w:cs="Arial"/>
          <w:b/>
          <w:sz w:val="22"/>
          <w:szCs w:val="22"/>
        </w:rPr>
      </w:pPr>
      <w:r>
        <w:rPr>
          <w:rFonts w:ascii="Arial" w:hAnsi="Arial" w:cs="Arial"/>
          <w:b/>
          <w:noProof/>
          <w:sz w:val="22"/>
          <w:szCs w:val="22"/>
        </w:rPr>
        <w:drawing>
          <wp:inline distT="0" distB="0" distL="0" distR="0" wp14:anchorId="75F4C9BA" wp14:editId="03EC0D41">
            <wp:extent cx="5815330" cy="8229600"/>
            <wp:effectExtent l="0" t="0" r="0" b="0"/>
            <wp:docPr id="29717" name="Picture 297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717" name="Wadi Soba1 (dragged).pdf"/>
                    <pic:cNvPicPr/>
                  </pic:nvPicPr>
                  <pic:blipFill>
                    <a:blip r:embed="rId109">
                      <a:extLst>
                        <a:ext uri="{28A0092B-C50C-407E-A947-70E740481C1C}">
                          <a14:useLocalDpi xmlns:a14="http://schemas.microsoft.com/office/drawing/2010/main"/>
                        </a:ext>
                      </a:extLst>
                    </a:blip>
                    <a:stretch>
                      <a:fillRect/>
                    </a:stretch>
                  </pic:blipFill>
                  <pic:spPr>
                    <a:xfrm>
                      <a:off x="0" y="0"/>
                      <a:ext cx="5815330" cy="8229600"/>
                    </a:xfrm>
                    <a:prstGeom prst="rect">
                      <a:avLst/>
                    </a:prstGeom>
                  </pic:spPr>
                </pic:pic>
              </a:graphicData>
            </a:graphic>
          </wp:inline>
        </w:drawing>
      </w:r>
    </w:p>
    <w:p w14:paraId="736E14AF" w14:textId="3CA59D97" w:rsidR="002A7B34" w:rsidRPr="00141824" w:rsidRDefault="002A7B34" w:rsidP="00141824">
      <w:pPr>
        <w:jc w:val="both"/>
        <w:rPr>
          <w:rFonts w:ascii="Arial" w:hAnsi="Arial" w:cs="Arial"/>
          <w:b/>
          <w:sz w:val="22"/>
          <w:szCs w:val="22"/>
        </w:rPr>
      </w:pPr>
      <w:r>
        <w:rPr>
          <w:rFonts w:ascii="Arial" w:hAnsi="Arial" w:cs="Arial"/>
          <w:b/>
          <w:noProof/>
          <w:sz w:val="22"/>
          <w:szCs w:val="22"/>
        </w:rPr>
        <w:drawing>
          <wp:inline distT="0" distB="0" distL="0" distR="0" wp14:anchorId="389B7CCD" wp14:editId="24630B6D">
            <wp:extent cx="5815330" cy="8229600"/>
            <wp:effectExtent l="0" t="0" r="0" b="0"/>
            <wp:docPr id="29718" name="Picture 297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718" name="Wadi Soba1 (dragged).pdf"/>
                    <pic:cNvPicPr/>
                  </pic:nvPicPr>
                  <pic:blipFill>
                    <a:blip r:embed="rId110">
                      <a:extLst>
                        <a:ext uri="{28A0092B-C50C-407E-A947-70E740481C1C}">
                          <a14:useLocalDpi xmlns:a14="http://schemas.microsoft.com/office/drawing/2010/main"/>
                        </a:ext>
                      </a:extLst>
                    </a:blip>
                    <a:stretch>
                      <a:fillRect/>
                    </a:stretch>
                  </pic:blipFill>
                  <pic:spPr>
                    <a:xfrm>
                      <a:off x="0" y="0"/>
                      <a:ext cx="5815330" cy="8229600"/>
                    </a:xfrm>
                    <a:prstGeom prst="rect">
                      <a:avLst/>
                    </a:prstGeom>
                  </pic:spPr>
                </pic:pic>
              </a:graphicData>
            </a:graphic>
          </wp:inline>
        </w:drawing>
      </w:r>
    </w:p>
    <w:sectPr w:rsidR="002A7B34" w:rsidRPr="00141824" w:rsidSect="008F13BE">
      <w:type w:val="nextColumn"/>
      <w:pgSz w:w="12240" w:h="15840"/>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65DF641" w14:textId="77777777" w:rsidR="00A20C36" w:rsidRDefault="00A20C36" w:rsidP="003D0457">
      <w:r>
        <w:separator/>
      </w:r>
    </w:p>
  </w:endnote>
  <w:endnote w:type="continuationSeparator" w:id="0">
    <w:p w14:paraId="6440FEE6" w14:textId="77777777" w:rsidR="00A20C36" w:rsidRDefault="00A20C36" w:rsidP="003D04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Yu Mincho">
    <w:altName w:val="游明朝"/>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Segoe UI">
    <w:altName w:val="Arial"/>
    <w:panose1 w:val="020B0502040204020203"/>
    <w:charset w:val="00"/>
    <w:family w:val="swiss"/>
    <w:pitch w:val="variable"/>
    <w:sig w:usb0="E4002EFF" w:usb1="C000E47F"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ourier">
    <w:panose1 w:val="02070409020205020404"/>
    <w:charset w:val="00"/>
    <w:family w:val="auto"/>
    <w:pitch w:val="variable"/>
    <w:sig w:usb0="00000003" w:usb1="00000000" w:usb2="00000000" w:usb3="00000000" w:csb0="00000003" w:csb1="00000000"/>
  </w:font>
  <w:font w:name="Cambria">
    <w:panose1 w:val="02040503050406030204"/>
    <w:charset w:val="00"/>
    <w:family w:val="roman"/>
    <w:pitch w:val="variable"/>
    <w:sig w:usb0="E00002FF" w:usb1="400004FF" w:usb2="00000000" w:usb3="00000000" w:csb0="0000019F" w:csb1="00000000"/>
  </w:font>
  <w:font w:name="小塚ゴシック Pro R">
    <w:altName w:val="Yu Gothic"/>
    <w:panose1 w:val="00000000000000000000"/>
    <w:charset w:val="80"/>
    <w:family w:val="swiss"/>
    <w:notTrueType/>
    <w:pitch w:val="variable"/>
    <w:sig w:usb0="E00002FF" w:usb1="6AC7FCFF" w:usb2="00000012" w:usb3="00000000" w:csb0="00020005" w:csb1="00000000"/>
  </w:font>
  <w:font w:name="MS Gothic">
    <w:altName w:val="ＭＳ ゴシック"/>
    <w:panose1 w:val="020B0609070205080204"/>
    <w:charset w:val="80"/>
    <w:family w:val="modern"/>
    <w:pitch w:val="fixed"/>
    <w:sig w:usb0="E00002FF" w:usb1="6AC7FDFB" w:usb2="08000012" w:usb3="00000000" w:csb0="0002009F" w:csb1="00000000"/>
  </w:font>
  <w:font w:name="Cambria Math">
    <w:panose1 w:val="02040503050406030204"/>
    <w:charset w:val="00"/>
    <w:family w:val="roman"/>
    <w:pitch w:val="variable"/>
    <w:sig w:usb0="E00002FF" w:usb1="420024FF" w:usb2="00000000" w:usb3="00000000" w:csb0="0000019F" w:csb1="00000000"/>
  </w:font>
  <w:font w:name="Times">
    <w:altName w:val="Sylfaen"/>
    <w:panose1 w:val="02020603050405020304"/>
    <w:charset w:val="00"/>
    <w:family w:val="roman"/>
    <w:pitch w:val="variable"/>
    <w:sig w:usb0="E0002EFF" w:usb1="C000785B" w:usb2="00000009" w:usb3="00000000" w:csb0="000001FF" w:csb1="00000000"/>
  </w:font>
  <w:font w:name="ArialMT">
    <w:altName w:val="Arial"/>
    <w:panose1 w:val="00000000000000000000"/>
    <w:charset w:val="00"/>
    <w:family w:val="roman"/>
    <w:notTrueType/>
    <w:pitch w:val="default"/>
  </w:font>
  <w:font w:name="Palatino">
    <w:altName w:val="Segoe UI Historic"/>
    <w:charset w:val="4D"/>
    <w:family w:val="auto"/>
    <w:pitch w:val="variable"/>
    <w:sig w:usb0="A00002FF" w:usb1="7800205A" w:usb2="14600000" w:usb3="00000000" w:csb0="000001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BACC5C" w14:textId="77777777" w:rsidR="00175544" w:rsidRDefault="00175544" w:rsidP="006306F4">
    <w:pPr>
      <w:pStyle w:val="Footer"/>
      <w:framePr w:wrap="none"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343ECD80" w14:textId="77777777" w:rsidR="00175544" w:rsidRDefault="0017554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8CC6B6" w14:textId="52BC7ABA" w:rsidR="00175544" w:rsidRPr="004B7277" w:rsidRDefault="00175544" w:rsidP="006306F4">
    <w:pPr>
      <w:pStyle w:val="Footer"/>
      <w:framePr w:wrap="none" w:vAnchor="text" w:hAnchor="margin" w:xAlign="center" w:y="1"/>
      <w:rPr>
        <w:rStyle w:val="PageNumber"/>
        <w:rFonts w:ascii="Arial" w:hAnsi="Arial" w:cs="Arial"/>
        <w:sz w:val="20"/>
      </w:rPr>
    </w:pPr>
    <w:r w:rsidRPr="004B7277">
      <w:rPr>
        <w:rStyle w:val="PageNumber"/>
        <w:rFonts w:ascii="Arial" w:hAnsi="Arial" w:cs="Arial"/>
        <w:sz w:val="20"/>
      </w:rPr>
      <w:fldChar w:fldCharType="begin"/>
    </w:r>
    <w:r w:rsidRPr="004B7277">
      <w:rPr>
        <w:rStyle w:val="PageNumber"/>
        <w:rFonts w:ascii="Arial" w:hAnsi="Arial" w:cs="Arial"/>
        <w:sz w:val="20"/>
      </w:rPr>
      <w:instrText xml:space="preserve">PAGE  </w:instrText>
    </w:r>
    <w:r w:rsidRPr="004B7277">
      <w:rPr>
        <w:rStyle w:val="PageNumber"/>
        <w:rFonts w:ascii="Arial" w:hAnsi="Arial" w:cs="Arial"/>
        <w:sz w:val="20"/>
      </w:rPr>
      <w:fldChar w:fldCharType="separate"/>
    </w:r>
    <w:r w:rsidR="00E260F1">
      <w:rPr>
        <w:rStyle w:val="PageNumber"/>
        <w:rFonts w:ascii="Arial" w:hAnsi="Arial" w:cs="Arial"/>
        <w:noProof/>
        <w:sz w:val="20"/>
      </w:rPr>
      <w:t>2</w:t>
    </w:r>
    <w:r w:rsidRPr="004B7277">
      <w:rPr>
        <w:rStyle w:val="PageNumber"/>
        <w:rFonts w:ascii="Arial" w:hAnsi="Arial" w:cs="Arial"/>
        <w:sz w:val="20"/>
      </w:rPr>
      <w:fldChar w:fldCharType="end"/>
    </w:r>
  </w:p>
  <w:p w14:paraId="1BAFD670" w14:textId="77777777" w:rsidR="00175544" w:rsidRDefault="0017554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83F2E1" w14:textId="77777777" w:rsidR="00175544" w:rsidRDefault="00175544" w:rsidP="00A1137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C09967B" w14:textId="77777777" w:rsidR="00175544" w:rsidRDefault="0017554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B31692" w14:textId="79809D09" w:rsidR="00175544" w:rsidRPr="004B7277" w:rsidRDefault="00175544" w:rsidP="00A11379">
    <w:pPr>
      <w:pStyle w:val="Footer"/>
      <w:framePr w:wrap="around" w:vAnchor="text" w:hAnchor="margin" w:xAlign="center" w:y="1"/>
      <w:rPr>
        <w:rStyle w:val="PageNumber"/>
        <w:rFonts w:ascii="Arial" w:hAnsi="Arial" w:cs="Arial"/>
        <w:sz w:val="20"/>
      </w:rPr>
    </w:pPr>
    <w:r w:rsidRPr="004B7277">
      <w:rPr>
        <w:rStyle w:val="PageNumber"/>
        <w:rFonts w:ascii="Arial" w:hAnsi="Arial" w:cs="Arial"/>
        <w:sz w:val="20"/>
      </w:rPr>
      <w:fldChar w:fldCharType="begin"/>
    </w:r>
    <w:r w:rsidRPr="004B7277">
      <w:rPr>
        <w:rStyle w:val="PageNumber"/>
        <w:rFonts w:ascii="Arial" w:hAnsi="Arial" w:cs="Arial"/>
        <w:sz w:val="20"/>
      </w:rPr>
      <w:instrText xml:space="preserve">PAGE  </w:instrText>
    </w:r>
    <w:r w:rsidRPr="004B7277">
      <w:rPr>
        <w:rStyle w:val="PageNumber"/>
        <w:rFonts w:ascii="Arial" w:hAnsi="Arial" w:cs="Arial"/>
        <w:sz w:val="20"/>
      </w:rPr>
      <w:fldChar w:fldCharType="separate"/>
    </w:r>
    <w:r w:rsidR="00E260F1">
      <w:rPr>
        <w:rStyle w:val="PageNumber"/>
        <w:rFonts w:ascii="Arial" w:hAnsi="Arial" w:cs="Arial"/>
        <w:noProof/>
        <w:sz w:val="20"/>
      </w:rPr>
      <w:t>46</w:t>
    </w:r>
    <w:r w:rsidRPr="004B7277">
      <w:rPr>
        <w:rStyle w:val="PageNumber"/>
        <w:rFonts w:ascii="Arial" w:hAnsi="Arial" w:cs="Arial"/>
        <w:sz w:val="20"/>
      </w:rPr>
      <w:fldChar w:fldCharType="end"/>
    </w:r>
  </w:p>
  <w:p w14:paraId="12759211" w14:textId="77777777" w:rsidR="00175544" w:rsidRDefault="00175544">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13247864"/>
      <w:docPartObj>
        <w:docPartGallery w:val="Page Numbers (Bottom of Page)"/>
        <w:docPartUnique/>
      </w:docPartObj>
    </w:sdtPr>
    <w:sdtEndPr>
      <w:rPr>
        <w:noProof/>
      </w:rPr>
    </w:sdtEndPr>
    <w:sdtContent>
      <w:p w14:paraId="54AC1BA7" w14:textId="3961B5C4" w:rsidR="00175544" w:rsidRDefault="00175544">
        <w:pPr>
          <w:pStyle w:val="Footer"/>
          <w:jc w:val="center"/>
        </w:pPr>
        <w:r>
          <w:fldChar w:fldCharType="begin"/>
        </w:r>
        <w:r>
          <w:instrText xml:space="preserve"> PAGE   \* MERGEFORMAT </w:instrText>
        </w:r>
        <w:r>
          <w:fldChar w:fldCharType="separate"/>
        </w:r>
        <w:r w:rsidR="00E260F1">
          <w:rPr>
            <w:noProof/>
          </w:rPr>
          <w:t>57</w:t>
        </w:r>
        <w:r>
          <w:rPr>
            <w:noProof/>
          </w:rPr>
          <w:fldChar w:fldCharType="end"/>
        </w:r>
      </w:p>
    </w:sdtContent>
  </w:sdt>
  <w:p w14:paraId="69ADA996" w14:textId="77777777" w:rsidR="00175544" w:rsidRDefault="00175544">
    <w:pPr>
      <w:pStyle w:val="Footer"/>
    </w:pPr>
  </w:p>
  <w:p w14:paraId="464FCA1D" w14:textId="77777777" w:rsidR="00175544" w:rsidRDefault="00175544"/>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CA6080" w14:textId="77777777" w:rsidR="00175544" w:rsidRDefault="00175544" w:rsidP="00F42EB4">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7E4F5D4" w14:textId="77777777" w:rsidR="00175544" w:rsidRDefault="00175544" w:rsidP="00F42EB4">
    <w:pPr>
      <w:pStyle w:val="Footer"/>
      <w:ind w:right="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82A881" w14:textId="77777777" w:rsidR="00175544" w:rsidRPr="00713099" w:rsidRDefault="00175544" w:rsidP="00F42EB4">
    <w:pPr>
      <w:pStyle w:val="Footer"/>
      <w:framePr w:wrap="none" w:vAnchor="text" w:hAnchor="page" w:x="15202" w:y="72"/>
      <w:rPr>
        <w:rStyle w:val="PageNumber"/>
        <w:rFonts w:ascii="Palatino" w:hAnsi="Palatino"/>
        <w:sz w:val="20"/>
      </w:rPr>
    </w:pPr>
    <w:r w:rsidRPr="00713099">
      <w:rPr>
        <w:rStyle w:val="PageNumber"/>
        <w:rFonts w:ascii="Palatino" w:hAnsi="Palatino"/>
        <w:sz w:val="20"/>
      </w:rPr>
      <w:fldChar w:fldCharType="begin"/>
    </w:r>
    <w:r w:rsidRPr="00713099">
      <w:rPr>
        <w:rStyle w:val="PageNumber"/>
        <w:rFonts w:ascii="Palatino" w:hAnsi="Palatino"/>
        <w:sz w:val="20"/>
      </w:rPr>
      <w:instrText xml:space="preserve">PAGE  </w:instrText>
    </w:r>
    <w:r w:rsidRPr="00713099">
      <w:rPr>
        <w:rStyle w:val="PageNumber"/>
        <w:rFonts w:ascii="Palatino" w:hAnsi="Palatino"/>
        <w:sz w:val="20"/>
      </w:rPr>
      <w:fldChar w:fldCharType="separate"/>
    </w:r>
    <w:r>
      <w:rPr>
        <w:rStyle w:val="PageNumber"/>
        <w:rFonts w:ascii="Palatino" w:hAnsi="Palatino"/>
        <w:noProof/>
        <w:sz w:val="20"/>
      </w:rPr>
      <w:t>9</w:t>
    </w:r>
    <w:r w:rsidRPr="00713099">
      <w:rPr>
        <w:rStyle w:val="PageNumber"/>
        <w:rFonts w:ascii="Palatino" w:hAnsi="Palatino"/>
        <w:sz w:val="20"/>
      </w:rPr>
      <w:fldChar w:fldCharType="end"/>
    </w:r>
  </w:p>
  <w:p w14:paraId="088721CD" w14:textId="77777777" w:rsidR="00175544" w:rsidRDefault="00175544" w:rsidP="00F42EB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43D31A6" w14:textId="77777777" w:rsidR="00A20C36" w:rsidRDefault="00A20C36" w:rsidP="003D0457">
      <w:r>
        <w:separator/>
      </w:r>
    </w:p>
  </w:footnote>
  <w:footnote w:type="continuationSeparator" w:id="0">
    <w:p w14:paraId="3EE3C769" w14:textId="77777777" w:rsidR="00A20C36" w:rsidRDefault="00A20C36" w:rsidP="003D0457">
      <w:r>
        <w:continuationSeparator/>
      </w:r>
    </w:p>
  </w:footnote>
  <w:footnote w:id="1">
    <w:p w14:paraId="4A91C792" w14:textId="77777777" w:rsidR="00175544" w:rsidRPr="0018526E" w:rsidRDefault="00175544" w:rsidP="009B687D">
      <w:pPr>
        <w:pStyle w:val="FootnoteText"/>
        <w:rPr>
          <w:rFonts w:ascii="Arial" w:hAnsi="Arial" w:cs="Arial"/>
          <w:sz w:val="16"/>
          <w:szCs w:val="16"/>
        </w:rPr>
      </w:pPr>
      <w:r w:rsidRPr="0018526E">
        <w:rPr>
          <w:rStyle w:val="FootnoteReference"/>
          <w:rFonts w:ascii="Arial" w:hAnsi="Arial" w:cs="Arial"/>
          <w:sz w:val="16"/>
          <w:szCs w:val="16"/>
        </w:rPr>
        <w:footnoteRef/>
      </w:r>
      <w:r w:rsidRPr="0018526E">
        <w:rPr>
          <w:rFonts w:ascii="Arial" w:hAnsi="Arial" w:cs="Arial"/>
          <w:sz w:val="16"/>
          <w:szCs w:val="16"/>
        </w:rPr>
        <w:t xml:space="preserve"> See section D (analysis of national priorities / strategies and section H (outcomes consultations with government stakeholders).</w:t>
      </w:r>
    </w:p>
  </w:footnote>
  <w:footnote w:id="2">
    <w:p w14:paraId="430867B8" w14:textId="69467E95" w:rsidR="00175544" w:rsidRPr="00007066" w:rsidRDefault="00175544" w:rsidP="00007066">
      <w:pPr>
        <w:pStyle w:val="FootnoteText"/>
        <w:rPr>
          <w:rFonts w:ascii="Arial" w:hAnsi="Arial" w:cs="Arial"/>
          <w:sz w:val="16"/>
          <w:szCs w:val="16"/>
          <w:lang w:val="nl-NL"/>
        </w:rPr>
      </w:pPr>
      <w:r w:rsidRPr="00007066">
        <w:rPr>
          <w:rStyle w:val="FootnoteReference"/>
          <w:rFonts w:ascii="Arial" w:hAnsi="Arial" w:cs="Arial"/>
          <w:sz w:val="16"/>
          <w:szCs w:val="16"/>
        </w:rPr>
        <w:footnoteRef/>
      </w:r>
      <w:r w:rsidRPr="00007066">
        <w:rPr>
          <w:rFonts w:ascii="Arial" w:hAnsi="Arial" w:cs="Arial"/>
          <w:sz w:val="16"/>
          <w:szCs w:val="16"/>
          <w:lang w:val="nl-NL"/>
        </w:rPr>
        <w:t xml:space="preserve"> Sudan NAP (2014, p 20)</w:t>
      </w:r>
    </w:p>
  </w:footnote>
  <w:footnote w:id="3">
    <w:p w14:paraId="386EC1DD" w14:textId="31271893" w:rsidR="00175544" w:rsidRPr="00007066" w:rsidRDefault="00175544" w:rsidP="00007066">
      <w:pPr>
        <w:pStyle w:val="FootnoteText"/>
        <w:rPr>
          <w:rFonts w:ascii="Arial" w:hAnsi="Arial" w:cs="Arial"/>
          <w:sz w:val="16"/>
          <w:szCs w:val="16"/>
          <w:lang w:val="nl-NL"/>
        </w:rPr>
      </w:pPr>
      <w:r w:rsidRPr="00007066">
        <w:rPr>
          <w:rStyle w:val="FootnoteReference"/>
          <w:rFonts w:ascii="Arial" w:hAnsi="Arial" w:cs="Arial"/>
          <w:sz w:val="16"/>
          <w:szCs w:val="16"/>
        </w:rPr>
        <w:footnoteRef/>
      </w:r>
      <w:r w:rsidRPr="00007066">
        <w:rPr>
          <w:rFonts w:ascii="Arial" w:hAnsi="Arial" w:cs="Arial"/>
          <w:sz w:val="16"/>
          <w:szCs w:val="16"/>
          <w:lang w:val="nl-NL"/>
        </w:rPr>
        <w:t xml:space="preserve"> </w:t>
      </w:r>
      <w:hyperlink r:id="rId1" w:history="1">
        <w:r w:rsidRPr="00007066">
          <w:rPr>
            <w:rStyle w:val="Hyperlink"/>
            <w:rFonts w:ascii="Arial" w:hAnsi="Arial" w:cs="Arial"/>
            <w:sz w:val="16"/>
            <w:szCs w:val="16"/>
            <w:lang w:val="nl-NL"/>
          </w:rPr>
          <w:t>http://worldpopulationreview.com/countries/sudan-population/</w:t>
        </w:r>
      </w:hyperlink>
      <w:r w:rsidRPr="00007066">
        <w:rPr>
          <w:rStyle w:val="Hyperlink"/>
          <w:rFonts w:ascii="Arial" w:hAnsi="Arial" w:cs="Arial"/>
          <w:sz w:val="16"/>
          <w:szCs w:val="16"/>
          <w:lang w:val="nl-NL"/>
        </w:rPr>
        <w:t xml:space="preserve"> </w:t>
      </w:r>
    </w:p>
  </w:footnote>
  <w:footnote w:id="4">
    <w:p w14:paraId="40DB53A2" w14:textId="08C6B985" w:rsidR="00175544" w:rsidRPr="005A0770" w:rsidRDefault="00175544" w:rsidP="00007066">
      <w:pPr>
        <w:pStyle w:val="FootnoteText"/>
        <w:rPr>
          <w:lang w:val="nl-NL"/>
        </w:rPr>
      </w:pPr>
      <w:r w:rsidRPr="00007066">
        <w:rPr>
          <w:rStyle w:val="FootnoteReference"/>
          <w:rFonts w:ascii="Arial" w:hAnsi="Arial" w:cs="Arial"/>
          <w:sz w:val="16"/>
          <w:szCs w:val="16"/>
        </w:rPr>
        <w:footnoteRef/>
      </w:r>
      <w:r w:rsidRPr="00007066">
        <w:rPr>
          <w:rFonts w:ascii="Arial" w:hAnsi="Arial" w:cs="Arial"/>
          <w:sz w:val="16"/>
          <w:szCs w:val="16"/>
          <w:lang w:val="nl-NL"/>
        </w:rPr>
        <w:t xml:space="preserve"> </w:t>
      </w:r>
      <w:hyperlink r:id="rId2" w:history="1">
        <w:r w:rsidRPr="00007066">
          <w:rPr>
            <w:rStyle w:val="Hyperlink"/>
            <w:rFonts w:ascii="Arial" w:hAnsi="Arial" w:cs="Arial"/>
            <w:sz w:val="16"/>
            <w:szCs w:val="16"/>
            <w:lang w:val="nl-NL"/>
          </w:rPr>
          <w:t>https://data.worldbank.org/country/sudan</w:t>
        </w:r>
      </w:hyperlink>
      <w:r>
        <w:rPr>
          <w:rFonts w:ascii="Arial" w:hAnsi="Arial" w:cs="Arial"/>
          <w:sz w:val="16"/>
          <w:szCs w:val="16"/>
          <w:lang w:val="nl-NL"/>
        </w:rPr>
        <w:t xml:space="preserve"> </w:t>
      </w:r>
    </w:p>
  </w:footnote>
  <w:footnote w:id="5">
    <w:p w14:paraId="0816E43C" w14:textId="0685A60C" w:rsidR="00175544" w:rsidRPr="00A734EE" w:rsidRDefault="00175544">
      <w:pPr>
        <w:pStyle w:val="FootnoteText"/>
        <w:rPr>
          <w:rFonts w:ascii="Arial" w:hAnsi="Arial" w:cs="Arial"/>
          <w:sz w:val="16"/>
          <w:szCs w:val="16"/>
          <w:lang w:val="nl-NL"/>
        </w:rPr>
      </w:pPr>
      <w:r w:rsidRPr="00A734EE">
        <w:rPr>
          <w:rStyle w:val="FootnoteReference"/>
          <w:rFonts w:ascii="Arial" w:hAnsi="Arial" w:cs="Arial"/>
          <w:sz w:val="16"/>
          <w:szCs w:val="16"/>
        </w:rPr>
        <w:footnoteRef/>
      </w:r>
      <w:r w:rsidRPr="00A734EE">
        <w:rPr>
          <w:rFonts w:ascii="Arial" w:hAnsi="Arial" w:cs="Arial"/>
          <w:sz w:val="16"/>
          <w:szCs w:val="16"/>
          <w:lang w:val="nl-NL"/>
        </w:rPr>
        <w:t xml:space="preserve"> </w:t>
      </w:r>
      <w:hyperlink r:id="rId3" w:history="1">
        <w:r w:rsidRPr="00A734EE">
          <w:rPr>
            <w:rStyle w:val="Hyperlink"/>
            <w:rFonts w:ascii="Arial" w:hAnsi="Arial" w:cs="Arial"/>
            <w:sz w:val="16"/>
            <w:szCs w:val="16"/>
            <w:lang w:val="nl-NL"/>
          </w:rPr>
          <w:t>http://worldpopulationreview.com/countries/sudan-population/</w:t>
        </w:r>
      </w:hyperlink>
      <w:r w:rsidRPr="00A734EE">
        <w:rPr>
          <w:rFonts w:ascii="Arial" w:hAnsi="Arial" w:cs="Arial"/>
          <w:sz w:val="16"/>
          <w:szCs w:val="16"/>
          <w:lang w:val="nl-NL"/>
        </w:rPr>
        <w:t xml:space="preserve"> </w:t>
      </w:r>
    </w:p>
  </w:footnote>
  <w:footnote w:id="6">
    <w:p w14:paraId="093BCD04" w14:textId="77777777" w:rsidR="00175544" w:rsidRPr="00A734EE" w:rsidRDefault="00175544" w:rsidP="000A313D">
      <w:pPr>
        <w:pStyle w:val="FootnoteText"/>
        <w:rPr>
          <w:rFonts w:ascii="Arial" w:hAnsi="Arial" w:cs="Arial"/>
          <w:sz w:val="16"/>
          <w:szCs w:val="16"/>
          <w:lang w:val="nl-NL"/>
        </w:rPr>
      </w:pPr>
      <w:r w:rsidRPr="00A734EE">
        <w:rPr>
          <w:rStyle w:val="FootnoteReference"/>
          <w:rFonts w:ascii="Arial" w:hAnsi="Arial" w:cs="Arial"/>
          <w:sz w:val="16"/>
          <w:szCs w:val="16"/>
        </w:rPr>
        <w:footnoteRef/>
      </w:r>
      <w:r w:rsidRPr="00A734EE">
        <w:rPr>
          <w:rFonts w:ascii="Arial" w:hAnsi="Arial" w:cs="Arial"/>
          <w:sz w:val="16"/>
          <w:szCs w:val="16"/>
          <w:lang w:val="nl-NL"/>
        </w:rPr>
        <w:t xml:space="preserve"> </w:t>
      </w:r>
      <w:hyperlink r:id="rId4" w:history="1">
        <w:r w:rsidRPr="00A734EE">
          <w:rPr>
            <w:rStyle w:val="Hyperlink"/>
            <w:rFonts w:ascii="Arial" w:hAnsi="Arial" w:cs="Arial"/>
            <w:sz w:val="16"/>
            <w:szCs w:val="16"/>
            <w:lang w:val="nl-NL"/>
          </w:rPr>
          <w:t>http://hdr.undp.org/en/countries/profiles/SDN</w:t>
        </w:r>
      </w:hyperlink>
      <w:r w:rsidRPr="00A734EE">
        <w:rPr>
          <w:rFonts w:ascii="Arial" w:hAnsi="Arial" w:cs="Arial"/>
          <w:sz w:val="16"/>
          <w:szCs w:val="16"/>
          <w:lang w:val="nl-NL"/>
        </w:rPr>
        <w:t xml:space="preserve"> </w:t>
      </w:r>
    </w:p>
  </w:footnote>
  <w:footnote w:id="7">
    <w:p w14:paraId="792AAA78" w14:textId="77777777" w:rsidR="00175544" w:rsidRPr="00A734EE" w:rsidRDefault="00175544" w:rsidP="000A313D">
      <w:pPr>
        <w:pStyle w:val="FootnoteText"/>
        <w:rPr>
          <w:rFonts w:ascii="Arial" w:hAnsi="Arial" w:cs="Arial"/>
          <w:sz w:val="16"/>
          <w:szCs w:val="16"/>
          <w:lang w:val="nb-NO"/>
        </w:rPr>
      </w:pPr>
      <w:r w:rsidRPr="00A734EE">
        <w:rPr>
          <w:rStyle w:val="FootnoteReference"/>
          <w:rFonts w:ascii="Arial" w:hAnsi="Arial" w:cs="Arial"/>
          <w:sz w:val="16"/>
          <w:szCs w:val="16"/>
        </w:rPr>
        <w:footnoteRef/>
      </w:r>
      <w:r w:rsidRPr="00A734EE">
        <w:rPr>
          <w:rFonts w:ascii="Arial" w:hAnsi="Arial" w:cs="Arial"/>
          <w:sz w:val="16"/>
          <w:szCs w:val="16"/>
          <w:lang w:val="nb-NO"/>
        </w:rPr>
        <w:t xml:space="preserve"> Idem</w:t>
      </w:r>
    </w:p>
  </w:footnote>
  <w:footnote w:id="8">
    <w:p w14:paraId="065627FF" w14:textId="4DBBEF35" w:rsidR="00175544" w:rsidRPr="00A734EE" w:rsidRDefault="00175544" w:rsidP="000A313D">
      <w:pPr>
        <w:pStyle w:val="FootnoteText"/>
        <w:rPr>
          <w:rFonts w:ascii="Arial" w:hAnsi="Arial" w:cs="Arial"/>
          <w:sz w:val="16"/>
          <w:szCs w:val="16"/>
          <w:lang w:val="nb-NO"/>
        </w:rPr>
      </w:pPr>
      <w:r w:rsidRPr="00A734EE">
        <w:rPr>
          <w:rStyle w:val="FootnoteReference"/>
          <w:rFonts w:ascii="Arial" w:hAnsi="Arial" w:cs="Arial"/>
          <w:sz w:val="16"/>
          <w:szCs w:val="16"/>
        </w:rPr>
        <w:footnoteRef/>
      </w:r>
      <w:r w:rsidRPr="00A734EE">
        <w:rPr>
          <w:rFonts w:ascii="Arial" w:hAnsi="Arial" w:cs="Arial"/>
          <w:sz w:val="16"/>
          <w:szCs w:val="16"/>
          <w:lang w:val="nb-NO"/>
        </w:rPr>
        <w:t xml:space="preserve"> </w:t>
      </w:r>
      <w:hyperlink r:id="rId5" w:history="1">
        <w:r w:rsidRPr="00A734EE">
          <w:rPr>
            <w:rStyle w:val="Hyperlink"/>
            <w:rFonts w:ascii="Arial" w:hAnsi="Arial" w:cs="Arial"/>
            <w:sz w:val="16"/>
            <w:szCs w:val="16"/>
            <w:lang w:val="nb-NO"/>
          </w:rPr>
          <w:t>https://data.worldbank.org/country/sudan</w:t>
        </w:r>
      </w:hyperlink>
      <w:r w:rsidRPr="00A734EE">
        <w:rPr>
          <w:rFonts w:ascii="Arial" w:hAnsi="Arial" w:cs="Arial"/>
          <w:sz w:val="16"/>
          <w:szCs w:val="16"/>
          <w:lang w:val="nb-NO"/>
        </w:rPr>
        <w:t xml:space="preserve"> </w:t>
      </w:r>
    </w:p>
  </w:footnote>
  <w:footnote w:id="9">
    <w:p w14:paraId="26B02117" w14:textId="1FB1B118" w:rsidR="00175544" w:rsidRPr="00A34F26" w:rsidRDefault="00175544" w:rsidP="000A313D">
      <w:pPr>
        <w:pStyle w:val="FootnoteText"/>
      </w:pPr>
      <w:r w:rsidRPr="00A734EE">
        <w:rPr>
          <w:rStyle w:val="FootnoteReference"/>
          <w:rFonts w:ascii="Arial" w:hAnsi="Arial" w:cs="Arial"/>
          <w:sz w:val="16"/>
          <w:szCs w:val="16"/>
        </w:rPr>
        <w:footnoteRef/>
      </w:r>
      <w:r w:rsidRPr="00A734EE">
        <w:rPr>
          <w:rFonts w:ascii="Arial" w:hAnsi="Arial" w:cs="Arial"/>
          <w:sz w:val="16"/>
          <w:szCs w:val="16"/>
        </w:rPr>
        <w:t xml:space="preserve"> Sudan NAP (2014, p 21)</w:t>
      </w:r>
    </w:p>
  </w:footnote>
  <w:footnote w:id="10">
    <w:p w14:paraId="1DE01296" w14:textId="77777777" w:rsidR="00175544" w:rsidRPr="00051C4E" w:rsidRDefault="00175544" w:rsidP="00A734EE">
      <w:pPr>
        <w:pStyle w:val="FootnoteText"/>
        <w:rPr>
          <w:rFonts w:ascii="Arial" w:hAnsi="Arial" w:cs="Arial"/>
          <w:sz w:val="16"/>
          <w:szCs w:val="16"/>
        </w:rPr>
      </w:pPr>
      <w:r w:rsidRPr="00051C4E">
        <w:rPr>
          <w:rStyle w:val="FootnoteReference"/>
          <w:rFonts w:ascii="Arial" w:hAnsi="Arial" w:cs="Arial"/>
          <w:sz w:val="16"/>
          <w:szCs w:val="16"/>
        </w:rPr>
        <w:footnoteRef/>
      </w:r>
      <w:r w:rsidRPr="00051C4E">
        <w:rPr>
          <w:rFonts w:ascii="Arial" w:hAnsi="Arial" w:cs="Arial"/>
          <w:sz w:val="16"/>
          <w:szCs w:val="16"/>
        </w:rPr>
        <w:t xml:space="preserve"> Government of Sudan (2015, p 3) INDC</w:t>
      </w:r>
    </w:p>
  </w:footnote>
  <w:footnote w:id="11">
    <w:p w14:paraId="798EB0EB" w14:textId="77777777" w:rsidR="00175544" w:rsidRPr="009C5F0C" w:rsidRDefault="00175544" w:rsidP="00637C7C">
      <w:pPr>
        <w:pStyle w:val="FootnoteText"/>
        <w:rPr>
          <w:rFonts w:ascii="Arial" w:hAnsi="Arial" w:cs="Arial"/>
          <w:sz w:val="16"/>
          <w:szCs w:val="16"/>
          <w:rtl/>
          <w:lang w:val="en-US"/>
        </w:rPr>
      </w:pPr>
      <w:r w:rsidRPr="00C32C2D">
        <w:rPr>
          <w:rStyle w:val="FootnoteReference"/>
          <w:rFonts w:ascii="Arial" w:hAnsi="Arial" w:cs="Arial"/>
          <w:sz w:val="16"/>
          <w:szCs w:val="16"/>
        </w:rPr>
        <w:footnoteRef/>
      </w:r>
      <w:r w:rsidRPr="00C32C2D">
        <w:rPr>
          <w:rFonts w:ascii="Arial" w:hAnsi="Arial" w:cs="Arial"/>
          <w:sz w:val="16"/>
          <w:szCs w:val="16"/>
        </w:rPr>
        <w:t xml:space="preserve"> See section D (analysis of national priorities / strategies and section H (outcomes consultations with government stakeholders).</w:t>
      </w:r>
    </w:p>
  </w:footnote>
  <w:footnote w:id="12">
    <w:p w14:paraId="2CCF5C17" w14:textId="58DE68D2" w:rsidR="00175544" w:rsidRPr="008F13BE" w:rsidRDefault="00175544">
      <w:pPr>
        <w:pStyle w:val="FootnoteText"/>
      </w:pPr>
      <w:r w:rsidRPr="008F13BE">
        <w:rPr>
          <w:rFonts w:ascii="Arial" w:hAnsi="Arial" w:cs="Arial"/>
          <w:sz w:val="16"/>
          <w:szCs w:val="16"/>
        </w:rPr>
        <w:footnoteRef/>
      </w:r>
      <w:r w:rsidRPr="008F13BE">
        <w:rPr>
          <w:rFonts w:ascii="Arial" w:hAnsi="Arial" w:cs="Arial"/>
          <w:sz w:val="16"/>
          <w:szCs w:val="16"/>
        </w:rPr>
        <w:t xml:space="preserve"> UN-Habitat impliminted  flood project in Khartoun 2015</w:t>
      </w:r>
    </w:p>
  </w:footnote>
  <w:footnote w:id="13">
    <w:p w14:paraId="4FF4794E" w14:textId="41EA9614" w:rsidR="00175544" w:rsidRPr="00E82189" w:rsidRDefault="00175544">
      <w:pPr>
        <w:pStyle w:val="FootnoteText"/>
        <w:rPr>
          <w:rFonts w:ascii="Arial" w:hAnsi="Arial" w:cs="Arial"/>
          <w:sz w:val="16"/>
          <w:szCs w:val="16"/>
        </w:rPr>
      </w:pPr>
      <w:r w:rsidRPr="00E82189">
        <w:rPr>
          <w:rStyle w:val="FootnoteReference"/>
          <w:rFonts w:ascii="Arial" w:hAnsi="Arial" w:cs="Arial"/>
          <w:sz w:val="16"/>
          <w:szCs w:val="16"/>
        </w:rPr>
        <w:footnoteRef/>
      </w:r>
      <w:r w:rsidRPr="00E82189">
        <w:rPr>
          <w:rFonts w:ascii="Arial" w:hAnsi="Arial" w:cs="Arial"/>
          <w:sz w:val="16"/>
          <w:szCs w:val="16"/>
        </w:rPr>
        <w:t xml:space="preserve"> See section D (analysis of national priorities / strategies and section H (outcomes consultations with government stakeholders).</w:t>
      </w:r>
    </w:p>
  </w:footnote>
  <w:footnote w:id="14">
    <w:p w14:paraId="63570CE3" w14:textId="77777777" w:rsidR="00175544" w:rsidRPr="00F8641B" w:rsidRDefault="00175544" w:rsidP="0076620C">
      <w:pPr>
        <w:pStyle w:val="FootnoteText"/>
      </w:pPr>
      <w:r>
        <w:rPr>
          <w:rStyle w:val="FootnoteReference"/>
        </w:rPr>
        <w:footnoteRef/>
      </w:r>
      <w:r>
        <w:t xml:space="preserve"> </w:t>
      </w:r>
      <w:hyperlink r:id="rId6" w:history="1">
        <w:r w:rsidRPr="00F8641B">
          <w:rPr>
            <w:rStyle w:val="Hyperlink"/>
            <w:rFonts w:ascii="Arial" w:hAnsi="Arial" w:cs="Arial"/>
            <w:sz w:val="16"/>
            <w:szCs w:val="16"/>
          </w:rPr>
          <w:t>http://worldpopulationreview.com/countries/sudan-population/</w:t>
        </w:r>
      </w:hyperlink>
    </w:p>
  </w:footnote>
  <w:footnote w:id="15">
    <w:p w14:paraId="611D9C50" w14:textId="0DB1B70B" w:rsidR="00175544" w:rsidRPr="00A574A3" w:rsidRDefault="00175544" w:rsidP="00A574A3">
      <w:pPr>
        <w:rPr>
          <w:sz w:val="16"/>
          <w:szCs w:val="16"/>
        </w:rPr>
      </w:pPr>
      <w:r w:rsidRPr="00A574A3">
        <w:rPr>
          <w:rFonts w:ascii="Arial" w:hAnsi="Arial" w:cs="Arial"/>
          <w:sz w:val="16"/>
          <w:szCs w:val="16"/>
        </w:rPr>
        <w:footnoteRef/>
      </w:r>
      <w:r w:rsidRPr="00A574A3">
        <w:rPr>
          <w:rFonts w:ascii="Arial" w:hAnsi="Arial" w:cs="Arial"/>
          <w:sz w:val="16"/>
          <w:szCs w:val="16"/>
        </w:rPr>
        <w:t xml:space="preserve"> = 0.42 hectares = 1.038 acres</w:t>
      </w:r>
    </w:p>
  </w:footnote>
  <w:footnote w:id="16">
    <w:p w14:paraId="2DF1A25A" w14:textId="4B597492" w:rsidR="00175544" w:rsidRPr="00CC4D60" w:rsidRDefault="00175544">
      <w:pPr>
        <w:pStyle w:val="FootnoteText"/>
      </w:pPr>
      <w:r w:rsidRPr="00E82189">
        <w:rPr>
          <w:rStyle w:val="FootnoteReference"/>
          <w:rFonts w:ascii="Arial" w:hAnsi="Arial" w:cs="Arial"/>
          <w:sz w:val="16"/>
          <w:szCs w:val="16"/>
        </w:rPr>
        <w:footnoteRef/>
      </w:r>
      <w:r w:rsidRPr="00E82189">
        <w:rPr>
          <w:rFonts w:ascii="Arial" w:hAnsi="Arial" w:cs="Arial"/>
          <w:sz w:val="16"/>
          <w:szCs w:val="16"/>
        </w:rPr>
        <w:t xml:space="preserve"> </w:t>
      </w:r>
      <w:r w:rsidRPr="00E82189">
        <w:rPr>
          <w:rFonts w:ascii="Arial" w:eastAsia="Calibri" w:hAnsi="Arial" w:cs="Arial"/>
          <w:iCs/>
          <w:color w:val="000000" w:themeColor="text1"/>
          <w:sz w:val="16"/>
          <w:szCs w:val="16"/>
        </w:rPr>
        <w:t>Ministry of Agriculture annual report 2009</w:t>
      </w:r>
    </w:p>
  </w:footnote>
  <w:footnote w:id="17">
    <w:p w14:paraId="1F0C2B06" w14:textId="51738278" w:rsidR="00175544" w:rsidRPr="00076DE1" w:rsidRDefault="00175544">
      <w:pPr>
        <w:pStyle w:val="FootnoteText"/>
      </w:pPr>
      <w:r>
        <w:rPr>
          <w:rStyle w:val="FootnoteReference"/>
        </w:rPr>
        <w:footnoteRef/>
      </w:r>
      <w:r>
        <w:t xml:space="preserve"> See part II.H</w:t>
      </w:r>
    </w:p>
  </w:footnote>
  <w:footnote w:id="18">
    <w:p w14:paraId="76EECFEF" w14:textId="2266BE3F" w:rsidR="00175544" w:rsidRPr="003F4D6F" w:rsidRDefault="00175544">
      <w:pPr>
        <w:pStyle w:val="FootnoteText"/>
      </w:pPr>
      <w:r>
        <w:rPr>
          <w:rStyle w:val="FootnoteReference"/>
        </w:rPr>
        <w:footnoteRef/>
      </w:r>
      <w:r>
        <w:t xml:space="preserve"> </w:t>
      </w:r>
      <w:r w:rsidRPr="00C32C2D">
        <w:rPr>
          <w:rFonts w:ascii="Arial" w:hAnsi="Arial" w:cs="Arial"/>
          <w:sz w:val="16"/>
          <w:szCs w:val="16"/>
        </w:rPr>
        <w:t>See section D (analysis of national priorities / strategies and section H (outcomes consultations with government stakeholders).</w:t>
      </w:r>
    </w:p>
  </w:footnote>
  <w:footnote w:id="19">
    <w:p w14:paraId="78AF185F" w14:textId="5AC71AD4" w:rsidR="00175544" w:rsidRPr="00D669BC" w:rsidRDefault="00175544">
      <w:pPr>
        <w:pStyle w:val="FootnoteText"/>
      </w:pPr>
      <w:r>
        <w:rPr>
          <w:rStyle w:val="FootnoteReference"/>
        </w:rPr>
        <w:footnoteRef/>
      </w:r>
      <w:r>
        <w:t xml:space="preserve"> </w:t>
      </w:r>
      <w:r>
        <w:rPr>
          <w:rFonts w:ascii="Arial" w:hAnsi="Arial" w:cs="Arial"/>
          <w:sz w:val="16"/>
          <w:szCs w:val="16"/>
        </w:rPr>
        <w:t>Idem</w:t>
      </w:r>
    </w:p>
  </w:footnote>
  <w:footnote w:id="20">
    <w:p w14:paraId="37301822" w14:textId="3C4C4A57" w:rsidR="00175544" w:rsidRPr="00EF19F1" w:rsidRDefault="00175544">
      <w:pPr>
        <w:pStyle w:val="FootnoteText"/>
      </w:pPr>
      <w:r>
        <w:rPr>
          <w:rStyle w:val="FootnoteReference"/>
        </w:rPr>
        <w:footnoteRef/>
      </w:r>
      <w:r>
        <w:t xml:space="preserve"> </w:t>
      </w:r>
      <w:r w:rsidRPr="00C32C2D">
        <w:rPr>
          <w:rFonts w:ascii="Arial" w:hAnsi="Arial" w:cs="Arial"/>
          <w:sz w:val="16"/>
          <w:szCs w:val="16"/>
        </w:rPr>
        <w:t>See section section H (outcomes consultations with government stakeholders).</w:t>
      </w:r>
    </w:p>
  </w:footnote>
  <w:footnote w:id="21">
    <w:p w14:paraId="4E43FFCB" w14:textId="77777777" w:rsidR="00175544" w:rsidRPr="000C7CF6" w:rsidRDefault="00175544" w:rsidP="007A15B5">
      <w:pPr>
        <w:pStyle w:val="FootnoteText"/>
        <w:rPr>
          <w:rFonts w:ascii="Arial" w:hAnsi="Arial" w:cs="Arial"/>
          <w:sz w:val="16"/>
          <w:szCs w:val="16"/>
        </w:rPr>
      </w:pPr>
      <w:r w:rsidRPr="000C7CF6">
        <w:rPr>
          <w:rStyle w:val="FootnoteReference"/>
          <w:rFonts w:ascii="Arial" w:hAnsi="Arial" w:cs="Arial"/>
          <w:sz w:val="16"/>
          <w:szCs w:val="16"/>
        </w:rPr>
        <w:footnoteRef/>
      </w:r>
      <w:r w:rsidRPr="000C7CF6">
        <w:rPr>
          <w:rFonts w:ascii="Arial" w:hAnsi="Arial" w:cs="Arial"/>
          <w:sz w:val="16"/>
          <w:szCs w:val="16"/>
        </w:rPr>
        <w:t xml:space="preserve"> </w:t>
      </w:r>
      <w:hyperlink r:id="rId7" w:history="1">
        <w:r w:rsidRPr="000C7CF6">
          <w:rPr>
            <w:rStyle w:val="Hyperlink"/>
            <w:rFonts w:ascii="Arial" w:hAnsi="Arial" w:cs="Arial"/>
            <w:sz w:val="16"/>
            <w:szCs w:val="16"/>
          </w:rPr>
          <w:t>http://projects.worldbank.org/P111330/eastern-nile-watershed-management-project?lang=en</w:t>
        </w:r>
      </w:hyperlink>
      <w:r w:rsidRPr="000C7CF6">
        <w:rPr>
          <w:rFonts w:ascii="Arial" w:hAnsi="Arial" w:cs="Arial"/>
          <w:sz w:val="16"/>
          <w:szCs w:val="16"/>
        </w:rPr>
        <w:t xml:space="preserve"> </w:t>
      </w:r>
    </w:p>
    <w:p w14:paraId="21B8F04E" w14:textId="77777777" w:rsidR="00175544" w:rsidRPr="000C7CF6" w:rsidRDefault="00E260F1" w:rsidP="007A15B5">
      <w:pPr>
        <w:pStyle w:val="FootnoteText"/>
        <w:rPr>
          <w:rFonts w:ascii="Arial" w:hAnsi="Arial" w:cs="Arial"/>
          <w:sz w:val="16"/>
          <w:szCs w:val="16"/>
        </w:rPr>
      </w:pPr>
      <w:hyperlink r:id="rId8" w:history="1">
        <w:r w:rsidR="00175544" w:rsidRPr="000C7CF6">
          <w:rPr>
            <w:rStyle w:val="Hyperlink"/>
            <w:rFonts w:ascii="Arial" w:hAnsi="Arial" w:cs="Arial"/>
            <w:sz w:val="16"/>
            <w:szCs w:val="16"/>
          </w:rPr>
          <w:t>http://documents.worldbank.org/curated/en/141341485192193778/pdf/ICRR-Disclosable-P111330-01-23-2017-1485192177638.pdf</w:t>
        </w:r>
      </w:hyperlink>
      <w:r w:rsidR="00175544" w:rsidRPr="000C7CF6">
        <w:rPr>
          <w:rFonts w:ascii="Arial" w:hAnsi="Arial" w:cs="Arial"/>
          <w:sz w:val="16"/>
          <w:szCs w:val="16"/>
        </w:rPr>
        <w:t xml:space="preserve"> </w:t>
      </w:r>
    </w:p>
  </w:footnote>
  <w:footnote w:id="22">
    <w:p w14:paraId="4EE7A6D8" w14:textId="77777777" w:rsidR="00175544" w:rsidRPr="000C7CF6" w:rsidRDefault="00175544" w:rsidP="007A15B5">
      <w:pPr>
        <w:pStyle w:val="FootnoteText"/>
      </w:pPr>
      <w:r w:rsidRPr="000C7CF6">
        <w:rPr>
          <w:rStyle w:val="FootnoteReference"/>
          <w:rFonts w:ascii="Arial" w:hAnsi="Arial" w:cs="Arial"/>
          <w:sz w:val="16"/>
          <w:szCs w:val="16"/>
        </w:rPr>
        <w:footnoteRef/>
      </w:r>
      <w:r w:rsidRPr="000C7CF6">
        <w:rPr>
          <w:rFonts w:ascii="Arial" w:hAnsi="Arial" w:cs="Arial"/>
          <w:sz w:val="16"/>
          <w:szCs w:val="16"/>
        </w:rPr>
        <w:t xml:space="preserve"> </w:t>
      </w:r>
      <w:hyperlink r:id="rId9" w:history="1">
        <w:r w:rsidRPr="000C7CF6">
          <w:rPr>
            <w:rStyle w:val="Hyperlink"/>
            <w:rFonts w:ascii="Arial" w:hAnsi="Arial" w:cs="Arial"/>
            <w:sz w:val="16"/>
            <w:szCs w:val="16"/>
          </w:rPr>
          <w:t>https://www.adaptation-fund.org/wp-content/uploads/2015/01/Proposal%20plus%20annexes.pdf</w:t>
        </w:r>
      </w:hyperlink>
      <w:r>
        <w:rPr>
          <w:rFonts w:ascii="Arial" w:hAnsi="Arial" w:cs="Arial"/>
          <w:color w:val="000000"/>
          <w:szCs w:val="20"/>
        </w:rPr>
        <w:t xml:space="preserve"> </w:t>
      </w:r>
    </w:p>
  </w:footnote>
  <w:footnote w:id="23">
    <w:p w14:paraId="27F88363" w14:textId="77777777" w:rsidR="00175544" w:rsidRPr="00E96B89" w:rsidRDefault="00175544" w:rsidP="007A15B5">
      <w:pPr>
        <w:pStyle w:val="FootnoteText"/>
      </w:pPr>
      <w:r>
        <w:rPr>
          <w:rStyle w:val="FootnoteReference"/>
        </w:rPr>
        <w:footnoteRef/>
      </w:r>
      <w:r>
        <w:t xml:space="preserve"> </w:t>
      </w:r>
      <w:hyperlink r:id="rId10" w:history="1">
        <w:r w:rsidRPr="00916DB6">
          <w:rPr>
            <w:rStyle w:val="Hyperlink"/>
          </w:rPr>
          <w:t>https://www.thegef.org/project/third-national-communication-tnc-and-first-biennial-update-report-bur</w:t>
        </w:r>
      </w:hyperlink>
      <w:r>
        <w:t xml:space="preserve"> </w:t>
      </w:r>
    </w:p>
  </w:footnote>
  <w:footnote w:id="24">
    <w:p w14:paraId="0E21E0C4" w14:textId="77777777" w:rsidR="00175544" w:rsidRPr="00D77C8C" w:rsidRDefault="00175544" w:rsidP="00FA11B4">
      <w:pPr>
        <w:pStyle w:val="FootnoteText"/>
        <w:rPr>
          <w:rFonts w:ascii="Arial" w:hAnsi="Arial" w:cs="Arial"/>
          <w:sz w:val="16"/>
          <w:szCs w:val="16"/>
        </w:rPr>
      </w:pPr>
      <w:r w:rsidRPr="00D77C8C">
        <w:rPr>
          <w:rStyle w:val="FootnoteReference"/>
          <w:rFonts w:ascii="Arial" w:hAnsi="Arial" w:cs="Arial"/>
          <w:sz w:val="16"/>
          <w:szCs w:val="16"/>
        </w:rPr>
        <w:footnoteRef/>
      </w:r>
      <w:r w:rsidRPr="00D77C8C">
        <w:rPr>
          <w:rFonts w:ascii="Arial" w:hAnsi="Arial" w:cs="Arial"/>
          <w:sz w:val="16"/>
          <w:szCs w:val="16"/>
        </w:rPr>
        <w:t xml:space="preserve"> Wadi and Khor local names means: seasonal water streams </w:t>
      </w:r>
    </w:p>
  </w:footnote>
  <w:footnote w:id="25">
    <w:p w14:paraId="4F9A8C45" w14:textId="77777777" w:rsidR="00175544" w:rsidRPr="00C50D93" w:rsidRDefault="00175544" w:rsidP="00814C6D">
      <w:pPr>
        <w:pStyle w:val="MainParanoChapter"/>
        <w:tabs>
          <w:tab w:val="clear" w:pos="720"/>
        </w:tabs>
        <w:ind w:left="0" w:firstLine="0"/>
        <w:rPr>
          <w:rFonts w:ascii="Arial" w:hAnsi="Arial" w:cs="Arial"/>
          <w:sz w:val="16"/>
          <w:szCs w:val="16"/>
        </w:rPr>
      </w:pPr>
      <w:r w:rsidRPr="00C731AF">
        <w:rPr>
          <w:rFonts w:ascii="Arial" w:hAnsi="Arial" w:cs="Arial"/>
          <w:sz w:val="16"/>
          <w:szCs w:val="16"/>
          <w:vertAlign w:val="superscript"/>
        </w:rPr>
        <w:t>6.</w:t>
      </w:r>
      <w:r w:rsidRPr="00C731AF">
        <w:rPr>
          <w:rFonts w:ascii="Arial" w:hAnsi="Arial" w:cs="Arial"/>
          <w:sz w:val="16"/>
          <w:szCs w:val="16"/>
        </w:rPr>
        <w:t xml:space="preserve">  </w:t>
      </w:r>
      <w:r w:rsidRPr="00C50D93">
        <w:rPr>
          <w:rFonts w:ascii="Arial" w:hAnsi="Arial" w:cs="Arial"/>
          <w:sz w:val="16"/>
          <w:szCs w:val="16"/>
        </w:rPr>
        <w:t>Each Party shall designate and communicate to the secretariat the authority that will endorse on behalf of the national government the projects and programmes proposed by the implementing entities.</w:t>
      </w:r>
    </w:p>
  </w:footnote>
  <w:footnote w:id="26">
    <w:p w14:paraId="0CBD4A1E" w14:textId="77777777" w:rsidR="00175544" w:rsidRPr="005F0546" w:rsidRDefault="00175544" w:rsidP="005F0546">
      <w:pPr>
        <w:pStyle w:val="FootnoteText"/>
      </w:pPr>
      <w:r>
        <w:rPr>
          <w:rStyle w:val="FootnoteReference"/>
        </w:rPr>
        <w:footnoteRef/>
      </w:r>
      <w:r w:rsidRPr="005F0546">
        <w:t xml:space="preserve"> </w:t>
      </w:r>
      <w:hyperlink r:id="rId11" w:history="1">
        <w:r w:rsidRPr="005F0546">
          <w:rPr>
            <w:rStyle w:val="Hyperlink"/>
            <w:rFonts w:eastAsia="MS Mincho"/>
          </w:rPr>
          <w:t>http://www.ohchr.org/en/NewsEvents/Pages/DisplayNews.aspx?NewsID=23101&amp;LangID=E</w:t>
        </w:r>
      </w:hyperlink>
      <w:r w:rsidRPr="005F0546">
        <w:t xml:space="preserve"> </w:t>
      </w:r>
    </w:p>
  </w:footnote>
  <w:footnote w:id="27">
    <w:p w14:paraId="54D10949" w14:textId="77777777" w:rsidR="00175544" w:rsidRPr="005F0546" w:rsidRDefault="00175544" w:rsidP="005F0546">
      <w:pPr>
        <w:pStyle w:val="FootnoteText"/>
      </w:pPr>
      <w:r>
        <w:rPr>
          <w:rStyle w:val="FootnoteReference"/>
        </w:rPr>
        <w:footnoteRef/>
      </w:r>
      <w:r w:rsidRPr="005F0546">
        <w:t xml:space="preserve"> </w:t>
      </w:r>
      <w:hyperlink r:id="rId12" w:history="1">
        <w:r w:rsidRPr="005F0546">
          <w:rPr>
            <w:rStyle w:val="Hyperlink"/>
            <w:rFonts w:eastAsia="MS Mincho"/>
          </w:rPr>
          <w:t>https://documents-dds-ny.un.org/doc/UNDOC/GEN/G16/079/16/PDF/G1607916.pdf?OpenElement</w:t>
        </w:r>
      </w:hyperlink>
      <w:r w:rsidRPr="005F0546">
        <w:t xml:space="preserve"> </w:t>
      </w:r>
    </w:p>
  </w:footnote>
  <w:footnote w:id="28">
    <w:p w14:paraId="725E0BAF" w14:textId="77777777" w:rsidR="00175544" w:rsidRPr="005F0546" w:rsidRDefault="00175544" w:rsidP="005F0546">
      <w:pPr>
        <w:pStyle w:val="FootnoteText"/>
      </w:pPr>
      <w:r>
        <w:rPr>
          <w:rStyle w:val="FootnoteReference"/>
        </w:rPr>
        <w:footnoteRef/>
      </w:r>
      <w:r w:rsidRPr="005F0546">
        <w:t xml:space="preserve"> </w:t>
      </w:r>
      <w:hyperlink r:id="rId13" w:history="1">
        <w:r w:rsidRPr="005F0546">
          <w:rPr>
            <w:rStyle w:val="Hyperlink"/>
            <w:rFonts w:eastAsia="MS Mincho"/>
          </w:rPr>
          <w:t>https://documents-dds-ny.un.org/doc/UNDOC/GEN/G04/111/24/PDF/G0411124.pdf?OpenElement</w:t>
        </w:r>
      </w:hyperlink>
      <w:r w:rsidRPr="005F0546">
        <w:t xml:space="preserve"> </w:t>
      </w:r>
    </w:p>
  </w:footnote>
  <w:footnote w:id="29">
    <w:p w14:paraId="1CF3346F" w14:textId="77777777" w:rsidR="00175544" w:rsidRPr="005F0546" w:rsidRDefault="00175544" w:rsidP="005F0546">
      <w:pPr>
        <w:pStyle w:val="FootnoteText"/>
      </w:pPr>
      <w:r>
        <w:rPr>
          <w:rStyle w:val="FootnoteReference"/>
        </w:rPr>
        <w:footnoteRef/>
      </w:r>
      <w:r w:rsidRPr="005F0546">
        <w:t xml:space="preserve"> </w:t>
      </w:r>
      <w:hyperlink r:id="rId14" w:history="1">
        <w:r w:rsidRPr="005F0546">
          <w:rPr>
            <w:rStyle w:val="Hyperlink"/>
            <w:rFonts w:eastAsia="MS Mincho"/>
          </w:rPr>
          <w:t>https://documents-dds-ny.un.org/doc/UNDOC/GEN/G13/149/86/PDF/G1314986.pdf?OpenElement</w:t>
        </w:r>
      </w:hyperlink>
      <w:r w:rsidRPr="005F0546">
        <w:t xml:space="preserve"> </w:t>
      </w:r>
    </w:p>
  </w:footnote>
  <w:footnote w:id="30">
    <w:p w14:paraId="392F438B" w14:textId="77777777" w:rsidR="00175544" w:rsidRPr="005F0546" w:rsidRDefault="00175544" w:rsidP="005F0546">
      <w:pPr>
        <w:pStyle w:val="FootnoteText"/>
      </w:pPr>
      <w:r>
        <w:rPr>
          <w:rStyle w:val="FootnoteReference"/>
        </w:rPr>
        <w:footnoteRef/>
      </w:r>
      <w:r w:rsidRPr="005F0546">
        <w:t xml:space="preserve"> </w:t>
      </w:r>
      <w:hyperlink r:id="rId15" w:history="1">
        <w:r w:rsidRPr="005F0546">
          <w:rPr>
            <w:rStyle w:val="Hyperlink"/>
            <w:rFonts w:eastAsia="MS Mincho"/>
          </w:rPr>
          <w:t>https://documents-dds-ny.un.org/doc/UNDOC/GEN/N96/315/31/IMG/N9631531.pdf?OpenElement</w:t>
        </w:r>
      </w:hyperlink>
      <w:r w:rsidRPr="005F0546">
        <w:t xml:space="preserve"> </w:t>
      </w:r>
    </w:p>
  </w:footnote>
  <w:footnote w:id="31">
    <w:p w14:paraId="653EEE55" w14:textId="77777777" w:rsidR="00175544" w:rsidRPr="005F0546" w:rsidRDefault="00175544" w:rsidP="005F0546">
      <w:pPr>
        <w:pStyle w:val="FootnoteText"/>
      </w:pPr>
      <w:r>
        <w:rPr>
          <w:rStyle w:val="FootnoteReference"/>
        </w:rPr>
        <w:footnoteRef/>
      </w:r>
      <w:r w:rsidRPr="005F0546">
        <w:t xml:space="preserve"> </w:t>
      </w:r>
      <w:hyperlink r:id="rId16" w:history="1">
        <w:r w:rsidRPr="005F0546">
          <w:rPr>
            <w:rStyle w:val="Hyperlink"/>
            <w:rFonts w:ascii="Arial" w:eastAsia="MS Mincho" w:hAnsi="Arial" w:cs="Arial"/>
            <w:sz w:val="16"/>
            <w:szCs w:val="16"/>
            <w:shd w:val="clear" w:color="auto" w:fill="FFFFFF"/>
          </w:rPr>
          <w:t>http://www.ilo.org/dyn/normlex/en/f?p=1000:11210:0::NO:11210:P11210_COUNTRY_ID:103176</w:t>
        </w:r>
      </w:hyperlink>
      <w:r w:rsidRPr="005F0546">
        <w:rPr>
          <w:rFonts w:ascii="Arial" w:hAnsi="Arial" w:cs="Arial"/>
          <w:color w:val="222222"/>
          <w:sz w:val="21"/>
          <w:szCs w:val="21"/>
          <w:shd w:val="clear" w:color="auto" w:fill="FFFFFF"/>
        </w:rPr>
        <w:t xml:space="preserve"> </w:t>
      </w:r>
    </w:p>
  </w:footnote>
  <w:footnote w:id="32">
    <w:p w14:paraId="3A4A0D9E" w14:textId="77777777" w:rsidR="00175544" w:rsidRPr="005F0546" w:rsidRDefault="00175544" w:rsidP="005F0546">
      <w:pPr>
        <w:pStyle w:val="FootnoteText"/>
      </w:pPr>
      <w:r>
        <w:rPr>
          <w:rStyle w:val="FootnoteReference"/>
        </w:rPr>
        <w:footnoteRef/>
      </w:r>
      <w:r w:rsidRPr="005F0546">
        <w:t xml:space="preserve"> </w:t>
      </w:r>
      <w:hyperlink r:id="rId17" w:history="1">
        <w:r w:rsidRPr="005F0546">
          <w:rPr>
            <w:rStyle w:val="Hyperlink"/>
            <w:rFonts w:eastAsia="MS Mincho"/>
          </w:rPr>
          <w:t>http://www.ohchr.org/EN/Issues/IPeoples/SRIndigenousPeoples/Pages/SRIPeoplesIndex.aspx</w:t>
        </w:r>
      </w:hyperlink>
      <w:r w:rsidRPr="005F0546">
        <w:t xml:space="preserve"> </w:t>
      </w:r>
    </w:p>
  </w:footnote>
  <w:footnote w:id="33">
    <w:p w14:paraId="4EEDC31E" w14:textId="6FE747E3" w:rsidR="00175544" w:rsidRPr="0078067A" w:rsidRDefault="00175544">
      <w:pPr>
        <w:pStyle w:val="FootnoteText"/>
      </w:pPr>
      <w:r>
        <w:rPr>
          <w:rStyle w:val="FootnoteReference"/>
        </w:rPr>
        <w:footnoteRef/>
      </w:r>
      <w:r>
        <w:t xml:space="preserve"> </w:t>
      </w:r>
      <w:hyperlink r:id="rId18" w:history="1">
        <w:r w:rsidRPr="005F0546">
          <w:rPr>
            <w:rStyle w:val="Hyperlink"/>
            <w:rFonts w:eastAsia="MS Mincho"/>
          </w:rPr>
          <w:t>http://www.iucnredlist.org/search</w:t>
        </w:r>
      </w:hyperlink>
    </w:p>
  </w:footnote>
  <w:footnote w:id="34">
    <w:p w14:paraId="1CF18ED5" w14:textId="3E830FAC" w:rsidR="00175544" w:rsidRPr="0078067A" w:rsidRDefault="00175544">
      <w:pPr>
        <w:pStyle w:val="FootnoteText"/>
      </w:pPr>
      <w:r>
        <w:rPr>
          <w:rStyle w:val="FootnoteReference"/>
        </w:rPr>
        <w:footnoteRef/>
      </w:r>
      <w:r>
        <w:t xml:space="preserve"> </w:t>
      </w:r>
      <w:hyperlink r:id="rId19" w:history="1">
        <w:r w:rsidRPr="005F0546">
          <w:rPr>
            <w:rStyle w:val="Hyperlink"/>
            <w:rFonts w:eastAsia="MS Mincho"/>
          </w:rPr>
          <w:t>http://www.unesco.org/new/en/natural-sciences/environment/ecological-sciences/man-and-biosphere-programme</w:t>
        </w:r>
      </w:hyperlink>
    </w:p>
  </w:footnote>
  <w:footnote w:id="35">
    <w:p w14:paraId="16CAFDA1" w14:textId="77777777" w:rsidR="00175544" w:rsidRPr="005F0546" w:rsidRDefault="00175544" w:rsidP="005F0546">
      <w:pPr>
        <w:pStyle w:val="FootnoteText"/>
      </w:pPr>
      <w:r>
        <w:rPr>
          <w:rStyle w:val="FootnoteReference"/>
        </w:rPr>
        <w:footnoteRef/>
      </w:r>
      <w:r w:rsidRPr="005F0546">
        <w:t xml:space="preserve"> </w:t>
      </w:r>
      <w:hyperlink r:id="rId20" w:history="1">
        <w:r w:rsidRPr="005F0546">
          <w:rPr>
            <w:rStyle w:val="Hyperlink"/>
            <w:rFonts w:eastAsia="MS Mincho"/>
          </w:rPr>
          <w:t>https://whc.unesco.org/en/list/</w:t>
        </w:r>
      </w:hyperlink>
      <w:r w:rsidRPr="005F0546">
        <w:t xml:space="preserve"> </w:t>
      </w:r>
    </w:p>
  </w:footnote>
  <w:footnote w:id="36">
    <w:p w14:paraId="0470D159" w14:textId="77777777" w:rsidR="00175544" w:rsidRPr="005F0546" w:rsidRDefault="00175544" w:rsidP="005F0546">
      <w:pPr>
        <w:pStyle w:val="FootnoteText"/>
      </w:pPr>
      <w:r>
        <w:rPr>
          <w:rStyle w:val="FootnoteReference"/>
        </w:rPr>
        <w:footnoteRef/>
      </w:r>
      <w:r w:rsidRPr="005F0546">
        <w:t xml:space="preserve"> </w:t>
      </w:r>
      <w:hyperlink r:id="rId21" w:history="1">
        <w:r w:rsidRPr="005F0546">
          <w:rPr>
            <w:rStyle w:val="Hyperlink"/>
            <w:rFonts w:eastAsia="MS Mincho"/>
          </w:rPr>
          <w:t>http://www.ohchr.org/en/NewsEvents/Pages/DisplayNews.aspx?NewsID=23101&amp;LangID=E</w:t>
        </w:r>
      </w:hyperlink>
      <w:r w:rsidRPr="005F0546">
        <w:t xml:space="preserve"> </w:t>
      </w:r>
    </w:p>
  </w:footnote>
  <w:footnote w:id="37">
    <w:p w14:paraId="771BFE39" w14:textId="77777777" w:rsidR="00175544" w:rsidRPr="005F0546" w:rsidRDefault="00175544" w:rsidP="005F0546">
      <w:pPr>
        <w:pStyle w:val="FootnoteText"/>
      </w:pPr>
      <w:r>
        <w:rPr>
          <w:rStyle w:val="FootnoteReference"/>
        </w:rPr>
        <w:footnoteRef/>
      </w:r>
      <w:r w:rsidRPr="005F0546">
        <w:t xml:space="preserve"> </w:t>
      </w:r>
      <w:hyperlink r:id="rId22" w:history="1">
        <w:r w:rsidRPr="005F0546">
          <w:rPr>
            <w:rStyle w:val="Hyperlink"/>
            <w:rFonts w:eastAsia="MS Mincho"/>
          </w:rPr>
          <w:t>https://documents-dds-ny.un.org/doc/UNDOC/GEN/G16/079/16/PDF/G1607916.pdf?OpenElement</w:t>
        </w:r>
      </w:hyperlink>
      <w:r w:rsidRPr="005F0546">
        <w:t xml:space="preserve"> </w:t>
      </w:r>
    </w:p>
  </w:footnote>
  <w:footnote w:id="38">
    <w:p w14:paraId="07F4C812" w14:textId="77777777" w:rsidR="00175544" w:rsidRPr="005F0546" w:rsidRDefault="00175544" w:rsidP="005F0546">
      <w:pPr>
        <w:pStyle w:val="FootnoteText"/>
      </w:pPr>
      <w:r>
        <w:rPr>
          <w:rStyle w:val="FootnoteReference"/>
        </w:rPr>
        <w:footnoteRef/>
      </w:r>
      <w:r w:rsidRPr="005F0546">
        <w:t xml:space="preserve"> </w:t>
      </w:r>
      <w:hyperlink r:id="rId23" w:history="1">
        <w:r w:rsidRPr="005F0546">
          <w:rPr>
            <w:rStyle w:val="Hyperlink"/>
            <w:rFonts w:eastAsia="MS Mincho"/>
          </w:rPr>
          <w:t>https://documents-dds-ny.un.org/doc/UNDOC/GEN/G04/111/24/PDF/G0411124.pdf?OpenElement</w:t>
        </w:r>
      </w:hyperlink>
      <w:r w:rsidRPr="005F0546">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B8687D" w14:textId="77777777" w:rsidR="00175544" w:rsidRPr="00FE1F2A" w:rsidRDefault="00175544" w:rsidP="00A11379">
    <w:pPr>
      <w:pStyle w:val="Header"/>
      <w:tabs>
        <w:tab w:val="left" w:pos="2918"/>
      </w:tabs>
      <w:jc w:val="right"/>
      <w:rPr>
        <w:rFonts w:ascii="Arial" w:hAnsi="Arial" w:cs="Arial"/>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984800" w14:textId="77777777" w:rsidR="00175544" w:rsidRPr="00FE1F2A" w:rsidRDefault="00175544" w:rsidP="00A11379">
    <w:pPr>
      <w:pStyle w:val="Header"/>
      <w:tabs>
        <w:tab w:val="left" w:pos="2918"/>
      </w:tabs>
      <w:jc w:val="right"/>
      <w:rPr>
        <w:rFonts w:ascii="Arial" w:hAnsi="Arial" w:cs="Arial"/>
        <w:sz w:val="22"/>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04121C"/>
    <w:multiLevelType w:val="multilevel"/>
    <w:tmpl w:val="8A3E00C4"/>
    <w:lvl w:ilvl="0">
      <w:start w:val="1"/>
      <w:numFmt w:val="decimal"/>
      <w:lvlText w:val="%1."/>
      <w:lvlJc w:val="left"/>
      <w:pPr>
        <w:ind w:left="72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04DA3CE2"/>
    <w:multiLevelType w:val="hybridMultilevel"/>
    <w:tmpl w:val="E4EAA37A"/>
    <w:lvl w:ilvl="0" w:tplc="5BBE1E84">
      <w:start w:val="1"/>
      <w:numFmt w:val="bullet"/>
      <w:lvlText w:val=""/>
      <w:lvlJc w:val="left"/>
      <w:pPr>
        <w:ind w:left="720" w:hanging="360"/>
      </w:pPr>
      <w:rPr>
        <w:rFonts w:ascii="Wingdings" w:hAnsi="Wingdings"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D84C64"/>
    <w:multiLevelType w:val="hybridMultilevel"/>
    <w:tmpl w:val="A6E675A2"/>
    <w:lvl w:ilvl="0" w:tplc="04090011">
      <w:start w:val="1"/>
      <w:numFmt w:val="decimal"/>
      <w:lvlText w:val="%1)"/>
      <w:lvlJc w:val="left"/>
      <w:pPr>
        <w:ind w:left="403" w:hanging="360"/>
      </w:pPr>
    </w:lvl>
    <w:lvl w:ilvl="1" w:tplc="04090019" w:tentative="1">
      <w:start w:val="1"/>
      <w:numFmt w:val="lowerLetter"/>
      <w:lvlText w:val="%2."/>
      <w:lvlJc w:val="left"/>
      <w:pPr>
        <w:ind w:left="1123" w:hanging="360"/>
      </w:pPr>
    </w:lvl>
    <w:lvl w:ilvl="2" w:tplc="0409001B" w:tentative="1">
      <w:start w:val="1"/>
      <w:numFmt w:val="lowerRoman"/>
      <w:lvlText w:val="%3."/>
      <w:lvlJc w:val="right"/>
      <w:pPr>
        <w:ind w:left="1843" w:hanging="180"/>
      </w:pPr>
    </w:lvl>
    <w:lvl w:ilvl="3" w:tplc="0409000F" w:tentative="1">
      <w:start w:val="1"/>
      <w:numFmt w:val="decimal"/>
      <w:lvlText w:val="%4."/>
      <w:lvlJc w:val="left"/>
      <w:pPr>
        <w:ind w:left="2563" w:hanging="360"/>
      </w:pPr>
    </w:lvl>
    <w:lvl w:ilvl="4" w:tplc="04090019" w:tentative="1">
      <w:start w:val="1"/>
      <w:numFmt w:val="lowerLetter"/>
      <w:lvlText w:val="%5."/>
      <w:lvlJc w:val="left"/>
      <w:pPr>
        <w:ind w:left="3283" w:hanging="360"/>
      </w:pPr>
    </w:lvl>
    <w:lvl w:ilvl="5" w:tplc="0409001B" w:tentative="1">
      <w:start w:val="1"/>
      <w:numFmt w:val="lowerRoman"/>
      <w:lvlText w:val="%6."/>
      <w:lvlJc w:val="right"/>
      <w:pPr>
        <w:ind w:left="4003" w:hanging="180"/>
      </w:pPr>
    </w:lvl>
    <w:lvl w:ilvl="6" w:tplc="0409000F" w:tentative="1">
      <w:start w:val="1"/>
      <w:numFmt w:val="decimal"/>
      <w:lvlText w:val="%7."/>
      <w:lvlJc w:val="left"/>
      <w:pPr>
        <w:ind w:left="4723" w:hanging="360"/>
      </w:pPr>
    </w:lvl>
    <w:lvl w:ilvl="7" w:tplc="04090019" w:tentative="1">
      <w:start w:val="1"/>
      <w:numFmt w:val="lowerLetter"/>
      <w:lvlText w:val="%8."/>
      <w:lvlJc w:val="left"/>
      <w:pPr>
        <w:ind w:left="5443" w:hanging="360"/>
      </w:pPr>
    </w:lvl>
    <w:lvl w:ilvl="8" w:tplc="0409001B" w:tentative="1">
      <w:start w:val="1"/>
      <w:numFmt w:val="lowerRoman"/>
      <w:lvlText w:val="%9."/>
      <w:lvlJc w:val="right"/>
      <w:pPr>
        <w:ind w:left="6163" w:hanging="180"/>
      </w:pPr>
    </w:lvl>
  </w:abstractNum>
  <w:abstractNum w:abstractNumId="3" w15:restartNumberingAfterBreak="0">
    <w:nsid w:val="06EA0269"/>
    <w:multiLevelType w:val="hybridMultilevel"/>
    <w:tmpl w:val="80085BF8"/>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4" w15:restartNumberingAfterBreak="0">
    <w:nsid w:val="08F42738"/>
    <w:multiLevelType w:val="hybridMultilevel"/>
    <w:tmpl w:val="65B65DA6"/>
    <w:lvl w:ilvl="0" w:tplc="238AC266">
      <w:start w:val="1"/>
      <w:numFmt w:val="decimal"/>
      <w:lvlText w:val="%1."/>
      <w:lvlJc w:val="left"/>
      <w:pPr>
        <w:ind w:left="1080" w:hanging="360"/>
      </w:pPr>
      <w:rPr>
        <w:rFonts w:eastAsiaTheme="minorEastAsia"/>
        <w:sz w:val="24"/>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5" w15:restartNumberingAfterBreak="0">
    <w:nsid w:val="0AA464DA"/>
    <w:multiLevelType w:val="hybridMultilevel"/>
    <w:tmpl w:val="CD0CD092"/>
    <w:lvl w:ilvl="0" w:tplc="26E20846">
      <w:start w:val="1"/>
      <w:numFmt w:val="decimal"/>
      <w:lvlText w:val="%1."/>
      <w:lvlJc w:val="left"/>
      <w:pPr>
        <w:ind w:left="720" w:hanging="360"/>
      </w:pPr>
      <w:rPr>
        <w:rFonts w:hint="default"/>
        <w:sz w:val="20"/>
        <w:szCs w:val="2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AFE6C02"/>
    <w:multiLevelType w:val="hybridMultilevel"/>
    <w:tmpl w:val="4404CCEA"/>
    <w:lvl w:ilvl="0" w:tplc="0074B82A">
      <w:start w:val="1"/>
      <w:numFmt w:val="bullet"/>
      <w:lvlText w:val="-"/>
      <w:lvlJc w:val="left"/>
      <w:pPr>
        <w:ind w:left="360" w:hanging="360"/>
      </w:pPr>
      <w:rPr>
        <w:rFonts w:ascii="Arial" w:eastAsiaTheme="minorEastAsia" w:hAnsi="Arial" w:cs="Arial" w:hint="default"/>
        <w:color w:val="auto"/>
        <w:sz w:val="24"/>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7" w15:restartNumberingAfterBreak="0">
    <w:nsid w:val="0CDD1E9B"/>
    <w:multiLevelType w:val="hybridMultilevel"/>
    <w:tmpl w:val="95A8DAD0"/>
    <w:lvl w:ilvl="0" w:tplc="5BBE1E84">
      <w:start w:val="1"/>
      <w:numFmt w:val="bullet"/>
      <w:lvlText w:val=""/>
      <w:lvlJc w:val="left"/>
      <w:pPr>
        <w:ind w:left="720" w:hanging="360"/>
      </w:pPr>
      <w:rPr>
        <w:rFonts w:ascii="Wingdings" w:hAnsi="Wingdings" w:hint="default"/>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D616419"/>
    <w:multiLevelType w:val="multilevel"/>
    <w:tmpl w:val="58309832"/>
    <w:lvl w:ilvl="0">
      <w:start w:val="1"/>
      <w:numFmt w:val="decimal"/>
      <w:lvlText w:val="%1."/>
      <w:lvlJc w:val="left"/>
      <w:pPr>
        <w:ind w:left="720" w:hanging="360"/>
      </w:pPr>
      <w:rPr>
        <w:rFonts w:hint="default"/>
      </w:rPr>
    </w:lvl>
    <w:lvl w:ilvl="1">
      <w:start w:val="1"/>
      <w:numFmt w:val="decimal"/>
      <w:isLgl/>
      <w:lvlText w:val="%1.%2."/>
      <w:lvlJc w:val="left"/>
      <w:pPr>
        <w:ind w:left="360" w:hanging="360"/>
      </w:pPr>
      <w:rPr>
        <w:rFonts w:hint="default"/>
        <w:lang w:val="pt-BR"/>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 w15:restartNumberingAfterBreak="0">
    <w:nsid w:val="0E19783E"/>
    <w:multiLevelType w:val="hybridMultilevel"/>
    <w:tmpl w:val="80E8A2D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0E685800"/>
    <w:multiLevelType w:val="hybridMultilevel"/>
    <w:tmpl w:val="DFCEA528"/>
    <w:lvl w:ilvl="0" w:tplc="9F46CA00">
      <w:start w:val="1"/>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EDA67E9"/>
    <w:multiLevelType w:val="hybridMultilevel"/>
    <w:tmpl w:val="48041C8C"/>
    <w:lvl w:ilvl="0" w:tplc="5BBE1E84">
      <w:start w:val="1"/>
      <w:numFmt w:val="bullet"/>
      <w:lvlText w:val=""/>
      <w:lvlJc w:val="left"/>
      <w:pPr>
        <w:ind w:left="720" w:hanging="360"/>
      </w:pPr>
      <w:rPr>
        <w:rFonts w:ascii="Wingdings" w:hAnsi="Wingdings"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F2A7EF4"/>
    <w:multiLevelType w:val="hybridMultilevel"/>
    <w:tmpl w:val="D5628DB2"/>
    <w:lvl w:ilvl="0" w:tplc="78C478D4">
      <w:start w:val="1"/>
      <w:numFmt w:val="upperLetter"/>
      <w:lvlText w:val="%1."/>
      <w:lvlJc w:val="left"/>
      <w:pPr>
        <w:ind w:left="375" w:hanging="375"/>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0F567C82"/>
    <w:multiLevelType w:val="hybridMultilevel"/>
    <w:tmpl w:val="D1A431EC"/>
    <w:lvl w:ilvl="0" w:tplc="0074B82A">
      <w:start w:val="1"/>
      <w:numFmt w:val="bullet"/>
      <w:lvlText w:val="-"/>
      <w:lvlJc w:val="left"/>
      <w:pPr>
        <w:ind w:left="360" w:hanging="360"/>
      </w:pPr>
      <w:rPr>
        <w:rFonts w:ascii="Arial" w:eastAsiaTheme="minorEastAsia" w:hAnsi="Arial" w:cs="Aria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0FA42B5B"/>
    <w:multiLevelType w:val="hybridMultilevel"/>
    <w:tmpl w:val="E1AE8C50"/>
    <w:lvl w:ilvl="0" w:tplc="5BBE1E84">
      <w:start w:val="1"/>
      <w:numFmt w:val="bullet"/>
      <w:lvlText w:val=""/>
      <w:lvlJc w:val="left"/>
      <w:pPr>
        <w:ind w:left="720" w:hanging="360"/>
      </w:pPr>
      <w:rPr>
        <w:rFonts w:ascii="Wingdings" w:hAnsi="Wingdings" w:hint="default"/>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0FE874D9"/>
    <w:multiLevelType w:val="hybridMultilevel"/>
    <w:tmpl w:val="A9083D84"/>
    <w:lvl w:ilvl="0" w:tplc="9F46CA00">
      <w:start w:val="1"/>
      <w:numFmt w:val="decimal"/>
      <w:lvlText w:val="%1."/>
      <w:lvlJc w:val="left"/>
      <w:pPr>
        <w:ind w:left="360" w:hanging="360"/>
      </w:pPr>
      <w:rPr>
        <w:rFonts w:ascii="Arial" w:hAnsi="Arial" w:cs="Aria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10E97392"/>
    <w:multiLevelType w:val="hybridMultilevel"/>
    <w:tmpl w:val="D7E60AD0"/>
    <w:lvl w:ilvl="0" w:tplc="5BBE1E84">
      <w:start w:val="1"/>
      <w:numFmt w:val="bullet"/>
      <w:lvlText w:val=""/>
      <w:lvlJc w:val="left"/>
      <w:pPr>
        <w:ind w:left="720" w:hanging="360"/>
      </w:pPr>
      <w:rPr>
        <w:rFonts w:ascii="Wingdings" w:hAnsi="Wingdings" w:hint="default"/>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113729E9"/>
    <w:multiLevelType w:val="hybridMultilevel"/>
    <w:tmpl w:val="F5427B46"/>
    <w:lvl w:ilvl="0" w:tplc="5E7C14CA">
      <w:numFmt w:val="bullet"/>
      <w:lvlText w:val="-"/>
      <w:lvlJc w:val="left"/>
      <w:pPr>
        <w:ind w:left="4681" w:hanging="360"/>
      </w:pPr>
      <w:rPr>
        <w:rFonts w:ascii="Arial" w:eastAsia="Times New Roman" w:hAnsi="Arial" w:cs="Arial" w:hint="default"/>
      </w:rPr>
    </w:lvl>
    <w:lvl w:ilvl="1" w:tplc="04090003" w:tentative="1">
      <w:start w:val="1"/>
      <w:numFmt w:val="bullet"/>
      <w:lvlText w:val="o"/>
      <w:lvlJc w:val="left"/>
      <w:pPr>
        <w:ind w:left="5401" w:hanging="360"/>
      </w:pPr>
      <w:rPr>
        <w:rFonts w:ascii="Courier New" w:hAnsi="Courier New" w:cs="Courier New" w:hint="default"/>
      </w:rPr>
    </w:lvl>
    <w:lvl w:ilvl="2" w:tplc="04090005" w:tentative="1">
      <w:start w:val="1"/>
      <w:numFmt w:val="bullet"/>
      <w:lvlText w:val=""/>
      <w:lvlJc w:val="left"/>
      <w:pPr>
        <w:ind w:left="6121" w:hanging="360"/>
      </w:pPr>
      <w:rPr>
        <w:rFonts w:ascii="Wingdings" w:hAnsi="Wingdings" w:hint="default"/>
      </w:rPr>
    </w:lvl>
    <w:lvl w:ilvl="3" w:tplc="04090001" w:tentative="1">
      <w:start w:val="1"/>
      <w:numFmt w:val="bullet"/>
      <w:lvlText w:val=""/>
      <w:lvlJc w:val="left"/>
      <w:pPr>
        <w:ind w:left="6841" w:hanging="360"/>
      </w:pPr>
      <w:rPr>
        <w:rFonts w:ascii="Symbol" w:hAnsi="Symbol" w:hint="default"/>
      </w:rPr>
    </w:lvl>
    <w:lvl w:ilvl="4" w:tplc="04090003" w:tentative="1">
      <w:start w:val="1"/>
      <w:numFmt w:val="bullet"/>
      <w:lvlText w:val="o"/>
      <w:lvlJc w:val="left"/>
      <w:pPr>
        <w:ind w:left="7561" w:hanging="360"/>
      </w:pPr>
      <w:rPr>
        <w:rFonts w:ascii="Courier New" w:hAnsi="Courier New" w:cs="Courier New" w:hint="default"/>
      </w:rPr>
    </w:lvl>
    <w:lvl w:ilvl="5" w:tplc="04090005" w:tentative="1">
      <w:start w:val="1"/>
      <w:numFmt w:val="bullet"/>
      <w:lvlText w:val=""/>
      <w:lvlJc w:val="left"/>
      <w:pPr>
        <w:ind w:left="8281" w:hanging="360"/>
      </w:pPr>
      <w:rPr>
        <w:rFonts w:ascii="Wingdings" w:hAnsi="Wingdings" w:hint="default"/>
      </w:rPr>
    </w:lvl>
    <w:lvl w:ilvl="6" w:tplc="04090001" w:tentative="1">
      <w:start w:val="1"/>
      <w:numFmt w:val="bullet"/>
      <w:lvlText w:val=""/>
      <w:lvlJc w:val="left"/>
      <w:pPr>
        <w:ind w:left="9001" w:hanging="360"/>
      </w:pPr>
      <w:rPr>
        <w:rFonts w:ascii="Symbol" w:hAnsi="Symbol" w:hint="default"/>
      </w:rPr>
    </w:lvl>
    <w:lvl w:ilvl="7" w:tplc="04090003" w:tentative="1">
      <w:start w:val="1"/>
      <w:numFmt w:val="bullet"/>
      <w:lvlText w:val="o"/>
      <w:lvlJc w:val="left"/>
      <w:pPr>
        <w:ind w:left="9721" w:hanging="360"/>
      </w:pPr>
      <w:rPr>
        <w:rFonts w:ascii="Courier New" w:hAnsi="Courier New" w:cs="Courier New" w:hint="default"/>
      </w:rPr>
    </w:lvl>
    <w:lvl w:ilvl="8" w:tplc="04090005" w:tentative="1">
      <w:start w:val="1"/>
      <w:numFmt w:val="bullet"/>
      <w:lvlText w:val=""/>
      <w:lvlJc w:val="left"/>
      <w:pPr>
        <w:ind w:left="10441" w:hanging="360"/>
      </w:pPr>
      <w:rPr>
        <w:rFonts w:ascii="Wingdings" w:hAnsi="Wingdings" w:hint="default"/>
      </w:rPr>
    </w:lvl>
  </w:abstractNum>
  <w:abstractNum w:abstractNumId="18" w15:restartNumberingAfterBreak="0">
    <w:nsid w:val="134D37B5"/>
    <w:multiLevelType w:val="hybridMultilevel"/>
    <w:tmpl w:val="C67C06DA"/>
    <w:lvl w:ilvl="0" w:tplc="5E7C14CA">
      <w:numFmt w:val="bullet"/>
      <w:lvlText w:val="-"/>
      <w:lvlJc w:val="left"/>
      <w:pPr>
        <w:ind w:left="4681" w:hanging="360"/>
      </w:pPr>
      <w:rPr>
        <w:rFonts w:ascii="Arial" w:eastAsia="Times New Roman" w:hAnsi="Arial" w:cs="Arial" w:hint="default"/>
      </w:rPr>
    </w:lvl>
    <w:lvl w:ilvl="1" w:tplc="04090003" w:tentative="1">
      <w:start w:val="1"/>
      <w:numFmt w:val="bullet"/>
      <w:lvlText w:val="o"/>
      <w:lvlJc w:val="left"/>
      <w:pPr>
        <w:ind w:left="5401" w:hanging="360"/>
      </w:pPr>
      <w:rPr>
        <w:rFonts w:ascii="Courier New" w:hAnsi="Courier New" w:cs="Courier New" w:hint="default"/>
      </w:rPr>
    </w:lvl>
    <w:lvl w:ilvl="2" w:tplc="04090005" w:tentative="1">
      <w:start w:val="1"/>
      <w:numFmt w:val="bullet"/>
      <w:lvlText w:val=""/>
      <w:lvlJc w:val="left"/>
      <w:pPr>
        <w:ind w:left="6121" w:hanging="360"/>
      </w:pPr>
      <w:rPr>
        <w:rFonts w:ascii="Wingdings" w:hAnsi="Wingdings" w:hint="default"/>
      </w:rPr>
    </w:lvl>
    <w:lvl w:ilvl="3" w:tplc="04090001" w:tentative="1">
      <w:start w:val="1"/>
      <w:numFmt w:val="bullet"/>
      <w:lvlText w:val=""/>
      <w:lvlJc w:val="left"/>
      <w:pPr>
        <w:ind w:left="6841" w:hanging="360"/>
      </w:pPr>
      <w:rPr>
        <w:rFonts w:ascii="Symbol" w:hAnsi="Symbol" w:hint="default"/>
      </w:rPr>
    </w:lvl>
    <w:lvl w:ilvl="4" w:tplc="04090003" w:tentative="1">
      <w:start w:val="1"/>
      <w:numFmt w:val="bullet"/>
      <w:lvlText w:val="o"/>
      <w:lvlJc w:val="left"/>
      <w:pPr>
        <w:ind w:left="7561" w:hanging="360"/>
      </w:pPr>
      <w:rPr>
        <w:rFonts w:ascii="Courier New" w:hAnsi="Courier New" w:cs="Courier New" w:hint="default"/>
      </w:rPr>
    </w:lvl>
    <w:lvl w:ilvl="5" w:tplc="04090005" w:tentative="1">
      <w:start w:val="1"/>
      <w:numFmt w:val="bullet"/>
      <w:lvlText w:val=""/>
      <w:lvlJc w:val="left"/>
      <w:pPr>
        <w:ind w:left="8281" w:hanging="360"/>
      </w:pPr>
      <w:rPr>
        <w:rFonts w:ascii="Wingdings" w:hAnsi="Wingdings" w:hint="default"/>
      </w:rPr>
    </w:lvl>
    <w:lvl w:ilvl="6" w:tplc="04090001" w:tentative="1">
      <w:start w:val="1"/>
      <w:numFmt w:val="bullet"/>
      <w:lvlText w:val=""/>
      <w:lvlJc w:val="left"/>
      <w:pPr>
        <w:ind w:left="9001" w:hanging="360"/>
      </w:pPr>
      <w:rPr>
        <w:rFonts w:ascii="Symbol" w:hAnsi="Symbol" w:hint="default"/>
      </w:rPr>
    </w:lvl>
    <w:lvl w:ilvl="7" w:tplc="04090003" w:tentative="1">
      <w:start w:val="1"/>
      <w:numFmt w:val="bullet"/>
      <w:lvlText w:val="o"/>
      <w:lvlJc w:val="left"/>
      <w:pPr>
        <w:ind w:left="9721" w:hanging="360"/>
      </w:pPr>
      <w:rPr>
        <w:rFonts w:ascii="Courier New" w:hAnsi="Courier New" w:cs="Courier New" w:hint="default"/>
      </w:rPr>
    </w:lvl>
    <w:lvl w:ilvl="8" w:tplc="04090005" w:tentative="1">
      <w:start w:val="1"/>
      <w:numFmt w:val="bullet"/>
      <w:lvlText w:val=""/>
      <w:lvlJc w:val="left"/>
      <w:pPr>
        <w:ind w:left="10441" w:hanging="360"/>
      </w:pPr>
      <w:rPr>
        <w:rFonts w:ascii="Wingdings" w:hAnsi="Wingdings" w:hint="default"/>
      </w:rPr>
    </w:lvl>
  </w:abstractNum>
  <w:abstractNum w:abstractNumId="19" w15:restartNumberingAfterBreak="0">
    <w:nsid w:val="158C6302"/>
    <w:multiLevelType w:val="multilevel"/>
    <w:tmpl w:val="D212B904"/>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lang w:val="en-MY"/>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16B70F5C"/>
    <w:multiLevelType w:val="multilevel"/>
    <w:tmpl w:val="D438F834"/>
    <w:lvl w:ilvl="0">
      <w:start w:val="2"/>
      <w:numFmt w:val="decimal"/>
      <w:lvlText w:val="%1."/>
      <w:lvlJc w:val="left"/>
      <w:pPr>
        <w:ind w:left="400" w:hanging="40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1" w15:restartNumberingAfterBreak="0">
    <w:nsid w:val="19A57BED"/>
    <w:multiLevelType w:val="hybridMultilevel"/>
    <w:tmpl w:val="2F7E83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1C7B5AA2"/>
    <w:multiLevelType w:val="hybridMultilevel"/>
    <w:tmpl w:val="401E41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1CCB5F37"/>
    <w:multiLevelType w:val="multilevel"/>
    <w:tmpl w:val="F4E46AB4"/>
    <w:lvl w:ilvl="0">
      <w:start w:val="1"/>
      <w:numFmt w:val="decimal"/>
      <w:lvlText w:val="%1."/>
      <w:lvlJc w:val="left"/>
      <w:pPr>
        <w:ind w:left="400" w:hanging="40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4" w15:restartNumberingAfterBreak="0">
    <w:nsid w:val="1D18536A"/>
    <w:multiLevelType w:val="multilevel"/>
    <w:tmpl w:val="B2D2CC9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1E1D7C44"/>
    <w:multiLevelType w:val="hybridMultilevel"/>
    <w:tmpl w:val="1E02A1A4"/>
    <w:lvl w:ilvl="0" w:tplc="5BBE1E84">
      <w:start w:val="1"/>
      <w:numFmt w:val="bullet"/>
      <w:lvlText w:val=""/>
      <w:lvlJc w:val="left"/>
      <w:pPr>
        <w:ind w:left="360" w:hanging="360"/>
      </w:pPr>
      <w:rPr>
        <w:rFonts w:ascii="Wingdings" w:hAnsi="Wingdings" w:hint="default"/>
        <w:sz w:val="24"/>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1F511E75"/>
    <w:multiLevelType w:val="hybridMultilevel"/>
    <w:tmpl w:val="416AEE7C"/>
    <w:lvl w:ilvl="0" w:tplc="5BBE1E84">
      <w:start w:val="1"/>
      <w:numFmt w:val="bullet"/>
      <w:lvlText w:val=""/>
      <w:lvlJc w:val="left"/>
      <w:pPr>
        <w:ind w:left="720" w:hanging="360"/>
      </w:pPr>
      <w:rPr>
        <w:rFonts w:ascii="Wingdings" w:hAnsi="Wingdings"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1FE37DF9"/>
    <w:multiLevelType w:val="multilevel"/>
    <w:tmpl w:val="151E6BDC"/>
    <w:lvl w:ilvl="0">
      <w:start w:val="1"/>
      <w:numFmt w:val="lowerLetter"/>
      <w:lvlText w:val="%1)"/>
      <w:lvlJc w:val="left"/>
      <w:pPr>
        <w:ind w:left="45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45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8" w15:restartNumberingAfterBreak="0">
    <w:nsid w:val="20080E71"/>
    <w:multiLevelType w:val="hybridMultilevel"/>
    <w:tmpl w:val="6200FE2A"/>
    <w:lvl w:ilvl="0" w:tplc="5BBE1E84">
      <w:start w:val="1"/>
      <w:numFmt w:val="bullet"/>
      <w:lvlText w:val=""/>
      <w:lvlJc w:val="left"/>
      <w:pPr>
        <w:ind w:left="720" w:hanging="360"/>
      </w:pPr>
      <w:rPr>
        <w:rFonts w:ascii="Wingdings" w:hAnsi="Wingdings"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21363A66"/>
    <w:multiLevelType w:val="hybridMultilevel"/>
    <w:tmpl w:val="1D1C00E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218C256C"/>
    <w:multiLevelType w:val="multilevel"/>
    <w:tmpl w:val="456EFFEA"/>
    <w:lvl w:ilvl="0">
      <w:start w:val="1"/>
      <w:numFmt w:val="decimal"/>
      <w:lvlText w:val="%1."/>
      <w:lvlJc w:val="left"/>
      <w:pPr>
        <w:ind w:left="72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1" w15:restartNumberingAfterBreak="0">
    <w:nsid w:val="219E55CB"/>
    <w:multiLevelType w:val="hybridMultilevel"/>
    <w:tmpl w:val="91785200"/>
    <w:lvl w:ilvl="0" w:tplc="5BBE1E84">
      <w:start w:val="1"/>
      <w:numFmt w:val="bullet"/>
      <w:lvlText w:val=""/>
      <w:lvlJc w:val="left"/>
      <w:pPr>
        <w:ind w:left="720" w:hanging="360"/>
      </w:pPr>
      <w:rPr>
        <w:rFonts w:ascii="Wingdings" w:hAnsi="Wingdings"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22641018"/>
    <w:multiLevelType w:val="multilevel"/>
    <w:tmpl w:val="58309832"/>
    <w:lvl w:ilvl="0">
      <w:start w:val="1"/>
      <w:numFmt w:val="decimal"/>
      <w:lvlText w:val="%1."/>
      <w:lvlJc w:val="left"/>
      <w:pPr>
        <w:ind w:left="720" w:hanging="360"/>
      </w:pPr>
      <w:rPr>
        <w:rFonts w:hint="default"/>
      </w:rPr>
    </w:lvl>
    <w:lvl w:ilvl="1">
      <w:start w:val="1"/>
      <w:numFmt w:val="decimal"/>
      <w:isLgl/>
      <w:lvlText w:val="%1.%2."/>
      <w:lvlJc w:val="left"/>
      <w:pPr>
        <w:ind w:left="360" w:hanging="360"/>
      </w:pPr>
      <w:rPr>
        <w:rFonts w:hint="default"/>
        <w:lang w:val="pt-BR"/>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3" w15:restartNumberingAfterBreak="0">
    <w:nsid w:val="22C17F48"/>
    <w:multiLevelType w:val="hybridMultilevel"/>
    <w:tmpl w:val="46C2EF08"/>
    <w:lvl w:ilvl="0" w:tplc="C18CC15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22DF0F2F"/>
    <w:multiLevelType w:val="hybridMultilevel"/>
    <w:tmpl w:val="43DEFACA"/>
    <w:lvl w:ilvl="0" w:tplc="5BBE1E84">
      <w:start w:val="1"/>
      <w:numFmt w:val="bullet"/>
      <w:lvlText w:val=""/>
      <w:lvlJc w:val="left"/>
      <w:pPr>
        <w:ind w:left="720" w:hanging="360"/>
      </w:pPr>
      <w:rPr>
        <w:rFonts w:ascii="Wingdings" w:hAnsi="Wingdings"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23687E9A"/>
    <w:multiLevelType w:val="hybridMultilevel"/>
    <w:tmpl w:val="3B4AD578"/>
    <w:lvl w:ilvl="0" w:tplc="5BBE1E84">
      <w:start w:val="1"/>
      <w:numFmt w:val="bullet"/>
      <w:lvlText w:val=""/>
      <w:lvlJc w:val="left"/>
      <w:pPr>
        <w:ind w:left="720" w:hanging="360"/>
      </w:pPr>
      <w:rPr>
        <w:rFonts w:ascii="Wingdings" w:hAnsi="Wingdings" w:hint="default"/>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238853C8"/>
    <w:multiLevelType w:val="hybridMultilevel"/>
    <w:tmpl w:val="80085BF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7" w15:restartNumberingAfterBreak="0">
    <w:nsid w:val="23984606"/>
    <w:multiLevelType w:val="hybridMultilevel"/>
    <w:tmpl w:val="09D0B2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23AE7F25"/>
    <w:multiLevelType w:val="hybridMultilevel"/>
    <w:tmpl w:val="0BD0A9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23EA12BC"/>
    <w:multiLevelType w:val="multilevel"/>
    <w:tmpl w:val="BCE05298"/>
    <w:lvl w:ilvl="0">
      <w:start w:val="1"/>
      <w:numFmt w:val="decimal"/>
      <w:lvlText w:val="%1."/>
      <w:lvlJc w:val="left"/>
      <w:pPr>
        <w:tabs>
          <w:tab w:val="num" w:pos="720"/>
        </w:tabs>
        <w:ind w:left="720" w:hanging="360"/>
      </w:pPr>
    </w:lvl>
    <w:lvl w:ilvl="1">
      <w:start w:val="1"/>
      <w:numFmt w:val="decimal"/>
      <w:isLgl/>
      <w:lvlText w:val="%1.%2."/>
      <w:lvlJc w:val="left"/>
      <w:pPr>
        <w:ind w:left="36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0" w15:restartNumberingAfterBreak="0">
    <w:nsid w:val="23F2273D"/>
    <w:multiLevelType w:val="multilevel"/>
    <w:tmpl w:val="6F58DCE2"/>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41" w15:restartNumberingAfterBreak="0">
    <w:nsid w:val="25A44400"/>
    <w:multiLevelType w:val="multilevel"/>
    <w:tmpl w:val="3224F2BA"/>
    <w:lvl w:ilvl="0">
      <w:start w:val="1"/>
      <w:numFmt w:val="lowerLetter"/>
      <w:lvlText w:val="%1)"/>
      <w:lvlJc w:val="left"/>
      <w:pPr>
        <w:ind w:left="360" w:hanging="360"/>
      </w:pPr>
      <w:rPr>
        <w:rFonts w:ascii="Arial" w:eastAsiaTheme="minorEastAsia" w:hAnsi="Arial" w:cs="Arial"/>
      </w:rPr>
    </w:lvl>
    <w:lvl w:ilvl="1">
      <w:start w:val="1"/>
      <w:numFmt w:val="lowerLetter"/>
      <w:lvlText w:val="%2)"/>
      <w:lvlJc w:val="left"/>
      <w:pPr>
        <w:ind w:left="36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360" w:hanging="360"/>
      </w:pPr>
    </w:lvl>
    <w:lvl w:ilvl="7">
      <w:start w:val="1"/>
      <w:numFmt w:val="lowerLetter"/>
      <w:lvlText w:val="%8."/>
      <w:lvlJc w:val="left"/>
      <w:pPr>
        <w:ind w:left="2880" w:hanging="360"/>
      </w:pPr>
    </w:lvl>
    <w:lvl w:ilvl="8">
      <w:start w:val="1"/>
      <w:numFmt w:val="lowerRoman"/>
      <w:lvlText w:val="%9."/>
      <w:lvlJc w:val="left"/>
      <w:pPr>
        <w:ind w:left="360" w:hanging="360"/>
      </w:pPr>
    </w:lvl>
  </w:abstractNum>
  <w:abstractNum w:abstractNumId="42" w15:restartNumberingAfterBreak="0">
    <w:nsid w:val="2A36261E"/>
    <w:multiLevelType w:val="hybridMultilevel"/>
    <w:tmpl w:val="202C7B14"/>
    <w:lvl w:ilvl="0" w:tplc="3CF61276">
      <w:start w:val="1"/>
      <w:numFmt w:val="decimal"/>
      <w:lvlText w:val="%1."/>
      <w:lvlJc w:val="left"/>
      <w:pPr>
        <w:ind w:left="360" w:hanging="360"/>
      </w:pPr>
      <w:rPr>
        <w:rFonts w:ascii="Arial" w:eastAsiaTheme="minorEastAsia" w:hAnsi="Arial" w:cs="Arial"/>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3" w15:restartNumberingAfterBreak="0">
    <w:nsid w:val="2AD15DE0"/>
    <w:multiLevelType w:val="hybridMultilevel"/>
    <w:tmpl w:val="C37C2744"/>
    <w:lvl w:ilvl="0" w:tplc="327C2DA6">
      <w:start w:val="1"/>
      <w:numFmt w:val="bullet"/>
      <w:lvlText w:val="-"/>
      <w:lvlJc w:val="left"/>
      <w:pPr>
        <w:ind w:left="360" w:hanging="360"/>
      </w:pPr>
      <w:rPr>
        <w:rFonts w:ascii="Arial" w:eastAsia="Calibri"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4" w15:restartNumberingAfterBreak="0">
    <w:nsid w:val="2B260DBC"/>
    <w:multiLevelType w:val="hybridMultilevel"/>
    <w:tmpl w:val="0C2421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2B7B3C84"/>
    <w:multiLevelType w:val="hybridMultilevel"/>
    <w:tmpl w:val="B198AD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2BE76995"/>
    <w:multiLevelType w:val="hybridMultilevel"/>
    <w:tmpl w:val="202C7B14"/>
    <w:lvl w:ilvl="0" w:tplc="3CF61276">
      <w:start w:val="1"/>
      <w:numFmt w:val="decimal"/>
      <w:lvlText w:val="%1."/>
      <w:lvlJc w:val="left"/>
      <w:pPr>
        <w:ind w:left="360" w:hanging="360"/>
      </w:pPr>
      <w:rPr>
        <w:rFonts w:ascii="Arial" w:eastAsiaTheme="minorEastAsia" w:hAnsi="Arial" w:cs="Arial"/>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7" w15:restartNumberingAfterBreak="0">
    <w:nsid w:val="2CD408C8"/>
    <w:multiLevelType w:val="hybridMultilevel"/>
    <w:tmpl w:val="0980C56A"/>
    <w:lvl w:ilvl="0" w:tplc="5BBE1E84">
      <w:start w:val="1"/>
      <w:numFmt w:val="bullet"/>
      <w:lvlText w:val=""/>
      <w:lvlJc w:val="left"/>
      <w:pPr>
        <w:ind w:left="720" w:hanging="360"/>
      </w:pPr>
      <w:rPr>
        <w:rFonts w:ascii="Wingdings" w:hAnsi="Wingdings" w:hint="default"/>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2EF94787"/>
    <w:multiLevelType w:val="hybridMultilevel"/>
    <w:tmpl w:val="9724F01A"/>
    <w:lvl w:ilvl="0" w:tplc="327C2DA6">
      <w:start w:val="1"/>
      <w:numFmt w:val="bullet"/>
      <w:lvlText w:val="-"/>
      <w:lvlJc w:val="left"/>
      <w:pPr>
        <w:ind w:left="360" w:hanging="360"/>
      </w:pPr>
      <w:rPr>
        <w:rFonts w:ascii="Arial" w:eastAsia="Calibri"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9" w15:restartNumberingAfterBreak="0">
    <w:nsid w:val="2F5A3C77"/>
    <w:multiLevelType w:val="hybridMultilevel"/>
    <w:tmpl w:val="B34E4020"/>
    <w:lvl w:ilvl="0" w:tplc="0409000F">
      <w:start w:val="1"/>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50" w15:restartNumberingAfterBreak="0">
    <w:nsid w:val="30DA4E9F"/>
    <w:multiLevelType w:val="hybridMultilevel"/>
    <w:tmpl w:val="543618D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start w:val="1"/>
      <w:numFmt w:val="decimal"/>
      <w:lvlText w:val="%7."/>
      <w:lvlJc w:val="left"/>
      <w:pPr>
        <w:ind w:left="643"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1" w15:restartNumberingAfterBreak="0">
    <w:nsid w:val="31182A10"/>
    <w:multiLevelType w:val="hybridMultilevel"/>
    <w:tmpl w:val="A4F83106"/>
    <w:lvl w:ilvl="0" w:tplc="8E76CB10">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2" w15:restartNumberingAfterBreak="0">
    <w:nsid w:val="319439E6"/>
    <w:multiLevelType w:val="multilevel"/>
    <w:tmpl w:val="3FEA452A"/>
    <w:lvl w:ilvl="0">
      <w:start w:val="1"/>
      <w:numFmt w:val="none"/>
      <w:pStyle w:val="Sub-Para1underXY"/>
      <w:suff w:val="nothing"/>
      <w:lvlText w:val="%1"/>
      <w:lvlJc w:val="left"/>
      <w:pPr>
        <w:ind w:left="0" w:firstLine="0"/>
      </w:pPr>
      <w:rPr>
        <w:rFonts w:hint="default"/>
      </w:rPr>
    </w:lvl>
    <w:lvl w:ilvl="1">
      <w:start w:val="1"/>
      <w:numFmt w:val="decimal"/>
      <w:pStyle w:val="Sub-Para2underXY"/>
      <w:lvlText w:val="%2."/>
      <w:lvlJc w:val="left"/>
      <w:pPr>
        <w:tabs>
          <w:tab w:val="num" w:pos="720"/>
        </w:tabs>
        <w:ind w:left="720" w:hanging="720"/>
      </w:pPr>
      <w:rPr>
        <w:rFonts w:hint="default"/>
        <w:b w:val="0"/>
      </w:rPr>
    </w:lvl>
    <w:lvl w:ilvl="2">
      <w:start w:val="1"/>
      <w:numFmt w:val="lowerLetter"/>
      <w:pStyle w:val="Sub-Para3underXY"/>
      <w:lvlText w:val="(%3)"/>
      <w:lvlJc w:val="left"/>
      <w:pPr>
        <w:tabs>
          <w:tab w:val="num" w:pos="1080"/>
        </w:tabs>
        <w:ind w:left="720" w:hanging="360"/>
      </w:pPr>
      <w:rPr>
        <w:rFonts w:hint="default"/>
      </w:rPr>
    </w:lvl>
    <w:lvl w:ilvl="3">
      <w:start w:val="1"/>
      <w:numFmt w:val="lowerRoman"/>
      <w:pStyle w:val="Sub-Para4underXY"/>
      <w:lvlText w:val="(%4)"/>
      <w:lvlJc w:val="left"/>
      <w:pPr>
        <w:tabs>
          <w:tab w:val="num" w:pos="1800"/>
        </w:tabs>
        <w:ind w:left="1080" w:hanging="360"/>
      </w:pPr>
      <w:rPr>
        <w:rFonts w:hint="default"/>
      </w:rPr>
    </w:lvl>
    <w:lvl w:ilvl="4">
      <w:start w:val="1"/>
      <w:numFmt w:val="lowerLetter"/>
      <w:pStyle w:val="Heading1a"/>
      <w:lvlText w:val="%5."/>
      <w:lvlJc w:val="left"/>
      <w:pPr>
        <w:tabs>
          <w:tab w:val="num" w:pos="1440"/>
        </w:tabs>
        <w:ind w:left="1440" w:hanging="360"/>
      </w:pPr>
      <w:rPr>
        <w:rFonts w:hint="default"/>
      </w:rPr>
    </w:lvl>
    <w:lvl w:ilvl="5">
      <w:start w:val="1"/>
      <w:numFmt w:val="lowerRoman"/>
      <w:pStyle w:val="Sub-Para1underXY"/>
      <w:lvlText w:val="%6."/>
      <w:lvlJc w:val="left"/>
      <w:pPr>
        <w:tabs>
          <w:tab w:val="num" w:pos="2160"/>
        </w:tabs>
        <w:ind w:left="180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53" w15:restartNumberingAfterBreak="0">
    <w:nsid w:val="325C216D"/>
    <w:multiLevelType w:val="multilevel"/>
    <w:tmpl w:val="1CAEB77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4" w15:restartNumberingAfterBreak="0">
    <w:nsid w:val="327913FC"/>
    <w:multiLevelType w:val="hybridMultilevel"/>
    <w:tmpl w:val="B3B49D66"/>
    <w:lvl w:ilvl="0" w:tplc="5BBE1E84">
      <w:start w:val="1"/>
      <w:numFmt w:val="bullet"/>
      <w:lvlText w:val=""/>
      <w:lvlJc w:val="left"/>
      <w:pPr>
        <w:ind w:left="720" w:hanging="360"/>
      </w:pPr>
      <w:rPr>
        <w:rFonts w:ascii="Wingdings" w:hAnsi="Wingdings"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328C54F3"/>
    <w:multiLevelType w:val="hybridMultilevel"/>
    <w:tmpl w:val="F8660906"/>
    <w:lvl w:ilvl="0" w:tplc="0074B82A">
      <w:start w:val="1"/>
      <w:numFmt w:val="bullet"/>
      <w:lvlText w:val="-"/>
      <w:lvlJc w:val="left"/>
      <w:pPr>
        <w:ind w:left="360" w:hanging="360"/>
      </w:pPr>
      <w:rPr>
        <w:rFonts w:ascii="Arial" w:eastAsiaTheme="minorEastAsia" w:hAnsi="Arial" w:cs="Arial" w:hint="default"/>
        <w:color w:val="auto"/>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6" w15:restartNumberingAfterBreak="0">
    <w:nsid w:val="330C7EB2"/>
    <w:multiLevelType w:val="hybridMultilevel"/>
    <w:tmpl w:val="02C23148"/>
    <w:lvl w:ilvl="0" w:tplc="5E7C14CA">
      <w:numFmt w:val="bullet"/>
      <w:lvlText w:val="-"/>
      <w:lvlJc w:val="left"/>
      <w:pPr>
        <w:ind w:left="4681" w:hanging="360"/>
      </w:pPr>
      <w:rPr>
        <w:rFonts w:ascii="Arial" w:eastAsia="Times New Roman" w:hAnsi="Arial" w:cs="Arial" w:hint="default"/>
      </w:rPr>
    </w:lvl>
    <w:lvl w:ilvl="1" w:tplc="04090003" w:tentative="1">
      <w:start w:val="1"/>
      <w:numFmt w:val="bullet"/>
      <w:lvlText w:val="o"/>
      <w:lvlJc w:val="left"/>
      <w:pPr>
        <w:ind w:left="5401" w:hanging="360"/>
      </w:pPr>
      <w:rPr>
        <w:rFonts w:ascii="Courier New" w:hAnsi="Courier New" w:cs="Courier New" w:hint="default"/>
      </w:rPr>
    </w:lvl>
    <w:lvl w:ilvl="2" w:tplc="04090005" w:tentative="1">
      <w:start w:val="1"/>
      <w:numFmt w:val="bullet"/>
      <w:lvlText w:val=""/>
      <w:lvlJc w:val="left"/>
      <w:pPr>
        <w:ind w:left="6121" w:hanging="360"/>
      </w:pPr>
      <w:rPr>
        <w:rFonts w:ascii="Wingdings" w:hAnsi="Wingdings" w:hint="default"/>
      </w:rPr>
    </w:lvl>
    <w:lvl w:ilvl="3" w:tplc="04090001" w:tentative="1">
      <w:start w:val="1"/>
      <w:numFmt w:val="bullet"/>
      <w:lvlText w:val=""/>
      <w:lvlJc w:val="left"/>
      <w:pPr>
        <w:ind w:left="6841" w:hanging="360"/>
      </w:pPr>
      <w:rPr>
        <w:rFonts w:ascii="Symbol" w:hAnsi="Symbol" w:hint="default"/>
      </w:rPr>
    </w:lvl>
    <w:lvl w:ilvl="4" w:tplc="04090003" w:tentative="1">
      <w:start w:val="1"/>
      <w:numFmt w:val="bullet"/>
      <w:lvlText w:val="o"/>
      <w:lvlJc w:val="left"/>
      <w:pPr>
        <w:ind w:left="7561" w:hanging="360"/>
      </w:pPr>
      <w:rPr>
        <w:rFonts w:ascii="Courier New" w:hAnsi="Courier New" w:cs="Courier New" w:hint="default"/>
      </w:rPr>
    </w:lvl>
    <w:lvl w:ilvl="5" w:tplc="04090005" w:tentative="1">
      <w:start w:val="1"/>
      <w:numFmt w:val="bullet"/>
      <w:lvlText w:val=""/>
      <w:lvlJc w:val="left"/>
      <w:pPr>
        <w:ind w:left="8281" w:hanging="360"/>
      </w:pPr>
      <w:rPr>
        <w:rFonts w:ascii="Wingdings" w:hAnsi="Wingdings" w:hint="default"/>
      </w:rPr>
    </w:lvl>
    <w:lvl w:ilvl="6" w:tplc="04090001" w:tentative="1">
      <w:start w:val="1"/>
      <w:numFmt w:val="bullet"/>
      <w:lvlText w:val=""/>
      <w:lvlJc w:val="left"/>
      <w:pPr>
        <w:ind w:left="9001" w:hanging="360"/>
      </w:pPr>
      <w:rPr>
        <w:rFonts w:ascii="Symbol" w:hAnsi="Symbol" w:hint="default"/>
      </w:rPr>
    </w:lvl>
    <w:lvl w:ilvl="7" w:tplc="04090003" w:tentative="1">
      <w:start w:val="1"/>
      <w:numFmt w:val="bullet"/>
      <w:lvlText w:val="o"/>
      <w:lvlJc w:val="left"/>
      <w:pPr>
        <w:ind w:left="9721" w:hanging="360"/>
      </w:pPr>
      <w:rPr>
        <w:rFonts w:ascii="Courier New" w:hAnsi="Courier New" w:cs="Courier New" w:hint="default"/>
      </w:rPr>
    </w:lvl>
    <w:lvl w:ilvl="8" w:tplc="04090005" w:tentative="1">
      <w:start w:val="1"/>
      <w:numFmt w:val="bullet"/>
      <w:lvlText w:val=""/>
      <w:lvlJc w:val="left"/>
      <w:pPr>
        <w:ind w:left="10441" w:hanging="360"/>
      </w:pPr>
      <w:rPr>
        <w:rFonts w:ascii="Wingdings" w:hAnsi="Wingdings" w:hint="default"/>
      </w:rPr>
    </w:lvl>
  </w:abstractNum>
  <w:abstractNum w:abstractNumId="57" w15:restartNumberingAfterBreak="0">
    <w:nsid w:val="33160326"/>
    <w:multiLevelType w:val="hybridMultilevel"/>
    <w:tmpl w:val="13A86EB4"/>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8" w15:restartNumberingAfterBreak="0">
    <w:nsid w:val="35EE2D24"/>
    <w:multiLevelType w:val="hybridMultilevel"/>
    <w:tmpl w:val="E230F7D2"/>
    <w:lvl w:ilvl="0" w:tplc="5BBE1E84">
      <w:start w:val="1"/>
      <w:numFmt w:val="bullet"/>
      <w:lvlText w:val=""/>
      <w:lvlJc w:val="left"/>
      <w:pPr>
        <w:ind w:left="720" w:hanging="360"/>
      </w:pPr>
      <w:rPr>
        <w:rFonts w:ascii="Wingdings" w:hAnsi="Wingdings" w:hint="default"/>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362D0F2B"/>
    <w:multiLevelType w:val="multilevel"/>
    <w:tmpl w:val="0EDED094"/>
    <w:lvl w:ilvl="0">
      <w:start w:val="3"/>
      <w:numFmt w:val="decimal"/>
      <w:lvlText w:val="%1."/>
      <w:lvlJc w:val="left"/>
      <w:pPr>
        <w:ind w:left="400" w:hanging="40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60" w15:restartNumberingAfterBreak="0">
    <w:nsid w:val="371022BF"/>
    <w:multiLevelType w:val="multilevel"/>
    <w:tmpl w:val="5FBAD7B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1" w15:restartNumberingAfterBreak="0">
    <w:nsid w:val="38FB3370"/>
    <w:multiLevelType w:val="hybridMultilevel"/>
    <w:tmpl w:val="09C8A4F6"/>
    <w:lvl w:ilvl="0" w:tplc="5BBE1E84">
      <w:start w:val="1"/>
      <w:numFmt w:val="bullet"/>
      <w:lvlText w:val=""/>
      <w:lvlJc w:val="left"/>
      <w:pPr>
        <w:ind w:left="720" w:hanging="360"/>
      </w:pPr>
      <w:rPr>
        <w:rFonts w:ascii="Wingdings" w:hAnsi="Wingdings"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3B0C7B6B"/>
    <w:multiLevelType w:val="hybridMultilevel"/>
    <w:tmpl w:val="FFD67ECA"/>
    <w:lvl w:ilvl="0" w:tplc="6BBA379C">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3" w15:restartNumberingAfterBreak="0">
    <w:nsid w:val="3BC40F58"/>
    <w:multiLevelType w:val="hybridMultilevel"/>
    <w:tmpl w:val="89F87B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3C710D67"/>
    <w:multiLevelType w:val="hybridMultilevel"/>
    <w:tmpl w:val="BAD64F30"/>
    <w:lvl w:ilvl="0" w:tplc="5BBE1E84">
      <w:start w:val="1"/>
      <w:numFmt w:val="bullet"/>
      <w:lvlText w:val=""/>
      <w:lvlJc w:val="left"/>
      <w:pPr>
        <w:ind w:left="360" w:hanging="360"/>
      </w:pPr>
      <w:rPr>
        <w:rFonts w:ascii="Wingdings" w:hAnsi="Wingdings" w:hint="default"/>
        <w:sz w:val="24"/>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5" w15:restartNumberingAfterBreak="0">
    <w:nsid w:val="3CC81740"/>
    <w:multiLevelType w:val="multilevel"/>
    <w:tmpl w:val="2CF4E4A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6" w15:restartNumberingAfterBreak="0">
    <w:nsid w:val="3D756E5C"/>
    <w:multiLevelType w:val="multilevel"/>
    <w:tmpl w:val="1960D1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3DAC34B2"/>
    <w:multiLevelType w:val="hybridMultilevel"/>
    <w:tmpl w:val="61580336"/>
    <w:lvl w:ilvl="0" w:tplc="523A0104">
      <w:start w:val="1"/>
      <w:numFmt w:val="decimal"/>
      <w:lvlText w:val="%1."/>
      <w:lvlJc w:val="left"/>
      <w:pPr>
        <w:ind w:left="1068" w:hanging="360"/>
      </w:pPr>
      <w:rPr>
        <w:rFonts w:hint="default"/>
      </w:r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68" w15:restartNumberingAfterBreak="0">
    <w:nsid w:val="3FCE0C77"/>
    <w:multiLevelType w:val="hybridMultilevel"/>
    <w:tmpl w:val="E0E6596C"/>
    <w:lvl w:ilvl="0" w:tplc="6BBA379C">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9" w15:restartNumberingAfterBreak="0">
    <w:nsid w:val="4185555D"/>
    <w:multiLevelType w:val="multilevel"/>
    <w:tmpl w:val="3224F2BA"/>
    <w:lvl w:ilvl="0">
      <w:start w:val="1"/>
      <w:numFmt w:val="lowerLetter"/>
      <w:lvlText w:val="%1)"/>
      <w:lvlJc w:val="left"/>
      <w:pPr>
        <w:ind w:left="360" w:hanging="360"/>
      </w:pPr>
      <w:rPr>
        <w:rFonts w:ascii="Arial" w:eastAsiaTheme="minorEastAsia" w:hAnsi="Arial" w:cs="Arial"/>
      </w:rPr>
    </w:lvl>
    <w:lvl w:ilvl="1">
      <w:start w:val="1"/>
      <w:numFmt w:val="lowerLetter"/>
      <w:lvlText w:val="%2)"/>
      <w:lvlJc w:val="left"/>
      <w:pPr>
        <w:ind w:left="36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360" w:hanging="360"/>
      </w:pPr>
    </w:lvl>
    <w:lvl w:ilvl="7">
      <w:start w:val="1"/>
      <w:numFmt w:val="lowerLetter"/>
      <w:lvlText w:val="%8."/>
      <w:lvlJc w:val="left"/>
      <w:pPr>
        <w:ind w:left="2880" w:hanging="360"/>
      </w:pPr>
    </w:lvl>
    <w:lvl w:ilvl="8">
      <w:start w:val="1"/>
      <w:numFmt w:val="lowerRoman"/>
      <w:lvlText w:val="%9."/>
      <w:lvlJc w:val="left"/>
      <w:pPr>
        <w:ind w:left="360" w:hanging="360"/>
      </w:pPr>
    </w:lvl>
  </w:abstractNum>
  <w:abstractNum w:abstractNumId="70" w15:restartNumberingAfterBreak="0">
    <w:nsid w:val="43294E4B"/>
    <w:multiLevelType w:val="hybridMultilevel"/>
    <w:tmpl w:val="CE6CC562"/>
    <w:lvl w:ilvl="0" w:tplc="5BBE1E84">
      <w:start w:val="1"/>
      <w:numFmt w:val="bullet"/>
      <w:lvlText w:val=""/>
      <w:lvlJc w:val="left"/>
      <w:pPr>
        <w:ind w:left="720" w:hanging="360"/>
      </w:pPr>
      <w:rPr>
        <w:rFonts w:ascii="Wingdings" w:hAnsi="Wingdings" w:hint="default"/>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15:restartNumberingAfterBreak="0">
    <w:nsid w:val="43974A29"/>
    <w:multiLevelType w:val="multilevel"/>
    <w:tmpl w:val="983A6336"/>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2" w15:restartNumberingAfterBreak="0">
    <w:nsid w:val="444B271E"/>
    <w:multiLevelType w:val="hybridMultilevel"/>
    <w:tmpl w:val="CF2AF7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15:restartNumberingAfterBreak="0">
    <w:nsid w:val="44FB0538"/>
    <w:multiLevelType w:val="hybridMultilevel"/>
    <w:tmpl w:val="80085BF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4" w15:restartNumberingAfterBreak="0">
    <w:nsid w:val="45B6155B"/>
    <w:multiLevelType w:val="hybridMultilevel"/>
    <w:tmpl w:val="094E62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15:restartNumberingAfterBreak="0">
    <w:nsid w:val="4674187A"/>
    <w:multiLevelType w:val="hybridMultilevel"/>
    <w:tmpl w:val="B5E46992"/>
    <w:lvl w:ilvl="0" w:tplc="5C267B78">
      <w:start w:val="1"/>
      <w:numFmt w:val="upperLetter"/>
      <w:lvlText w:val="%1."/>
      <w:lvlJc w:val="left"/>
      <w:pPr>
        <w:tabs>
          <w:tab w:val="num" w:pos="720"/>
        </w:tabs>
        <w:ind w:left="720" w:hanging="360"/>
      </w:pPr>
      <w:rPr>
        <w:rFonts w:ascii="Arial" w:hAnsi="Arial" w:cs="Arial" w:hint="default"/>
        <w:b/>
        <w:sz w:val="28"/>
        <w:szCs w:val="28"/>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6" w15:restartNumberingAfterBreak="0">
    <w:nsid w:val="475B2603"/>
    <w:multiLevelType w:val="hybridMultilevel"/>
    <w:tmpl w:val="02CEF8E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7" w15:restartNumberingAfterBreak="0">
    <w:nsid w:val="48900EAA"/>
    <w:multiLevelType w:val="multilevel"/>
    <w:tmpl w:val="360843B6"/>
    <w:lvl w:ilvl="0">
      <w:start w:val="1"/>
      <w:numFmt w:val="decimal"/>
      <w:lvlText w:val="%1."/>
      <w:lvlJc w:val="left"/>
      <w:pPr>
        <w:ind w:left="72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8" w15:restartNumberingAfterBreak="0">
    <w:nsid w:val="490222E4"/>
    <w:multiLevelType w:val="multilevel"/>
    <w:tmpl w:val="A120C85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9" w15:restartNumberingAfterBreak="0">
    <w:nsid w:val="4ADD4C01"/>
    <w:multiLevelType w:val="multilevel"/>
    <w:tmpl w:val="265273DC"/>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0" w15:restartNumberingAfterBreak="0">
    <w:nsid w:val="4B257DC9"/>
    <w:multiLevelType w:val="multilevel"/>
    <w:tmpl w:val="C360D60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1" w15:restartNumberingAfterBreak="0">
    <w:nsid w:val="4B5A7925"/>
    <w:multiLevelType w:val="multilevel"/>
    <w:tmpl w:val="960A6C1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2" w15:restartNumberingAfterBreak="0">
    <w:nsid w:val="4EDD3727"/>
    <w:multiLevelType w:val="hybridMultilevel"/>
    <w:tmpl w:val="98183A56"/>
    <w:lvl w:ilvl="0" w:tplc="F4F616D0">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15:restartNumberingAfterBreak="0">
    <w:nsid w:val="50C2687C"/>
    <w:multiLevelType w:val="hybridMultilevel"/>
    <w:tmpl w:val="76FC1E36"/>
    <w:lvl w:ilvl="0" w:tplc="5BBE1E84">
      <w:start w:val="1"/>
      <w:numFmt w:val="bullet"/>
      <w:lvlText w:val=""/>
      <w:lvlJc w:val="left"/>
      <w:pPr>
        <w:ind w:left="720" w:hanging="360"/>
      </w:pPr>
      <w:rPr>
        <w:rFonts w:ascii="Wingdings" w:hAnsi="Wingdings" w:hint="default"/>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15:restartNumberingAfterBreak="0">
    <w:nsid w:val="523A32C1"/>
    <w:multiLevelType w:val="multilevel"/>
    <w:tmpl w:val="C582BBD0"/>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lang w:val="en-MY"/>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5" w15:restartNumberingAfterBreak="0">
    <w:nsid w:val="52623884"/>
    <w:multiLevelType w:val="hybridMultilevel"/>
    <w:tmpl w:val="DEB8F512"/>
    <w:lvl w:ilvl="0" w:tplc="1B0CF170">
      <w:start w:val="2"/>
      <w:numFmt w:val="bullet"/>
      <w:lvlText w:val="-"/>
      <w:lvlJc w:val="left"/>
      <w:pPr>
        <w:ind w:left="720" w:hanging="360"/>
      </w:pPr>
      <w:rPr>
        <w:rFonts w:ascii="Arial" w:eastAsiaTheme="minorHAnsi" w:hAnsi="Arial" w:cs="Aria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15:restartNumberingAfterBreak="0">
    <w:nsid w:val="52CD5974"/>
    <w:multiLevelType w:val="hybridMultilevel"/>
    <w:tmpl w:val="543618D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start w:val="1"/>
      <w:numFmt w:val="decimal"/>
      <w:lvlText w:val="%7."/>
      <w:lvlJc w:val="left"/>
      <w:pPr>
        <w:ind w:left="643"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7" w15:restartNumberingAfterBreak="0">
    <w:nsid w:val="52EF5A3E"/>
    <w:multiLevelType w:val="multilevel"/>
    <w:tmpl w:val="775A253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8" w15:restartNumberingAfterBreak="0">
    <w:nsid w:val="545D49F5"/>
    <w:multiLevelType w:val="multilevel"/>
    <w:tmpl w:val="265273DC"/>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9" w15:restartNumberingAfterBreak="0">
    <w:nsid w:val="54C4283B"/>
    <w:multiLevelType w:val="hybridMultilevel"/>
    <w:tmpl w:val="CD40CE80"/>
    <w:lvl w:ilvl="0" w:tplc="B25E393E">
      <w:start w:val="1"/>
      <w:numFmt w:val="lowerRoman"/>
      <w:lvlText w:val="%1."/>
      <w:lvlJc w:val="right"/>
      <w:pPr>
        <w:ind w:left="360" w:hanging="360"/>
      </w:pPr>
      <w:rPr>
        <w:rFonts w:ascii="Arial" w:eastAsiaTheme="minorEastAsia" w:hAnsi="Arial" w:cs="Arial"/>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90" w15:restartNumberingAfterBreak="0">
    <w:nsid w:val="550F7A82"/>
    <w:multiLevelType w:val="hybridMultilevel"/>
    <w:tmpl w:val="1E18F34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1" w15:restartNumberingAfterBreak="0">
    <w:nsid w:val="552079B7"/>
    <w:multiLevelType w:val="multilevel"/>
    <w:tmpl w:val="66BA86EC"/>
    <w:lvl w:ilvl="0">
      <w:start w:val="1"/>
      <w:numFmt w:val="decimal"/>
      <w:lvlText w:val="%1."/>
      <w:lvlJc w:val="left"/>
      <w:pPr>
        <w:ind w:left="72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2" w15:restartNumberingAfterBreak="0">
    <w:nsid w:val="55433FBE"/>
    <w:multiLevelType w:val="hybridMultilevel"/>
    <w:tmpl w:val="43B6165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3" w15:restartNumberingAfterBreak="0">
    <w:nsid w:val="56CB69CA"/>
    <w:multiLevelType w:val="hybridMultilevel"/>
    <w:tmpl w:val="300A3716"/>
    <w:lvl w:ilvl="0" w:tplc="327C2DA6">
      <w:start w:val="1"/>
      <w:numFmt w:val="bullet"/>
      <w:lvlText w:val="-"/>
      <w:lvlJc w:val="left"/>
      <w:pPr>
        <w:ind w:left="360" w:hanging="360"/>
      </w:pPr>
      <w:rPr>
        <w:rFonts w:ascii="Arial" w:eastAsia="Calibri"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4" w15:restartNumberingAfterBreak="0">
    <w:nsid w:val="56F70683"/>
    <w:multiLevelType w:val="hybridMultilevel"/>
    <w:tmpl w:val="0950B91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5" w15:restartNumberingAfterBreak="0">
    <w:nsid w:val="57F631AD"/>
    <w:multiLevelType w:val="hybridMultilevel"/>
    <w:tmpl w:val="4348785A"/>
    <w:lvl w:ilvl="0" w:tplc="5BBE1E84">
      <w:start w:val="1"/>
      <w:numFmt w:val="bullet"/>
      <w:lvlText w:val=""/>
      <w:lvlJc w:val="left"/>
      <w:pPr>
        <w:ind w:left="720" w:hanging="360"/>
      </w:pPr>
      <w:rPr>
        <w:rFonts w:ascii="Wingdings" w:hAnsi="Wingdings"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584048B8"/>
    <w:multiLevelType w:val="hybridMultilevel"/>
    <w:tmpl w:val="E8A8FB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7" w15:restartNumberingAfterBreak="0">
    <w:nsid w:val="58D40927"/>
    <w:multiLevelType w:val="multilevel"/>
    <w:tmpl w:val="930807D0"/>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8" w15:restartNumberingAfterBreak="0">
    <w:nsid w:val="5A8C6B64"/>
    <w:multiLevelType w:val="hybridMultilevel"/>
    <w:tmpl w:val="12D84130"/>
    <w:lvl w:ilvl="0" w:tplc="52AC0768">
      <w:start w:val="1"/>
      <w:numFmt w:val="decimal"/>
      <w:lvlText w:val="%1."/>
      <w:lvlJc w:val="left"/>
      <w:pPr>
        <w:ind w:left="360" w:hanging="360"/>
      </w:pPr>
      <w:rPr>
        <w:rFonts w:ascii="Arial" w:eastAsiaTheme="minorEastAsia" w:hAnsi="Arial" w:cs="Arial"/>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9" w15:restartNumberingAfterBreak="0">
    <w:nsid w:val="5BBA2AC1"/>
    <w:multiLevelType w:val="hybridMultilevel"/>
    <w:tmpl w:val="DA360452"/>
    <w:lvl w:ilvl="0" w:tplc="5BBE1E84">
      <w:start w:val="1"/>
      <w:numFmt w:val="bullet"/>
      <w:lvlText w:val=""/>
      <w:lvlJc w:val="left"/>
      <w:pPr>
        <w:ind w:left="720" w:hanging="360"/>
      </w:pPr>
      <w:rPr>
        <w:rFonts w:ascii="Wingdings" w:hAnsi="Wingdings"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15:restartNumberingAfterBreak="0">
    <w:nsid w:val="5CD3626E"/>
    <w:multiLevelType w:val="hybridMultilevel"/>
    <w:tmpl w:val="CDBC27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15:restartNumberingAfterBreak="0">
    <w:nsid w:val="5D427C19"/>
    <w:multiLevelType w:val="hybridMultilevel"/>
    <w:tmpl w:val="3FC837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5DC505FF"/>
    <w:multiLevelType w:val="hybridMultilevel"/>
    <w:tmpl w:val="67A476BA"/>
    <w:lvl w:ilvl="0" w:tplc="5BBE1E84">
      <w:start w:val="1"/>
      <w:numFmt w:val="bullet"/>
      <w:lvlText w:val=""/>
      <w:lvlJc w:val="left"/>
      <w:pPr>
        <w:ind w:left="720" w:hanging="360"/>
      </w:pPr>
      <w:rPr>
        <w:rFonts w:ascii="Wingdings" w:hAnsi="Wingdings"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5E18139C"/>
    <w:multiLevelType w:val="hybridMultilevel"/>
    <w:tmpl w:val="F28EF0A6"/>
    <w:lvl w:ilvl="0" w:tplc="1B0CF170">
      <w:start w:val="2"/>
      <w:numFmt w:val="bullet"/>
      <w:lvlText w:val="-"/>
      <w:lvlJc w:val="left"/>
      <w:pPr>
        <w:ind w:left="360" w:hanging="360"/>
      </w:pPr>
      <w:rPr>
        <w:rFonts w:ascii="Arial" w:eastAsiaTheme="minorHAnsi"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4" w15:restartNumberingAfterBreak="0">
    <w:nsid w:val="5F644DEF"/>
    <w:multiLevelType w:val="multilevel"/>
    <w:tmpl w:val="201ACD8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5" w15:restartNumberingAfterBreak="0">
    <w:nsid w:val="60113080"/>
    <w:multiLevelType w:val="multilevel"/>
    <w:tmpl w:val="B5D2CEE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6" w15:restartNumberingAfterBreak="0">
    <w:nsid w:val="608230AB"/>
    <w:multiLevelType w:val="multilevel"/>
    <w:tmpl w:val="843673D0"/>
    <w:lvl w:ilvl="0">
      <w:start w:val="1"/>
      <w:numFmt w:val="bullet"/>
      <w:lvlText w:val=""/>
      <w:lvlJc w:val="left"/>
      <w:pPr>
        <w:ind w:left="720" w:hanging="360"/>
      </w:pPr>
      <w:rPr>
        <w:rFonts w:ascii="Wingdings" w:hAnsi="Wingdings" w:hint="default"/>
        <w:sz w:val="24"/>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61070E23"/>
    <w:multiLevelType w:val="hybridMultilevel"/>
    <w:tmpl w:val="27368E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8" w15:restartNumberingAfterBreak="0">
    <w:nsid w:val="629F42D5"/>
    <w:multiLevelType w:val="hybridMultilevel"/>
    <w:tmpl w:val="5F0E04DA"/>
    <w:lvl w:ilvl="0" w:tplc="6FA8F4E4">
      <w:start w:val="1"/>
      <w:numFmt w:val="bullet"/>
      <w:lvlText w:val="-"/>
      <w:lvlJc w:val="left"/>
      <w:pPr>
        <w:ind w:left="360" w:hanging="360"/>
      </w:pPr>
      <w:rPr>
        <w:rFonts w:ascii="Arial" w:eastAsia="Times New Roman"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9" w15:restartNumberingAfterBreak="0">
    <w:nsid w:val="63D52F71"/>
    <w:multiLevelType w:val="multilevel"/>
    <w:tmpl w:val="265273D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0" w15:restartNumberingAfterBreak="0">
    <w:nsid w:val="64BD6FF9"/>
    <w:multiLevelType w:val="hybridMultilevel"/>
    <w:tmpl w:val="628E38C4"/>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1" w15:restartNumberingAfterBreak="0">
    <w:nsid w:val="657D2858"/>
    <w:multiLevelType w:val="hybridMultilevel"/>
    <w:tmpl w:val="36B64AF0"/>
    <w:lvl w:ilvl="0" w:tplc="5C76839A">
      <w:start w:val="5"/>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15:restartNumberingAfterBreak="0">
    <w:nsid w:val="66B60DFD"/>
    <w:multiLevelType w:val="multilevel"/>
    <w:tmpl w:val="8BB2D72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3" w15:restartNumberingAfterBreak="0">
    <w:nsid w:val="68A550E1"/>
    <w:multiLevelType w:val="hybridMultilevel"/>
    <w:tmpl w:val="BDD8A242"/>
    <w:lvl w:ilvl="0" w:tplc="3746DC72">
      <w:start w:val="1"/>
      <w:numFmt w:val="decimal"/>
      <w:lvlText w:val="%1."/>
      <w:lvlJc w:val="left"/>
      <w:pPr>
        <w:ind w:left="720" w:hanging="360"/>
      </w:pPr>
      <w:rPr>
        <w:rFonts w:hint="default"/>
        <w:sz w:val="20"/>
        <w:szCs w:val="20"/>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4" w15:restartNumberingAfterBreak="0">
    <w:nsid w:val="68D331FD"/>
    <w:multiLevelType w:val="hybridMultilevel"/>
    <w:tmpl w:val="7F7AF788"/>
    <w:lvl w:ilvl="0" w:tplc="0074B82A">
      <w:start w:val="1"/>
      <w:numFmt w:val="bullet"/>
      <w:lvlText w:val="-"/>
      <w:lvlJc w:val="left"/>
      <w:pPr>
        <w:ind w:left="360" w:hanging="360"/>
      </w:pPr>
      <w:rPr>
        <w:rFonts w:ascii="Arial" w:eastAsiaTheme="minorEastAsia" w:hAnsi="Arial" w:cs="Arial" w:hint="default"/>
        <w:color w:val="auto"/>
        <w:sz w:val="24"/>
      </w:rPr>
    </w:lvl>
    <w:lvl w:ilvl="1" w:tplc="5BBE1E84">
      <w:start w:val="1"/>
      <w:numFmt w:val="bullet"/>
      <w:lvlText w:val=""/>
      <w:lvlJc w:val="left"/>
      <w:pPr>
        <w:ind w:left="360" w:hanging="360"/>
      </w:pPr>
      <w:rPr>
        <w:rFonts w:ascii="Wingdings" w:hAnsi="Wingdings" w:hint="default"/>
        <w:sz w:val="24"/>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5" w15:restartNumberingAfterBreak="0">
    <w:nsid w:val="68E7342A"/>
    <w:multiLevelType w:val="hybridMultilevel"/>
    <w:tmpl w:val="A17244D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6" w15:restartNumberingAfterBreak="0">
    <w:nsid w:val="69CB4C22"/>
    <w:multiLevelType w:val="hybridMultilevel"/>
    <w:tmpl w:val="12909ECA"/>
    <w:lvl w:ilvl="0" w:tplc="5BBE1E84">
      <w:start w:val="1"/>
      <w:numFmt w:val="bullet"/>
      <w:lvlText w:val=""/>
      <w:lvlJc w:val="left"/>
      <w:pPr>
        <w:ind w:left="360" w:hanging="360"/>
      </w:pPr>
      <w:rPr>
        <w:rFonts w:ascii="Wingdings" w:hAnsi="Wingdings" w:hint="default"/>
        <w:sz w:val="24"/>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7" w15:restartNumberingAfterBreak="0">
    <w:nsid w:val="6A3B3672"/>
    <w:multiLevelType w:val="hybridMultilevel"/>
    <w:tmpl w:val="E9086D70"/>
    <w:lvl w:ilvl="0" w:tplc="5BBE1E84">
      <w:start w:val="1"/>
      <w:numFmt w:val="bullet"/>
      <w:lvlText w:val=""/>
      <w:lvlJc w:val="left"/>
      <w:pPr>
        <w:ind w:left="720" w:hanging="360"/>
      </w:pPr>
      <w:rPr>
        <w:rFonts w:ascii="Wingdings" w:hAnsi="Wingdings"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15:restartNumberingAfterBreak="0">
    <w:nsid w:val="6B834AF7"/>
    <w:multiLevelType w:val="hybridMultilevel"/>
    <w:tmpl w:val="497A24EE"/>
    <w:lvl w:ilvl="0" w:tplc="5BBE1E84">
      <w:start w:val="1"/>
      <w:numFmt w:val="bullet"/>
      <w:lvlText w:val=""/>
      <w:lvlJc w:val="left"/>
      <w:pPr>
        <w:ind w:left="720" w:hanging="360"/>
      </w:pPr>
      <w:rPr>
        <w:rFonts w:ascii="Wingdings" w:hAnsi="Wingdings"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9" w15:restartNumberingAfterBreak="0">
    <w:nsid w:val="6CEE3977"/>
    <w:multiLevelType w:val="hybridMultilevel"/>
    <w:tmpl w:val="88F818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15:restartNumberingAfterBreak="0">
    <w:nsid w:val="6D1B7E6E"/>
    <w:multiLevelType w:val="hybridMultilevel"/>
    <w:tmpl w:val="3C68F2F2"/>
    <w:lvl w:ilvl="0" w:tplc="5BBE1E84">
      <w:start w:val="1"/>
      <w:numFmt w:val="bullet"/>
      <w:lvlText w:val=""/>
      <w:lvlJc w:val="left"/>
      <w:pPr>
        <w:ind w:left="720" w:hanging="360"/>
      </w:pPr>
      <w:rPr>
        <w:rFonts w:ascii="Wingdings" w:hAnsi="Wingdings" w:hint="default"/>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1" w15:restartNumberingAfterBreak="0">
    <w:nsid w:val="6D2D2843"/>
    <w:multiLevelType w:val="hybridMultilevel"/>
    <w:tmpl w:val="A0B612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2" w15:restartNumberingAfterBreak="0">
    <w:nsid w:val="6EE92CB5"/>
    <w:multiLevelType w:val="hybridMultilevel"/>
    <w:tmpl w:val="C79667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 w15:restartNumberingAfterBreak="0">
    <w:nsid w:val="70A07129"/>
    <w:multiLevelType w:val="multilevel"/>
    <w:tmpl w:val="248EA7AA"/>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4" w15:restartNumberingAfterBreak="0">
    <w:nsid w:val="719E0E9D"/>
    <w:multiLevelType w:val="hybridMultilevel"/>
    <w:tmpl w:val="A2D06E92"/>
    <w:lvl w:ilvl="0" w:tplc="1B0CF170">
      <w:start w:val="2"/>
      <w:numFmt w:val="bullet"/>
      <w:lvlText w:val="-"/>
      <w:lvlJc w:val="left"/>
      <w:pPr>
        <w:ind w:left="360" w:hanging="360"/>
      </w:pPr>
      <w:rPr>
        <w:rFonts w:ascii="Arial" w:eastAsiaTheme="minorHAnsi"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5" w15:restartNumberingAfterBreak="0">
    <w:nsid w:val="71B4663C"/>
    <w:multiLevelType w:val="hybridMultilevel"/>
    <w:tmpl w:val="B4F214F4"/>
    <w:lvl w:ilvl="0" w:tplc="1B0CF170">
      <w:start w:val="2"/>
      <w:numFmt w:val="bullet"/>
      <w:lvlText w:val="-"/>
      <w:lvlJc w:val="left"/>
      <w:pPr>
        <w:ind w:left="360" w:hanging="360"/>
      </w:pPr>
      <w:rPr>
        <w:rFonts w:ascii="Arial" w:eastAsiaTheme="minorHAnsi" w:hAnsi="Arial" w:cs="Aria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6" w15:restartNumberingAfterBreak="0">
    <w:nsid w:val="722C64B9"/>
    <w:multiLevelType w:val="hybridMultilevel"/>
    <w:tmpl w:val="80085BF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7" w15:restartNumberingAfterBreak="0">
    <w:nsid w:val="73514E3A"/>
    <w:multiLevelType w:val="hybridMultilevel"/>
    <w:tmpl w:val="78F0FC3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8" w15:restartNumberingAfterBreak="0">
    <w:nsid w:val="769753A2"/>
    <w:multiLevelType w:val="hybridMultilevel"/>
    <w:tmpl w:val="202C7B14"/>
    <w:lvl w:ilvl="0" w:tplc="3CF61276">
      <w:start w:val="1"/>
      <w:numFmt w:val="decimal"/>
      <w:lvlText w:val="%1."/>
      <w:lvlJc w:val="left"/>
      <w:pPr>
        <w:ind w:left="360" w:hanging="360"/>
      </w:pPr>
      <w:rPr>
        <w:rFonts w:ascii="Arial" w:eastAsiaTheme="minorEastAsia" w:hAnsi="Arial" w:cs="Arial"/>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9" w15:restartNumberingAfterBreak="0">
    <w:nsid w:val="77FB19C9"/>
    <w:multiLevelType w:val="hybridMultilevel"/>
    <w:tmpl w:val="F1EA34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0" w15:restartNumberingAfterBreak="0">
    <w:nsid w:val="77FB26A6"/>
    <w:multiLevelType w:val="hybridMultilevel"/>
    <w:tmpl w:val="FA542BE4"/>
    <w:lvl w:ilvl="0" w:tplc="0074B82A">
      <w:start w:val="1"/>
      <w:numFmt w:val="bullet"/>
      <w:lvlText w:val="-"/>
      <w:lvlJc w:val="left"/>
      <w:pPr>
        <w:ind w:left="360" w:hanging="360"/>
      </w:pPr>
      <w:rPr>
        <w:rFonts w:ascii="Arial" w:eastAsiaTheme="minorEastAsia" w:hAnsi="Arial" w:cs="Arial" w:hint="default"/>
        <w:color w:val="auto"/>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1" w15:restartNumberingAfterBreak="0">
    <w:nsid w:val="784428C9"/>
    <w:multiLevelType w:val="hybridMultilevel"/>
    <w:tmpl w:val="202C7B14"/>
    <w:lvl w:ilvl="0" w:tplc="3CF61276">
      <w:start w:val="1"/>
      <w:numFmt w:val="decimal"/>
      <w:lvlText w:val="%1."/>
      <w:lvlJc w:val="left"/>
      <w:pPr>
        <w:ind w:left="360" w:hanging="360"/>
      </w:pPr>
      <w:rPr>
        <w:rFonts w:ascii="Arial" w:eastAsiaTheme="minorEastAsia" w:hAnsi="Arial" w:cs="Arial"/>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2" w15:restartNumberingAfterBreak="0">
    <w:nsid w:val="792A7FD1"/>
    <w:multiLevelType w:val="hybridMultilevel"/>
    <w:tmpl w:val="07604A52"/>
    <w:lvl w:ilvl="0" w:tplc="5C76839A">
      <w:start w:val="5"/>
      <w:numFmt w:val="bullet"/>
      <w:lvlText w:val="-"/>
      <w:lvlJc w:val="left"/>
      <w:pPr>
        <w:ind w:left="360" w:hanging="360"/>
      </w:pPr>
      <w:rPr>
        <w:rFonts w:ascii="Times New Roman" w:eastAsia="Times New Roman"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3" w15:restartNumberingAfterBreak="0">
    <w:nsid w:val="79B72E2D"/>
    <w:multiLevelType w:val="multilevel"/>
    <w:tmpl w:val="643E3E38"/>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4" w15:restartNumberingAfterBreak="0">
    <w:nsid w:val="7A3A4AD2"/>
    <w:multiLevelType w:val="hybridMultilevel"/>
    <w:tmpl w:val="A5D0B9B4"/>
    <w:lvl w:ilvl="0" w:tplc="A788A858">
      <w:start w:val="1"/>
      <w:numFmt w:val="decimal"/>
      <w:lvlText w:val="%1."/>
      <w:lvlJc w:val="left"/>
      <w:pPr>
        <w:ind w:left="360" w:hanging="360"/>
      </w:pPr>
      <w:rPr>
        <w:lang w:val="en-G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5" w15:restartNumberingAfterBreak="0">
    <w:nsid w:val="7A5F7127"/>
    <w:multiLevelType w:val="multilevel"/>
    <w:tmpl w:val="7FBCBD4E"/>
    <w:lvl w:ilvl="0">
      <w:start w:val="1"/>
      <w:numFmt w:val="decimal"/>
      <w:lvlText w:val="%1."/>
      <w:lvlJc w:val="left"/>
      <w:pPr>
        <w:ind w:left="360" w:hanging="360"/>
      </w:pPr>
      <w:rPr>
        <w:rFonts w:ascii="Arial" w:eastAsiaTheme="minorEastAsia" w:hAnsi="Arial" w:cs="Arial"/>
      </w:rPr>
    </w:lvl>
    <w:lvl w:ilvl="1">
      <w:start w:val="1"/>
      <w:numFmt w:val="lowerLetter"/>
      <w:lvlText w:val="%2)"/>
      <w:lvlJc w:val="left"/>
      <w:pPr>
        <w:ind w:left="36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1068"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6" w15:restartNumberingAfterBreak="0">
    <w:nsid w:val="7D2129C3"/>
    <w:multiLevelType w:val="hybridMultilevel"/>
    <w:tmpl w:val="C0DA0F0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7" w15:restartNumberingAfterBreak="0">
    <w:nsid w:val="7DB271E2"/>
    <w:multiLevelType w:val="hybridMultilevel"/>
    <w:tmpl w:val="77489F18"/>
    <w:lvl w:ilvl="0" w:tplc="5BBE1E84">
      <w:start w:val="1"/>
      <w:numFmt w:val="bullet"/>
      <w:lvlText w:val=""/>
      <w:lvlJc w:val="left"/>
      <w:pPr>
        <w:ind w:left="720" w:hanging="360"/>
      </w:pPr>
      <w:rPr>
        <w:rFonts w:ascii="Wingdings" w:hAnsi="Wingdings"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2"/>
  </w:num>
  <w:num w:numId="2">
    <w:abstractNumId w:val="12"/>
  </w:num>
  <w:num w:numId="3">
    <w:abstractNumId w:val="75"/>
  </w:num>
  <w:num w:numId="4">
    <w:abstractNumId w:val="58"/>
  </w:num>
  <w:num w:numId="5">
    <w:abstractNumId w:val="120"/>
  </w:num>
  <w:num w:numId="6">
    <w:abstractNumId w:val="11"/>
  </w:num>
  <w:num w:numId="7">
    <w:abstractNumId w:val="30"/>
  </w:num>
  <w:num w:numId="8">
    <w:abstractNumId w:val="108"/>
  </w:num>
  <w:num w:numId="9">
    <w:abstractNumId w:val="56"/>
  </w:num>
  <w:num w:numId="10">
    <w:abstractNumId w:val="65"/>
  </w:num>
  <w:num w:numId="11">
    <w:abstractNumId w:val="60"/>
  </w:num>
  <w:num w:numId="12">
    <w:abstractNumId w:val="71"/>
  </w:num>
  <w:num w:numId="13">
    <w:abstractNumId w:val="84"/>
  </w:num>
  <w:num w:numId="14">
    <w:abstractNumId w:val="133"/>
  </w:num>
  <w:num w:numId="15">
    <w:abstractNumId w:val="8"/>
  </w:num>
  <w:num w:numId="16">
    <w:abstractNumId w:val="136"/>
  </w:num>
  <w:num w:numId="17">
    <w:abstractNumId w:val="91"/>
  </w:num>
  <w:num w:numId="18">
    <w:abstractNumId w:val="45"/>
  </w:num>
  <w:num w:numId="19">
    <w:abstractNumId w:val="0"/>
  </w:num>
  <w:num w:numId="20">
    <w:abstractNumId w:val="121"/>
  </w:num>
  <w:num w:numId="21">
    <w:abstractNumId w:val="119"/>
  </w:num>
  <w:num w:numId="22">
    <w:abstractNumId w:val="22"/>
  </w:num>
  <w:num w:numId="23">
    <w:abstractNumId w:val="129"/>
  </w:num>
  <w:num w:numId="24">
    <w:abstractNumId w:val="16"/>
  </w:num>
  <w:num w:numId="25">
    <w:abstractNumId w:val="61"/>
  </w:num>
  <w:num w:numId="26">
    <w:abstractNumId w:val="117"/>
  </w:num>
  <w:num w:numId="27">
    <w:abstractNumId w:val="26"/>
  </w:num>
  <w:num w:numId="28">
    <w:abstractNumId w:val="106"/>
  </w:num>
  <w:num w:numId="29">
    <w:abstractNumId w:val="31"/>
  </w:num>
  <w:num w:numId="30">
    <w:abstractNumId w:val="34"/>
  </w:num>
  <w:num w:numId="31">
    <w:abstractNumId w:val="137"/>
  </w:num>
  <w:num w:numId="32">
    <w:abstractNumId w:val="54"/>
  </w:num>
  <w:num w:numId="33">
    <w:abstractNumId w:val="39"/>
  </w:num>
  <w:num w:numId="34">
    <w:abstractNumId w:val="112"/>
  </w:num>
  <w:num w:numId="35">
    <w:abstractNumId w:val="123"/>
  </w:num>
  <w:num w:numId="36">
    <w:abstractNumId w:val="43"/>
  </w:num>
  <w:num w:numId="37">
    <w:abstractNumId w:val="93"/>
  </w:num>
  <w:num w:numId="38">
    <w:abstractNumId w:val="48"/>
  </w:num>
  <w:num w:numId="39">
    <w:abstractNumId w:val="23"/>
  </w:num>
  <w:num w:numId="40">
    <w:abstractNumId w:val="20"/>
  </w:num>
  <w:num w:numId="41">
    <w:abstractNumId w:val="62"/>
  </w:num>
  <w:num w:numId="42">
    <w:abstractNumId w:val="68"/>
  </w:num>
  <w:num w:numId="43">
    <w:abstractNumId w:val="104"/>
  </w:num>
  <w:num w:numId="44">
    <w:abstractNumId w:val="97"/>
  </w:num>
  <w:num w:numId="45">
    <w:abstractNumId w:val="105"/>
  </w:num>
  <w:num w:numId="46">
    <w:abstractNumId w:val="78"/>
  </w:num>
  <w:num w:numId="47">
    <w:abstractNumId w:val="24"/>
  </w:num>
  <w:num w:numId="48">
    <w:abstractNumId w:val="85"/>
  </w:num>
  <w:num w:numId="49">
    <w:abstractNumId w:val="10"/>
  </w:num>
  <w:num w:numId="50">
    <w:abstractNumId w:val="115"/>
  </w:num>
  <w:num w:numId="51">
    <w:abstractNumId w:val="17"/>
  </w:num>
  <w:num w:numId="52">
    <w:abstractNumId w:val="18"/>
  </w:num>
  <w:num w:numId="53">
    <w:abstractNumId w:val="49"/>
  </w:num>
  <w:num w:numId="54">
    <w:abstractNumId w:val="63"/>
  </w:num>
  <w:num w:numId="55">
    <w:abstractNumId w:val="125"/>
  </w:num>
  <w:num w:numId="56">
    <w:abstractNumId w:val="29"/>
  </w:num>
  <w:num w:numId="57">
    <w:abstractNumId w:val="122"/>
  </w:num>
  <w:num w:numId="58">
    <w:abstractNumId w:val="38"/>
  </w:num>
  <w:num w:numId="59">
    <w:abstractNumId w:val="27"/>
  </w:num>
  <w:num w:numId="60">
    <w:abstractNumId w:val="28"/>
  </w:num>
  <w:num w:numId="61">
    <w:abstractNumId w:val="76"/>
  </w:num>
  <w:num w:numId="62">
    <w:abstractNumId w:val="111"/>
  </w:num>
  <w:num w:numId="63">
    <w:abstractNumId w:val="59"/>
  </w:num>
  <w:num w:numId="64">
    <w:abstractNumId w:val="19"/>
  </w:num>
  <w:num w:numId="65">
    <w:abstractNumId w:val="109"/>
  </w:num>
  <w:num w:numId="66">
    <w:abstractNumId w:val="79"/>
  </w:num>
  <w:num w:numId="67">
    <w:abstractNumId w:val="66"/>
  </w:num>
  <w:num w:numId="68">
    <w:abstractNumId w:val="114"/>
  </w:num>
  <w:num w:numId="69">
    <w:abstractNumId w:val="55"/>
  </w:num>
  <w:num w:numId="70">
    <w:abstractNumId w:val="6"/>
  </w:num>
  <w:num w:numId="71">
    <w:abstractNumId w:val="13"/>
  </w:num>
  <w:num w:numId="72">
    <w:abstractNumId w:val="83"/>
  </w:num>
  <w:num w:numId="73">
    <w:abstractNumId w:val="53"/>
  </w:num>
  <w:num w:numId="74">
    <w:abstractNumId w:val="95"/>
  </w:num>
  <w:num w:numId="75">
    <w:abstractNumId w:val="7"/>
  </w:num>
  <w:num w:numId="76">
    <w:abstractNumId w:val="70"/>
  </w:num>
  <w:num w:numId="77">
    <w:abstractNumId w:val="118"/>
  </w:num>
  <w:num w:numId="78">
    <w:abstractNumId w:val="35"/>
  </w:num>
  <w:num w:numId="79">
    <w:abstractNumId w:val="14"/>
  </w:num>
  <w:num w:numId="80">
    <w:abstractNumId w:val="47"/>
  </w:num>
  <w:num w:numId="81">
    <w:abstractNumId w:val="51"/>
  </w:num>
  <w:num w:numId="82">
    <w:abstractNumId w:val="113"/>
  </w:num>
  <w:num w:numId="83">
    <w:abstractNumId w:val="15"/>
  </w:num>
  <w:num w:numId="84">
    <w:abstractNumId w:val="98"/>
  </w:num>
  <w:num w:numId="85">
    <w:abstractNumId w:val="74"/>
  </w:num>
  <w:num w:numId="86">
    <w:abstractNumId w:val="134"/>
  </w:num>
  <w:num w:numId="87">
    <w:abstractNumId w:val="89"/>
  </w:num>
  <w:num w:numId="88">
    <w:abstractNumId w:val="42"/>
  </w:num>
  <w:num w:numId="89">
    <w:abstractNumId w:val="101"/>
  </w:num>
  <w:num w:numId="90">
    <w:abstractNumId w:val="135"/>
  </w:num>
  <w:num w:numId="91">
    <w:abstractNumId w:val="72"/>
  </w:num>
  <w:num w:numId="92">
    <w:abstractNumId w:val="44"/>
  </w:num>
  <w:num w:numId="93">
    <w:abstractNumId w:val="90"/>
  </w:num>
  <w:num w:numId="94">
    <w:abstractNumId w:val="96"/>
  </w:num>
  <w:num w:numId="95">
    <w:abstractNumId w:val="9"/>
  </w:num>
  <w:num w:numId="96">
    <w:abstractNumId w:val="5"/>
  </w:num>
  <w:num w:numId="97">
    <w:abstractNumId w:val="94"/>
  </w:num>
  <w:num w:numId="98">
    <w:abstractNumId w:val="127"/>
  </w:num>
  <w:num w:numId="99">
    <w:abstractNumId w:val="57"/>
  </w:num>
  <w:num w:numId="100">
    <w:abstractNumId w:val="37"/>
  </w:num>
  <w:num w:numId="101">
    <w:abstractNumId w:val="92"/>
  </w:num>
  <w:num w:numId="102">
    <w:abstractNumId w:val="110"/>
  </w:num>
  <w:num w:numId="103">
    <w:abstractNumId w:val="2"/>
  </w:num>
  <w:num w:numId="104">
    <w:abstractNumId w:val="102"/>
  </w:num>
  <w:num w:numId="105">
    <w:abstractNumId w:val="126"/>
  </w:num>
  <w:num w:numId="106">
    <w:abstractNumId w:val="36"/>
  </w:num>
  <w:num w:numId="107">
    <w:abstractNumId w:val="40"/>
  </w:num>
  <w:num w:numId="108">
    <w:abstractNumId w:val="116"/>
  </w:num>
  <w:num w:numId="109">
    <w:abstractNumId w:val="64"/>
  </w:num>
  <w:num w:numId="110">
    <w:abstractNumId w:val="41"/>
  </w:num>
  <w:num w:numId="111">
    <w:abstractNumId w:val="50"/>
  </w:num>
  <w:num w:numId="112">
    <w:abstractNumId w:val="131"/>
  </w:num>
  <w:num w:numId="113">
    <w:abstractNumId w:val="3"/>
  </w:num>
  <w:num w:numId="114">
    <w:abstractNumId w:val="25"/>
  </w:num>
  <w:num w:numId="115">
    <w:abstractNumId w:val="132"/>
  </w:num>
  <w:num w:numId="116">
    <w:abstractNumId w:val="88"/>
  </w:num>
  <w:num w:numId="117">
    <w:abstractNumId w:val="130"/>
  </w:num>
  <w:num w:numId="118">
    <w:abstractNumId w:val="124"/>
  </w:num>
  <w:num w:numId="119">
    <w:abstractNumId w:val="103"/>
  </w:num>
  <w:num w:numId="120">
    <w:abstractNumId w:val="32"/>
  </w:num>
  <w:num w:numId="121">
    <w:abstractNumId w:val="77"/>
  </w:num>
  <w:num w:numId="12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3">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4">
    <w:abstractNumId w:val="9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1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7">
    <w:abstractNumId w:val="46"/>
  </w:num>
  <w:num w:numId="128">
    <w:abstractNumId w:val="33"/>
  </w:num>
  <w:num w:numId="129">
    <w:abstractNumId w:val="82"/>
  </w:num>
  <w:num w:numId="130">
    <w:abstractNumId w:val="69"/>
  </w:num>
  <w:num w:numId="131">
    <w:abstractNumId w:val="86"/>
  </w:num>
  <w:num w:numId="132">
    <w:abstractNumId w:val="128"/>
  </w:num>
  <w:num w:numId="133">
    <w:abstractNumId w:val="73"/>
  </w:num>
  <w:num w:numId="134">
    <w:abstractNumId w:val="107"/>
  </w:num>
  <w:num w:numId="135">
    <w:abstractNumId w:val="100"/>
  </w:num>
  <w:num w:numId="136">
    <w:abstractNumId w:val="99"/>
  </w:num>
  <w:num w:numId="137">
    <w:abstractNumId w:val="1"/>
  </w:num>
  <w:num w:numId="138">
    <w:abstractNumId w:val="87"/>
  </w:num>
  <w:num w:numId="139">
    <w:abstractNumId w:val="8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0">
    <w:abstractNumId w:val="8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1">
    <w:abstractNumId w:val="8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2">
    <w:abstractNumId w:val="67"/>
  </w:num>
  <w:num w:numId="143">
    <w:abstractNumId w:val="21"/>
  </w:num>
  <w:num w:numId="144">
    <w:abstractNumId w:val="80"/>
  </w:num>
  <w:num w:numId="145">
    <w:abstractNumId w:val="81"/>
  </w:num>
  <w:numIdMacAtCleanup w:val="1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0457"/>
    <w:rsid w:val="00000F0B"/>
    <w:rsid w:val="000024B4"/>
    <w:rsid w:val="00002B1B"/>
    <w:rsid w:val="00002DF5"/>
    <w:rsid w:val="00003109"/>
    <w:rsid w:val="00003F72"/>
    <w:rsid w:val="000041DA"/>
    <w:rsid w:val="00004CA0"/>
    <w:rsid w:val="00007066"/>
    <w:rsid w:val="00010066"/>
    <w:rsid w:val="00010B1A"/>
    <w:rsid w:val="00010F1C"/>
    <w:rsid w:val="00013DCF"/>
    <w:rsid w:val="00017F8E"/>
    <w:rsid w:val="0002276A"/>
    <w:rsid w:val="00023A52"/>
    <w:rsid w:val="00027087"/>
    <w:rsid w:val="0003301C"/>
    <w:rsid w:val="00033023"/>
    <w:rsid w:val="00033686"/>
    <w:rsid w:val="0003711D"/>
    <w:rsid w:val="00037B4A"/>
    <w:rsid w:val="00040376"/>
    <w:rsid w:val="000429CC"/>
    <w:rsid w:val="000443E9"/>
    <w:rsid w:val="00045290"/>
    <w:rsid w:val="00050988"/>
    <w:rsid w:val="00050E97"/>
    <w:rsid w:val="00051C4E"/>
    <w:rsid w:val="00053830"/>
    <w:rsid w:val="00054EC8"/>
    <w:rsid w:val="00056F79"/>
    <w:rsid w:val="000606BD"/>
    <w:rsid w:val="00060E8C"/>
    <w:rsid w:val="0006241F"/>
    <w:rsid w:val="00062D2E"/>
    <w:rsid w:val="0006744B"/>
    <w:rsid w:val="00067570"/>
    <w:rsid w:val="00071404"/>
    <w:rsid w:val="00072C20"/>
    <w:rsid w:val="000732E5"/>
    <w:rsid w:val="00073E23"/>
    <w:rsid w:val="00076A94"/>
    <w:rsid w:val="00076DE1"/>
    <w:rsid w:val="0008024F"/>
    <w:rsid w:val="0008481B"/>
    <w:rsid w:val="00084D52"/>
    <w:rsid w:val="00087AED"/>
    <w:rsid w:val="000A0699"/>
    <w:rsid w:val="000A0F67"/>
    <w:rsid w:val="000A10E4"/>
    <w:rsid w:val="000A18D0"/>
    <w:rsid w:val="000A2FB7"/>
    <w:rsid w:val="000A313D"/>
    <w:rsid w:val="000A647A"/>
    <w:rsid w:val="000A7CC8"/>
    <w:rsid w:val="000B0864"/>
    <w:rsid w:val="000B21B0"/>
    <w:rsid w:val="000B3B8F"/>
    <w:rsid w:val="000B4218"/>
    <w:rsid w:val="000B58B3"/>
    <w:rsid w:val="000B67F1"/>
    <w:rsid w:val="000B799C"/>
    <w:rsid w:val="000C1222"/>
    <w:rsid w:val="000C47F1"/>
    <w:rsid w:val="000C63FA"/>
    <w:rsid w:val="000C7CF6"/>
    <w:rsid w:val="000D01A2"/>
    <w:rsid w:val="000D1B1A"/>
    <w:rsid w:val="000D21F3"/>
    <w:rsid w:val="000D25EA"/>
    <w:rsid w:val="000D58A5"/>
    <w:rsid w:val="000E2903"/>
    <w:rsid w:val="000E5F2D"/>
    <w:rsid w:val="000E749F"/>
    <w:rsid w:val="000F1FE3"/>
    <w:rsid w:val="000F1FE4"/>
    <w:rsid w:val="000F389B"/>
    <w:rsid w:val="000F66EE"/>
    <w:rsid w:val="0010345F"/>
    <w:rsid w:val="0010628B"/>
    <w:rsid w:val="00112BE6"/>
    <w:rsid w:val="00112D58"/>
    <w:rsid w:val="00113F5C"/>
    <w:rsid w:val="0011439F"/>
    <w:rsid w:val="001160ED"/>
    <w:rsid w:val="001161CA"/>
    <w:rsid w:val="001213AD"/>
    <w:rsid w:val="001222DE"/>
    <w:rsid w:val="001231E7"/>
    <w:rsid w:val="0012599C"/>
    <w:rsid w:val="00127FDF"/>
    <w:rsid w:val="00135163"/>
    <w:rsid w:val="001375B6"/>
    <w:rsid w:val="00141415"/>
    <w:rsid w:val="00141824"/>
    <w:rsid w:val="0014451A"/>
    <w:rsid w:val="001457B3"/>
    <w:rsid w:val="001458A4"/>
    <w:rsid w:val="0014593E"/>
    <w:rsid w:val="00146B79"/>
    <w:rsid w:val="00147BBE"/>
    <w:rsid w:val="0015088D"/>
    <w:rsid w:val="00150C73"/>
    <w:rsid w:val="001510F4"/>
    <w:rsid w:val="00153697"/>
    <w:rsid w:val="001541DF"/>
    <w:rsid w:val="00157065"/>
    <w:rsid w:val="0015767F"/>
    <w:rsid w:val="00157CF3"/>
    <w:rsid w:val="0016192B"/>
    <w:rsid w:val="00162D42"/>
    <w:rsid w:val="0016362C"/>
    <w:rsid w:val="00163B36"/>
    <w:rsid w:val="00164C0F"/>
    <w:rsid w:val="00165768"/>
    <w:rsid w:val="00166513"/>
    <w:rsid w:val="00166BF9"/>
    <w:rsid w:val="00167738"/>
    <w:rsid w:val="001679EC"/>
    <w:rsid w:val="001709A3"/>
    <w:rsid w:val="001714DD"/>
    <w:rsid w:val="00172019"/>
    <w:rsid w:val="001743D0"/>
    <w:rsid w:val="00174C9B"/>
    <w:rsid w:val="00174DFA"/>
    <w:rsid w:val="00175544"/>
    <w:rsid w:val="00180E12"/>
    <w:rsid w:val="00180E99"/>
    <w:rsid w:val="00184B34"/>
    <w:rsid w:val="0018526E"/>
    <w:rsid w:val="00185493"/>
    <w:rsid w:val="0019124C"/>
    <w:rsid w:val="001917CC"/>
    <w:rsid w:val="00191C7D"/>
    <w:rsid w:val="00191FB4"/>
    <w:rsid w:val="0019401E"/>
    <w:rsid w:val="001959E4"/>
    <w:rsid w:val="00196582"/>
    <w:rsid w:val="001975A1"/>
    <w:rsid w:val="00197AD7"/>
    <w:rsid w:val="001A0847"/>
    <w:rsid w:val="001A11C5"/>
    <w:rsid w:val="001A1AFE"/>
    <w:rsid w:val="001A3098"/>
    <w:rsid w:val="001A3CD0"/>
    <w:rsid w:val="001A544E"/>
    <w:rsid w:val="001A6D7F"/>
    <w:rsid w:val="001A7E7C"/>
    <w:rsid w:val="001B03B4"/>
    <w:rsid w:val="001B0421"/>
    <w:rsid w:val="001B4D68"/>
    <w:rsid w:val="001B4EC1"/>
    <w:rsid w:val="001C2AD7"/>
    <w:rsid w:val="001C2EE4"/>
    <w:rsid w:val="001C52F7"/>
    <w:rsid w:val="001C6DAB"/>
    <w:rsid w:val="001C7E58"/>
    <w:rsid w:val="001D07EF"/>
    <w:rsid w:val="001D13BC"/>
    <w:rsid w:val="001D2202"/>
    <w:rsid w:val="001D32A9"/>
    <w:rsid w:val="001D3BAE"/>
    <w:rsid w:val="001D44B5"/>
    <w:rsid w:val="001D7584"/>
    <w:rsid w:val="001E0328"/>
    <w:rsid w:val="001E1ED8"/>
    <w:rsid w:val="001E2006"/>
    <w:rsid w:val="001E2315"/>
    <w:rsid w:val="001E2CA6"/>
    <w:rsid w:val="001E5373"/>
    <w:rsid w:val="001E5E29"/>
    <w:rsid w:val="001E756F"/>
    <w:rsid w:val="001F1AE9"/>
    <w:rsid w:val="001F2524"/>
    <w:rsid w:val="001F393D"/>
    <w:rsid w:val="001F4707"/>
    <w:rsid w:val="001F4D50"/>
    <w:rsid w:val="001F5C09"/>
    <w:rsid w:val="001F6C15"/>
    <w:rsid w:val="001F75D7"/>
    <w:rsid w:val="001F7952"/>
    <w:rsid w:val="00200497"/>
    <w:rsid w:val="00200E86"/>
    <w:rsid w:val="00203B7F"/>
    <w:rsid w:val="002053AD"/>
    <w:rsid w:val="002053F1"/>
    <w:rsid w:val="002063F1"/>
    <w:rsid w:val="002067D8"/>
    <w:rsid w:val="0021098C"/>
    <w:rsid w:val="00214B57"/>
    <w:rsid w:val="002242EC"/>
    <w:rsid w:val="00225BF5"/>
    <w:rsid w:val="0022733B"/>
    <w:rsid w:val="00227449"/>
    <w:rsid w:val="00231D4C"/>
    <w:rsid w:val="002324B4"/>
    <w:rsid w:val="0023453B"/>
    <w:rsid w:val="00234A08"/>
    <w:rsid w:val="00234A63"/>
    <w:rsid w:val="00243247"/>
    <w:rsid w:val="00245681"/>
    <w:rsid w:val="0024577A"/>
    <w:rsid w:val="00246D01"/>
    <w:rsid w:val="0024733C"/>
    <w:rsid w:val="00247EDF"/>
    <w:rsid w:val="00250868"/>
    <w:rsid w:val="00254BE7"/>
    <w:rsid w:val="00256EC7"/>
    <w:rsid w:val="0025728F"/>
    <w:rsid w:val="0026127F"/>
    <w:rsid w:val="00265A85"/>
    <w:rsid w:val="00265FC4"/>
    <w:rsid w:val="002705B7"/>
    <w:rsid w:val="002708FF"/>
    <w:rsid w:val="00272ECA"/>
    <w:rsid w:val="00273533"/>
    <w:rsid w:val="00274F3E"/>
    <w:rsid w:val="00275AC3"/>
    <w:rsid w:val="002773C1"/>
    <w:rsid w:val="00280263"/>
    <w:rsid w:val="00280E6D"/>
    <w:rsid w:val="00281FDC"/>
    <w:rsid w:val="00282CA1"/>
    <w:rsid w:val="0028392B"/>
    <w:rsid w:val="002840B4"/>
    <w:rsid w:val="0028436F"/>
    <w:rsid w:val="002867F3"/>
    <w:rsid w:val="002905C5"/>
    <w:rsid w:val="00291B4E"/>
    <w:rsid w:val="002922D6"/>
    <w:rsid w:val="00295312"/>
    <w:rsid w:val="00295C33"/>
    <w:rsid w:val="002A331C"/>
    <w:rsid w:val="002A4AB0"/>
    <w:rsid w:val="002A4B97"/>
    <w:rsid w:val="002A6431"/>
    <w:rsid w:val="002A7B34"/>
    <w:rsid w:val="002B0C41"/>
    <w:rsid w:val="002B154B"/>
    <w:rsid w:val="002B386C"/>
    <w:rsid w:val="002B3A9D"/>
    <w:rsid w:val="002B4859"/>
    <w:rsid w:val="002B5E0A"/>
    <w:rsid w:val="002C26F9"/>
    <w:rsid w:val="002C3ACB"/>
    <w:rsid w:val="002C60D5"/>
    <w:rsid w:val="002C64E4"/>
    <w:rsid w:val="002C6D1B"/>
    <w:rsid w:val="002C6E18"/>
    <w:rsid w:val="002C777C"/>
    <w:rsid w:val="002D3E6E"/>
    <w:rsid w:val="002D51B4"/>
    <w:rsid w:val="002D5E21"/>
    <w:rsid w:val="002D6467"/>
    <w:rsid w:val="002D72AC"/>
    <w:rsid w:val="002D788F"/>
    <w:rsid w:val="002D7D4E"/>
    <w:rsid w:val="002E17CA"/>
    <w:rsid w:val="002E1F12"/>
    <w:rsid w:val="002E26C8"/>
    <w:rsid w:val="002E4C16"/>
    <w:rsid w:val="002E50FF"/>
    <w:rsid w:val="002E691B"/>
    <w:rsid w:val="002F0CF2"/>
    <w:rsid w:val="002F1B73"/>
    <w:rsid w:val="002F559E"/>
    <w:rsid w:val="00300F98"/>
    <w:rsid w:val="0030125E"/>
    <w:rsid w:val="00303177"/>
    <w:rsid w:val="0030759D"/>
    <w:rsid w:val="00310989"/>
    <w:rsid w:val="00310F76"/>
    <w:rsid w:val="003128BE"/>
    <w:rsid w:val="0031387C"/>
    <w:rsid w:val="003141E0"/>
    <w:rsid w:val="00314473"/>
    <w:rsid w:val="00315BA5"/>
    <w:rsid w:val="00320A00"/>
    <w:rsid w:val="003214E4"/>
    <w:rsid w:val="003233E5"/>
    <w:rsid w:val="003240DB"/>
    <w:rsid w:val="00324868"/>
    <w:rsid w:val="00324F8B"/>
    <w:rsid w:val="00325A87"/>
    <w:rsid w:val="003273B9"/>
    <w:rsid w:val="00331D3C"/>
    <w:rsid w:val="003321B4"/>
    <w:rsid w:val="003375BD"/>
    <w:rsid w:val="00337854"/>
    <w:rsid w:val="00340A5D"/>
    <w:rsid w:val="00342329"/>
    <w:rsid w:val="00347CB9"/>
    <w:rsid w:val="00351A5E"/>
    <w:rsid w:val="00355BEC"/>
    <w:rsid w:val="0035660D"/>
    <w:rsid w:val="003579A3"/>
    <w:rsid w:val="0036301C"/>
    <w:rsid w:val="00364D28"/>
    <w:rsid w:val="003678BE"/>
    <w:rsid w:val="003705FC"/>
    <w:rsid w:val="00371690"/>
    <w:rsid w:val="003745EA"/>
    <w:rsid w:val="00374EEE"/>
    <w:rsid w:val="00380CE5"/>
    <w:rsid w:val="00381CCC"/>
    <w:rsid w:val="0038273A"/>
    <w:rsid w:val="003870DB"/>
    <w:rsid w:val="00391227"/>
    <w:rsid w:val="00397E14"/>
    <w:rsid w:val="00397EF3"/>
    <w:rsid w:val="003A0D70"/>
    <w:rsid w:val="003A1205"/>
    <w:rsid w:val="003A19C1"/>
    <w:rsid w:val="003A29A6"/>
    <w:rsid w:val="003A33E2"/>
    <w:rsid w:val="003A4AE7"/>
    <w:rsid w:val="003A5101"/>
    <w:rsid w:val="003A577E"/>
    <w:rsid w:val="003A6025"/>
    <w:rsid w:val="003A6265"/>
    <w:rsid w:val="003A6EAD"/>
    <w:rsid w:val="003A738F"/>
    <w:rsid w:val="003B12BD"/>
    <w:rsid w:val="003B4C1A"/>
    <w:rsid w:val="003B59A8"/>
    <w:rsid w:val="003B7E1B"/>
    <w:rsid w:val="003C0876"/>
    <w:rsid w:val="003C2B4B"/>
    <w:rsid w:val="003C32D7"/>
    <w:rsid w:val="003C408B"/>
    <w:rsid w:val="003C6CF3"/>
    <w:rsid w:val="003C75D3"/>
    <w:rsid w:val="003C7674"/>
    <w:rsid w:val="003D00DA"/>
    <w:rsid w:val="003D0457"/>
    <w:rsid w:val="003E02B6"/>
    <w:rsid w:val="003E154D"/>
    <w:rsid w:val="003E1911"/>
    <w:rsid w:val="003E329B"/>
    <w:rsid w:val="003E4E34"/>
    <w:rsid w:val="003E6081"/>
    <w:rsid w:val="003E79C3"/>
    <w:rsid w:val="003F13F7"/>
    <w:rsid w:val="003F31B5"/>
    <w:rsid w:val="003F4D6F"/>
    <w:rsid w:val="003F503A"/>
    <w:rsid w:val="003F60D7"/>
    <w:rsid w:val="003F64B6"/>
    <w:rsid w:val="003F7411"/>
    <w:rsid w:val="003F7807"/>
    <w:rsid w:val="003F798E"/>
    <w:rsid w:val="00400C2F"/>
    <w:rsid w:val="00400DF3"/>
    <w:rsid w:val="00400FF0"/>
    <w:rsid w:val="00401235"/>
    <w:rsid w:val="00401EF8"/>
    <w:rsid w:val="00406D04"/>
    <w:rsid w:val="0040797D"/>
    <w:rsid w:val="004126A2"/>
    <w:rsid w:val="00415801"/>
    <w:rsid w:val="00415C14"/>
    <w:rsid w:val="0041782A"/>
    <w:rsid w:val="00417ACC"/>
    <w:rsid w:val="00420DA8"/>
    <w:rsid w:val="004236AE"/>
    <w:rsid w:val="004237FD"/>
    <w:rsid w:val="00423F9C"/>
    <w:rsid w:val="004260B9"/>
    <w:rsid w:val="0042627A"/>
    <w:rsid w:val="00426B4D"/>
    <w:rsid w:val="00426C6A"/>
    <w:rsid w:val="004348AA"/>
    <w:rsid w:val="004357F6"/>
    <w:rsid w:val="00435823"/>
    <w:rsid w:val="00436EB0"/>
    <w:rsid w:val="00441731"/>
    <w:rsid w:val="0044314A"/>
    <w:rsid w:val="00443AD5"/>
    <w:rsid w:val="004462B2"/>
    <w:rsid w:val="00446FEF"/>
    <w:rsid w:val="0044759D"/>
    <w:rsid w:val="004476F7"/>
    <w:rsid w:val="00453999"/>
    <w:rsid w:val="004570B8"/>
    <w:rsid w:val="004572C7"/>
    <w:rsid w:val="00462278"/>
    <w:rsid w:val="004635EA"/>
    <w:rsid w:val="00467917"/>
    <w:rsid w:val="0047174E"/>
    <w:rsid w:val="004720B4"/>
    <w:rsid w:val="004726C3"/>
    <w:rsid w:val="004728FC"/>
    <w:rsid w:val="00474B8E"/>
    <w:rsid w:val="00475C9D"/>
    <w:rsid w:val="00477B0B"/>
    <w:rsid w:val="00480DCE"/>
    <w:rsid w:val="0048651E"/>
    <w:rsid w:val="004866C7"/>
    <w:rsid w:val="00486F98"/>
    <w:rsid w:val="004874FB"/>
    <w:rsid w:val="004875F0"/>
    <w:rsid w:val="00487D61"/>
    <w:rsid w:val="004908CA"/>
    <w:rsid w:val="00490D3B"/>
    <w:rsid w:val="00494DDD"/>
    <w:rsid w:val="004A035A"/>
    <w:rsid w:val="004A1ADF"/>
    <w:rsid w:val="004A1B5B"/>
    <w:rsid w:val="004A33C7"/>
    <w:rsid w:val="004A38B7"/>
    <w:rsid w:val="004A5D2F"/>
    <w:rsid w:val="004B57C6"/>
    <w:rsid w:val="004C0495"/>
    <w:rsid w:val="004C11D4"/>
    <w:rsid w:val="004D42E7"/>
    <w:rsid w:val="004D7863"/>
    <w:rsid w:val="004D7C9B"/>
    <w:rsid w:val="004D7CFD"/>
    <w:rsid w:val="004E0EEB"/>
    <w:rsid w:val="004E107A"/>
    <w:rsid w:val="004E1D54"/>
    <w:rsid w:val="004E4C03"/>
    <w:rsid w:val="004F0A53"/>
    <w:rsid w:val="004F0A5E"/>
    <w:rsid w:val="004F1563"/>
    <w:rsid w:val="004F2F40"/>
    <w:rsid w:val="004F5D78"/>
    <w:rsid w:val="004F5FA6"/>
    <w:rsid w:val="004F6492"/>
    <w:rsid w:val="004F64C9"/>
    <w:rsid w:val="00500F52"/>
    <w:rsid w:val="00501F3C"/>
    <w:rsid w:val="005047D5"/>
    <w:rsid w:val="00504F8E"/>
    <w:rsid w:val="00505920"/>
    <w:rsid w:val="00507292"/>
    <w:rsid w:val="0051010A"/>
    <w:rsid w:val="00514960"/>
    <w:rsid w:val="00514BE6"/>
    <w:rsid w:val="005171E0"/>
    <w:rsid w:val="00517381"/>
    <w:rsid w:val="005177B5"/>
    <w:rsid w:val="005201E2"/>
    <w:rsid w:val="00520B70"/>
    <w:rsid w:val="00521E7B"/>
    <w:rsid w:val="00522082"/>
    <w:rsid w:val="00522ADE"/>
    <w:rsid w:val="00524CA4"/>
    <w:rsid w:val="005250CC"/>
    <w:rsid w:val="00525D7E"/>
    <w:rsid w:val="0053047D"/>
    <w:rsid w:val="00530E3A"/>
    <w:rsid w:val="005336B6"/>
    <w:rsid w:val="00537D21"/>
    <w:rsid w:val="005434E1"/>
    <w:rsid w:val="00546471"/>
    <w:rsid w:val="005477C2"/>
    <w:rsid w:val="005479C4"/>
    <w:rsid w:val="005479DB"/>
    <w:rsid w:val="00547D22"/>
    <w:rsid w:val="0055154A"/>
    <w:rsid w:val="00555EBB"/>
    <w:rsid w:val="00560E47"/>
    <w:rsid w:val="00564E25"/>
    <w:rsid w:val="005657A6"/>
    <w:rsid w:val="00567CDB"/>
    <w:rsid w:val="005712F9"/>
    <w:rsid w:val="0057225C"/>
    <w:rsid w:val="00572A81"/>
    <w:rsid w:val="00572FDE"/>
    <w:rsid w:val="00573804"/>
    <w:rsid w:val="0057554C"/>
    <w:rsid w:val="00575A19"/>
    <w:rsid w:val="005766D4"/>
    <w:rsid w:val="0058076D"/>
    <w:rsid w:val="00581013"/>
    <w:rsid w:val="00582145"/>
    <w:rsid w:val="00584287"/>
    <w:rsid w:val="00584C97"/>
    <w:rsid w:val="00585671"/>
    <w:rsid w:val="00590BA9"/>
    <w:rsid w:val="00593650"/>
    <w:rsid w:val="005A06D4"/>
    <w:rsid w:val="005A0770"/>
    <w:rsid w:val="005A2CEB"/>
    <w:rsid w:val="005A5542"/>
    <w:rsid w:val="005A7FD0"/>
    <w:rsid w:val="005B00CB"/>
    <w:rsid w:val="005B1C36"/>
    <w:rsid w:val="005B31E3"/>
    <w:rsid w:val="005B379C"/>
    <w:rsid w:val="005B436C"/>
    <w:rsid w:val="005C61E9"/>
    <w:rsid w:val="005C7B8D"/>
    <w:rsid w:val="005D0344"/>
    <w:rsid w:val="005D266F"/>
    <w:rsid w:val="005D349A"/>
    <w:rsid w:val="005D42D7"/>
    <w:rsid w:val="005D4307"/>
    <w:rsid w:val="005D5E93"/>
    <w:rsid w:val="005D5F57"/>
    <w:rsid w:val="005D7BCE"/>
    <w:rsid w:val="005D7E10"/>
    <w:rsid w:val="005E0532"/>
    <w:rsid w:val="005E1004"/>
    <w:rsid w:val="005E491B"/>
    <w:rsid w:val="005E5E47"/>
    <w:rsid w:val="005E67EB"/>
    <w:rsid w:val="005F0546"/>
    <w:rsid w:val="005F1174"/>
    <w:rsid w:val="005F137C"/>
    <w:rsid w:val="005F152D"/>
    <w:rsid w:val="005F6221"/>
    <w:rsid w:val="006002EA"/>
    <w:rsid w:val="0060141B"/>
    <w:rsid w:val="006036D1"/>
    <w:rsid w:val="00603816"/>
    <w:rsid w:val="00603D18"/>
    <w:rsid w:val="006042AB"/>
    <w:rsid w:val="00606427"/>
    <w:rsid w:val="0060798A"/>
    <w:rsid w:val="006108DE"/>
    <w:rsid w:val="006135ED"/>
    <w:rsid w:val="0061536B"/>
    <w:rsid w:val="00615A4B"/>
    <w:rsid w:val="00615CD0"/>
    <w:rsid w:val="00615D76"/>
    <w:rsid w:val="00622B87"/>
    <w:rsid w:val="00624A8B"/>
    <w:rsid w:val="0062693F"/>
    <w:rsid w:val="006306F4"/>
    <w:rsid w:val="00631BF3"/>
    <w:rsid w:val="00632CBA"/>
    <w:rsid w:val="00633733"/>
    <w:rsid w:val="00633D3A"/>
    <w:rsid w:val="006354AC"/>
    <w:rsid w:val="00636619"/>
    <w:rsid w:val="00637571"/>
    <w:rsid w:val="00637C7C"/>
    <w:rsid w:val="00646C53"/>
    <w:rsid w:val="00650CDD"/>
    <w:rsid w:val="0065125E"/>
    <w:rsid w:val="00651504"/>
    <w:rsid w:val="00651EA6"/>
    <w:rsid w:val="00654ABC"/>
    <w:rsid w:val="00656962"/>
    <w:rsid w:val="00660401"/>
    <w:rsid w:val="006612FD"/>
    <w:rsid w:val="00663265"/>
    <w:rsid w:val="00663784"/>
    <w:rsid w:val="00665441"/>
    <w:rsid w:val="006664AF"/>
    <w:rsid w:val="0067082C"/>
    <w:rsid w:val="006730D1"/>
    <w:rsid w:val="00674583"/>
    <w:rsid w:val="00674720"/>
    <w:rsid w:val="00674B50"/>
    <w:rsid w:val="006818D1"/>
    <w:rsid w:val="00683987"/>
    <w:rsid w:val="006844F9"/>
    <w:rsid w:val="00684824"/>
    <w:rsid w:val="00685D17"/>
    <w:rsid w:val="006915DE"/>
    <w:rsid w:val="00695011"/>
    <w:rsid w:val="00695315"/>
    <w:rsid w:val="00695DA7"/>
    <w:rsid w:val="006A0347"/>
    <w:rsid w:val="006A0464"/>
    <w:rsid w:val="006A4CB2"/>
    <w:rsid w:val="006A65C4"/>
    <w:rsid w:val="006A6F7F"/>
    <w:rsid w:val="006A7B9C"/>
    <w:rsid w:val="006B1B6D"/>
    <w:rsid w:val="006B34B4"/>
    <w:rsid w:val="006B57C8"/>
    <w:rsid w:val="006B6E04"/>
    <w:rsid w:val="006B6F77"/>
    <w:rsid w:val="006B7D40"/>
    <w:rsid w:val="006B7E46"/>
    <w:rsid w:val="006C057F"/>
    <w:rsid w:val="006C37D4"/>
    <w:rsid w:val="006C48CC"/>
    <w:rsid w:val="006C4FA4"/>
    <w:rsid w:val="006C529D"/>
    <w:rsid w:val="006C5D01"/>
    <w:rsid w:val="006C5E39"/>
    <w:rsid w:val="006C6658"/>
    <w:rsid w:val="006C6BE0"/>
    <w:rsid w:val="006D0C22"/>
    <w:rsid w:val="006D17E2"/>
    <w:rsid w:val="006D3C51"/>
    <w:rsid w:val="006D6ACC"/>
    <w:rsid w:val="006D6E1A"/>
    <w:rsid w:val="006E0217"/>
    <w:rsid w:val="006E0F99"/>
    <w:rsid w:val="006E14CA"/>
    <w:rsid w:val="006E175D"/>
    <w:rsid w:val="006E277B"/>
    <w:rsid w:val="006E2C59"/>
    <w:rsid w:val="006E32A1"/>
    <w:rsid w:val="006E465A"/>
    <w:rsid w:val="006E5DB9"/>
    <w:rsid w:val="006E7145"/>
    <w:rsid w:val="006E7281"/>
    <w:rsid w:val="006F1C5E"/>
    <w:rsid w:val="006F3A16"/>
    <w:rsid w:val="006F3ABD"/>
    <w:rsid w:val="006F3FB0"/>
    <w:rsid w:val="006F4A2A"/>
    <w:rsid w:val="006F4DC0"/>
    <w:rsid w:val="006F7801"/>
    <w:rsid w:val="006F7C39"/>
    <w:rsid w:val="00700BA4"/>
    <w:rsid w:val="0070180C"/>
    <w:rsid w:val="00704308"/>
    <w:rsid w:val="00704801"/>
    <w:rsid w:val="0070641A"/>
    <w:rsid w:val="007065FB"/>
    <w:rsid w:val="0070662C"/>
    <w:rsid w:val="00707431"/>
    <w:rsid w:val="00711A39"/>
    <w:rsid w:val="00713124"/>
    <w:rsid w:val="00714CC3"/>
    <w:rsid w:val="00715613"/>
    <w:rsid w:val="0071796D"/>
    <w:rsid w:val="00717A4E"/>
    <w:rsid w:val="00732D90"/>
    <w:rsid w:val="007330C2"/>
    <w:rsid w:val="007332BB"/>
    <w:rsid w:val="00733E74"/>
    <w:rsid w:val="00740C87"/>
    <w:rsid w:val="00744C3E"/>
    <w:rsid w:val="007464B9"/>
    <w:rsid w:val="00746580"/>
    <w:rsid w:val="00746852"/>
    <w:rsid w:val="00747AD0"/>
    <w:rsid w:val="00747DB3"/>
    <w:rsid w:val="007507B8"/>
    <w:rsid w:val="0075155B"/>
    <w:rsid w:val="0075459A"/>
    <w:rsid w:val="00755063"/>
    <w:rsid w:val="007565C2"/>
    <w:rsid w:val="0076242B"/>
    <w:rsid w:val="00765162"/>
    <w:rsid w:val="00765345"/>
    <w:rsid w:val="0076620C"/>
    <w:rsid w:val="0076694F"/>
    <w:rsid w:val="00767B92"/>
    <w:rsid w:val="00772C38"/>
    <w:rsid w:val="007742EB"/>
    <w:rsid w:val="0077465E"/>
    <w:rsid w:val="00774970"/>
    <w:rsid w:val="00775C0C"/>
    <w:rsid w:val="00776CD0"/>
    <w:rsid w:val="00777970"/>
    <w:rsid w:val="0078067A"/>
    <w:rsid w:val="00782770"/>
    <w:rsid w:val="007829F3"/>
    <w:rsid w:val="00782EDA"/>
    <w:rsid w:val="00782F6C"/>
    <w:rsid w:val="007837FC"/>
    <w:rsid w:val="00784449"/>
    <w:rsid w:val="00784653"/>
    <w:rsid w:val="007849CF"/>
    <w:rsid w:val="007875D7"/>
    <w:rsid w:val="00791524"/>
    <w:rsid w:val="00791E12"/>
    <w:rsid w:val="00792B18"/>
    <w:rsid w:val="007959B3"/>
    <w:rsid w:val="00796AA8"/>
    <w:rsid w:val="007A02D7"/>
    <w:rsid w:val="007A0A03"/>
    <w:rsid w:val="007A15B5"/>
    <w:rsid w:val="007A3101"/>
    <w:rsid w:val="007A3B08"/>
    <w:rsid w:val="007A5064"/>
    <w:rsid w:val="007B2142"/>
    <w:rsid w:val="007B4F89"/>
    <w:rsid w:val="007B5C26"/>
    <w:rsid w:val="007B5C61"/>
    <w:rsid w:val="007C2904"/>
    <w:rsid w:val="007C3D39"/>
    <w:rsid w:val="007C4B25"/>
    <w:rsid w:val="007C541E"/>
    <w:rsid w:val="007C67C5"/>
    <w:rsid w:val="007C6DA6"/>
    <w:rsid w:val="007C74AA"/>
    <w:rsid w:val="007D57FD"/>
    <w:rsid w:val="007E0381"/>
    <w:rsid w:val="007E11F6"/>
    <w:rsid w:val="007E1323"/>
    <w:rsid w:val="007E13D4"/>
    <w:rsid w:val="007F0C2C"/>
    <w:rsid w:val="007F1BF0"/>
    <w:rsid w:val="007F4D59"/>
    <w:rsid w:val="007F6A4C"/>
    <w:rsid w:val="007F7398"/>
    <w:rsid w:val="008008D6"/>
    <w:rsid w:val="00802F99"/>
    <w:rsid w:val="00804359"/>
    <w:rsid w:val="00804C50"/>
    <w:rsid w:val="0080769F"/>
    <w:rsid w:val="0081454F"/>
    <w:rsid w:val="00814C6D"/>
    <w:rsid w:val="00815312"/>
    <w:rsid w:val="008157D8"/>
    <w:rsid w:val="00820A86"/>
    <w:rsid w:val="00822C3F"/>
    <w:rsid w:val="00823BF0"/>
    <w:rsid w:val="00823F08"/>
    <w:rsid w:val="00824AAF"/>
    <w:rsid w:val="0082583B"/>
    <w:rsid w:val="00831234"/>
    <w:rsid w:val="008331D1"/>
    <w:rsid w:val="00834FF8"/>
    <w:rsid w:val="008379DC"/>
    <w:rsid w:val="0084131D"/>
    <w:rsid w:val="00841346"/>
    <w:rsid w:val="00841AEB"/>
    <w:rsid w:val="00843EF2"/>
    <w:rsid w:val="0084501B"/>
    <w:rsid w:val="00845BBF"/>
    <w:rsid w:val="00850BA7"/>
    <w:rsid w:val="00850EF0"/>
    <w:rsid w:val="00851A97"/>
    <w:rsid w:val="00852777"/>
    <w:rsid w:val="008541D3"/>
    <w:rsid w:val="008542A1"/>
    <w:rsid w:val="00854E2C"/>
    <w:rsid w:val="00861A84"/>
    <w:rsid w:val="00862863"/>
    <w:rsid w:val="0086295F"/>
    <w:rsid w:val="008645E9"/>
    <w:rsid w:val="008666DF"/>
    <w:rsid w:val="00866D00"/>
    <w:rsid w:val="008718C8"/>
    <w:rsid w:val="008723D0"/>
    <w:rsid w:val="00872E61"/>
    <w:rsid w:val="00873E09"/>
    <w:rsid w:val="0087513B"/>
    <w:rsid w:val="00875D23"/>
    <w:rsid w:val="00880AB0"/>
    <w:rsid w:val="00881127"/>
    <w:rsid w:val="0088190E"/>
    <w:rsid w:val="00881B0C"/>
    <w:rsid w:val="00882282"/>
    <w:rsid w:val="008830EB"/>
    <w:rsid w:val="008838F1"/>
    <w:rsid w:val="00883DBC"/>
    <w:rsid w:val="00884985"/>
    <w:rsid w:val="00885C41"/>
    <w:rsid w:val="0088608E"/>
    <w:rsid w:val="0088679B"/>
    <w:rsid w:val="008868F9"/>
    <w:rsid w:val="00887111"/>
    <w:rsid w:val="00887FC7"/>
    <w:rsid w:val="00890A34"/>
    <w:rsid w:val="008913D7"/>
    <w:rsid w:val="00891417"/>
    <w:rsid w:val="00891803"/>
    <w:rsid w:val="008927E0"/>
    <w:rsid w:val="008933C0"/>
    <w:rsid w:val="00893BF2"/>
    <w:rsid w:val="00897B41"/>
    <w:rsid w:val="00897BEB"/>
    <w:rsid w:val="008A09F6"/>
    <w:rsid w:val="008A48E7"/>
    <w:rsid w:val="008A4D2A"/>
    <w:rsid w:val="008A57C4"/>
    <w:rsid w:val="008A5877"/>
    <w:rsid w:val="008B0737"/>
    <w:rsid w:val="008B0C7B"/>
    <w:rsid w:val="008B0DFA"/>
    <w:rsid w:val="008B12D6"/>
    <w:rsid w:val="008B16ED"/>
    <w:rsid w:val="008B43BB"/>
    <w:rsid w:val="008C087B"/>
    <w:rsid w:val="008C0B19"/>
    <w:rsid w:val="008C1748"/>
    <w:rsid w:val="008D22B7"/>
    <w:rsid w:val="008D24DA"/>
    <w:rsid w:val="008D37BC"/>
    <w:rsid w:val="008D3C19"/>
    <w:rsid w:val="008D4FA4"/>
    <w:rsid w:val="008D60A8"/>
    <w:rsid w:val="008D6EC7"/>
    <w:rsid w:val="008D70DC"/>
    <w:rsid w:val="008D731A"/>
    <w:rsid w:val="008D7994"/>
    <w:rsid w:val="008E67F4"/>
    <w:rsid w:val="008F08FF"/>
    <w:rsid w:val="008F0D38"/>
    <w:rsid w:val="008F13BE"/>
    <w:rsid w:val="008F2E67"/>
    <w:rsid w:val="008F34EE"/>
    <w:rsid w:val="008F409D"/>
    <w:rsid w:val="008F690C"/>
    <w:rsid w:val="008F6917"/>
    <w:rsid w:val="00902704"/>
    <w:rsid w:val="00902E54"/>
    <w:rsid w:val="0090353A"/>
    <w:rsid w:val="00903E46"/>
    <w:rsid w:val="0090470C"/>
    <w:rsid w:val="00904744"/>
    <w:rsid w:val="0090549B"/>
    <w:rsid w:val="009057C4"/>
    <w:rsid w:val="00905DBA"/>
    <w:rsid w:val="009075C7"/>
    <w:rsid w:val="00907ABD"/>
    <w:rsid w:val="00907F43"/>
    <w:rsid w:val="00910F9F"/>
    <w:rsid w:val="0091131B"/>
    <w:rsid w:val="0091182E"/>
    <w:rsid w:val="00911A5F"/>
    <w:rsid w:val="00911F98"/>
    <w:rsid w:val="00915509"/>
    <w:rsid w:val="009156FD"/>
    <w:rsid w:val="00916912"/>
    <w:rsid w:val="009246B0"/>
    <w:rsid w:val="00925B69"/>
    <w:rsid w:val="0092689A"/>
    <w:rsid w:val="00930BAF"/>
    <w:rsid w:val="00933B8F"/>
    <w:rsid w:val="00933D75"/>
    <w:rsid w:val="00934372"/>
    <w:rsid w:val="00934524"/>
    <w:rsid w:val="00934E09"/>
    <w:rsid w:val="00935438"/>
    <w:rsid w:val="0093567D"/>
    <w:rsid w:val="009360E8"/>
    <w:rsid w:val="00936FA2"/>
    <w:rsid w:val="009371B9"/>
    <w:rsid w:val="00943681"/>
    <w:rsid w:val="00944F14"/>
    <w:rsid w:val="00947167"/>
    <w:rsid w:val="009504BD"/>
    <w:rsid w:val="00950F83"/>
    <w:rsid w:val="00950F8A"/>
    <w:rsid w:val="0095562C"/>
    <w:rsid w:val="00955ECC"/>
    <w:rsid w:val="00956C67"/>
    <w:rsid w:val="00957B41"/>
    <w:rsid w:val="00957F0F"/>
    <w:rsid w:val="00960C47"/>
    <w:rsid w:val="00961516"/>
    <w:rsid w:val="009665DE"/>
    <w:rsid w:val="00970B87"/>
    <w:rsid w:val="00972D83"/>
    <w:rsid w:val="0097480B"/>
    <w:rsid w:val="00975471"/>
    <w:rsid w:val="009765C9"/>
    <w:rsid w:val="00976F0D"/>
    <w:rsid w:val="00982D5B"/>
    <w:rsid w:val="00983393"/>
    <w:rsid w:val="009850D4"/>
    <w:rsid w:val="00986990"/>
    <w:rsid w:val="00987755"/>
    <w:rsid w:val="00992DEB"/>
    <w:rsid w:val="0099432B"/>
    <w:rsid w:val="009A0FD3"/>
    <w:rsid w:val="009A4B23"/>
    <w:rsid w:val="009B0697"/>
    <w:rsid w:val="009B288B"/>
    <w:rsid w:val="009B3ADC"/>
    <w:rsid w:val="009B4C77"/>
    <w:rsid w:val="009B5740"/>
    <w:rsid w:val="009B687D"/>
    <w:rsid w:val="009C066C"/>
    <w:rsid w:val="009C0DBC"/>
    <w:rsid w:val="009C3D15"/>
    <w:rsid w:val="009C3DF3"/>
    <w:rsid w:val="009C5A26"/>
    <w:rsid w:val="009C5F0C"/>
    <w:rsid w:val="009C6D7A"/>
    <w:rsid w:val="009D025C"/>
    <w:rsid w:val="009D2539"/>
    <w:rsid w:val="009D469C"/>
    <w:rsid w:val="009D67C8"/>
    <w:rsid w:val="009D6F4F"/>
    <w:rsid w:val="009E1BFF"/>
    <w:rsid w:val="009E2458"/>
    <w:rsid w:val="009E280C"/>
    <w:rsid w:val="009E3972"/>
    <w:rsid w:val="009E6AC4"/>
    <w:rsid w:val="009F06BC"/>
    <w:rsid w:val="009F1D63"/>
    <w:rsid w:val="009F5833"/>
    <w:rsid w:val="00A003C2"/>
    <w:rsid w:val="00A0509F"/>
    <w:rsid w:val="00A0673C"/>
    <w:rsid w:val="00A0756C"/>
    <w:rsid w:val="00A11379"/>
    <w:rsid w:val="00A122CB"/>
    <w:rsid w:val="00A12941"/>
    <w:rsid w:val="00A13F01"/>
    <w:rsid w:val="00A14DCC"/>
    <w:rsid w:val="00A20C36"/>
    <w:rsid w:val="00A20DF2"/>
    <w:rsid w:val="00A20E8B"/>
    <w:rsid w:val="00A2306F"/>
    <w:rsid w:val="00A240C8"/>
    <w:rsid w:val="00A26537"/>
    <w:rsid w:val="00A27761"/>
    <w:rsid w:val="00A304E1"/>
    <w:rsid w:val="00A30544"/>
    <w:rsid w:val="00A312AE"/>
    <w:rsid w:val="00A313A2"/>
    <w:rsid w:val="00A34F26"/>
    <w:rsid w:val="00A41024"/>
    <w:rsid w:val="00A41612"/>
    <w:rsid w:val="00A42793"/>
    <w:rsid w:val="00A43340"/>
    <w:rsid w:val="00A4371D"/>
    <w:rsid w:val="00A5066D"/>
    <w:rsid w:val="00A530D3"/>
    <w:rsid w:val="00A55548"/>
    <w:rsid w:val="00A56E85"/>
    <w:rsid w:val="00A574A3"/>
    <w:rsid w:val="00A61F96"/>
    <w:rsid w:val="00A642BD"/>
    <w:rsid w:val="00A652AA"/>
    <w:rsid w:val="00A6629F"/>
    <w:rsid w:val="00A66ED3"/>
    <w:rsid w:val="00A67730"/>
    <w:rsid w:val="00A678CA"/>
    <w:rsid w:val="00A6794B"/>
    <w:rsid w:val="00A70034"/>
    <w:rsid w:val="00A7222B"/>
    <w:rsid w:val="00A7347F"/>
    <w:rsid w:val="00A734EE"/>
    <w:rsid w:val="00A76232"/>
    <w:rsid w:val="00A7774C"/>
    <w:rsid w:val="00A77AEF"/>
    <w:rsid w:val="00A813BD"/>
    <w:rsid w:val="00A82D79"/>
    <w:rsid w:val="00A84486"/>
    <w:rsid w:val="00A87938"/>
    <w:rsid w:val="00A90C3C"/>
    <w:rsid w:val="00A96D5A"/>
    <w:rsid w:val="00AA64BD"/>
    <w:rsid w:val="00AB0AB0"/>
    <w:rsid w:val="00AB150A"/>
    <w:rsid w:val="00AB2BEA"/>
    <w:rsid w:val="00AB4B70"/>
    <w:rsid w:val="00AB54D1"/>
    <w:rsid w:val="00AB6511"/>
    <w:rsid w:val="00AB6B9D"/>
    <w:rsid w:val="00AB708C"/>
    <w:rsid w:val="00AB7F99"/>
    <w:rsid w:val="00AC049E"/>
    <w:rsid w:val="00AC09D3"/>
    <w:rsid w:val="00AC0BD0"/>
    <w:rsid w:val="00AC12CB"/>
    <w:rsid w:val="00AC1479"/>
    <w:rsid w:val="00AC1A79"/>
    <w:rsid w:val="00AC2D2F"/>
    <w:rsid w:val="00AC54D6"/>
    <w:rsid w:val="00AC6C37"/>
    <w:rsid w:val="00AD17C8"/>
    <w:rsid w:val="00AD296C"/>
    <w:rsid w:val="00AD2E2B"/>
    <w:rsid w:val="00AD31D1"/>
    <w:rsid w:val="00AD3B7B"/>
    <w:rsid w:val="00AD4504"/>
    <w:rsid w:val="00AD56B9"/>
    <w:rsid w:val="00AD6232"/>
    <w:rsid w:val="00AD703D"/>
    <w:rsid w:val="00AD739F"/>
    <w:rsid w:val="00AD7D0B"/>
    <w:rsid w:val="00AD7F8C"/>
    <w:rsid w:val="00AE0319"/>
    <w:rsid w:val="00AE12AC"/>
    <w:rsid w:val="00AE1CE0"/>
    <w:rsid w:val="00AF1CE6"/>
    <w:rsid w:val="00AF28DF"/>
    <w:rsid w:val="00AF76FA"/>
    <w:rsid w:val="00AF7895"/>
    <w:rsid w:val="00B02AF7"/>
    <w:rsid w:val="00B02DF0"/>
    <w:rsid w:val="00B036D0"/>
    <w:rsid w:val="00B039A7"/>
    <w:rsid w:val="00B04025"/>
    <w:rsid w:val="00B046EC"/>
    <w:rsid w:val="00B05807"/>
    <w:rsid w:val="00B05C26"/>
    <w:rsid w:val="00B07D6F"/>
    <w:rsid w:val="00B112B2"/>
    <w:rsid w:val="00B137D2"/>
    <w:rsid w:val="00B143CE"/>
    <w:rsid w:val="00B157A9"/>
    <w:rsid w:val="00B20363"/>
    <w:rsid w:val="00B21607"/>
    <w:rsid w:val="00B21DC4"/>
    <w:rsid w:val="00B22232"/>
    <w:rsid w:val="00B2280A"/>
    <w:rsid w:val="00B2538F"/>
    <w:rsid w:val="00B27723"/>
    <w:rsid w:val="00B3089A"/>
    <w:rsid w:val="00B30BA9"/>
    <w:rsid w:val="00B31B97"/>
    <w:rsid w:val="00B31BC2"/>
    <w:rsid w:val="00B33094"/>
    <w:rsid w:val="00B335D4"/>
    <w:rsid w:val="00B33B7C"/>
    <w:rsid w:val="00B343CA"/>
    <w:rsid w:val="00B34919"/>
    <w:rsid w:val="00B358CA"/>
    <w:rsid w:val="00B375D1"/>
    <w:rsid w:val="00B37B85"/>
    <w:rsid w:val="00B406B6"/>
    <w:rsid w:val="00B42547"/>
    <w:rsid w:val="00B44404"/>
    <w:rsid w:val="00B47694"/>
    <w:rsid w:val="00B47BC4"/>
    <w:rsid w:val="00B5286A"/>
    <w:rsid w:val="00B53152"/>
    <w:rsid w:val="00B57EDC"/>
    <w:rsid w:val="00B67055"/>
    <w:rsid w:val="00B70495"/>
    <w:rsid w:val="00B71100"/>
    <w:rsid w:val="00B71418"/>
    <w:rsid w:val="00B72511"/>
    <w:rsid w:val="00B73735"/>
    <w:rsid w:val="00B74E32"/>
    <w:rsid w:val="00B7602B"/>
    <w:rsid w:val="00B7669E"/>
    <w:rsid w:val="00B8374E"/>
    <w:rsid w:val="00B846B7"/>
    <w:rsid w:val="00B8475F"/>
    <w:rsid w:val="00B84C06"/>
    <w:rsid w:val="00B85116"/>
    <w:rsid w:val="00B85413"/>
    <w:rsid w:val="00B86D9D"/>
    <w:rsid w:val="00B920D7"/>
    <w:rsid w:val="00B927DC"/>
    <w:rsid w:val="00B93F77"/>
    <w:rsid w:val="00B956B7"/>
    <w:rsid w:val="00BA049E"/>
    <w:rsid w:val="00BA065C"/>
    <w:rsid w:val="00BA1E6E"/>
    <w:rsid w:val="00BA2694"/>
    <w:rsid w:val="00BB0898"/>
    <w:rsid w:val="00BB0AE5"/>
    <w:rsid w:val="00BB160D"/>
    <w:rsid w:val="00BB3A5D"/>
    <w:rsid w:val="00BB53C7"/>
    <w:rsid w:val="00BC0023"/>
    <w:rsid w:val="00BC0A4E"/>
    <w:rsid w:val="00BC342E"/>
    <w:rsid w:val="00BC5102"/>
    <w:rsid w:val="00BC7412"/>
    <w:rsid w:val="00BD07D9"/>
    <w:rsid w:val="00BD255F"/>
    <w:rsid w:val="00BD2FD5"/>
    <w:rsid w:val="00BD3ED6"/>
    <w:rsid w:val="00BD76AD"/>
    <w:rsid w:val="00BE156D"/>
    <w:rsid w:val="00BE182E"/>
    <w:rsid w:val="00BE1895"/>
    <w:rsid w:val="00BE1BFD"/>
    <w:rsid w:val="00BE3143"/>
    <w:rsid w:val="00BE3B03"/>
    <w:rsid w:val="00BE53FF"/>
    <w:rsid w:val="00BF2AEF"/>
    <w:rsid w:val="00BF42C7"/>
    <w:rsid w:val="00BF63AA"/>
    <w:rsid w:val="00BF786B"/>
    <w:rsid w:val="00C00801"/>
    <w:rsid w:val="00C101B9"/>
    <w:rsid w:val="00C1117B"/>
    <w:rsid w:val="00C11910"/>
    <w:rsid w:val="00C17BE1"/>
    <w:rsid w:val="00C20D7D"/>
    <w:rsid w:val="00C21D91"/>
    <w:rsid w:val="00C22700"/>
    <w:rsid w:val="00C235CE"/>
    <w:rsid w:val="00C24908"/>
    <w:rsid w:val="00C26B66"/>
    <w:rsid w:val="00C27490"/>
    <w:rsid w:val="00C30033"/>
    <w:rsid w:val="00C3011D"/>
    <w:rsid w:val="00C30DBA"/>
    <w:rsid w:val="00C31779"/>
    <w:rsid w:val="00C32C2D"/>
    <w:rsid w:val="00C32CC6"/>
    <w:rsid w:val="00C33BA1"/>
    <w:rsid w:val="00C34B9A"/>
    <w:rsid w:val="00C37204"/>
    <w:rsid w:val="00C42887"/>
    <w:rsid w:val="00C43912"/>
    <w:rsid w:val="00C46702"/>
    <w:rsid w:val="00C5422B"/>
    <w:rsid w:val="00C55DE1"/>
    <w:rsid w:val="00C56457"/>
    <w:rsid w:val="00C56477"/>
    <w:rsid w:val="00C63972"/>
    <w:rsid w:val="00C639D9"/>
    <w:rsid w:val="00C64946"/>
    <w:rsid w:val="00C64A1F"/>
    <w:rsid w:val="00C67B63"/>
    <w:rsid w:val="00C714E7"/>
    <w:rsid w:val="00C7184F"/>
    <w:rsid w:val="00C71CC7"/>
    <w:rsid w:val="00C71E25"/>
    <w:rsid w:val="00C71EA9"/>
    <w:rsid w:val="00C731AF"/>
    <w:rsid w:val="00C738B3"/>
    <w:rsid w:val="00C747B5"/>
    <w:rsid w:val="00C753BA"/>
    <w:rsid w:val="00C75486"/>
    <w:rsid w:val="00C82F07"/>
    <w:rsid w:val="00C83338"/>
    <w:rsid w:val="00C86520"/>
    <w:rsid w:val="00C91226"/>
    <w:rsid w:val="00C93B57"/>
    <w:rsid w:val="00C94584"/>
    <w:rsid w:val="00C94F50"/>
    <w:rsid w:val="00C96533"/>
    <w:rsid w:val="00C96770"/>
    <w:rsid w:val="00CA1001"/>
    <w:rsid w:val="00CA1ACB"/>
    <w:rsid w:val="00CA3269"/>
    <w:rsid w:val="00CA5E88"/>
    <w:rsid w:val="00CA70D3"/>
    <w:rsid w:val="00CA7D5D"/>
    <w:rsid w:val="00CB0154"/>
    <w:rsid w:val="00CB3117"/>
    <w:rsid w:val="00CB52B9"/>
    <w:rsid w:val="00CB54A3"/>
    <w:rsid w:val="00CB55D2"/>
    <w:rsid w:val="00CC00F9"/>
    <w:rsid w:val="00CC1910"/>
    <w:rsid w:val="00CC1BE5"/>
    <w:rsid w:val="00CC1FCF"/>
    <w:rsid w:val="00CC24B6"/>
    <w:rsid w:val="00CC4D60"/>
    <w:rsid w:val="00CC5D29"/>
    <w:rsid w:val="00CD10D7"/>
    <w:rsid w:val="00CD1F7D"/>
    <w:rsid w:val="00CD2656"/>
    <w:rsid w:val="00CD5075"/>
    <w:rsid w:val="00CE0DFE"/>
    <w:rsid w:val="00CE16E2"/>
    <w:rsid w:val="00CE1BE9"/>
    <w:rsid w:val="00CE43BC"/>
    <w:rsid w:val="00CE61BB"/>
    <w:rsid w:val="00CE69BE"/>
    <w:rsid w:val="00CE7BE9"/>
    <w:rsid w:val="00CE7E48"/>
    <w:rsid w:val="00CF2EBD"/>
    <w:rsid w:val="00CF3DAF"/>
    <w:rsid w:val="00CF41FC"/>
    <w:rsid w:val="00CF53DD"/>
    <w:rsid w:val="00D029B8"/>
    <w:rsid w:val="00D02B51"/>
    <w:rsid w:val="00D03567"/>
    <w:rsid w:val="00D041E9"/>
    <w:rsid w:val="00D04613"/>
    <w:rsid w:val="00D10629"/>
    <w:rsid w:val="00D11199"/>
    <w:rsid w:val="00D11B15"/>
    <w:rsid w:val="00D138DA"/>
    <w:rsid w:val="00D141D3"/>
    <w:rsid w:val="00D14F67"/>
    <w:rsid w:val="00D1762B"/>
    <w:rsid w:val="00D208F2"/>
    <w:rsid w:val="00D20C2C"/>
    <w:rsid w:val="00D22228"/>
    <w:rsid w:val="00D2351E"/>
    <w:rsid w:val="00D23E39"/>
    <w:rsid w:val="00D2474B"/>
    <w:rsid w:val="00D265EE"/>
    <w:rsid w:val="00D2767E"/>
    <w:rsid w:val="00D31829"/>
    <w:rsid w:val="00D328F0"/>
    <w:rsid w:val="00D34186"/>
    <w:rsid w:val="00D3529C"/>
    <w:rsid w:val="00D352AC"/>
    <w:rsid w:val="00D35B1F"/>
    <w:rsid w:val="00D363EF"/>
    <w:rsid w:val="00D36B1F"/>
    <w:rsid w:val="00D3737C"/>
    <w:rsid w:val="00D42CC1"/>
    <w:rsid w:val="00D44593"/>
    <w:rsid w:val="00D44C35"/>
    <w:rsid w:val="00D452B0"/>
    <w:rsid w:val="00D50973"/>
    <w:rsid w:val="00D50F9C"/>
    <w:rsid w:val="00D53894"/>
    <w:rsid w:val="00D54D98"/>
    <w:rsid w:val="00D56386"/>
    <w:rsid w:val="00D61B0F"/>
    <w:rsid w:val="00D62885"/>
    <w:rsid w:val="00D6317C"/>
    <w:rsid w:val="00D63A95"/>
    <w:rsid w:val="00D645F6"/>
    <w:rsid w:val="00D64BAB"/>
    <w:rsid w:val="00D65F84"/>
    <w:rsid w:val="00D669BC"/>
    <w:rsid w:val="00D74223"/>
    <w:rsid w:val="00D7460C"/>
    <w:rsid w:val="00D7494E"/>
    <w:rsid w:val="00D74A0B"/>
    <w:rsid w:val="00D7527A"/>
    <w:rsid w:val="00D7567D"/>
    <w:rsid w:val="00D761F0"/>
    <w:rsid w:val="00D7745A"/>
    <w:rsid w:val="00D77783"/>
    <w:rsid w:val="00D77B00"/>
    <w:rsid w:val="00D80274"/>
    <w:rsid w:val="00D80D39"/>
    <w:rsid w:val="00D840B1"/>
    <w:rsid w:val="00D8493E"/>
    <w:rsid w:val="00D87FFD"/>
    <w:rsid w:val="00D913F5"/>
    <w:rsid w:val="00D93AD4"/>
    <w:rsid w:val="00DA2799"/>
    <w:rsid w:val="00DA5979"/>
    <w:rsid w:val="00DA6567"/>
    <w:rsid w:val="00DB0888"/>
    <w:rsid w:val="00DB5FE4"/>
    <w:rsid w:val="00DC0DB5"/>
    <w:rsid w:val="00DC0E58"/>
    <w:rsid w:val="00DC265B"/>
    <w:rsid w:val="00DC318E"/>
    <w:rsid w:val="00DC318F"/>
    <w:rsid w:val="00DC3526"/>
    <w:rsid w:val="00DC3E0D"/>
    <w:rsid w:val="00DC4D6D"/>
    <w:rsid w:val="00DC4E12"/>
    <w:rsid w:val="00DC651D"/>
    <w:rsid w:val="00DC667F"/>
    <w:rsid w:val="00DC7B4F"/>
    <w:rsid w:val="00DD0240"/>
    <w:rsid w:val="00DD084B"/>
    <w:rsid w:val="00DD322F"/>
    <w:rsid w:val="00DD6E6E"/>
    <w:rsid w:val="00DD790D"/>
    <w:rsid w:val="00DE41C1"/>
    <w:rsid w:val="00DE4EBD"/>
    <w:rsid w:val="00DE5124"/>
    <w:rsid w:val="00DE568E"/>
    <w:rsid w:val="00DE5D7D"/>
    <w:rsid w:val="00DE6969"/>
    <w:rsid w:val="00DE748A"/>
    <w:rsid w:val="00DF3D3A"/>
    <w:rsid w:val="00DF56C4"/>
    <w:rsid w:val="00DF59D5"/>
    <w:rsid w:val="00DF70BB"/>
    <w:rsid w:val="00DF7BDE"/>
    <w:rsid w:val="00E0166C"/>
    <w:rsid w:val="00E02545"/>
    <w:rsid w:val="00E0633D"/>
    <w:rsid w:val="00E116C8"/>
    <w:rsid w:val="00E128DC"/>
    <w:rsid w:val="00E12D7A"/>
    <w:rsid w:val="00E13A8F"/>
    <w:rsid w:val="00E143DE"/>
    <w:rsid w:val="00E14DEF"/>
    <w:rsid w:val="00E151A0"/>
    <w:rsid w:val="00E15A39"/>
    <w:rsid w:val="00E1648B"/>
    <w:rsid w:val="00E20352"/>
    <w:rsid w:val="00E20685"/>
    <w:rsid w:val="00E23C8F"/>
    <w:rsid w:val="00E2538D"/>
    <w:rsid w:val="00E260F1"/>
    <w:rsid w:val="00E268A2"/>
    <w:rsid w:val="00E2726B"/>
    <w:rsid w:val="00E33EE2"/>
    <w:rsid w:val="00E33FA4"/>
    <w:rsid w:val="00E35485"/>
    <w:rsid w:val="00E357D7"/>
    <w:rsid w:val="00E361CA"/>
    <w:rsid w:val="00E4134B"/>
    <w:rsid w:val="00E4474F"/>
    <w:rsid w:val="00E5451A"/>
    <w:rsid w:val="00E54B23"/>
    <w:rsid w:val="00E552E9"/>
    <w:rsid w:val="00E559E1"/>
    <w:rsid w:val="00E56228"/>
    <w:rsid w:val="00E562BC"/>
    <w:rsid w:val="00E56EB7"/>
    <w:rsid w:val="00E652E4"/>
    <w:rsid w:val="00E67138"/>
    <w:rsid w:val="00E70A03"/>
    <w:rsid w:val="00E70BEE"/>
    <w:rsid w:val="00E73403"/>
    <w:rsid w:val="00E74DB1"/>
    <w:rsid w:val="00E74EF2"/>
    <w:rsid w:val="00E76740"/>
    <w:rsid w:val="00E76BB1"/>
    <w:rsid w:val="00E77C9D"/>
    <w:rsid w:val="00E82189"/>
    <w:rsid w:val="00E82603"/>
    <w:rsid w:val="00E830FD"/>
    <w:rsid w:val="00E851F5"/>
    <w:rsid w:val="00E85F06"/>
    <w:rsid w:val="00E8636E"/>
    <w:rsid w:val="00E867CC"/>
    <w:rsid w:val="00E91C6C"/>
    <w:rsid w:val="00E96B89"/>
    <w:rsid w:val="00E97036"/>
    <w:rsid w:val="00E974E2"/>
    <w:rsid w:val="00EA4A81"/>
    <w:rsid w:val="00EA76A8"/>
    <w:rsid w:val="00EB274D"/>
    <w:rsid w:val="00EC0472"/>
    <w:rsid w:val="00EC1B58"/>
    <w:rsid w:val="00EC2703"/>
    <w:rsid w:val="00EC404E"/>
    <w:rsid w:val="00EC43A2"/>
    <w:rsid w:val="00EC4A17"/>
    <w:rsid w:val="00ED0647"/>
    <w:rsid w:val="00ED131E"/>
    <w:rsid w:val="00ED2B7E"/>
    <w:rsid w:val="00ED352A"/>
    <w:rsid w:val="00ED42B0"/>
    <w:rsid w:val="00ED54F5"/>
    <w:rsid w:val="00ED78AD"/>
    <w:rsid w:val="00EE107F"/>
    <w:rsid w:val="00EE48A6"/>
    <w:rsid w:val="00EE58FF"/>
    <w:rsid w:val="00EE6578"/>
    <w:rsid w:val="00EF002F"/>
    <w:rsid w:val="00EF19F1"/>
    <w:rsid w:val="00EF410F"/>
    <w:rsid w:val="00EF6D59"/>
    <w:rsid w:val="00F036EA"/>
    <w:rsid w:val="00F03D80"/>
    <w:rsid w:val="00F05CF0"/>
    <w:rsid w:val="00F0638B"/>
    <w:rsid w:val="00F067AE"/>
    <w:rsid w:val="00F06AFD"/>
    <w:rsid w:val="00F108F1"/>
    <w:rsid w:val="00F15367"/>
    <w:rsid w:val="00F16EFC"/>
    <w:rsid w:val="00F17428"/>
    <w:rsid w:val="00F213AF"/>
    <w:rsid w:val="00F2742B"/>
    <w:rsid w:val="00F27C48"/>
    <w:rsid w:val="00F30228"/>
    <w:rsid w:val="00F30524"/>
    <w:rsid w:val="00F3285D"/>
    <w:rsid w:val="00F32CFC"/>
    <w:rsid w:val="00F33B4D"/>
    <w:rsid w:val="00F34116"/>
    <w:rsid w:val="00F342E1"/>
    <w:rsid w:val="00F34E55"/>
    <w:rsid w:val="00F35700"/>
    <w:rsid w:val="00F361AA"/>
    <w:rsid w:val="00F36805"/>
    <w:rsid w:val="00F36908"/>
    <w:rsid w:val="00F37117"/>
    <w:rsid w:val="00F37170"/>
    <w:rsid w:val="00F409E9"/>
    <w:rsid w:val="00F419A0"/>
    <w:rsid w:val="00F41DF6"/>
    <w:rsid w:val="00F4258D"/>
    <w:rsid w:val="00F42EB4"/>
    <w:rsid w:val="00F440F2"/>
    <w:rsid w:val="00F45783"/>
    <w:rsid w:val="00F4604F"/>
    <w:rsid w:val="00F46F16"/>
    <w:rsid w:val="00F5239A"/>
    <w:rsid w:val="00F528BD"/>
    <w:rsid w:val="00F60E1F"/>
    <w:rsid w:val="00F666EE"/>
    <w:rsid w:val="00F700E0"/>
    <w:rsid w:val="00F70837"/>
    <w:rsid w:val="00F7297F"/>
    <w:rsid w:val="00F735BA"/>
    <w:rsid w:val="00F743F7"/>
    <w:rsid w:val="00F75B38"/>
    <w:rsid w:val="00F80479"/>
    <w:rsid w:val="00F80A76"/>
    <w:rsid w:val="00F836AE"/>
    <w:rsid w:val="00F8641B"/>
    <w:rsid w:val="00F919E1"/>
    <w:rsid w:val="00F91D44"/>
    <w:rsid w:val="00F91F7C"/>
    <w:rsid w:val="00F927FF"/>
    <w:rsid w:val="00F93B6C"/>
    <w:rsid w:val="00F954D7"/>
    <w:rsid w:val="00F97155"/>
    <w:rsid w:val="00F9734A"/>
    <w:rsid w:val="00F978A5"/>
    <w:rsid w:val="00FA0B0B"/>
    <w:rsid w:val="00FA11B4"/>
    <w:rsid w:val="00FA1577"/>
    <w:rsid w:val="00FA429E"/>
    <w:rsid w:val="00FA5F61"/>
    <w:rsid w:val="00FA61E5"/>
    <w:rsid w:val="00FB20A8"/>
    <w:rsid w:val="00FB32BD"/>
    <w:rsid w:val="00FB5842"/>
    <w:rsid w:val="00FB5E12"/>
    <w:rsid w:val="00FC2387"/>
    <w:rsid w:val="00FC2D44"/>
    <w:rsid w:val="00FC5133"/>
    <w:rsid w:val="00FC5AB0"/>
    <w:rsid w:val="00FC5B59"/>
    <w:rsid w:val="00FC7E1D"/>
    <w:rsid w:val="00FD01C5"/>
    <w:rsid w:val="00FD4B10"/>
    <w:rsid w:val="00FD653F"/>
    <w:rsid w:val="00FD65D0"/>
    <w:rsid w:val="00FD7306"/>
    <w:rsid w:val="00FD77E4"/>
    <w:rsid w:val="00FE0CA3"/>
    <w:rsid w:val="00FE1118"/>
    <w:rsid w:val="00FE11BC"/>
    <w:rsid w:val="00FE2197"/>
    <w:rsid w:val="00FE2802"/>
    <w:rsid w:val="00FE2D16"/>
    <w:rsid w:val="00FE4374"/>
    <w:rsid w:val="00FE43AD"/>
    <w:rsid w:val="00FE46EC"/>
    <w:rsid w:val="00FE5E39"/>
    <w:rsid w:val="00FE6FD6"/>
    <w:rsid w:val="00FE75EB"/>
    <w:rsid w:val="00FF1B4D"/>
    <w:rsid w:val="00FF56FC"/>
    <w:rsid w:val="00FF7CE0"/>
  </w:rsids>
  <m:mathPr>
    <m:mathFont m:val="Cambria Math"/>
    <m:brkBin m:val="before"/>
    <m:brkBinSub m:val="--"/>
    <m:smallFrac m:val="0"/>
    <m:dispDef/>
    <m:lMargin m:val="0"/>
    <m:rMargin m:val="0"/>
    <m:defJc m:val="centerGroup"/>
    <m:wrapIndent m:val="1440"/>
    <m:intLim m:val="subSup"/>
    <m:naryLim m:val="undOvr"/>
  </m:mathPr>
  <w:themeFontLang w:val="en-MY"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39CC6E"/>
  <w15:chartTrackingRefBased/>
  <w15:docId w15:val="{58A913C4-EE52-4835-9670-7A95EBDB94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MY"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47694"/>
    <w:rPr>
      <w:rFonts w:ascii="Times New Roman" w:eastAsia="Times New Roman" w:hAnsi="Times New Roman"/>
      <w:sz w:val="24"/>
      <w:szCs w:val="24"/>
    </w:rPr>
  </w:style>
  <w:style w:type="paragraph" w:styleId="Heading1">
    <w:name w:val="heading 1"/>
    <w:basedOn w:val="Normal"/>
    <w:link w:val="Heading1Char"/>
    <w:uiPriority w:val="9"/>
    <w:qFormat/>
    <w:rsid w:val="00E128DC"/>
    <w:pPr>
      <w:spacing w:before="100" w:beforeAutospacing="1" w:after="100" w:afterAutospacing="1"/>
      <w:outlineLvl w:val="0"/>
    </w:pPr>
    <w:rPr>
      <w:b/>
      <w:bCs/>
      <w:kern w:val="36"/>
      <w:sz w:val="48"/>
      <w:szCs w:val="48"/>
    </w:rPr>
  </w:style>
  <w:style w:type="paragraph" w:styleId="Heading2">
    <w:name w:val="heading 2"/>
    <w:basedOn w:val="Normal"/>
    <w:next w:val="Normal"/>
    <w:link w:val="Heading2Char"/>
    <w:uiPriority w:val="9"/>
    <w:unhideWhenUsed/>
    <w:qFormat/>
    <w:rsid w:val="0006241F"/>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E54B23"/>
    <w:pPr>
      <w:keepNext/>
      <w:spacing w:before="240" w:after="60"/>
      <w:outlineLvl w:val="2"/>
    </w:pPr>
    <w:rPr>
      <w:rFonts w:ascii="Calibri Light" w:hAnsi="Calibri Light"/>
      <w:b/>
      <w:bCs/>
      <w:sz w:val="26"/>
      <w:szCs w:val="26"/>
    </w:rPr>
  </w:style>
  <w:style w:type="paragraph" w:styleId="Heading4">
    <w:name w:val="heading 4"/>
    <w:basedOn w:val="Normal"/>
    <w:next w:val="Normal"/>
    <w:link w:val="Heading4Char"/>
    <w:uiPriority w:val="9"/>
    <w:unhideWhenUsed/>
    <w:qFormat/>
    <w:rsid w:val="005F0546"/>
    <w:pPr>
      <w:keepNext/>
      <w:keepLines/>
      <w:widowControl w:val="0"/>
      <w:spacing w:before="40"/>
      <w:jc w:val="both"/>
      <w:outlineLvl w:val="3"/>
    </w:pPr>
    <w:rPr>
      <w:rFonts w:asciiTheme="majorHAnsi" w:eastAsiaTheme="majorEastAsia" w:hAnsiTheme="majorHAnsi" w:cstheme="majorBidi"/>
      <w:i/>
      <w:iCs/>
      <w:color w:val="2F5496" w:themeColor="accent1" w:themeShade="BF"/>
      <w:kern w:val="2"/>
      <w:sz w:val="21"/>
      <w:szCs w:val="22"/>
      <w:lang w:val="en-US" w:eastAsia="ja-JP"/>
    </w:rPr>
  </w:style>
  <w:style w:type="paragraph" w:styleId="Heading5">
    <w:name w:val="heading 5"/>
    <w:basedOn w:val="Normal"/>
    <w:next w:val="Normal"/>
    <w:link w:val="Heading5Char"/>
    <w:uiPriority w:val="9"/>
    <w:unhideWhenUsed/>
    <w:qFormat/>
    <w:rsid w:val="00EF19F1"/>
    <w:pPr>
      <w:keepNext/>
      <w:keepLines/>
      <w:spacing w:before="4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E128DC"/>
    <w:rPr>
      <w:rFonts w:ascii="Times New Roman" w:eastAsia="Times New Roman" w:hAnsi="Times New Roman"/>
      <w:b/>
      <w:bCs/>
      <w:kern w:val="36"/>
      <w:sz w:val="48"/>
      <w:szCs w:val="48"/>
    </w:rPr>
  </w:style>
  <w:style w:type="character" w:customStyle="1" w:styleId="Heading2Char">
    <w:name w:val="Heading 2 Char"/>
    <w:basedOn w:val="DefaultParagraphFont"/>
    <w:link w:val="Heading2"/>
    <w:uiPriority w:val="9"/>
    <w:rsid w:val="0006241F"/>
    <w:rPr>
      <w:rFonts w:asciiTheme="majorHAnsi" w:eastAsiaTheme="majorEastAsia" w:hAnsiTheme="majorHAnsi" w:cstheme="majorBidi"/>
      <w:color w:val="2F5496" w:themeColor="accent1" w:themeShade="BF"/>
      <w:sz w:val="26"/>
      <w:szCs w:val="26"/>
    </w:rPr>
  </w:style>
  <w:style w:type="character" w:customStyle="1" w:styleId="Heading3Char">
    <w:name w:val="Heading 3 Char"/>
    <w:link w:val="Heading3"/>
    <w:uiPriority w:val="9"/>
    <w:rsid w:val="00E54B23"/>
    <w:rPr>
      <w:rFonts w:ascii="Calibri Light" w:eastAsia="Times New Roman" w:hAnsi="Calibri Light" w:cs="Times New Roman"/>
      <w:b/>
      <w:bCs/>
      <w:sz w:val="26"/>
      <w:szCs w:val="26"/>
      <w:lang w:val="en-US"/>
    </w:rPr>
  </w:style>
  <w:style w:type="character" w:customStyle="1" w:styleId="Heading5Char">
    <w:name w:val="Heading 5 Char"/>
    <w:basedOn w:val="DefaultParagraphFont"/>
    <w:link w:val="Heading5"/>
    <w:uiPriority w:val="9"/>
    <w:rsid w:val="00EF19F1"/>
    <w:rPr>
      <w:rFonts w:asciiTheme="majorHAnsi" w:eastAsiaTheme="majorEastAsia" w:hAnsiTheme="majorHAnsi" w:cstheme="majorBidi"/>
      <w:color w:val="2F5496" w:themeColor="accent1" w:themeShade="BF"/>
      <w:sz w:val="24"/>
      <w:szCs w:val="24"/>
    </w:rPr>
  </w:style>
  <w:style w:type="paragraph" w:styleId="Header">
    <w:name w:val="header"/>
    <w:basedOn w:val="Normal"/>
    <w:link w:val="HeaderChar"/>
    <w:rsid w:val="003D0457"/>
    <w:pPr>
      <w:tabs>
        <w:tab w:val="center" w:pos="4320"/>
        <w:tab w:val="right" w:pos="8640"/>
      </w:tabs>
    </w:pPr>
  </w:style>
  <w:style w:type="character" w:customStyle="1" w:styleId="HeaderChar">
    <w:name w:val="Header Char"/>
    <w:link w:val="Header"/>
    <w:rsid w:val="003D0457"/>
    <w:rPr>
      <w:rFonts w:ascii="Times New Roman" w:eastAsia="Times New Roman" w:hAnsi="Times New Roman" w:cs="Times New Roman"/>
      <w:sz w:val="24"/>
      <w:szCs w:val="24"/>
    </w:rPr>
  </w:style>
  <w:style w:type="paragraph" w:styleId="Footer">
    <w:name w:val="footer"/>
    <w:basedOn w:val="Normal"/>
    <w:link w:val="FooterChar"/>
    <w:uiPriority w:val="99"/>
    <w:rsid w:val="003D0457"/>
    <w:pPr>
      <w:tabs>
        <w:tab w:val="center" w:pos="4320"/>
        <w:tab w:val="right" w:pos="8640"/>
      </w:tabs>
    </w:pPr>
  </w:style>
  <w:style w:type="character" w:customStyle="1" w:styleId="FooterChar">
    <w:name w:val="Footer Char"/>
    <w:link w:val="Footer"/>
    <w:uiPriority w:val="99"/>
    <w:rsid w:val="003D0457"/>
    <w:rPr>
      <w:rFonts w:ascii="Times New Roman" w:eastAsia="Times New Roman" w:hAnsi="Times New Roman" w:cs="Times New Roman"/>
      <w:sz w:val="24"/>
      <w:szCs w:val="24"/>
    </w:rPr>
  </w:style>
  <w:style w:type="character" w:styleId="PageNumber">
    <w:name w:val="page number"/>
    <w:basedOn w:val="DefaultParagraphFont"/>
    <w:uiPriority w:val="99"/>
    <w:rsid w:val="003D0457"/>
  </w:style>
  <w:style w:type="paragraph" w:styleId="FootnoteText">
    <w:name w:val="footnote text"/>
    <w:aliases w:val="Geneva 9,Font: Geneva 9,Boston 10,f,ft,single space,Footnote Text Char Char Char,Footnote Text Char Char,FOOTNOTES,fn,ft Char Char Char,ADB,(NECG) Footnote Text,Char Char Char,Char Char Char Char,footnote text,ALTS FOOTNOTE,Char, Car Car1"/>
    <w:basedOn w:val="Normal"/>
    <w:link w:val="FootnoteTextChar"/>
    <w:uiPriority w:val="99"/>
    <w:qFormat/>
    <w:rsid w:val="003D0457"/>
    <w:pPr>
      <w:jc w:val="both"/>
    </w:pPr>
    <w:rPr>
      <w:sz w:val="20"/>
      <w:szCs w:val="32"/>
    </w:rPr>
  </w:style>
  <w:style w:type="character" w:customStyle="1" w:styleId="FootnoteTextChar">
    <w:name w:val="Footnote Text Char"/>
    <w:aliases w:val="Geneva 9 Char,Font: Geneva 9 Char,Boston 10 Char,f Char,ft Char,single space Char,Footnote Text Char Char Char Char,Footnote Text Char Char Char1,FOOTNOTES Char,fn Char,ft Char Char Char Char,ADB Char,(NECG) Footnote Text Char"/>
    <w:link w:val="FootnoteText"/>
    <w:uiPriority w:val="99"/>
    <w:qFormat/>
    <w:rsid w:val="003D0457"/>
    <w:rPr>
      <w:rFonts w:ascii="Times New Roman" w:eastAsia="Times New Roman" w:hAnsi="Times New Roman" w:cs="Times New Roman"/>
      <w:sz w:val="20"/>
      <w:szCs w:val="32"/>
    </w:rPr>
  </w:style>
  <w:style w:type="character" w:styleId="FootnoteReference">
    <w:name w:val="footnote reference"/>
    <w:aliases w:val="16 Point,Superscript 6 Point,ftref,(NECG) Footnote Reference,Ref,de nota al pie,fr,footnote number Char Char,BVI fnr Char,BVI fnr Car Car Char,BVI fnr Car Char,BVI fnr Car Car Car Car Char Char Char,ftref Char, BVI fnr Char,SUPERS"/>
    <w:link w:val="footnotenumberChar"/>
    <w:uiPriority w:val="99"/>
    <w:qFormat/>
    <w:rsid w:val="003D0457"/>
    <w:rPr>
      <w:vertAlign w:val="superscript"/>
    </w:rPr>
  </w:style>
  <w:style w:type="paragraph" w:customStyle="1" w:styleId="footnotenumberChar">
    <w:name w:val="footnote number Char"/>
    <w:aliases w:val="BVI fnr,BVI fnr Car Car,BVI fnr Car,BVI fnr Car Car Car Car Char Char,BVI fnr Car Car Car Car Char Char Char Char Char,BVI fnr Car Car Car Car Char,de nota al pi, BVI fnr, BVI fnr Car Car, BVI fnr Car Car Car Car Char Char"/>
    <w:basedOn w:val="Normal"/>
    <w:next w:val="FootnoteText"/>
    <w:link w:val="FootnoteReference"/>
    <w:uiPriority w:val="99"/>
    <w:rsid w:val="009D6F4F"/>
    <w:pPr>
      <w:spacing w:after="160" w:line="240" w:lineRule="exact"/>
      <w:jc w:val="both"/>
    </w:pPr>
    <w:rPr>
      <w:rFonts w:ascii="Calibri" w:eastAsia="Calibri" w:hAnsi="Calibri"/>
      <w:sz w:val="20"/>
      <w:szCs w:val="20"/>
      <w:vertAlign w:val="superscript"/>
    </w:rPr>
  </w:style>
  <w:style w:type="paragraph" w:customStyle="1" w:styleId="Sub-Para1underXY">
    <w:name w:val="Sub-Para 1 under X.Y"/>
    <w:basedOn w:val="Normal"/>
    <w:rsid w:val="003D0457"/>
    <w:pPr>
      <w:numPr>
        <w:numId w:val="1"/>
      </w:numPr>
      <w:tabs>
        <w:tab w:val="num" w:pos="1440"/>
      </w:tabs>
      <w:spacing w:after="240"/>
      <w:ind w:left="1080" w:hanging="360"/>
      <w:jc w:val="both"/>
      <w:outlineLvl w:val="2"/>
    </w:pPr>
    <w:rPr>
      <w:sz w:val="32"/>
    </w:rPr>
  </w:style>
  <w:style w:type="paragraph" w:customStyle="1" w:styleId="Sub-Para2underXY">
    <w:name w:val="Sub-Para 2 under X.Y"/>
    <w:basedOn w:val="Normal"/>
    <w:rsid w:val="003D0457"/>
    <w:pPr>
      <w:numPr>
        <w:ilvl w:val="1"/>
        <w:numId w:val="1"/>
      </w:numPr>
      <w:tabs>
        <w:tab w:val="clear" w:pos="720"/>
        <w:tab w:val="num" w:pos="2160"/>
      </w:tabs>
      <w:spacing w:after="240"/>
      <w:ind w:left="1440" w:hanging="360"/>
      <w:jc w:val="both"/>
      <w:outlineLvl w:val="3"/>
    </w:pPr>
    <w:rPr>
      <w:sz w:val="32"/>
    </w:rPr>
  </w:style>
  <w:style w:type="paragraph" w:customStyle="1" w:styleId="Sub-Para3underXY">
    <w:name w:val="Sub-Para 3 under X.Y"/>
    <w:basedOn w:val="Normal"/>
    <w:rsid w:val="003D0457"/>
    <w:pPr>
      <w:numPr>
        <w:ilvl w:val="2"/>
        <w:numId w:val="1"/>
      </w:numPr>
      <w:tabs>
        <w:tab w:val="clear" w:pos="1080"/>
        <w:tab w:val="num" w:pos="1800"/>
      </w:tabs>
      <w:spacing w:after="240"/>
      <w:ind w:left="1800"/>
      <w:jc w:val="both"/>
      <w:outlineLvl w:val="4"/>
    </w:pPr>
    <w:rPr>
      <w:sz w:val="32"/>
    </w:rPr>
  </w:style>
  <w:style w:type="paragraph" w:customStyle="1" w:styleId="Sub-Para4underXY">
    <w:name w:val="Sub-Para 4 under X.Y"/>
    <w:basedOn w:val="Normal"/>
    <w:rsid w:val="003D0457"/>
    <w:pPr>
      <w:numPr>
        <w:ilvl w:val="3"/>
        <w:numId w:val="1"/>
      </w:numPr>
      <w:tabs>
        <w:tab w:val="clear" w:pos="1800"/>
        <w:tab w:val="num" w:pos="2520"/>
      </w:tabs>
      <w:spacing w:after="240"/>
      <w:ind w:left="2160"/>
      <w:jc w:val="both"/>
      <w:outlineLvl w:val="5"/>
    </w:pPr>
    <w:rPr>
      <w:sz w:val="32"/>
    </w:rPr>
  </w:style>
  <w:style w:type="paragraph" w:customStyle="1" w:styleId="Heading1a">
    <w:name w:val="Heading 1a"/>
    <w:basedOn w:val="Normal"/>
    <w:next w:val="Normal"/>
    <w:rsid w:val="003D0457"/>
    <w:pPr>
      <w:keepNext/>
      <w:keepLines/>
      <w:numPr>
        <w:ilvl w:val="4"/>
        <w:numId w:val="1"/>
      </w:numPr>
      <w:tabs>
        <w:tab w:val="clear" w:pos="1440"/>
      </w:tabs>
      <w:spacing w:before="1440" w:after="240"/>
      <w:ind w:left="0" w:firstLine="0"/>
      <w:jc w:val="center"/>
      <w:outlineLvl w:val="0"/>
    </w:pPr>
    <w:rPr>
      <w:rFonts w:eastAsia="MS Mincho"/>
      <w:b/>
      <w:caps/>
      <w:sz w:val="32"/>
      <w:szCs w:val="20"/>
    </w:rPr>
  </w:style>
  <w:style w:type="paragraph" w:customStyle="1" w:styleId="MainParanoChapter">
    <w:name w:val="Main Para no Chapter #"/>
    <w:basedOn w:val="Normal"/>
    <w:link w:val="MainParanoChapterChar"/>
    <w:qFormat/>
    <w:rsid w:val="003D0457"/>
    <w:pPr>
      <w:tabs>
        <w:tab w:val="num" w:pos="720"/>
      </w:tabs>
      <w:spacing w:after="240"/>
      <w:ind w:left="720" w:hanging="720"/>
      <w:outlineLvl w:val="1"/>
    </w:pPr>
    <w:rPr>
      <w:rFonts w:eastAsia="MS Mincho"/>
      <w:szCs w:val="20"/>
    </w:rPr>
  </w:style>
  <w:style w:type="character" w:customStyle="1" w:styleId="MainParanoChapterChar">
    <w:name w:val="Main Para no Chapter # Char"/>
    <w:link w:val="MainParanoChapter"/>
    <w:locked/>
    <w:rsid w:val="003D0457"/>
    <w:rPr>
      <w:rFonts w:ascii="Times New Roman" w:eastAsia="MS Mincho" w:hAnsi="Times New Roman"/>
      <w:sz w:val="24"/>
    </w:rPr>
  </w:style>
  <w:style w:type="character" w:customStyle="1" w:styleId="MediumGrid11">
    <w:name w:val="Medium Grid 11"/>
    <w:uiPriority w:val="99"/>
    <w:semiHidden/>
    <w:rsid w:val="003D0457"/>
    <w:rPr>
      <w:color w:val="808080"/>
    </w:rPr>
  </w:style>
  <w:style w:type="paragraph" w:customStyle="1" w:styleId="Default">
    <w:name w:val="Default"/>
    <w:rsid w:val="00814C6D"/>
    <w:pPr>
      <w:autoSpaceDE w:val="0"/>
      <w:autoSpaceDN w:val="0"/>
      <w:adjustRightInd w:val="0"/>
    </w:pPr>
    <w:rPr>
      <w:rFonts w:ascii="Times New Roman" w:hAnsi="Times New Roman"/>
      <w:color w:val="000000"/>
      <w:sz w:val="24"/>
      <w:szCs w:val="24"/>
      <w:lang w:val="en-US"/>
    </w:rPr>
  </w:style>
  <w:style w:type="character" w:styleId="CommentReference">
    <w:name w:val="annotation reference"/>
    <w:uiPriority w:val="99"/>
    <w:unhideWhenUsed/>
    <w:rsid w:val="00674583"/>
    <w:rPr>
      <w:sz w:val="16"/>
      <w:szCs w:val="16"/>
    </w:rPr>
  </w:style>
  <w:style w:type="paragraph" w:styleId="CommentText">
    <w:name w:val="annotation text"/>
    <w:basedOn w:val="Normal"/>
    <w:link w:val="CommentTextChar"/>
    <w:uiPriority w:val="99"/>
    <w:unhideWhenUsed/>
    <w:rsid w:val="00674583"/>
    <w:rPr>
      <w:sz w:val="20"/>
      <w:szCs w:val="20"/>
    </w:rPr>
  </w:style>
  <w:style w:type="character" w:customStyle="1" w:styleId="CommentTextChar">
    <w:name w:val="Comment Text Char"/>
    <w:link w:val="CommentText"/>
    <w:uiPriority w:val="99"/>
    <w:rsid w:val="00674583"/>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674583"/>
    <w:rPr>
      <w:b/>
      <w:bCs/>
    </w:rPr>
  </w:style>
  <w:style w:type="character" w:customStyle="1" w:styleId="CommentSubjectChar">
    <w:name w:val="Comment Subject Char"/>
    <w:link w:val="CommentSubject"/>
    <w:uiPriority w:val="99"/>
    <w:semiHidden/>
    <w:rsid w:val="00674583"/>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674583"/>
    <w:rPr>
      <w:rFonts w:ascii="Segoe UI" w:hAnsi="Segoe UI" w:cs="Segoe UI"/>
      <w:sz w:val="18"/>
      <w:szCs w:val="18"/>
    </w:rPr>
  </w:style>
  <w:style w:type="character" w:customStyle="1" w:styleId="BalloonTextChar">
    <w:name w:val="Balloon Text Char"/>
    <w:link w:val="BalloonText"/>
    <w:uiPriority w:val="99"/>
    <w:semiHidden/>
    <w:rsid w:val="00674583"/>
    <w:rPr>
      <w:rFonts w:ascii="Segoe UI" w:eastAsia="Times New Roman" w:hAnsi="Segoe UI" w:cs="Segoe UI"/>
      <w:sz w:val="18"/>
      <w:szCs w:val="18"/>
    </w:rPr>
  </w:style>
  <w:style w:type="paragraph" w:customStyle="1" w:styleId="ColorfulShading-Accent11">
    <w:name w:val="Colorful Shading - Accent 11"/>
    <w:hidden/>
    <w:uiPriority w:val="71"/>
    <w:unhideWhenUsed/>
    <w:rsid w:val="00823F08"/>
    <w:rPr>
      <w:rFonts w:ascii="Times New Roman" w:eastAsia="Times New Roman" w:hAnsi="Times New Roman"/>
      <w:sz w:val="24"/>
      <w:szCs w:val="24"/>
      <w:lang w:val="en-US"/>
    </w:rPr>
  </w:style>
  <w:style w:type="character" w:styleId="Hyperlink">
    <w:name w:val="Hyperlink"/>
    <w:uiPriority w:val="99"/>
    <w:unhideWhenUsed/>
    <w:rsid w:val="000606BD"/>
    <w:rPr>
      <w:color w:val="0000FF"/>
      <w:u w:val="single"/>
    </w:rPr>
  </w:style>
  <w:style w:type="paragraph" w:styleId="ListParagraph">
    <w:name w:val="List Paragraph"/>
    <w:aliases w:val="List Paragraph-ExecSummary,List Paragraph (numbered (a)),Numbered List Paragraph,List Paragraph1,Bullets,References,WB List Paragraph,List Bullet-OpsManual,Numbered paragraph,List Paragraph2,Medium Grid 1 - Accent 21,Paragraphe de liste1"/>
    <w:basedOn w:val="Normal"/>
    <w:link w:val="ListParagraphChar"/>
    <w:uiPriority w:val="34"/>
    <w:qFormat/>
    <w:rsid w:val="002708FF"/>
    <w:pPr>
      <w:spacing w:after="160" w:line="259" w:lineRule="auto"/>
      <w:ind w:left="720"/>
      <w:contextualSpacing/>
    </w:pPr>
    <w:rPr>
      <w:rFonts w:ascii="Calibri" w:eastAsia="Calibri" w:hAnsi="Calibri" w:cs="Arial"/>
      <w:sz w:val="22"/>
      <w:szCs w:val="22"/>
      <w:lang w:val="en-GB"/>
    </w:rPr>
  </w:style>
  <w:style w:type="character" w:customStyle="1" w:styleId="ListParagraphChar">
    <w:name w:val="List Paragraph Char"/>
    <w:aliases w:val="List Paragraph-ExecSummary Char,List Paragraph (numbered (a)) Char,Numbered List Paragraph Char,List Paragraph1 Char,Bullets Char,References Char,WB List Paragraph Char,List Bullet-OpsManual Char,Numbered paragraph Char"/>
    <w:basedOn w:val="DefaultParagraphFont"/>
    <w:link w:val="ListParagraph"/>
    <w:uiPriority w:val="34"/>
    <w:locked/>
    <w:rsid w:val="00291B4E"/>
    <w:rPr>
      <w:rFonts w:cs="Arial"/>
      <w:sz w:val="22"/>
      <w:szCs w:val="22"/>
      <w:lang w:val="en-GB"/>
    </w:rPr>
  </w:style>
  <w:style w:type="paragraph" w:styleId="NormalWeb">
    <w:name w:val="Normal (Web)"/>
    <w:basedOn w:val="Normal"/>
    <w:uiPriority w:val="99"/>
    <w:unhideWhenUsed/>
    <w:rsid w:val="00ED2B7E"/>
    <w:pPr>
      <w:spacing w:before="100" w:beforeAutospacing="1" w:after="100" w:afterAutospacing="1"/>
    </w:pPr>
  </w:style>
  <w:style w:type="character" w:styleId="UnresolvedMention">
    <w:name w:val="Unresolved Mention"/>
    <w:uiPriority w:val="99"/>
    <w:semiHidden/>
    <w:unhideWhenUsed/>
    <w:rsid w:val="00A82D79"/>
    <w:rPr>
      <w:color w:val="808080"/>
      <w:shd w:val="clear" w:color="auto" w:fill="E6E6E6"/>
    </w:rPr>
  </w:style>
  <w:style w:type="character" w:customStyle="1" w:styleId="lgndtxt">
    <w:name w:val="lgnd_txt"/>
    <w:rsid w:val="00885C41"/>
  </w:style>
  <w:style w:type="character" w:styleId="Strong">
    <w:name w:val="Strong"/>
    <w:uiPriority w:val="22"/>
    <w:qFormat/>
    <w:rsid w:val="00E54B23"/>
    <w:rPr>
      <w:b/>
      <w:bCs/>
    </w:rPr>
  </w:style>
  <w:style w:type="table" w:styleId="TableGrid">
    <w:name w:val="Table Grid"/>
    <w:basedOn w:val="TableNormal"/>
    <w:uiPriority w:val="59"/>
    <w:rsid w:val="003E79C3"/>
    <w:rPr>
      <w:rFonts w:eastAsia="Yu Mincho"/>
      <w:sz w:val="24"/>
      <w:szCs w:val="24"/>
      <w:lang w:val="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CD2656"/>
    <w:rPr>
      <w:color w:val="954F72" w:themeColor="followedHyperlink"/>
      <w:u w:val="single"/>
    </w:rPr>
  </w:style>
  <w:style w:type="paragraph" w:customStyle="1" w:styleId="MainParawithChapter">
    <w:name w:val="Main Para with Chapter#"/>
    <w:basedOn w:val="Normal"/>
    <w:rsid w:val="009B687D"/>
    <w:pPr>
      <w:tabs>
        <w:tab w:val="num" w:pos="720"/>
      </w:tabs>
      <w:spacing w:after="240"/>
      <w:ind w:left="720" w:hanging="720"/>
      <w:jc w:val="both"/>
      <w:outlineLvl w:val="1"/>
    </w:pPr>
    <w:rPr>
      <w:sz w:val="32"/>
      <w:lang w:val="en-GB"/>
    </w:rPr>
  </w:style>
  <w:style w:type="table" w:customStyle="1" w:styleId="TableGrid1">
    <w:name w:val="Table Grid1"/>
    <w:basedOn w:val="TableNormal"/>
    <w:next w:val="TableGrid"/>
    <w:uiPriority w:val="39"/>
    <w:rsid w:val="00EF410F"/>
    <w:rPr>
      <w:rFonts w:asciiTheme="minorHAnsi" w:eastAsiaTheme="minorHAnsi" w:hAnsiTheme="minorHAnsi" w:cstheme="minorBidi"/>
      <w:sz w:val="22"/>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A30544"/>
    <w:rPr>
      <w:rFonts w:ascii="Times New Roman" w:eastAsia="Times New Roman" w:hAnsi="Times New Roman"/>
      <w:sz w:val="24"/>
      <w:szCs w:val="24"/>
    </w:rPr>
  </w:style>
  <w:style w:type="paragraph" w:styleId="Caption">
    <w:name w:val="caption"/>
    <w:basedOn w:val="Normal"/>
    <w:next w:val="Normal"/>
    <w:link w:val="CaptionChar"/>
    <w:uiPriority w:val="35"/>
    <w:unhideWhenUsed/>
    <w:qFormat/>
    <w:rsid w:val="007B2142"/>
    <w:pPr>
      <w:jc w:val="both"/>
    </w:pPr>
    <w:rPr>
      <w:rFonts w:ascii="Arial" w:eastAsia="Batang" w:hAnsi="Arial"/>
      <w:b/>
      <w:bCs/>
      <w:sz w:val="18"/>
      <w:szCs w:val="20"/>
      <w:lang w:val="en-GB"/>
    </w:rPr>
  </w:style>
  <w:style w:type="character" w:customStyle="1" w:styleId="CaptionChar">
    <w:name w:val="Caption Char"/>
    <w:link w:val="Caption"/>
    <w:uiPriority w:val="35"/>
    <w:rsid w:val="007B2142"/>
    <w:rPr>
      <w:rFonts w:ascii="Arial" w:eastAsia="Batang" w:hAnsi="Arial"/>
      <w:b/>
      <w:bCs/>
      <w:sz w:val="18"/>
      <w:lang w:val="en-GB"/>
    </w:rPr>
  </w:style>
  <w:style w:type="paragraph" w:styleId="HTMLPreformatted">
    <w:name w:val="HTML Preformatted"/>
    <w:basedOn w:val="Normal"/>
    <w:link w:val="HTMLPreformattedChar"/>
    <w:uiPriority w:val="99"/>
    <w:unhideWhenUsed/>
    <w:rsid w:val="009360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w:eastAsiaTheme="minorEastAsia" w:hAnsi="Courier" w:cs="Courier"/>
      <w:sz w:val="20"/>
      <w:szCs w:val="20"/>
      <w:lang w:val="nl-NL"/>
    </w:rPr>
  </w:style>
  <w:style w:type="character" w:customStyle="1" w:styleId="HTMLPreformattedChar">
    <w:name w:val="HTML Preformatted Char"/>
    <w:basedOn w:val="DefaultParagraphFont"/>
    <w:link w:val="HTMLPreformatted"/>
    <w:uiPriority w:val="99"/>
    <w:rsid w:val="009360E8"/>
    <w:rPr>
      <w:rFonts w:ascii="Courier" w:eastAsiaTheme="minorEastAsia" w:hAnsi="Courier" w:cs="Courier"/>
      <w:lang w:val="nl-NL"/>
    </w:rPr>
  </w:style>
  <w:style w:type="paragraph" w:styleId="BodyText">
    <w:name w:val="Body Text"/>
    <w:basedOn w:val="Normal"/>
    <w:link w:val="BodyTextChar"/>
    <w:rsid w:val="000A7CC8"/>
    <w:pPr>
      <w:jc w:val="both"/>
    </w:pPr>
    <w:rPr>
      <w:rFonts w:eastAsia="Batang"/>
      <w:sz w:val="28"/>
      <w:szCs w:val="32"/>
      <w:lang w:val="en-GB"/>
    </w:rPr>
  </w:style>
  <w:style w:type="character" w:customStyle="1" w:styleId="BodyTextChar">
    <w:name w:val="Body Text Char"/>
    <w:basedOn w:val="DefaultParagraphFont"/>
    <w:link w:val="BodyText"/>
    <w:rsid w:val="000A7CC8"/>
    <w:rPr>
      <w:rFonts w:ascii="Times New Roman" w:eastAsia="Batang" w:hAnsi="Times New Roman"/>
      <w:sz w:val="28"/>
      <w:szCs w:val="32"/>
      <w:lang w:val="en-GB"/>
    </w:rPr>
  </w:style>
  <w:style w:type="paragraph" w:styleId="NoSpacing">
    <w:name w:val="No Spacing"/>
    <w:uiPriority w:val="1"/>
    <w:qFormat/>
    <w:rsid w:val="000A7CC8"/>
    <w:rPr>
      <w:rFonts w:ascii="Cambria" w:eastAsia="Cambria" w:hAnsi="Cambria"/>
      <w:sz w:val="22"/>
      <w:szCs w:val="22"/>
      <w:lang w:val="en-US"/>
    </w:rPr>
  </w:style>
  <w:style w:type="table" w:styleId="MediumShading1-Accent1">
    <w:name w:val="Medium Shading 1 Accent 1"/>
    <w:basedOn w:val="TableNormal"/>
    <w:uiPriority w:val="63"/>
    <w:rsid w:val="000A7CC8"/>
    <w:rPr>
      <w:sz w:val="22"/>
      <w:szCs w:val="22"/>
      <w:lang w:val="en-US"/>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0" w:beforeAutospacing="0" w:afterLines="0" w:after="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Lines="0" w:before="0" w:beforeAutospacing="0" w:afterLines="0" w:after="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character" w:customStyle="1" w:styleId="hps">
    <w:name w:val="hps"/>
    <w:basedOn w:val="DefaultParagraphFont"/>
    <w:rsid w:val="00E361CA"/>
  </w:style>
  <w:style w:type="paragraph" w:styleId="BodyText3">
    <w:name w:val="Body Text 3"/>
    <w:basedOn w:val="Normal"/>
    <w:link w:val="BodyText3Char"/>
    <w:uiPriority w:val="99"/>
    <w:semiHidden/>
    <w:unhideWhenUsed/>
    <w:rsid w:val="00663265"/>
    <w:pPr>
      <w:spacing w:after="120"/>
    </w:pPr>
    <w:rPr>
      <w:sz w:val="16"/>
      <w:szCs w:val="16"/>
    </w:rPr>
  </w:style>
  <w:style w:type="character" w:customStyle="1" w:styleId="BodyText3Char">
    <w:name w:val="Body Text 3 Char"/>
    <w:basedOn w:val="DefaultParagraphFont"/>
    <w:link w:val="BodyText3"/>
    <w:uiPriority w:val="99"/>
    <w:semiHidden/>
    <w:rsid w:val="00663265"/>
    <w:rPr>
      <w:rFonts w:ascii="Times New Roman" w:eastAsia="Times New Roman" w:hAnsi="Times New Roman"/>
      <w:sz w:val="16"/>
      <w:szCs w:val="16"/>
    </w:rPr>
  </w:style>
  <w:style w:type="character" w:customStyle="1" w:styleId="Heading4Char">
    <w:name w:val="Heading 4 Char"/>
    <w:basedOn w:val="DefaultParagraphFont"/>
    <w:link w:val="Heading4"/>
    <w:uiPriority w:val="9"/>
    <w:rsid w:val="005F0546"/>
    <w:rPr>
      <w:rFonts w:asciiTheme="majorHAnsi" w:eastAsiaTheme="majorEastAsia" w:hAnsiTheme="majorHAnsi" w:cstheme="majorBidi"/>
      <w:i/>
      <w:iCs/>
      <w:color w:val="2F5496" w:themeColor="accent1" w:themeShade="BF"/>
      <w:kern w:val="2"/>
      <w:sz w:val="21"/>
      <w:szCs w:val="22"/>
      <w:lang w:val="en-US" w:eastAsia="ja-JP"/>
    </w:rPr>
  </w:style>
  <w:style w:type="paragraph" w:customStyle="1" w:styleId="NoParagraphStyle">
    <w:name w:val="[No Paragraph Style]"/>
    <w:rsid w:val="005F0546"/>
    <w:pPr>
      <w:widowControl w:val="0"/>
      <w:autoSpaceDE w:val="0"/>
      <w:autoSpaceDN w:val="0"/>
      <w:adjustRightInd w:val="0"/>
      <w:spacing w:line="288" w:lineRule="auto"/>
      <w:textAlignment w:val="center"/>
    </w:pPr>
    <w:rPr>
      <w:rFonts w:ascii="Times New Roman" w:eastAsiaTheme="minorEastAsia" w:hAnsi="Times New Roman"/>
      <w:color w:val="000000"/>
      <w:sz w:val="24"/>
      <w:szCs w:val="24"/>
      <w:lang w:val="en-US" w:eastAsia="ja-JP"/>
    </w:rPr>
  </w:style>
  <w:style w:type="character" w:customStyle="1" w:styleId="basic">
    <w:name w:val="basic"/>
    <w:uiPriority w:val="99"/>
    <w:rsid w:val="005F0546"/>
    <w:rPr>
      <w:rFonts w:ascii="Arial" w:hAnsi="Arial" w:cs="Arial"/>
      <w:color w:val="000000"/>
      <w:sz w:val="18"/>
      <w:szCs w:val="18"/>
    </w:rPr>
  </w:style>
  <w:style w:type="paragraph" w:customStyle="1" w:styleId="BasicParagraph">
    <w:name w:val="[Basic Paragraph]"/>
    <w:basedOn w:val="NoParagraphStyle"/>
    <w:uiPriority w:val="99"/>
    <w:rsid w:val="005F0546"/>
    <w:rPr>
      <w:rFonts w:eastAsia="小塚ゴシック Pro R"/>
    </w:rPr>
  </w:style>
  <w:style w:type="character" w:customStyle="1" w:styleId="EndnoteTextChar">
    <w:name w:val="Endnote Text Char"/>
    <w:basedOn w:val="DefaultParagraphFont"/>
    <w:link w:val="EndnoteText"/>
    <w:uiPriority w:val="99"/>
    <w:semiHidden/>
    <w:rsid w:val="005F0546"/>
    <w:rPr>
      <w:rFonts w:asciiTheme="minorHAnsi" w:eastAsiaTheme="minorEastAsia" w:hAnsiTheme="minorHAnsi" w:cstheme="minorBidi"/>
      <w:kern w:val="2"/>
      <w:sz w:val="21"/>
      <w:szCs w:val="22"/>
      <w:lang w:val="en-US" w:eastAsia="ja-JP"/>
    </w:rPr>
  </w:style>
  <w:style w:type="paragraph" w:styleId="EndnoteText">
    <w:name w:val="endnote text"/>
    <w:basedOn w:val="Normal"/>
    <w:link w:val="EndnoteTextChar"/>
    <w:uiPriority w:val="99"/>
    <w:semiHidden/>
    <w:unhideWhenUsed/>
    <w:rsid w:val="005F0546"/>
    <w:pPr>
      <w:widowControl w:val="0"/>
      <w:snapToGrid w:val="0"/>
    </w:pPr>
    <w:rPr>
      <w:rFonts w:asciiTheme="minorHAnsi" w:eastAsiaTheme="minorEastAsia" w:hAnsiTheme="minorHAnsi" w:cstheme="minorBidi"/>
      <w:kern w:val="2"/>
      <w:sz w:val="21"/>
      <w:szCs w:val="22"/>
      <w:lang w:val="en-US" w:eastAsia="ja-JP"/>
    </w:rPr>
  </w:style>
  <w:style w:type="paragraph" w:customStyle="1" w:styleId="graf">
    <w:name w:val="graf"/>
    <w:basedOn w:val="Normal"/>
    <w:rsid w:val="005F0546"/>
    <w:pPr>
      <w:spacing w:before="100" w:beforeAutospacing="1" w:after="100" w:afterAutospacing="1"/>
    </w:pPr>
    <w:rPr>
      <w:lang w:val="en-GB" w:eastAsia="en-GB"/>
    </w:rPr>
  </w:style>
  <w:style w:type="character" w:styleId="Emphasis">
    <w:name w:val="Emphasis"/>
    <w:basedOn w:val="DefaultParagraphFont"/>
    <w:uiPriority w:val="20"/>
    <w:qFormat/>
    <w:rsid w:val="005F054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654028">
      <w:bodyDiv w:val="1"/>
      <w:marLeft w:val="0"/>
      <w:marRight w:val="0"/>
      <w:marTop w:val="0"/>
      <w:marBottom w:val="0"/>
      <w:divBdr>
        <w:top w:val="none" w:sz="0" w:space="0" w:color="auto"/>
        <w:left w:val="none" w:sz="0" w:space="0" w:color="auto"/>
        <w:bottom w:val="none" w:sz="0" w:space="0" w:color="auto"/>
        <w:right w:val="none" w:sz="0" w:space="0" w:color="auto"/>
      </w:divBdr>
      <w:divsChild>
        <w:div w:id="472214002">
          <w:marLeft w:val="0"/>
          <w:marRight w:val="0"/>
          <w:marTop w:val="0"/>
          <w:marBottom w:val="0"/>
          <w:divBdr>
            <w:top w:val="none" w:sz="0" w:space="0" w:color="auto"/>
            <w:left w:val="none" w:sz="0" w:space="0" w:color="auto"/>
            <w:bottom w:val="none" w:sz="0" w:space="0" w:color="auto"/>
            <w:right w:val="none" w:sz="0" w:space="0" w:color="auto"/>
          </w:divBdr>
          <w:divsChild>
            <w:div w:id="717896128">
              <w:marLeft w:val="0"/>
              <w:marRight w:val="0"/>
              <w:marTop w:val="0"/>
              <w:marBottom w:val="0"/>
              <w:divBdr>
                <w:top w:val="none" w:sz="0" w:space="0" w:color="auto"/>
                <w:left w:val="none" w:sz="0" w:space="0" w:color="auto"/>
                <w:bottom w:val="none" w:sz="0" w:space="0" w:color="auto"/>
                <w:right w:val="none" w:sz="0" w:space="0" w:color="auto"/>
              </w:divBdr>
              <w:divsChild>
                <w:div w:id="1325167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795104">
      <w:bodyDiv w:val="1"/>
      <w:marLeft w:val="0"/>
      <w:marRight w:val="0"/>
      <w:marTop w:val="0"/>
      <w:marBottom w:val="0"/>
      <w:divBdr>
        <w:top w:val="none" w:sz="0" w:space="0" w:color="auto"/>
        <w:left w:val="none" w:sz="0" w:space="0" w:color="auto"/>
        <w:bottom w:val="none" w:sz="0" w:space="0" w:color="auto"/>
        <w:right w:val="none" w:sz="0" w:space="0" w:color="auto"/>
      </w:divBdr>
      <w:divsChild>
        <w:div w:id="167985647">
          <w:marLeft w:val="0"/>
          <w:marRight w:val="0"/>
          <w:marTop w:val="0"/>
          <w:marBottom w:val="0"/>
          <w:divBdr>
            <w:top w:val="none" w:sz="0" w:space="0" w:color="auto"/>
            <w:left w:val="none" w:sz="0" w:space="0" w:color="auto"/>
            <w:bottom w:val="none" w:sz="0" w:space="0" w:color="auto"/>
            <w:right w:val="none" w:sz="0" w:space="0" w:color="auto"/>
          </w:divBdr>
          <w:divsChild>
            <w:div w:id="550770880">
              <w:marLeft w:val="0"/>
              <w:marRight w:val="0"/>
              <w:marTop w:val="0"/>
              <w:marBottom w:val="0"/>
              <w:divBdr>
                <w:top w:val="none" w:sz="0" w:space="0" w:color="auto"/>
                <w:left w:val="none" w:sz="0" w:space="0" w:color="auto"/>
                <w:bottom w:val="none" w:sz="0" w:space="0" w:color="auto"/>
                <w:right w:val="none" w:sz="0" w:space="0" w:color="auto"/>
              </w:divBdr>
              <w:divsChild>
                <w:div w:id="892499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184779">
      <w:bodyDiv w:val="1"/>
      <w:marLeft w:val="0"/>
      <w:marRight w:val="0"/>
      <w:marTop w:val="0"/>
      <w:marBottom w:val="0"/>
      <w:divBdr>
        <w:top w:val="none" w:sz="0" w:space="0" w:color="auto"/>
        <w:left w:val="none" w:sz="0" w:space="0" w:color="auto"/>
        <w:bottom w:val="none" w:sz="0" w:space="0" w:color="auto"/>
        <w:right w:val="none" w:sz="0" w:space="0" w:color="auto"/>
      </w:divBdr>
    </w:div>
    <w:div w:id="30304900">
      <w:bodyDiv w:val="1"/>
      <w:marLeft w:val="0"/>
      <w:marRight w:val="0"/>
      <w:marTop w:val="0"/>
      <w:marBottom w:val="0"/>
      <w:divBdr>
        <w:top w:val="none" w:sz="0" w:space="0" w:color="auto"/>
        <w:left w:val="none" w:sz="0" w:space="0" w:color="auto"/>
        <w:bottom w:val="none" w:sz="0" w:space="0" w:color="auto"/>
        <w:right w:val="none" w:sz="0" w:space="0" w:color="auto"/>
      </w:divBdr>
    </w:div>
    <w:div w:id="32778062">
      <w:bodyDiv w:val="1"/>
      <w:marLeft w:val="0"/>
      <w:marRight w:val="0"/>
      <w:marTop w:val="0"/>
      <w:marBottom w:val="0"/>
      <w:divBdr>
        <w:top w:val="none" w:sz="0" w:space="0" w:color="auto"/>
        <w:left w:val="none" w:sz="0" w:space="0" w:color="auto"/>
        <w:bottom w:val="none" w:sz="0" w:space="0" w:color="auto"/>
        <w:right w:val="none" w:sz="0" w:space="0" w:color="auto"/>
      </w:divBdr>
      <w:divsChild>
        <w:div w:id="145051730">
          <w:marLeft w:val="0"/>
          <w:marRight w:val="0"/>
          <w:marTop w:val="0"/>
          <w:marBottom w:val="0"/>
          <w:divBdr>
            <w:top w:val="none" w:sz="0" w:space="0" w:color="auto"/>
            <w:left w:val="none" w:sz="0" w:space="0" w:color="auto"/>
            <w:bottom w:val="none" w:sz="0" w:space="0" w:color="auto"/>
            <w:right w:val="none" w:sz="0" w:space="0" w:color="auto"/>
          </w:divBdr>
          <w:divsChild>
            <w:div w:id="1722753510">
              <w:marLeft w:val="0"/>
              <w:marRight w:val="0"/>
              <w:marTop w:val="0"/>
              <w:marBottom w:val="0"/>
              <w:divBdr>
                <w:top w:val="none" w:sz="0" w:space="0" w:color="auto"/>
                <w:left w:val="none" w:sz="0" w:space="0" w:color="auto"/>
                <w:bottom w:val="none" w:sz="0" w:space="0" w:color="auto"/>
                <w:right w:val="none" w:sz="0" w:space="0" w:color="auto"/>
              </w:divBdr>
              <w:divsChild>
                <w:div w:id="1454639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315258">
      <w:bodyDiv w:val="1"/>
      <w:marLeft w:val="0"/>
      <w:marRight w:val="0"/>
      <w:marTop w:val="0"/>
      <w:marBottom w:val="0"/>
      <w:divBdr>
        <w:top w:val="none" w:sz="0" w:space="0" w:color="auto"/>
        <w:left w:val="none" w:sz="0" w:space="0" w:color="auto"/>
        <w:bottom w:val="none" w:sz="0" w:space="0" w:color="auto"/>
        <w:right w:val="none" w:sz="0" w:space="0" w:color="auto"/>
      </w:divBdr>
    </w:div>
    <w:div w:id="33701152">
      <w:bodyDiv w:val="1"/>
      <w:marLeft w:val="0"/>
      <w:marRight w:val="0"/>
      <w:marTop w:val="0"/>
      <w:marBottom w:val="0"/>
      <w:divBdr>
        <w:top w:val="none" w:sz="0" w:space="0" w:color="auto"/>
        <w:left w:val="none" w:sz="0" w:space="0" w:color="auto"/>
        <w:bottom w:val="none" w:sz="0" w:space="0" w:color="auto"/>
        <w:right w:val="none" w:sz="0" w:space="0" w:color="auto"/>
      </w:divBdr>
      <w:divsChild>
        <w:div w:id="83653643">
          <w:marLeft w:val="0"/>
          <w:marRight w:val="0"/>
          <w:marTop w:val="0"/>
          <w:marBottom w:val="0"/>
          <w:divBdr>
            <w:top w:val="none" w:sz="0" w:space="0" w:color="auto"/>
            <w:left w:val="none" w:sz="0" w:space="0" w:color="auto"/>
            <w:bottom w:val="none" w:sz="0" w:space="0" w:color="auto"/>
            <w:right w:val="none" w:sz="0" w:space="0" w:color="auto"/>
          </w:divBdr>
          <w:divsChild>
            <w:div w:id="1599947981">
              <w:marLeft w:val="0"/>
              <w:marRight w:val="0"/>
              <w:marTop w:val="0"/>
              <w:marBottom w:val="0"/>
              <w:divBdr>
                <w:top w:val="none" w:sz="0" w:space="0" w:color="auto"/>
                <w:left w:val="none" w:sz="0" w:space="0" w:color="auto"/>
                <w:bottom w:val="none" w:sz="0" w:space="0" w:color="auto"/>
                <w:right w:val="none" w:sz="0" w:space="0" w:color="auto"/>
              </w:divBdr>
              <w:divsChild>
                <w:div w:id="101561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815461">
      <w:bodyDiv w:val="1"/>
      <w:marLeft w:val="0"/>
      <w:marRight w:val="0"/>
      <w:marTop w:val="0"/>
      <w:marBottom w:val="0"/>
      <w:divBdr>
        <w:top w:val="none" w:sz="0" w:space="0" w:color="auto"/>
        <w:left w:val="none" w:sz="0" w:space="0" w:color="auto"/>
        <w:bottom w:val="none" w:sz="0" w:space="0" w:color="auto"/>
        <w:right w:val="none" w:sz="0" w:space="0" w:color="auto"/>
      </w:divBdr>
      <w:divsChild>
        <w:div w:id="1284271535">
          <w:marLeft w:val="0"/>
          <w:marRight w:val="0"/>
          <w:marTop w:val="0"/>
          <w:marBottom w:val="0"/>
          <w:divBdr>
            <w:top w:val="none" w:sz="0" w:space="0" w:color="auto"/>
            <w:left w:val="none" w:sz="0" w:space="0" w:color="auto"/>
            <w:bottom w:val="none" w:sz="0" w:space="0" w:color="auto"/>
            <w:right w:val="none" w:sz="0" w:space="0" w:color="auto"/>
          </w:divBdr>
          <w:divsChild>
            <w:div w:id="949512461">
              <w:marLeft w:val="0"/>
              <w:marRight w:val="0"/>
              <w:marTop w:val="0"/>
              <w:marBottom w:val="0"/>
              <w:divBdr>
                <w:top w:val="none" w:sz="0" w:space="0" w:color="auto"/>
                <w:left w:val="none" w:sz="0" w:space="0" w:color="auto"/>
                <w:bottom w:val="none" w:sz="0" w:space="0" w:color="auto"/>
                <w:right w:val="none" w:sz="0" w:space="0" w:color="auto"/>
              </w:divBdr>
              <w:divsChild>
                <w:div w:id="1491211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865462">
      <w:bodyDiv w:val="1"/>
      <w:marLeft w:val="0"/>
      <w:marRight w:val="0"/>
      <w:marTop w:val="0"/>
      <w:marBottom w:val="0"/>
      <w:divBdr>
        <w:top w:val="none" w:sz="0" w:space="0" w:color="auto"/>
        <w:left w:val="none" w:sz="0" w:space="0" w:color="auto"/>
        <w:bottom w:val="none" w:sz="0" w:space="0" w:color="auto"/>
        <w:right w:val="none" w:sz="0" w:space="0" w:color="auto"/>
      </w:divBdr>
    </w:div>
    <w:div w:id="55208568">
      <w:bodyDiv w:val="1"/>
      <w:marLeft w:val="0"/>
      <w:marRight w:val="0"/>
      <w:marTop w:val="0"/>
      <w:marBottom w:val="0"/>
      <w:divBdr>
        <w:top w:val="none" w:sz="0" w:space="0" w:color="auto"/>
        <w:left w:val="none" w:sz="0" w:space="0" w:color="auto"/>
        <w:bottom w:val="none" w:sz="0" w:space="0" w:color="auto"/>
        <w:right w:val="none" w:sz="0" w:space="0" w:color="auto"/>
      </w:divBdr>
    </w:div>
    <w:div w:id="64760689">
      <w:bodyDiv w:val="1"/>
      <w:marLeft w:val="0"/>
      <w:marRight w:val="0"/>
      <w:marTop w:val="0"/>
      <w:marBottom w:val="0"/>
      <w:divBdr>
        <w:top w:val="none" w:sz="0" w:space="0" w:color="auto"/>
        <w:left w:val="none" w:sz="0" w:space="0" w:color="auto"/>
        <w:bottom w:val="none" w:sz="0" w:space="0" w:color="auto"/>
        <w:right w:val="none" w:sz="0" w:space="0" w:color="auto"/>
      </w:divBdr>
    </w:div>
    <w:div w:id="67315419">
      <w:bodyDiv w:val="1"/>
      <w:marLeft w:val="0"/>
      <w:marRight w:val="0"/>
      <w:marTop w:val="0"/>
      <w:marBottom w:val="0"/>
      <w:divBdr>
        <w:top w:val="none" w:sz="0" w:space="0" w:color="auto"/>
        <w:left w:val="none" w:sz="0" w:space="0" w:color="auto"/>
        <w:bottom w:val="none" w:sz="0" w:space="0" w:color="auto"/>
        <w:right w:val="none" w:sz="0" w:space="0" w:color="auto"/>
      </w:divBdr>
      <w:divsChild>
        <w:div w:id="456610321">
          <w:marLeft w:val="0"/>
          <w:marRight w:val="0"/>
          <w:marTop w:val="0"/>
          <w:marBottom w:val="0"/>
          <w:divBdr>
            <w:top w:val="none" w:sz="0" w:space="0" w:color="auto"/>
            <w:left w:val="none" w:sz="0" w:space="0" w:color="auto"/>
            <w:bottom w:val="none" w:sz="0" w:space="0" w:color="auto"/>
            <w:right w:val="none" w:sz="0" w:space="0" w:color="auto"/>
          </w:divBdr>
          <w:divsChild>
            <w:div w:id="2048484153">
              <w:marLeft w:val="0"/>
              <w:marRight w:val="0"/>
              <w:marTop w:val="0"/>
              <w:marBottom w:val="0"/>
              <w:divBdr>
                <w:top w:val="none" w:sz="0" w:space="0" w:color="auto"/>
                <w:left w:val="none" w:sz="0" w:space="0" w:color="auto"/>
                <w:bottom w:val="none" w:sz="0" w:space="0" w:color="auto"/>
                <w:right w:val="none" w:sz="0" w:space="0" w:color="auto"/>
              </w:divBdr>
              <w:divsChild>
                <w:div w:id="106511664">
                  <w:marLeft w:val="0"/>
                  <w:marRight w:val="0"/>
                  <w:marTop w:val="0"/>
                  <w:marBottom w:val="0"/>
                  <w:divBdr>
                    <w:top w:val="none" w:sz="0" w:space="0" w:color="auto"/>
                    <w:left w:val="none" w:sz="0" w:space="0" w:color="auto"/>
                    <w:bottom w:val="none" w:sz="0" w:space="0" w:color="auto"/>
                    <w:right w:val="none" w:sz="0" w:space="0" w:color="auto"/>
                  </w:divBdr>
                  <w:divsChild>
                    <w:div w:id="213097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209053">
      <w:bodyDiv w:val="1"/>
      <w:marLeft w:val="0"/>
      <w:marRight w:val="0"/>
      <w:marTop w:val="0"/>
      <w:marBottom w:val="0"/>
      <w:divBdr>
        <w:top w:val="none" w:sz="0" w:space="0" w:color="auto"/>
        <w:left w:val="none" w:sz="0" w:space="0" w:color="auto"/>
        <w:bottom w:val="none" w:sz="0" w:space="0" w:color="auto"/>
        <w:right w:val="none" w:sz="0" w:space="0" w:color="auto"/>
      </w:divBdr>
    </w:div>
    <w:div w:id="81492788">
      <w:bodyDiv w:val="1"/>
      <w:marLeft w:val="0"/>
      <w:marRight w:val="0"/>
      <w:marTop w:val="0"/>
      <w:marBottom w:val="0"/>
      <w:divBdr>
        <w:top w:val="none" w:sz="0" w:space="0" w:color="auto"/>
        <w:left w:val="none" w:sz="0" w:space="0" w:color="auto"/>
        <w:bottom w:val="none" w:sz="0" w:space="0" w:color="auto"/>
        <w:right w:val="none" w:sz="0" w:space="0" w:color="auto"/>
      </w:divBdr>
    </w:div>
    <w:div w:id="95291941">
      <w:bodyDiv w:val="1"/>
      <w:marLeft w:val="0"/>
      <w:marRight w:val="0"/>
      <w:marTop w:val="0"/>
      <w:marBottom w:val="0"/>
      <w:divBdr>
        <w:top w:val="none" w:sz="0" w:space="0" w:color="auto"/>
        <w:left w:val="none" w:sz="0" w:space="0" w:color="auto"/>
        <w:bottom w:val="none" w:sz="0" w:space="0" w:color="auto"/>
        <w:right w:val="none" w:sz="0" w:space="0" w:color="auto"/>
      </w:divBdr>
    </w:div>
    <w:div w:id="123012903">
      <w:bodyDiv w:val="1"/>
      <w:marLeft w:val="0"/>
      <w:marRight w:val="0"/>
      <w:marTop w:val="0"/>
      <w:marBottom w:val="0"/>
      <w:divBdr>
        <w:top w:val="none" w:sz="0" w:space="0" w:color="auto"/>
        <w:left w:val="none" w:sz="0" w:space="0" w:color="auto"/>
        <w:bottom w:val="none" w:sz="0" w:space="0" w:color="auto"/>
        <w:right w:val="none" w:sz="0" w:space="0" w:color="auto"/>
      </w:divBdr>
    </w:div>
    <w:div w:id="140509189">
      <w:bodyDiv w:val="1"/>
      <w:marLeft w:val="0"/>
      <w:marRight w:val="0"/>
      <w:marTop w:val="0"/>
      <w:marBottom w:val="0"/>
      <w:divBdr>
        <w:top w:val="none" w:sz="0" w:space="0" w:color="auto"/>
        <w:left w:val="none" w:sz="0" w:space="0" w:color="auto"/>
        <w:bottom w:val="none" w:sz="0" w:space="0" w:color="auto"/>
        <w:right w:val="none" w:sz="0" w:space="0" w:color="auto"/>
      </w:divBdr>
      <w:divsChild>
        <w:div w:id="405151749">
          <w:marLeft w:val="806"/>
          <w:marRight w:val="0"/>
          <w:marTop w:val="154"/>
          <w:marBottom w:val="0"/>
          <w:divBdr>
            <w:top w:val="none" w:sz="0" w:space="0" w:color="auto"/>
            <w:left w:val="none" w:sz="0" w:space="0" w:color="auto"/>
            <w:bottom w:val="none" w:sz="0" w:space="0" w:color="auto"/>
            <w:right w:val="none" w:sz="0" w:space="0" w:color="auto"/>
          </w:divBdr>
        </w:div>
        <w:div w:id="875040823">
          <w:marLeft w:val="806"/>
          <w:marRight w:val="0"/>
          <w:marTop w:val="154"/>
          <w:marBottom w:val="0"/>
          <w:divBdr>
            <w:top w:val="none" w:sz="0" w:space="0" w:color="auto"/>
            <w:left w:val="none" w:sz="0" w:space="0" w:color="auto"/>
            <w:bottom w:val="none" w:sz="0" w:space="0" w:color="auto"/>
            <w:right w:val="none" w:sz="0" w:space="0" w:color="auto"/>
          </w:divBdr>
        </w:div>
        <w:div w:id="1658068971">
          <w:marLeft w:val="806"/>
          <w:marRight w:val="0"/>
          <w:marTop w:val="154"/>
          <w:marBottom w:val="0"/>
          <w:divBdr>
            <w:top w:val="none" w:sz="0" w:space="0" w:color="auto"/>
            <w:left w:val="none" w:sz="0" w:space="0" w:color="auto"/>
            <w:bottom w:val="none" w:sz="0" w:space="0" w:color="auto"/>
            <w:right w:val="none" w:sz="0" w:space="0" w:color="auto"/>
          </w:divBdr>
        </w:div>
      </w:divsChild>
    </w:div>
    <w:div w:id="146090527">
      <w:bodyDiv w:val="1"/>
      <w:marLeft w:val="0"/>
      <w:marRight w:val="0"/>
      <w:marTop w:val="0"/>
      <w:marBottom w:val="0"/>
      <w:divBdr>
        <w:top w:val="none" w:sz="0" w:space="0" w:color="auto"/>
        <w:left w:val="none" w:sz="0" w:space="0" w:color="auto"/>
        <w:bottom w:val="none" w:sz="0" w:space="0" w:color="auto"/>
        <w:right w:val="none" w:sz="0" w:space="0" w:color="auto"/>
      </w:divBdr>
      <w:divsChild>
        <w:div w:id="1820148551">
          <w:marLeft w:val="0"/>
          <w:marRight w:val="0"/>
          <w:marTop w:val="0"/>
          <w:marBottom w:val="0"/>
          <w:divBdr>
            <w:top w:val="none" w:sz="0" w:space="0" w:color="auto"/>
            <w:left w:val="none" w:sz="0" w:space="0" w:color="auto"/>
            <w:bottom w:val="none" w:sz="0" w:space="0" w:color="auto"/>
            <w:right w:val="none" w:sz="0" w:space="0" w:color="auto"/>
          </w:divBdr>
          <w:divsChild>
            <w:div w:id="1558584148">
              <w:marLeft w:val="0"/>
              <w:marRight w:val="0"/>
              <w:marTop w:val="0"/>
              <w:marBottom w:val="0"/>
              <w:divBdr>
                <w:top w:val="none" w:sz="0" w:space="0" w:color="auto"/>
                <w:left w:val="none" w:sz="0" w:space="0" w:color="auto"/>
                <w:bottom w:val="none" w:sz="0" w:space="0" w:color="auto"/>
                <w:right w:val="none" w:sz="0" w:space="0" w:color="auto"/>
              </w:divBdr>
              <w:divsChild>
                <w:div w:id="385877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542150">
      <w:bodyDiv w:val="1"/>
      <w:marLeft w:val="0"/>
      <w:marRight w:val="0"/>
      <w:marTop w:val="0"/>
      <w:marBottom w:val="0"/>
      <w:divBdr>
        <w:top w:val="none" w:sz="0" w:space="0" w:color="auto"/>
        <w:left w:val="none" w:sz="0" w:space="0" w:color="auto"/>
        <w:bottom w:val="none" w:sz="0" w:space="0" w:color="auto"/>
        <w:right w:val="none" w:sz="0" w:space="0" w:color="auto"/>
      </w:divBdr>
    </w:div>
    <w:div w:id="167983323">
      <w:bodyDiv w:val="1"/>
      <w:marLeft w:val="0"/>
      <w:marRight w:val="0"/>
      <w:marTop w:val="0"/>
      <w:marBottom w:val="0"/>
      <w:divBdr>
        <w:top w:val="none" w:sz="0" w:space="0" w:color="auto"/>
        <w:left w:val="none" w:sz="0" w:space="0" w:color="auto"/>
        <w:bottom w:val="none" w:sz="0" w:space="0" w:color="auto"/>
        <w:right w:val="none" w:sz="0" w:space="0" w:color="auto"/>
      </w:divBdr>
      <w:divsChild>
        <w:div w:id="133522849">
          <w:marLeft w:val="0"/>
          <w:marRight w:val="0"/>
          <w:marTop w:val="0"/>
          <w:marBottom w:val="0"/>
          <w:divBdr>
            <w:top w:val="none" w:sz="0" w:space="0" w:color="auto"/>
            <w:left w:val="none" w:sz="0" w:space="0" w:color="auto"/>
            <w:bottom w:val="none" w:sz="0" w:space="0" w:color="auto"/>
            <w:right w:val="none" w:sz="0" w:space="0" w:color="auto"/>
          </w:divBdr>
          <w:divsChild>
            <w:div w:id="2115862464">
              <w:marLeft w:val="0"/>
              <w:marRight w:val="0"/>
              <w:marTop w:val="0"/>
              <w:marBottom w:val="0"/>
              <w:divBdr>
                <w:top w:val="none" w:sz="0" w:space="0" w:color="auto"/>
                <w:left w:val="none" w:sz="0" w:space="0" w:color="auto"/>
                <w:bottom w:val="none" w:sz="0" w:space="0" w:color="auto"/>
                <w:right w:val="none" w:sz="0" w:space="0" w:color="auto"/>
              </w:divBdr>
              <w:divsChild>
                <w:div w:id="1835948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177336">
      <w:bodyDiv w:val="1"/>
      <w:marLeft w:val="0"/>
      <w:marRight w:val="0"/>
      <w:marTop w:val="0"/>
      <w:marBottom w:val="0"/>
      <w:divBdr>
        <w:top w:val="none" w:sz="0" w:space="0" w:color="auto"/>
        <w:left w:val="none" w:sz="0" w:space="0" w:color="auto"/>
        <w:bottom w:val="none" w:sz="0" w:space="0" w:color="auto"/>
        <w:right w:val="none" w:sz="0" w:space="0" w:color="auto"/>
      </w:divBdr>
    </w:div>
    <w:div w:id="194776170">
      <w:bodyDiv w:val="1"/>
      <w:marLeft w:val="0"/>
      <w:marRight w:val="0"/>
      <w:marTop w:val="0"/>
      <w:marBottom w:val="0"/>
      <w:divBdr>
        <w:top w:val="none" w:sz="0" w:space="0" w:color="auto"/>
        <w:left w:val="none" w:sz="0" w:space="0" w:color="auto"/>
        <w:bottom w:val="none" w:sz="0" w:space="0" w:color="auto"/>
        <w:right w:val="none" w:sz="0" w:space="0" w:color="auto"/>
      </w:divBdr>
    </w:div>
    <w:div w:id="204291919">
      <w:bodyDiv w:val="1"/>
      <w:marLeft w:val="0"/>
      <w:marRight w:val="0"/>
      <w:marTop w:val="0"/>
      <w:marBottom w:val="0"/>
      <w:divBdr>
        <w:top w:val="none" w:sz="0" w:space="0" w:color="auto"/>
        <w:left w:val="none" w:sz="0" w:space="0" w:color="auto"/>
        <w:bottom w:val="none" w:sz="0" w:space="0" w:color="auto"/>
        <w:right w:val="none" w:sz="0" w:space="0" w:color="auto"/>
      </w:divBdr>
      <w:divsChild>
        <w:div w:id="1539706468">
          <w:marLeft w:val="0"/>
          <w:marRight w:val="0"/>
          <w:marTop w:val="0"/>
          <w:marBottom w:val="0"/>
          <w:divBdr>
            <w:top w:val="none" w:sz="0" w:space="0" w:color="auto"/>
            <w:left w:val="none" w:sz="0" w:space="0" w:color="auto"/>
            <w:bottom w:val="none" w:sz="0" w:space="0" w:color="auto"/>
            <w:right w:val="none" w:sz="0" w:space="0" w:color="auto"/>
          </w:divBdr>
          <w:divsChild>
            <w:div w:id="735932486">
              <w:marLeft w:val="0"/>
              <w:marRight w:val="0"/>
              <w:marTop w:val="0"/>
              <w:marBottom w:val="0"/>
              <w:divBdr>
                <w:top w:val="none" w:sz="0" w:space="0" w:color="auto"/>
                <w:left w:val="none" w:sz="0" w:space="0" w:color="auto"/>
                <w:bottom w:val="none" w:sz="0" w:space="0" w:color="auto"/>
                <w:right w:val="none" w:sz="0" w:space="0" w:color="auto"/>
              </w:divBdr>
              <w:divsChild>
                <w:div w:id="1964581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067505">
      <w:bodyDiv w:val="1"/>
      <w:marLeft w:val="0"/>
      <w:marRight w:val="0"/>
      <w:marTop w:val="0"/>
      <w:marBottom w:val="0"/>
      <w:divBdr>
        <w:top w:val="none" w:sz="0" w:space="0" w:color="auto"/>
        <w:left w:val="none" w:sz="0" w:space="0" w:color="auto"/>
        <w:bottom w:val="none" w:sz="0" w:space="0" w:color="auto"/>
        <w:right w:val="none" w:sz="0" w:space="0" w:color="auto"/>
      </w:divBdr>
    </w:div>
    <w:div w:id="230435496">
      <w:bodyDiv w:val="1"/>
      <w:marLeft w:val="0"/>
      <w:marRight w:val="0"/>
      <w:marTop w:val="0"/>
      <w:marBottom w:val="0"/>
      <w:divBdr>
        <w:top w:val="none" w:sz="0" w:space="0" w:color="auto"/>
        <w:left w:val="none" w:sz="0" w:space="0" w:color="auto"/>
        <w:bottom w:val="none" w:sz="0" w:space="0" w:color="auto"/>
        <w:right w:val="none" w:sz="0" w:space="0" w:color="auto"/>
      </w:divBdr>
    </w:div>
    <w:div w:id="238029744">
      <w:bodyDiv w:val="1"/>
      <w:marLeft w:val="0"/>
      <w:marRight w:val="0"/>
      <w:marTop w:val="0"/>
      <w:marBottom w:val="0"/>
      <w:divBdr>
        <w:top w:val="none" w:sz="0" w:space="0" w:color="auto"/>
        <w:left w:val="none" w:sz="0" w:space="0" w:color="auto"/>
        <w:bottom w:val="none" w:sz="0" w:space="0" w:color="auto"/>
        <w:right w:val="none" w:sz="0" w:space="0" w:color="auto"/>
      </w:divBdr>
      <w:divsChild>
        <w:div w:id="501506170">
          <w:marLeft w:val="547"/>
          <w:marRight w:val="0"/>
          <w:marTop w:val="134"/>
          <w:marBottom w:val="0"/>
          <w:divBdr>
            <w:top w:val="none" w:sz="0" w:space="0" w:color="auto"/>
            <w:left w:val="none" w:sz="0" w:space="0" w:color="auto"/>
            <w:bottom w:val="none" w:sz="0" w:space="0" w:color="auto"/>
            <w:right w:val="none" w:sz="0" w:space="0" w:color="auto"/>
          </w:divBdr>
        </w:div>
        <w:div w:id="1813250198">
          <w:marLeft w:val="547"/>
          <w:marRight w:val="0"/>
          <w:marTop w:val="134"/>
          <w:marBottom w:val="0"/>
          <w:divBdr>
            <w:top w:val="none" w:sz="0" w:space="0" w:color="auto"/>
            <w:left w:val="none" w:sz="0" w:space="0" w:color="auto"/>
            <w:bottom w:val="none" w:sz="0" w:space="0" w:color="auto"/>
            <w:right w:val="none" w:sz="0" w:space="0" w:color="auto"/>
          </w:divBdr>
        </w:div>
      </w:divsChild>
    </w:div>
    <w:div w:id="241526985">
      <w:bodyDiv w:val="1"/>
      <w:marLeft w:val="0"/>
      <w:marRight w:val="0"/>
      <w:marTop w:val="0"/>
      <w:marBottom w:val="0"/>
      <w:divBdr>
        <w:top w:val="none" w:sz="0" w:space="0" w:color="auto"/>
        <w:left w:val="none" w:sz="0" w:space="0" w:color="auto"/>
        <w:bottom w:val="none" w:sz="0" w:space="0" w:color="auto"/>
        <w:right w:val="none" w:sz="0" w:space="0" w:color="auto"/>
      </w:divBdr>
    </w:div>
    <w:div w:id="255485896">
      <w:bodyDiv w:val="1"/>
      <w:marLeft w:val="0"/>
      <w:marRight w:val="0"/>
      <w:marTop w:val="0"/>
      <w:marBottom w:val="0"/>
      <w:divBdr>
        <w:top w:val="none" w:sz="0" w:space="0" w:color="auto"/>
        <w:left w:val="none" w:sz="0" w:space="0" w:color="auto"/>
        <w:bottom w:val="none" w:sz="0" w:space="0" w:color="auto"/>
        <w:right w:val="none" w:sz="0" w:space="0" w:color="auto"/>
      </w:divBdr>
    </w:div>
    <w:div w:id="256640779">
      <w:bodyDiv w:val="1"/>
      <w:marLeft w:val="0"/>
      <w:marRight w:val="0"/>
      <w:marTop w:val="0"/>
      <w:marBottom w:val="0"/>
      <w:divBdr>
        <w:top w:val="none" w:sz="0" w:space="0" w:color="auto"/>
        <w:left w:val="none" w:sz="0" w:space="0" w:color="auto"/>
        <w:bottom w:val="none" w:sz="0" w:space="0" w:color="auto"/>
        <w:right w:val="none" w:sz="0" w:space="0" w:color="auto"/>
      </w:divBdr>
    </w:div>
    <w:div w:id="264772638">
      <w:bodyDiv w:val="1"/>
      <w:marLeft w:val="0"/>
      <w:marRight w:val="0"/>
      <w:marTop w:val="0"/>
      <w:marBottom w:val="0"/>
      <w:divBdr>
        <w:top w:val="none" w:sz="0" w:space="0" w:color="auto"/>
        <w:left w:val="none" w:sz="0" w:space="0" w:color="auto"/>
        <w:bottom w:val="none" w:sz="0" w:space="0" w:color="auto"/>
        <w:right w:val="none" w:sz="0" w:space="0" w:color="auto"/>
      </w:divBdr>
      <w:divsChild>
        <w:div w:id="1979915129">
          <w:marLeft w:val="0"/>
          <w:marRight w:val="0"/>
          <w:marTop w:val="0"/>
          <w:marBottom w:val="0"/>
          <w:divBdr>
            <w:top w:val="none" w:sz="0" w:space="0" w:color="auto"/>
            <w:left w:val="none" w:sz="0" w:space="0" w:color="auto"/>
            <w:bottom w:val="none" w:sz="0" w:space="0" w:color="auto"/>
            <w:right w:val="none" w:sz="0" w:space="0" w:color="auto"/>
          </w:divBdr>
          <w:divsChild>
            <w:div w:id="1281644063">
              <w:marLeft w:val="0"/>
              <w:marRight w:val="0"/>
              <w:marTop w:val="0"/>
              <w:marBottom w:val="0"/>
              <w:divBdr>
                <w:top w:val="none" w:sz="0" w:space="0" w:color="auto"/>
                <w:left w:val="none" w:sz="0" w:space="0" w:color="auto"/>
                <w:bottom w:val="none" w:sz="0" w:space="0" w:color="auto"/>
                <w:right w:val="none" w:sz="0" w:space="0" w:color="auto"/>
              </w:divBdr>
              <w:divsChild>
                <w:div w:id="553853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526835">
      <w:bodyDiv w:val="1"/>
      <w:marLeft w:val="0"/>
      <w:marRight w:val="0"/>
      <w:marTop w:val="0"/>
      <w:marBottom w:val="0"/>
      <w:divBdr>
        <w:top w:val="none" w:sz="0" w:space="0" w:color="auto"/>
        <w:left w:val="none" w:sz="0" w:space="0" w:color="auto"/>
        <w:bottom w:val="none" w:sz="0" w:space="0" w:color="auto"/>
        <w:right w:val="none" w:sz="0" w:space="0" w:color="auto"/>
      </w:divBdr>
      <w:divsChild>
        <w:div w:id="340202424">
          <w:marLeft w:val="0"/>
          <w:marRight w:val="0"/>
          <w:marTop w:val="0"/>
          <w:marBottom w:val="0"/>
          <w:divBdr>
            <w:top w:val="none" w:sz="0" w:space="0" w:color="auto"/>
            <w:left w:val="none" w:sz="0" w:space="0" w:color="auto"/>
            <w:bottom w:val="none" w:sz="0" w:space="0" w:color="auto"/>
            <w:right w:val="none" w:sz="0" w:space="0" w:color="auto"/>
          </w:divBdr>
          <w:divsChild>
            <w:div w:id="1583637725">
              <w:marLeft w:val="0"/>
              <w:marRight w:val="0"/>
              <w:marTop w:val="0"/>
              <w:marBottom w:val="0"/>
              <w:divBdr>
                <w:top w:val="none" w:sz="0" w:space="0" w:color="auto"/>
                <w:left w:val="none" w:sz="0" w:space="0" w:color="auto"/>
                <w:bottom w:val="none" w:sz="0" w:space="0" w:color="auto"/>
                <w:right w:val="none" w:sz="0" w:space="0" w:color="auto"/>
              </w:divBdr>
              <w:divsChild>
                <w:div w:id="1772506970">
                  <w:marLeft w:val="0"/>
                  <w:marRight w:val="0"/>
                  <w:marTop w:val="0"/>
                  <w:marBottom w:val="0"/>
                  <w:divBdr>
                    <w:top w:val="none" w:sz="0" w:space="0" w:color="auto"/>
                    <w:left w:val="none" w:sz="0" w:space="0" w:color="auto"/>
                    <w:bottom w:val="none" w:sz="0" w:space="0" w:color="auto"/>
                    <w:right w:val="none" w:sz="0" w:space="0" w:color="auto"/>
                  </w:divBdr>
                  <w:divsChild>
                    <w:div w:id="927275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4821431">
      <w:bodyDiv w:val="1"/>
      <w:marLeft w:val="0"/>
      <w:marRight w:val="0"/>
      <w:marTop w:val="0"/>
      <w:marBottom w:val="0"/>
      <w:divBdr>
        <w:top w:val="none" w:sz="0" w:space="0" w:color="auto"/>
        <w:left w:val="none" w:sz="0" w:space="0" w:color="auto"/>
        <w:bottom w:val="none" w:sz="0" w:space="0" w:color="auto"/>
        <w:right w:val="none" w:sz="0" w:space="0" w:color="auto"/>
      </w:divBdr>
      <w:divsChild>
        <w:div w:id="472450799">
          <w:marLeft w:val="0"/>
          <w:marRight w:val="0"/>
          <w:marTop w:val="0"/>
          <w:marBottom w:val="0"/>
          <w:divBdr>
            <w:top w:val="none" w:sz="0" w:space="0" w:color="auto"/>
            <w:left w:val="none" w:sz="0" w:space="0" w:color="auto"/>
            <w:bottom w:val="none" w:sz="0" w:space="0" w:color="auto"/>
            <w:right w:val="none" w:sz="0" w:space="0" w:color="auto"/>
          </w:divBdr>
          <w:divsChild>
            <w:div w:id="34232464">
              <w:marLeft w:val="0"/>
              <w:marRight w:val="0"/>
              <w:marTop w:val="0"/>
              <w:marBottom w:val="0"/>
              <w:divBdr>
                <w:top w:val="none" w:sz="0" w:space="0" w:color="auto"/>
                <w:left w:val="none" w:sz="0" w:space="0" w:color="auto"/>
                <w:bottom w:val="none" w:sz="0" w:space="0" w:color="auto"/>
                <w:right w:val="none" w:sz="0" w:space="0" w:color="auto"/>
              </w:divBdr>
              <w:divsChild>
                <w:div w:id="880900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2321780">
      <w:bodyDiv w:val="1"/>
      <w:marLeft w:val="0"/>
      <w:marRight w:val="0"/>
      <w:marTop w:val="0"/>
      <w:marBottom w:val="0"/>
      <w:divBdr>
        <w:top w:val="none" w:sz="0" w:space="0" w:color="auto"/>
        <w:left w:val="none" w:sz="0" w:space="0" w:color="auto"/>
        <w:bottom w:val="none" w:sz="0" w:space="0" w:color="auto"/>
        <w:right w:val="none" w:sz="0" w:space="0" w:color="auto"/>
      </w:divBdr>
    </w:div>
    <w:div w:id="321084239">
      <w:bodyDiv w:val="1"/>
      <w:marLeft w:val="0"/>
      <w:marRight w:val="0"/>
      <w:marTop w:val="0"/>
      <w:marBottom w:val="0"/>
      <w:divBdr>
        <w:top w:val="none" w:sz="0" w:space="0" w:color="auto"/>
        <w:left w:val="none" w:sz="0" w:space="0" w:color="auto"/>
        <w:bottom w:val="none" w:sz="0" w:space="0" w:color="auto"/>
        <w:right w:val="none" w:sz="0" w:space="0" w:color="auto"/>
      </w:divBdr>
    </w:div>
    <w:div w:id="338504755">
      <w:bodyDiv w:val="1"/>
      <w:marLeft w:val="0"/>
      <w:marRight w:val="0"/>
      <w:marTop w:val="0"/>
      <w:marBottom w:val="0"/>
      <w:divBdr>
        <w:top w:val="none" w:sz="0" w:space="0" w:color="auto"/>
        <w:left w:val="none" w:sz="0" w:space="0" w:color="auto"/>
        <w:bottom w:val="none" w:sz="0" w:space="0" w:color="auto"/>
        <w:right w:val="none" w:sz="0" w:space="0" w:color="auto"/>
      </w:divBdr>
      <w:divsChild>
        <w:div w:id="1833332788">
          <w:marLeft w:val="0"/>
          <w:marRight w:val="0"/>
          <w:marTop w:val="0"/>
          <w:marBottom w:val="0"/>
          <w:divBdr>
            <w:top w:val="none" w:sz="0" w:space="0" w:color="auto"/>
            <w:left w:val="none" w:sz="0" w:space="0" w:color="auto"/>
            <w:bottom w:val="none" w:sz="0" w:space="0" w:color="auto"/>
            <w:right w:val="none" w:sz="0" w:space="0" w:color="auto"/>
          </w:divBdr>
          <w:divsChild>
            <w:div w:id="43797812">
              <w:marLeft w:val="0"/>
              <w:marRight w:val="0"/>
              <w:marTop w:val="0"/>
              <w:marBottom w:val="0"/>
              <w:divBdr>
                <w:top w:val="none" w:sz="0" w:space="0" w:color="auto"/>
                <w:left w:val="none" w:sz="0" w:space="0" w:color="auto"/>
                <w:bottom w:val="none" w:sz="0" w:space="0" w:color="auto"/>
                <w:right w:val="none" w:sz="0" w:space="0" w:color="auto"/>
              </w:divBdr>
              <w:divsChild>
                <w:div w:id="691881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0816921">
      <w:bodyDiv w:val="1"/>
      <w:marLeft w:val="0"/>
      <w:marRight w:val="0"/>
      <w:marTop w:val="0"/>
      <w:marBottom w:val="0"/>
      <w:divBdr>
        <w:top w:val="none" w:sz="0" w:space="0" w:color="auto"/>
        <w:left w:val="none" w:sz="0" w:space="0" w:color="auto"/>
        <w:bottom w:val="none" w:sz="0" w:space="0" w:color="auto"/>
        <w:right w:val="none" w:sz="0" w:space="0" w:color="auto"/>
      </w:divBdr>
      <w:divsChild>
        <w:div w:id="67461928">
          <w:marLeft w:val="0"/>
          <w:marRight w:val="0"/>
          <w:marTop w:val="0"/>
          <w:marBottom w:val="0"/>
          <w:divBdr>
            <w:top w:val="none" w:sz="0" w:space="0" w:color="auto"/>
            <w:left w:val="none" w:sz="0" w:space="0" w:color="auto"/>
            <w:bottom w:val="none" w:sz="0" w:space="0" w:color="auto"/>
            <w:right w:val="none" w:sz="0" w:space="0" w:color="auto"/>
          </w:divBdr>
          <w:divsChild>
            <w:div w:id="287051933">
              <w:marLeft w:val="0"/>
              <w:marRight w:val="0"/>
              <w:marTop w:val="0"/>
              <w:marBottom w:val="0"/>
              <w:divBdr>
                <w:top w:val="none" w:sz="0" w:space="0" w:color="auto"/>
                <w:left w:val="none" w:sz="0" w:space="0" w:color="auto"/>
                <w:bottom w:val="none" w:sz="0" w:space="0" w:color="auto"/>
                <w:right w:val="none" w:sz="0" w:space="0" w:color="auto"/>
              </w:divBdr>
              <w:divsChild>
                <w:div w:id="1004086468">
                  <w:marLeft w:val="0"/>
                  <w:marRight w:val="0"/>
                  <w:marTop w:val="0"/>
                  <w:marBottom w:val="0"/>
                  <w:divBdr>
                    <w:top w:val="none" w:sz="0" w:space="0" w:color="auto"/>
                    <w:left w:val="none" w:sz="0" w:space="0" w:color="auto"/>
                    <w:bottom w:val="none" w:sz="0" w:space="0" w:color="auto"/>
                    <w:right w:val="none" w:sz="0" w:space="0" w:color="auto"/>
                  </w:divBdr>
                </w:div>
              </w:divsChild>
            </w:div>
            <w:div w:id="381053779">
              <w:marLeft w:val="0"/>
              <w:marRight w:val="0"/>
              <w:marTop w:val="0"/>
              <w:marBottom w:val="0"/>
              <w:divBdr>
                <w:top w:val="none" w:sz="0" w:space="0" w:color="auto"/>
                <w:left w:val="none" w:sz="0" w:space="0" w:color="auto"/>
                <w:bottom w:val="none" w:sz="0" w:space="0" w:color="auto"/>
                <w:right w:val="none" w:sz="0" w:space="0" w:color="auto"/>
              </w:divBdr>
              <w:divsChild>
                <w:div w:id="725295829">
                  <w:marLeft w:val="0"/>
                  <w:marRight w:val="0"/>
                  <w:marTop w:val="0"/>
                  <w:marBottom w:val="0"/>
                  <w:divBdr>
                    <w:top w:val="none" w:sz="0" w:space="0" w:color="auto"/>
                    <w:left w:val="none" w:sz="0" w:space="0" w:color="auto"/>
                    <w:bottom w:val="none" w:sz="0" w:space="0" w:color="auto"/>
                    <w:right w:val="none" w:sz="0" w:space="0" w:color="auto"/>
                  </w:divBdr>
                </w:div>
                <w:div w:id="1422139271">
                  <w:marLeft w:val="0"/>
                  <w:marRight w:val="0"/>
                  <w:marTop w:val="0"/>
                  <w:marBottom w:val="0"/>
                  <w:divBdr>
                    <w:top w:val="none" w:sz="0" w:space="0" w:color="auto"/>
                    <w:left w:val="none" w:sz="0" w:space="0" w:color="auto"/>
                    <w:bottom w:val="none" w:sz="0" w:space="0" w:color="auto"/>
                    <w:right w:val="none" w:sz="0" w:space="0" w:color="auto"/>
                  </w:divBdr>
                </w:div>
              </w:divsChild>
            </w:div>
            <w:div w:id="836770155">
              <w:marLeft w:val="0"/>
              <w:marRight w:val="0"/>
              <w:marTop w:val="0"/>
              <w:marBottom w:val="0"/>
              <w:divBdr>
                <w:top w:val="none" w:sz="0" w:space="0" w:color="auto"/>
                <w:left w:val="none" w:sz="0" w:space="0" w:color="auto"/>
                <w:bottom w:val="none" w:sz="0" w:space="0" w:color="auto"/>
                <w:right w:val="none" w:sz="0" w:space="0" w:color="auto"/>
              </w:divBdr>
              <w:divsChild>
                <w:div w:id="1148861302">
                  <w:marLeft w:val="0"/>
                  <w:marRight w:val="0"/>
                  <w:marTop w:val="0"/>
                  <w:marBottom w:val="0"/>
                  <w:divBdr>
                    <w:top w:val="none" w:sz="0" w:space="0" w:color="auto"/>
                    <w:left w:val="none" w:sz="0" w:space="0" w:color="auto"/>
                    <w:bottom w:val="none" w:sz="0" w:space="0" w:color="auto"/>
                    <w:right w:val="none" w:sz="0" w:space="0" w:color="auto"/>
                  </w:divBdr>
                </w:div>
              </w:divsChild>
            </w:div>
            <w:div w:id="2039046189">
              <w:marLeft w:val="0"/>
              <w:marRight w:val="0"/>
              <w:marTop w:val="0"/>
              <w:marBottom w:val="0"/>
              <w:divBdr>
                <w:top w:val="none" w:sz="0" w:space="0" w:color="auto"/>
                <w:left w:val="none" w:sz="0" w:space="0" w:color="auto"/>
                <w:bottom w:val="none" w:sz="0" w:space="0" w:color="auto"/>
                <w:right w:val="none" w:sz="0" w:space="0" w:color="auto"/>
              </w:divBdr>
              <w:divsChild>
                <w:div w:id="14158775">
                  <w:marLeft w:val="0"/>
                  <w:marRight w:val="0"/>
                  <w:marTop w:val="0"/>
                  <w:marBottom w:val="0"/>
                  <w:divBdr>
                    <w:top w:val="none" w:sz="0" w:space="0" w:color="auto"/>
                    <w:left w:val="none" w:sz="0" w:space="0" w:color="auto"/>
                    <w:bottom w:val="none" w:sz="0" w:space="0" w:color="auto"/>
                    <w:right w:val="none" w:sz="0" w:space="0" w:color="auto"/>
                  </w:divBdr>
                </w:div>
                <w:div w:id="1368876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4500695">
      <w:bodyDiv w:val="1"/>
      <w:marLeft w:val="0"/>
      <w:marRight w:val="0"/>
      <w:marTop w:val="0"/>
      <w:marBottom w:val="0"/>
      <w:divBdr>
        <w:top w:val="none" w:sz="0" w:space="0" w:color="auto"/>
        <w:left w:val="none" w:sz="0" w:space="0" w:color="auto"/>
        <w:bottom w:val="none" w:sz="0" w:space="0" w:color="auto"/>
        <w:right w:val="none" w:sz="0" w:space="0" w:color="auto"/>
      </w:divBdr>
    </w:div>
    <w:div w:id="355619812">
      <w:bodyDiv w:val="1"/>
      <w:marLeft w:val="0"/>
      <w:marRight w:val="0"/>
      <w:marTop w:val="0"/>
      <w:marBottom w:val="0"/>
      <w:divBdr>
        <w:top w:val="none" w:sz="0" w:space="0" w:color="auto"/>
        <w:left w:val="none" w:sz="0" w:space="0" w:color="auto"/>
        <w:bottom w:val="none" w:sz="0" w:space="0" w:color="auto"/>
        <w:right w:val="none" w:sz="0" w:space="0" w:color="auto"/>
      </w:divBdr>
    </w:div>
    <w:div w:id="366879343">
      <w:bodyDiv w:val="1"/>
      <w:marLeft w:val="0"/>
      <w:marRight w:val="0"/>
      <w:marTop w:val="0"/>
      <w:marBottom w:val="0"/>
      <w:divBdr>
        <w:top w:val="none" w:sz="0" w:space="0" w:color="auto"/>
        <w:left w:val="none" w:sz="0" w:space="0" w:color="auto"/>
        <w:bottom w:val="none" w:sz="0" w:space="0" w:color="auto"/>
        <w:right w:val="none" w:sz="0" w:space="0" w:color="auto"/>
      </w:divBdr>
      <w:divsChild>
        <w:div w:id="282348546">
          <w:marLeft w:val="0"/>
          <w:marRight w:val="0"/>
          <w:marTop w:val="0"/>
          <w:marBottom w:val="0"/>
          <w:divBdr>
            <w:top w:val="none" w:sz="0" w:space="0" w:color="auto"/>
            <w:left w:val="none" w:sz="0" w:space="0" w:color="auto"/>
            <w:bottom w:val="none" w:sz="0" w:space="0" w:color="auto"/>
            <w:right w:val="none" w:sz="0" w:space="0" w:color="auto"/>
          </w:divBdr>
          <w:divsChild>
            <w:div w:id="2038307178">
              <w:marLeft w:val="0"/>
              <w:marRight w:val="0"/>
              <w:marTop w:val="0"/>
              <w:marBottom w:val="0"/>
              <w:divBdr>
                <w:top w:val="none" w:sz="0" w:space="0" w:color="auto"/>
                <w:left w:val="none" w:sz="0" w:space="0" w:color="auto"/>
                <w:bottom w:val="none" w:sz="0" w:space="0" w:color="auto"/>
                <w:right w:val="none" w:sz="0" w:space="0" w:color="auto"/>
              </w:divBdr>
              <w:divsChild>
                <w:div w:id="98646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9401857">
      <w:bodyDiv w:val="1"/>
      <w:marLeft w:val="0"/>
      <w:marRight w:val="0"/>
      <w:marTop w:val="0"/>
      <w:marBottom w:val="0"/>
      <w:divBdr>
        <w:top w:val="none" w:sz="0" w:space="0" w:color="auto"/>
        <w:left w:val="none" w:sz="0" w:space="0" w:color="auto"/>
        <w:bottom w:val="none" w:sz="0" w:space="0" w:color="auto"/>
        <w:right w:val="none" w:sz="0" w:space="0" w:color="auto"/>
      </w:divBdr>
    </w:div>
    <w:div w:id="411902110">
      <w:bodyDiv w:val="1"/>
      <w:marLeft w:val="0"/>
      <w:marRight w:val="0"/>
      <w:marTop w:val="0"/>
      <w:marBottom w:val="0"/>
      <w:divBdr>
        <w:top w:val="none" w:sz="0" w:space="0" w:color="auto"/>
        <w:left w:val="none" w:sz="0" w:space="0" w:color="auto"/>
        <w:bottom w:val="none" w:sz="0" w:space="0" w:color="auto"/>
        <w:right w:val="none" w:sz="0" w:space="0" w:color="auto"/>
      </w:divBdr>
      <w:divsChild>
        <w:div w:id="1751274713">
          <w:marLeft w:val="0"/>
          <w:marRight w:val="0"/>
          <w:marTop w:val="0"/>
          <w:marBottom w:val="0"/>
          <w:divBdr>
            <w:top w:val="none" w:sz="0" w:space="0" w:color="auto"/>
            <w:left w:val="none" w:sz="0" w:space="0" w:color="auto"/>
            <w:bottom w:val="none" w:sz="0" w:space="0" w:color="auto"/>
            <w:right w:val="none" w:sz="0" w:space="0" w:color="auto"/>
          </w:divBdr>
          <w:divsChild>
            <w:div w:id="1316031228">
              <w:marLeft w:val="0"/>
              <w:marRight w:val="0"/>
              <w:marTop w:val="0"/>
              <w:marBottom w:val="0"/>
              <w:divBdr>
                <w:top w:val="none" w:sz="0" w:space="0" w:color="auto"/>
                <w:left w:val="none" w:sz="0" w:space="0" w:color="auto"/>
                <w:bottom w:val="none" w:sz="0" w:space="0" w:color="auto"/>
                <w:right w:val="none" w:sz="0" w:space="0" w:color="auto"/>
              </w:divBdr>
              <w:divsChild>
                <w:div w:id="1904438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868533">
      <w:bodyDiv w:val="1"/>
      <w:marLeft w:val="0"/>
      <w:marRight w:val="0"/>
      <w:marTop w:val="0"/>
      <w:marBottom w:val="0"/>
      <w:divBdr>
        <w:top w:val="none" w:sz="0" w:space="0" w:color="auto"/>
        <w:left w:val="none" w:sz="0" w:space="0" w:color="auto"/>
        <w:bottom w:val="none" w:sz="0" w:space="0" w:color="auto"/>
        <w:right w:val="none" w:sz="0" w:space="0" w:color="auto"/>
      </w:divBdr>
    </w:div>
    <w:div w:id="463347713">
      <w:bodyDiv w:val="1"/>
      <w:marLeft w:val="0"/>
      <w:marRight w:val="0"/>
      <w:marTop w:val="0"/>
      <w:marBottom w:val="0"/>
      <w:divBdr>
        <w:top w:val="none" w:sz="0" w:space="0" w:color="auto"/>
        <w:left w:val="none" w:sz="0" w:space="0" w:color="auto"/>
        <w:bottom w:val="none" w:sz="0" w:space="0" w:color="auto"/>
        <w:right w:val="none" w:sz="0" w:space="0" w:color="auto"/>
      </w:divBdr>
    </w:div>
    <w:div w:id="493911434">
      <w:bodyDiv w:val="1"/>
      <w:marLeft w:val="0"/>
      <w:marRight w:val="0"/>
      <w:marTop w:val="0"/>
      <w:marBottom w:val="0"/>
      <w:divBdr>
        <w:top w:val="none" w:sz="0" w:space="0" w:color="auto"/>
        <w:left w:val="none" w:sz="0" w:space="0" w:color="auto"/>
        <w:bottom w:val="none" w:sz="0" w:space="0" w:color="auto"/>
        <w:right w:val="none" w:sz="0" w:space="0" w:color="auto"/>
      </w:divBdr>
      <w:divsChild>
        <w:div w:id="1011301114">
          <w:marLeft w:val="0"/>
          <w:marRight w:val="0"/>
          <w:marTop w:val="0"/>
          <w:marBottom w:val="0"/>
          <w:divBdr>
            <w:top w:val="none" w:sz="0" w:space="0" w:color="auto"/>
            <w:left w:val="none" w:sz="0" w:space="0" w:color="auto"/>
            <w:bottom w:val="none" w:sz="0" w:space="0" w:color="auto"/>
            <w:right w:val="none" w:sz="0" w:space="0" w:color="auto"/>
          </w:divBdr>
          <w:divsChild>
            <w:div w:id="1406952223">
              <w:marLeft w:val="0"/>
              <w:marRight w:val="0"/>
              <w:marTop w:val="0"/>
              <w:marBottom w:val="0"/>
              <w:divBdr>
                <w:top w:val="none" w:sz="0" w:space="0" w:color="auto"/>
                <w:left w:val="none" w:sz="0" w:space="0" w:color="auto"/>
                <w:bottom w:val="none" w:sz="0" w:space="0" w:color="auto"/>
                <w:right w:val="none" w:sz="0" w:space="0" w:color="auto"/>
              </w:divBdr>
              <w:divsChild>
                <w:div w:id="988703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0514607">
      <w:bodyDiv w:val="1"/>
      <w:marLeft w:val="0"/>
      <w:marRight w:val="0"/>
      <w:marTop w:val="0"/>
      <w:marBottom w:val="0"/>
      <w:divBdr>
        <w:top w:val="none" w:sz="0" w:space="0" w:color="auto"/>
        <w:left w:val="none" w:sz="0" w:space="0" w:color="auto"/>
        <w:bottom w:val="none" w:sz="0" w:space="0" w:color="auto"/>
        <w:right w:val="none" w:sz="0" w:space="0" w:color="auto"/>
      </w:divBdr>
      <w:divsChild>
        <w:div w:id="1371488855">
          <w:marLeft w:val="0"/>
          <w:marRight w:val="0"/>
          <w:marTop w:val="0"/>
          <w:marBottom w:val="0"/>
          <w:divBdr>
            <w:top w:val="none" w:sz="0" w:space="0" w:color="auto"/>
            <w:left w:val="none" w:sz="0" w:space="0" w:color="auto"/>
            <w:bottom w:val="none" w:sz="0" w:space="0" w:color="auto"/>
            <w:right w:val="none" w:sz="0" w:space="0" w:color="auto"/>
          </w:divBdr>
          <w:divsChild>
            <w:div w:id="1828981529">
              <w:marLeft w:val="0"/>
              <w:marRight w:val="0"/>
              <w:marTop w:val="0"/>
              <w:marBottom w:val="0"/>
              <w:divBdr>
                <w:top w:val="none" w:sz="0" w:space="0" w:color="auto"/>
                <w:left w:val="none" w:sz="0" w:space="0" w:color="auto"/>
                <w:bottom w:val="none" w:sz="0" w:space="0" w:color="auto"/>
                <w:right w:val="none" w:sz="0" w:space="0" w:color="auto"/>
              </w:divBdr>
              <w:divsChild>
                <w:div w:id="800348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5562729">
      <w:bodyDiv w:val="1"/>
      <w:marLeft w:val="0"/>
      <w:marRight w:val="0"/>
      <w:marTop w:val="0"/>
      <w:marBottom w:val="0"/>
      <w:divBdr>
        <w:top w:val="none" w:sz="0" w:space="0" w:color="auto"/>
        <w:left w:val="none" w:sz="0" w:space="0" w:color="auto"/>
        <w:bottom w:val="none" w:sz="0" w:space="0" w:color="auto"/>
        <w:right w:val="none" w:sz="0" w:space="0" w:color="auto"/>
      </w:divBdr>
      <w:divsChild>
        <w:div w:id="1283153851">
          <w:marLeft w:val="0"/>
          <w:marRight w:val="0"/>
          <w:marTop w:val="0"/>
          <w:marBottom w:val="0"/>
          <w:divBdr>
            <w:top w:val="none" w:sz="0" w:space="0" w:color="auto"/>
            <w:left w:val="none" w:sz="0" w:space="0" w:color="auto"/>
            <w:bottom w:val="none" w:sz="0" w:space="0" w:color="auto"/>
            <w:right w:val="none" w:sz="0" w:space="0" w:color="auto"/>
          </w:divBdr>
          <w:divsChild>
            <w:div w:id="361833186">
              <w:marLeft w:val="0"/>
              <w:marRight w:val="0"/>
              <w:marTop w:val="0"/>
              <w:marBottom w:val="0"/>
              <w:divBdr>
                <w:top w:val="none" w:sz="0" w:space="0" w:color="auto"/>
                <w:left w:val="none" w:sz="0" w:space="0" w:color="auto"/>
                <w:bottom w:val="none" w:sz="0" w:space="0" w:color="auto"/>
                <w:right w:val="none" w:sz="0" w:space="0" w:color="auto"/>
              </w:divBdr>
              <w:divsChild>
                <w:div w:id="234363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6643932">
      <w:bodyDiv w:val="1"/>
      <w:marLeft w:val="0"/>
      <w:marRight w:val="0"/>
      <w:marTop w:val="0"/>
      <w:marBottom w:val="0"/>
      <w:divBdr>
        <w:top w:val="none" w:sz="0" w:space="0" w:color="auto"/>
        <w:left w:val="none" w:sz="0" w:space="0" w:color="auto"/>
        <w:bottom w:val="none" w:sz="0" w:space="0" w:color="auto"/>
        <w:right w:val="none" w:sz="0" w:space="0" w:color="auto"/>
      </w:divBdr>
    </w:div>
    <w:div w:id="573779276">
      <w:bodyDiv w:val="1"/>
      <w:marLeft w:val="0"/>
      <w:marRight w:val="0"/>
      <w:marTop w:val="0"/>
      <w:marBottom w:val="0"/>
      <w:divBdr>
        <w:top w:val="none" w:sz="0" w:space="0" w:color="auto"/>
        <w:left w:val="none" w:sz="0" w:space="0" w:color="auto"/>
        <w:bottom w:val="none" w:sz="0" w:space="0" w:color="auto"/>
        <w:right w:val="none" w:sz="0" w:space="0" w:color="auto"/>
      </w:divBdr>
    </w:div>
    <w:div w:id="576016341">
      <w:bodyDiv w:val="1"/>
      <w:marLeft w:val="0"/>
      <w:marRight w:val="0"/>
      <w:marTop w:val="0"/>
      <w:marBottom w:val="0"/>
      <w:divBdr>
        <w:top w:val="none" w:sz="0" w:space="0" w:color="auto"/>
        <w:left w:val="none" w:sz="0" w:space="0" w:color="auto"/>
        <w:bottom w:val="none" w:sz="0" w:space="0" w:color="auto"/>
        <w:right w:val="none" w:sz="0" w:space="0" w:color="auto"/>
      </w:divBdr>
    </w:div>
    <w:div w:id="588930178">
      <w:bodyDiv w:val="1"/>
      <w:marLeft w:val="0"/>
      <w:marRight w:val="0"/>
      <w:marTop w:val="0"/>
      <w:marBottom w:val="0"/>
      <w:divBdr>
        <w:top w:val="none" w:sz="0" w:space="0" w:color="auto"/>
        <w:left w:val="none" w:sz="0" w:space="0" w:color="auto"/>
        <w:bottom w:val="none" w:sz="0" w:space="0" w:color="auto"/>
        <w:right w:val="none" w:sz="0" w:space="0" w:color="auto"/>
      </w:divBdr>
    </w:div>
    <w:div w:id="603415290">
      <w:bodyDiv w:val="1"/>
      <w:marLeft w:val="0"/>
      <w:marRight w:val="0"/>
      <w:marTop w:val="0"/>
      <w:marBottom w:val="0"/>
      <w:divBdr>
        <w:top w:val="none" w:sz="0" w:space="0" w:color="auto"/>
        <w:left w:val="none" w:sz="0" w:space="0" w:color="auto"/>
        <w:bottom w:val="none" w:sz="0" w:space="0" w:color="auto"/>
        <w:right w:val="none" w:sz="0" w:space="0" w:color="auto"/>
      </w:divBdr>
    </w:div>
    <w:div w:id="653996669">
      <w:bodyDiv w:val="1"/>
      <w:marLeft w:val="0"/>
      <w:marRight w:val="0"/>
      <w:marTop w:val="0"/>
      <w:marBottom w:val="0"/>
      <w:divBdr>
        <w:top w:val="none" w:sz="0" w:space="0" w:color="auto"/>
        <w:left w:val="none" w:sz="0" w:space="0" w:color="auto"/>
        <w:bottom w:val="none" w:sz="0" w:space="0" w:color="auto"/>
        <w:right w:val="none" w:sz="0" w:space="0" w:color="auto"/>
      </w:divBdr>
    </w:div>
    <w:div w:id="654844961">
      <w:bodyDiv w:val="1"/>
      <w:marLeft w:val="0"/>
      <w:marRight w:val="0"/>
      <w:marTop w:val="0"/>
      <w:marBottom w:val="0"/>
      <w:divBdr>
        <w:top w:val="none" w:sz="0" w:space="0" w:color="auto"/>
        <w:left w:val="none" w:sz="0" w:space="0" w:color="auto"/>
        <w:bottom w:val="none" w:sz="0" w:space="0" w:color="auto"/>
        <w:right w:val="none" w:sz="0" w:space="0" w:color="auto"/>
      </w:divBdr>
    </w:div>
    <w:div w:id="655688268">
      <w:bodyDiv w:val="1"/>
      <w:marLeft w:val="0"/>
      <w:marRight w:val="0"/>
      <w:marTop w:val="0"/>
      <w:marBottom w:val="0"/>
      <w:divBdr>
        <w:top w:val="none" w:sz="0" w:space="0" w:color="auto"/>
        <w:left w:val="none" w:sz="0" w:space="0" w:color="auto"/>
        <w:bottom w:val="none" w:sz="0" w:space="0" w:color="auto"/>
        <w:right w:val="none" w:sz="0" w:space="0" w:color="auto"/>
      </w:divBdr>
    </w:div>
    <w:div w:id="657341267">
      <w:bodyDiv w:val="1"/>
      <w:marLeft w:val="0"/>
      <w:marRight w:val="0"/>
      <w:marTop w:val="0"/>
      <w:marBottom w:val="0"/>
      <w:divBdr>
        <w:top w:val="none" w:sz="0" w:space="0" w:color="auto"/>
        <w:left w:val="none" w:sz="0" w:space="0" w:color="auto"/>
        <w:bottom w:val="none" w:sz="0" w:space="0" w:color="auto"/>
        <w:right w:val="none" w:sz="0" w:space="0" w:color="auto"/>
      </w:divBdr>
      <w:divsChild>
        <w:div w:id="202907294">
          <w:marLeft w:val="0"/>
          <w:marRight w:val="0"/>
          <w:marTop w:val="0"/>
          <w:marBottom w:val="0"/>
          <w:divBdr>
            <w:top w:val="none" w:sz="0" w:space="0" w:color="auto"/>
            <w:left w:val="none" w:sz="0" w:space="0" w:color="auto"/>
            <w:bottom w:val="none" w:sz="0" w:space="0" w:color="auto"/>
            <w:right w:val="none" w:sz="0" w:space="0" w:color="auto"/>
          </w:divBdr>
          <w:divsChild>
            <w:div w:id="1576626861">
              <w:marLeft w:val="0"/>
              <w:marRight w:val="0"/>
              <w:marTop w:val="0"/>
              <w:marBottom w:val="0"/>
              <w:divBdr>
                <w:top w:val="none" w:sz="0" w:space="0" w:color="auto"/>
                <w:left w:val="none" w:sz="0" w:space="0" w:color="auto"/>
                <w:bottom w:val="none" w:sz="0" w:space="0" w:color="auto"/>
                <w:right w:val="none" w:sz="0" w:space="0" w:color="auto"/>
              </w:divBdr>
              <w:divsChild>
                <w:div w:id="1307975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5791008">
      <w:bodyDiv w:val="1"/>
      <w:marLeft w:val="0"/>
      <w:marRight w:val="0"/>
      <w:marTop w:val="0"/>
      <w:marBottom w:val="0"/>
      <w:divBdr>
        <w:top w:val="none" w:sz="0" w:space="0" w:color="auto"/>
        <w:left w:val="none" w:sz="0" w:space="0" w:color="auto"/>
        <w:bottom w:val="none" w:sz="0" w:space="0" w:color="auto"/>
        <w:right w:val="none" w:sz="0" w:space="0" w:color="auto"/>
      </w:divBdr>
    </w:div>
    <w:div w:id="678002107">
      <w:bodyDiv w:val="1"/>
      <w:marLeft w:val="0"/>
      <w:marRight w:val="0"/>
      <w:marTop w:val="0"/>
      <w:marBottom w:val="0"/>
      <w:divBdr>
        <w:top w:val="none" w:sz="0" w:space="0" w:color="auto"/>
        <w:left w:val="none" w:sz="0" w:space="0" w:color="auto"/>
        <w:bottom w:val="none" w:sz="0" w:space="0" w:color="auto"/>
        <w:right w:val="none" w:sz="0" w:space="0" w:color="auto"/>
      </w:divBdr>
    </w:div>
    <w:div w:id="695422898">
      <w:bodyDiv w:val="1"/>
      <w:marLeft w:val="0"/>
      <w:marRight w:val="0"/>
      <w:marTop w:val="0"/>
      <w:marBottom w:val="0"/>
      <w:divBdr>
        <w:top w:val="none" w:sz="0" w:space="0" w:color="auto"/>
        <w:left w:val="none" w:sz="0" w:space="0" w:color="auto"/>
        <w:bottom w:val="none" w:sz="0" w:space="0" w:color="auto"/>
        <w:right w:val="none" w:sz="0" w:space="0" w:color="auto"/>
      </w:divBdr>
      <w:divsChild>
        <w:div w:id="169880058">
          <w:marLeft w:val="0"/>
          <w:marRight w:val="0"/>
          <w:marTop w:val="0"/>
          <w:marBottom w:val="0"/>
          <w:divBdr>
            <w:top w:val="none" w:sz="0" w:space="0" w:color="auto"/>
            <w:left w:val="none" w:sz="0" w:space="0" w:color="auto"/>
            <w:bottom w:val="none" w:sz="0" w:space="0" w:color="auto"/>
            <w:right w:val="none" w:sz="0" w:space="0" w:color="auto"/>
          </w:divBdr>
        </w:div>
        <w:div w:id="1697660333">
          <w:marLeft w:val="0"/>
          <w:marRight w:val="0"/>
          <w:marTop w:val="0"/>
          <w:marBottom w:val="0"/>
          <w:divBdr>
            <w:top w:val="none" w:sz="0" w:space="0" w:color="auto"/>
            <w:left w:val="none" w:sz="0" w:space="0" w:color="auto"/>
            <w:bottom w:val="none" w:sz="0" w:space="0" w:color="auto"/>
            <w:right w:val="none" w:sz="0" w:space="0" w:color="auto"/>
          </w:divBdr>
        </w:div>
      </w:divsChild>
    </w:div>
    <w:div w:id="712382681">
      <w:bodyDiv w:val="1"/>
      <w:marLeft w:val="0"/>
      <w:marRight w:val="0"/>
      <w:marTop w:val="0"/>
      <w:marBottom w:val="0"/>
      <w:divBdr>
        <w:top w:val="none" w:sz="0" w:space="0" w:color="auto"/>
        <w:left w:val="none" w:sz="0" w:space="0" w:color="auto"/>
        <w:bottom w:val="none" w:sz="0" w:space="0" w:color="auto"/>
        <w:right w:val="none" w:sz="0" w:space="0" w:color="auto"/>
      </w:divBdr>
    </w:div>
    <w:div w:id="722221330">
      <w:bodyDiv w:val="1"/>
      <w:marLeft w:val="0"/>
      <w:marRight w:val="0"/>
      <w:marTop w:val="0"/>
      <w:marBottom w:val="0"/>
      <w:divBdr>
        <w:top w:val="none" w:sz="0" w:space="0" w:color="auto"/>
        <w:left w:val="none" w:sz="0" w:space="0" w:color="auto"/>
        <w:bottom w:val="none" w:sz="0" w:space="0" w:color="auto"/>
        <w:right w:val="none" w:sz="0" w:space="0" w:color="auto"/>
      </w:divBdr>
      <w:divsChild>
        <w:div w:id="766383790">
          <w:marLeft w:val="806"/>
          <w:marRight w:val="0"/>
          <w:marTop w:val="154"/>
          <w:marBottom w:val="0"/>
          <w:divBdr>
            <w:top w:val="none" w:sz="0" w:space="0" w:color="auto"/>
            <w:left w:val="none" w:sz="0" w:space="0" w:color="auto"/>
            <w:bottom w:val="none" w:sz="0" w:space="0" w:color="auto"/>
            <w:right w:val="none" w:sz="0" w:space="0" w:color="auto"/>
          </w:divBdr>
        </w:div>
        <w:div w:id="869220037">
          <w:marLeft w:val="806"/>
          <w:marRight w:val="0"/>
          <w:marTop w:val="154"/>
          <w:marBottom w:val="0"/>
          <w:divBdr>
            <w:top w:val="none" w:sz="0" w:space="0" w:color="auto"/>
            <w:left w:val="none" w:sz="0" w:space="0" w:color="auto"/>
            <w:bottom w:val="none" w:sz="0" w:space="0" w:color="auto"/>
            <w:right w:val="none" w:sz="0" w:space="0" w:color="auto"/>
          </w:divBdr>
        </w:div>
        <w:div w:id="1616987378">
          <w:marLeft w:val="806"/>
          <w:marRight w:val="0"/>
          <w:marTop w:val="154"/>
          <w:marBottom w:val="0"/>
          <w:divBdr>
            <w:top w:val="none" w:sz="0" w:space="0" w:color="auto"/>
            <w:left w:val="none" w:sz="0" w:space="0" w:color="auto"/>
            <w:bottom w:val="none" w:sz="0" w:space="0" w:color="auto"/>
            <w:right w:val="none" w:sz="0" w:space="0" w:color="auto"/>
          </w:divBdr>
        </w:div>
      </w:divsChild>
    </w:div>
    <w:div w:id="734818224">
      <w:bodyDiv w:val="1"/>
      <w:marLeft w:val="0"/>
      <w:marRight w:val="0"/>
      <w:marTop w:val="0"/>
      <w:marBottom w:val="0"/>
      <w:divBdr>
        <w:top w:val="none" w:sz="0" w:space="0" w:color="auto"/>
        <w:left w:val="none" w:sz="0" w:space="0" w:color="auto"/>
        <w:bottom w:val="none" w:sz="0" w:space="0" w:color="auto"/>
        <w:right w:val="none" w:sz="0" w:space="0" w:color="auto"/>
      </w:divBdr>
    </w:div>
    <w:div w:id="739058476">
      <w:bodyDiv w:val="1"/>
      <w:marLeft w:val="0"/>
      <w:marRight w:val="0"/>
      <w:marTop w:val="0"/>
      <w:marBottom w:val="0"/>
      <w:divBdr>
        <w:top w:val="none" w:sz="0" w:space="0" w:color="auto"/>
        <w:left w:val="none" w:sz="0" w:space="0" w:color="auto"/>
        <w:bottom w:val="none" w:sz="0" w:space="0" w:color="auto"/>
        <w:right w:val="none" w:sz="0" w:space="0" w:color="auto"/>
      </w:divBdr>
    </w:div>
    <w:div w:id="780879848">
      <w:bodyDiv w:val="1"/>
      <w:marLeft w:val="0"/>
      <w:marRight w:val="0"/>
      <w:marTop w:val="0"/>
      <w:marBottom w:val="0"/>
      <w:divBdr>
        <w:top w:val="none" w:sz="0" w:space="0" w:color="auto"/>
        <w:left w:val="none" w:sz="0" w:space="0" w:color="auto"/>
        <w:bottom w:val="none" w:sz="0" w:space="0" w:color="auto"/>
        <w:right w:val="none" w:sz="0" w:space="0" w:color="auto"/>
      </w:divBdr>
      <w:divsChild>
        <w:div w:id="1722359438">
          <w:marLeft w:val="0"/>
          <w:marRight w:val="0"/>
          <w:marTop w:val="0"/>
          <w:marBottom w:val="0"/>
          <w:divBdr>
            <w:top w:val="none" w:sz="0" w:space="0" w:color="auto"/>
            <w:left w:val="none" w:sz="0" w:space="0" w:color="auto"/>
            <w:bottom w:val="none" w:sz="0" w:space="0" w:color="auto"/>
            <w:right w:val="none" w:sz="0" w:space="0" w:color="auto"/>
          </w:divBdr>
          <w:divsChild>
            <w:div w:id="1207179181">
              <w:marLeft w:val="0"/>
              <w:marRight w:val="0"/>
              <w:marTop w:val="0"/>
              <w:marBottom w:val="0"/>
              <w:divBdr>
                <w:top w:val="none" w:sz="0" w:space="0" w:color="auto"/>
                <w:left w:val="none" w:sz="0" w:space="0" w:color="auto"/>
                <w:bottom w:val="none" w:sz="0" w:space="0" w:color="auto"/>
                <w:right w:val="none" w:sz="0" w:space="0" w:color="auto"/>
              </w:divBdr>
              <w:divsChild>
                <w:div w:id="1251037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2306937">
      <w:bodyDiv w:val="1"/>
      <w:marLeft w:val="0"/>
      <w:marRight w:val="0"/>
      <w:marTop w:val="0"/>
      <w:marBottom w:val="0"/>
      <w:divBdr>
        <w:top w:val="none" w:sz="0" w:space="0" w:color="auto"/>
        <w:left w:val="none" w:sz="0" w:space="0" w:color="auto"/>
        <w:bottom w:val="none" w:sz="0" w:space="0" w:color="auto"/>
        <w:right w:val="none" w:sz="0" w:space="0" w:color="auto"/>
      </w:divBdr>
    </w:div>
    <w:div w:id="813105462">
      <w:bodyDiv w:val="1"/>
      <w:marLeft w:val="0"/>
      <w:marRight w:val="0"/>
      <w:marTop w:val="0"/>
      <w:marBottom w:val="0"/>
      <w:divBdr>
        <w:top w:val="none" w:sz="0" w:space="0" w:color="auto"/>
        <w:left w:val="none" w:sz="0" w:space="0" w:color="auto"/>
        <w:bottom w:val="none" w:sz="0" w:space="0" w:color="auto"/>
        <w:right w:val="none" w:sz="0" w:space="0" w:color="auto"/>
      </w:divBdr>
    </w:div>
    <w:div w:id="832138977">
      <w:bodyDiv w:val="1"/>
      <w:marLeft w:val="0"/>
      <w:marRight w:val="0"/>
      <w:marTop w:val="0"/>
      <w:marBottom w:val="0"/>
      <w:divBdr>
        <w:top w:val="none" w:sz="0" w:space="0" w:color="auto"/>
        <w:left w:val="none" w:sz="0" w:space="0" w:color="auto"/>
        <w:bottom w:val="none" w:sz="0" w:space="0" w:color="auto"/>
        <w:right w:val="none" w:sz="0" w:space="0" w:color="auto"/>
      </w:divBdr>
    </w:div>
    <w:div w:id="835655446">
      <w:bodyDiv w:val="1"/>
      <w:marLeft w:val="0"/>
      <w:marRight w:val="0"/>
      <w:marTop w:val="0"/>
      <w:marBottom w:val="0"/>
      <w:divBdr>
        <w:top w:val="none" w:sz="0" w:space="0" w:color="auto"/>
        <w:left w:val="none" w:sz="0" w:space="0" w:color="auto"/>
        <w:bottom w:val="none" w:sz="0" w:space="0" w:color="auto"/>
        <w:right w:val="none" w:sz="0" w:space="0" w:color="auto"/>
      </w:divBdr>
    </w:div>
    <w:div w:id="840584962">
      <w:bodyDiv w:val="1"/>
      <w:marLeft w:val="0"/>
      <w:marRight w:val="0"/>
      <w:marTop w:val="0"/>
      <w:marBottom w:val="0"/>
      <w:divBdr>
        <w:top w:val="none" w:sz="0" w:space="0" w:color="auto"/>
        <w:left w:val="none" w:sz="0" w:space="0" w:color="auto"/>
        <w:bottom w:val="none" w:sz="0" w:space="0" w:color="auto"/>
        <w:right w:val="none" w:sz="0" w:space="0" w:color="auto"/>
      </w:divBdr>
      <w:divsChild>
        <w:div w:id="776488746">
          <w:marLeft w:val="0"/>
          <w:marRight w:val="0"/>
          <w:marTop w:val="0"/>
          <w:marBottom w:val="0"/>
          <w:divBdr>
            <w:top w:val="none" w:sz="0" w:space="0" w:color="auto"/>
            <w:left w:val="none" w:sz="0" w:space="0" w:color="auto"/>
            <w:bottom w:val="none" w:sz="0" w:space="0" w:color="auto"/>
            <w:right w:val="none" w:sz="0" w:space="0" w:color="auto"/>
          </w:divBdr>
          <w:divsChild>
            <w:div w:id="1100445415">
              <w:marLeft w:val="0"/>
              <w:marRight w:val="0"/>
              <w:marTop w:val="0"/>
              <w:marBottom w:val="0"/>
              <w:divBdr>
                <w:top w:val="none" w:sz="0" w:space="0" w:color="auto"/>
                <w:left w:val="none" w:sz="0" w:space="0" w:color="auto"/>
                <w:bottom w:val="none" w:sz="0" w:space="0" w:color="auto"/>
                <w:right w:val="none" w:sz="0" w:space="0" w:color="auto"/>
              </w:divBdr>
              <w:divsChild>
                <w:div w:id="1232616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1090702">
      <w:bodyDiv w:val="1"/>
      <w:marLeft w:val="0"/>
      <w:marRight w:val="0"/>
      <w:marTop w:val="0"/>
      <w:marBottom w:val="0"/>
      <w:divBdr>
        <w:top w:val="none" w:sz="0" w:space="0" w:color="auto"/>
        <w:left w:val="none" w:sz="0" w:space="0" w:color="auto"/>
        <w:bottom w:val="none" w:sz="0" w:space="0" w:color="auto"/>
        <w:right w:val="none" w:sz="0" w:space="0" w:color="auto"/>
      </w:divBdr>
      <w:divsChild>
        <w:div w:id="2120366886">
          <w:marLeft w:val="0"/>
          <w:marRight w:val="0"/>
          <w:marTop w:val="0"/>
          <w:marBottom w:val="0"/>
          <w:divBdr>
            <w:top w:val="none" w:sz="0" w:space="0" w:color="auto"/>
            <w:left w:val="none" w:sz="0" w:space="0" w:color="auto"/>
            <w:bottom w:val="none" w:sz="0" w:space="0" w:color="auto"/>
            <w:right w:val="none" w:sz="0" w:space="0" w:color="auto"/>
          </w:divBdr>
          <w:divsChild>
            <w:div w:id="1942294782">
              <w:marLeft w:val="0"/>
              <w:marRight w:val="0"/>
              <w:marTop w:val="0"/>
              <w:marBottom w:val="0"/>
              <w:divBdr>
                <w:top w:val="none" w:sz="0" w:space="0" w:color="auto"/>
                <w:left w:val="none" w:sz="0" w:space="0" w:color="auto"/>
                <w:bottom w:val="none" w:sz="0" w:space="0" w:color="auto"/>
                <w:right w:val="none" w:sz="0" w:space="0" w:color="auto"/>
              </w:divBdr>
              <w:divsChild>
                <w:div w:id="923413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6215163">
      <w:bodyDiv w:val="1"/>
      <w:marLeft w:val="0"/>
      <w:marRight w:val="0"/>
      <w:marTop w:val="0"/>
      <w:marBottom w:val="0"/>
      <w:divBdr>
        <w:top w:val="none" w:sz="0" w:space="0" w:color="auto"/>
        <w:left w:val="none" w:sz="0" w:space="0" w:color="auto"/>
        <w:bottom w:val="none" w:sz="0" w:space="0" w:color="auto"/>
        <w:right w:val="none" w:sz="0" w:space="0" w:color="auto"/>
      </w:divBdr>
    </w:div>
    <w:div w:id="859515022">
      <w:bodyDiv w:val="1"/>
      <w:marLeft w:val="0"/>
      <w:marRight w:val="0"/>
      <w:marTop w:val="0"/>
      <w:marBottom w:val="0"/>
      <w:divBdr>
        <w:top w:val="none" w:sz="0" w:space="0" w:color="auto"/>
        <w:left w:val="none" w:sz="0" w:space="0" w:color="auto"/>
        <w:bottom w:val="none" w:sz="0" w:space="0" w:color="auto"/>
        <w:right w:val="none" w:sz="0" w:space="0" w:color="auto"/>
      </w:divBdr>
    </w:div>
    <w:div w:id="871962421">
      <w:bodyDiv w:val="1"/>
      <w:marLeft w:val="0"/>
      <w:marRight w:val="0"/>
      <w:marTop w:val="0"/>
      <w:marBottom w:val="0"/>
      <w:divBdr>
        <w:top w:val="none" w:sz="0" w:space="0" w:color="auto"/>
        <w:left w:val="none" w:sz="0" w:space="0" w:color="auto"/>
        <w:bottom w:val="none" w:sz="0" w:space="0" w:color="auto"/>
        <w:right w:val="none" w:sz="0" w:space="0" w:color="auto"/>
      </w:divBdr>
      <w:divsChild>
        <w:div w:id="1074206066">
          <w:marLeft w:val="0"/>
          <w:marRight w:val="0"/>
          <w:marTop w:val="0"/>
          <w:marBottom w:val="0"/>
          <w:divBdr>
            <w:top w:val="none" w:sz="0" w:space="0" w:color="auto"/>
            <w:left w:val="none" w:sz="0" w:space="0" w:color="auto"/>
            <w:bottom w:val="none" w:sz="0" w:space="0" w:color="auto"/>
            <w:right w:val="none" w:sz="0" w:space="0" w:color="auto"/>
          </w:divBdr>
          <w:divsChild>
            <w:div w:id="234122236">
              <w:marLeft w:val="0"/>
              <w:marRight w:val="0"/>
              <w:marTop w:val="0"/>
              <w:marBottom w:val="0"/>
              <w:divBdr>
                <w:top w:val="none" w:sz="0" w:space="0" w:color="auto"/>
                <w:left w:val="none" w:sz="0" w:space="0" w:color="auto"/>
                <w:bottom w:val="none" w:sz="0" w:space="0" w:color="auto"/>
                <w:right w:val="none" w:sz="0" w:space="0" w:color="auto"/>
              </w:divBdr>
              <w:divsChild>
                <w:div w:id="1834181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6282696">
      <w:bodyDiv w:val="1"/>
      <w:marLeft w:val="0"/>
      <w:marRight w:val="0"/>
      <w:marTop w:val="0"/>
      <w:marBottom w:val="0"/>
      <w:divBdr>
        <w:top w:val="none" w:sz="0" w:space="0" w:color="auto"/>
        <w:left w:val="none" w:sz="0" w:space="0" w:color="auto"/>
        <w:bottom w:val="none" w:sz="0" w:space="0" w:color="auto"/>
        <w:right w:val="none" w:sz="0" w:space="0" w:color="auto"/>
      </w:divBdr>
      <w:divsChild>
        <w:div w:id="1852253585">
          <w:marLeft w:val="0"/>
          <w:marRight w:val="0"/>
          <w:marTop w:val="0"/>
          <w:marBottom w:val="0"/>
          <w:divBdr>
            <w:top w:val="none" w:sz="0" w:space="0" w:color="auto"/>
            <w:left w:val="none" w:sz="0" w:space="0" w:color="auto"/>
            <w:bottom w:val="none" w:sz="0" w:space="0" w:color="auto"/>
            <w:right w:val="none" w:sz="0" w:space="0" w:color="auto"/>
          </w:divBdr>
          <w:divsChild>
            <w:div w:id="942956170">
              <w:marLeft w:val="0"/>
              <w:marRight w:val="0"/>
              <w:marTop w:val="0"/>
              <w:marBottom w:val="0"/>
              <w:divBdr>
                <w:top w:val="none" w:sz="0" w:space="0" w:color="auto"/>
                <w:left w:val="none" w:sz="0" w:space="0" w:color="auto"/>
                <w:bottom w:val="none" w:sz="0" w:space="0" w:color="auto"/>
                <w:right w:val="none" w:sz="0" w:space="0" w:color="auto"/>
              </w:divBdr>
              <w:divsChild>
                <w:div w:id="743259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9994388">
      <w:bodyDiv w:val="1"/>
      <w:marLeft w:val="0"/>
      <w:marRight w:val="0"/>
      <w:marTop w:val="0"/>
      <w:marBottom w:val="0"/>
      <w:divBdr>
        <w:top w:val="none" w:sz="0" w:space="0" w:color="auto"/>
        <w:left w:val="none" w:sz="0" w:space="0" w:color="auto"/>
        <w:bottom w:val="none" w:sz="0" w:space="0" w:color="auto"/>
        <w:right w:val="none" w:sz="0" w:space="0" w:color="auto"/>
      </w:divBdr>
      <w:divsChild>
        <w:div w:id="878855287">
          <w:marLeft w:val="0"/>
          <w:marRight w:val="0"/>
          <w:marTop w:val="0"/>
          <w:marBottom w:val="0"/>
          <w:divBdr>
            <w:top w:val="none" w:sz="0" w:space="0" w:color="auto"/>
            <w:left w:val="none" w:sz="0" w:space="0" w:color="auto"/>
            <w:bottom w:val="none" w:sz="0" w:space="0" w:color="auto"/>
            <w:right w:val="none" w:sz="0" w:space="0" w:color="auto"/>
          </w:divBdr>
          <w:divsChild>
            <w:div w:id="1802110564">
              <w:marLeft w:val="0"/>
              <w:marRight w:val="0"/>
              <w:marTop w:val="0"/>
              <w:marBottom w:val="0"/>
              <w:divBdr>
                <w:top w:val="none" w:sz="0" w:space="0" w:color="auto"/>
                <w:left w:val="none" w:sz="0" w:space="0" w:color="auto"/>
                <w:bottom w:val="none" w:sz="0" w:space="0" w:color="auto"/>
                <w:right w:val="none" w:sz="0" w:space="0" w:color="auto"/>
              </w:divBdr>
              <w:divsChild>
                <w:div w:id="1142118375">
                  <w:marLeft w:val="0"/>
                  <w:marRight w:val="0"/>
                  <w:marTop w:val="0"/>
                  <w:marBottom w:val="0"/>
                  <w:divBdr>
                    <w:top w:val="none" w:sz="0" w:space="0" w:color="auto"/>
                    <w:left w:val="none" w:sz="0" w:space="0" w:color="auto"/>
                    <w:bottom w:val="none" w:sz="0" w:space="0" w:color="auto"/>
                    <w:right w:val="none" w:sz="0" w:space="0" w:color="auto"/>
                  </w:divBdr>
                  <w:divsChild>
                    <w:div w:id="1210804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0924337">
      <w:bodyDiv w:val="1"/>
      <w:marLeft w:val="0"/>
      <w:marRight w:val="0"/>
      <w:marTop w:val="0"/>
      <w:marBottom w:val="0"/>
      <w:divBdr>
        <w:top w:val="none" w:sz="0" w:space="0" w:color="auto"/>
        <w:left w:val="none" w:sz="0" w:space="0" w:color="auto"/>
        <w:bottom w:val="none" w:sz="0" w:space="0" w:color="auto"/>
        <w:right w:val="none" w:sz="0" w:space="0" w:color="auto"/>
      </w:divBdr>
    </w:div>
    <w:div w:id="914317424">
      <w:bodyDiv w:val="1"/>
      <w:marLeft w:val="0"/>
      <w:marRight w:val="0"/>
      <w:marTop w:val="0"/>
      <w:marBottom w:val="0"/>
      <w:divBdr>
        <w:top w:val="none" w:sz="0" w:space="0" w:color="auto"/>
        <w:left w:val="none" w:sz="0" w:space="0" w:color="auto"/>
        <w:bottom w:val="none" w:sz="0" w:space="0" w:color="auto"/>
        <w:right w:val="none" w:sz="0" w:space="0" w:color="auto"/>
      </w:divBdr>
      <w:divsChild>
        <w:div w:id="926766684">
          <w:marLeft w:val="0"/>
          <w:marRight w:val="0"/>
          <w:marTop w:val="0"/>
          <w:marBottom w:val="0"/>
          <w:divBdr>
            <w:top w:val="none" w:sz="0" w:space="0" w:color="auto"/>
            <w:left w:val="none" w:sz="0" w:space="0" w:color="auto"/>
            <w:bottom w:val="none" w:sz="0" w:space="0" w:color="auto"/>
            <w:right w:val="none" w:sz="0" w:space="0" w:color="auto"/>
          </w:divBdr>
          <w:divsChild>
            <w:div w:id="2126384100">
              <w:marLeft w:val="0"/>
              <w:marRight w:val="0"/>
              <w:marTop w:val="0"/>
              <w:marBottom w:val="0"/>
              <w:divBdr>
                <w:top w:val="none" w:sz="0" w:space="0" w:color="auto"/>
                <w:left w:val="none" w:sz="0" w:space="0" w:color="auto"/>
                <w:bottom w:val="none" w:sz="0" w:space="0" w:color="auto"/>
                <w:right w:val="none" w:sz="0" w:space="0" w:color="auto"/>
              </w:divBdr>
              <w:divsChild>
                <w:div w:id="1833914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762246">
      <w:bodyDiv w:val="1"/>
      <w:marLeft w:val="0"/>
      <w:marRight w:val="0"/>
      <w:marTop w:val="0"/>
      <w:marBottom w:val="0"/>
      <w:divBdr>
        <w:top w:val="none" w:sz="0" w:space="0" w:color="auto"/>
        <w:left w:val="none" w:sz="0" w:space="0" w:color="auto"/>
        <w:bottom w:val="none" w:sz="0" w:space="0" w:color="auto"/>
        <w:right w:val="none" w:sz="0" w:space="0" w:color="auto"/>
      </w:divBdr>
      <w:divsChild>
        <w:div w:id="1728529027">
          <w:marLeft w:val="0"/>
          <w:marRight w:val="0"/>
          <w:marTop w:val="0"/>
          <w:marBottom w:val="0"/>
          <w:divBdr>
            <w:top w:val="none" w:sz="0" w:space="0" w:color="auto"/>
            <w:left w:val="none" w:sz="0" w:space="0" w:color="auto"/>
            <w:bottom w:val="none" w:sz="0" w:space="0" w:color="auto"/>
            <w:right w:val="none" w:sz="0" w:space="0" w:color="auto"/>
          </w:divBdr>
          <w:divsChild>
            <w:div w:id="421344816">
              <w:marLeft w:val="0"/>
              <w:marRight w:val="0"/>
              <w:marTop w:val="0"/>
              <w:marBottom w:val="0"/>
              <w:divBdr>
                <w:top w:val="none" w:sz="0" w:space="0" w:color="auto"/>
                <w:left w:val="none" w:sz="0" w:space="0" w:color="auto"/>
                <w:bottom w:val="none" w:sz="0" w:space="0" w:color="auto"/>
                <w:right w:val="none" w:sz="0" w:space="0" w:color="auto"/>
              </w:divBdr>
              <w:divsChild>
                <w:div w:id="645403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637166">
      <w:bodyDiv w:val="1"/>
      <w:marLeft w:val="0"/>
      <w:marRight w:val="0"/>
      <w:marTop w:val="0"/>
      <w:marBottom w:val="0"/>
      <w:divBdr>
        <w:top w:val="none" w:sz="0" w:space="0" w:color="auto"/>
        <w:left w:val="none" w:sz="0" w:space="0" w:color="auto"/>
        <w:bottom w:val="none" w:sz="0" w:space="0" w:color="auto"/>
        <w:right w:val="none" w:sz="0" w:space="0" w:color="auto"/>
      </w:divBdr>
    </w:div>
    <w:div w:id="974529840">
      <w:bodyDiv w:val="1"/>
      <w:marLeft w:val="0"/>
      <w:marRight w:val="0"/>
      <w:marTop w:val="0"/>
      <w:marBottom w:val="0"/>
      <w:divBdr>
        <w:top w:val="none" w:sz="0" w:space="0" w:color="auto"/>
        <w:left w:val="none" w:sz="0" w:space="0" w:color="auto"/>
        <w:bottom w:val="none" w:sz="0" w:space="0" w:color="auto"/>
        <w:right w:val="none" w:sz="0" w:space="0" w:color="auto"/>
      </w:divBdr>
      <w:divsChild>
        <w:div w:id="119498267">
          <w:marLeft w:val="0"/>
          <w:marRight w:val="0"/>
          <w:marTop w:val="0"/>
          <w:marBottom w:val="0"/>
          <w:divBdr>
            <w:top w:val="none" w:sz="0" w:space="0" w:color="auto"/>
            <w:left w:val="none" w:sz="0" w:space="0" w:color="auto"/>
            <w:bottom w:val="none" w:sz="0" w:space="0" w:color="auto"/>
            <w:right w:val="none" w:sz="0" w:space="0" w:color="auto"/>
          </w:divBdr>
          <w:divsChild>
            <w:div w:id="553586142">
              <w:marLeft w:val="0"/>
              <w:marRight w:val="0"/>
              <w:marTop w:val="0"/>
              <w:marBottom w:val="0"/>
              <w:divBdr>
                <w:top w:val="none" w:sz="0" w:space="0" w:color="auto"/>
                <w:left w:val="none" w:sz="0" w:space="0" w:color="auto"/>
                <w:bottom w:val="none" w:sz="0" w:space="0" w:color="auto"/>
                <w:right w:val="none" w:sz="0" w:space="0" w:color="auto"/>
              </w:divBdr>
              <w:divsChild>
                <w:div w:id="144319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5531270">
      <w:bodyDiv w:val="1"/>
      <w:marLeft w:val="0"/>
      <w:marRight w:val="0"/>
      <w:marTop w:val="0"/>
      <w:marBottom w:val="0"/>
      <w:divBdr>
        <w:top w:val="none" w:sz="0" w:space="0" w:color="auto"/>
        <w:left w:val="none" w:sz="0" w:space="0" w:color="auto"/>
        <w:bottom w:val="none" w:sz="0" w:space="0" w:color="auto"/>
        <w:right w:val="none" w:sz="0" w:space="0" w:color="auto"/>
      </w:divBdr>
    </w:div>
    <w:div w:id="1012683217">
      <w:bodyDiv w:val="1"/>
      <w:marLeft w:val="0"/>
      <w:marRight w:val="0"/>
      <w:marTop w:val="0"/>
      <w:marBottom w:val="0"/>
      <w:divBdr>
        <w:top w:val="none" w:sz="0" w:space="0" w:color="auto"/>
        <w:left w:val="none" w:sz="0" w:space="0" w:color="auto"/>
        <w:bottom w:val="none" w:sz="0" w:space="0" w:color="auto"/>
        <w:right w:val="none" w:sz="0" w:space="0" w:color="auto"/>
      </w:divBdr>
      <w:divsChild>
        <w:div w:id="1069115491">
          <w:marLeft w:val="0"/>
          <w:marRight w:val="0"/>
          <w:marTop w:val="0"/>
          <w:marBottom w:val="0"/>
          <w:divBdr>
            <w:top w:val="none" w:sz="0" w:space="0" w:color="auto"/>
            <w:left w:val="none" w:sz="0" w:space="0" w:color="auto"/>
            <w:bottom w:val="none" w:sz="0" w:space="0" w:color="auto"/>
            <w:right w:val="none" w:sz="0" w:space="0" w:color="auto"/>
          </w:divBdr>
          <w:divsChild>
            <w:div w:id="305016907">
              <w:marLeft w:val="0"/>
              <w:marRight w:val="0"/>
              <w:marTop w:val="0"/>
              <w:marBottom w:val="0"/>
              <w:divBdr>
                <w:top w:val="none" w:sz="0" w:space="0" w:color="auto"/>
                <w:left w:val="none" w:sz="0" w:space="0" w:color="auto"/>
                <w:bottom w:val="none" w:sz="0" w:space="0" w:color="auto"/>
                <w:right w:val="none" w:sz="0" w:space="0" w:color="auto"/>
              </w:divBdr>
              <w:divsChild>
                <w:div w:id="1730499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2732355">
      <w:bodyDiv w:val="1"/>
      <w:marLeft w:val="0"/>
      <w:marRight w:val="0"/>
      <w:marTop w:val="0"/>
      <w:marBottom w:val="0"/>
      <w:divBdr>
        <w:top w:val="none" w:sz="0" w:space="0" w:color="auto"/>
        <w:left w:val="none" w:sz="0" w:space="0" w:color="auto"/>
        <w:bottom w:val="none" w:sz="0" w:space="0" w:color="auto"/>
        <w:right w:val="none" w:sz="0" w:space="0" w:color="auto"/>
      </w:divBdr>
      <w:divsChild>
        <w:div w:id="303855089">
          <w:marLeft w:val="0"/>
          <w:marRight w:val="0"/>
          <w:marTop w:val="0"/>
          <w:marBottom w:val="0"/>
          <w:divBdr>
            <w:top w:val="none" w:sz="0" w:space="0" w:color="auto"/>
            <w:left w:val="none" w:sz="0" w:space="0" w:color="auto"/>
            <w:bottom w:val="none" w:sz="0" w:space="0" w:color="auto"/>
            <w:right w:val="none" w:sz="0" w:space="0" w:color="auto"/>
          </w:divBdr>
          <w:divsChild>
            <w:div w:id="66536373">
              <w:marLeft w:val="0"/>
              <w:marRight w:val="0"/>
              <w:marTop w:val="0"/>
              <w:marBottom w:val="0"/>
              <w:divBdr>
                <w:top w:val="none" w:sz="0" w:space="0" w:color="auto"/>
                <w:left w:val="none" w:sz="0" w:space="0" w:color="auto"/>
                <w:bottom w:val="none" w:sz="0" w:space="0" w:color="auto"/>
                <w:right w:val="none" w:sz="0" w:space="0" w:color="auto"/>
              </w:divBdr>
              <w:divsChild>
                <w:div w:id="45835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6008515">
      <w:bodyDiv w:val="1"/>
      <w:marLeft w:val="0"/>
      <w:marRight w:val="0"/>
      <w:marTop w:val="0"/>
      <w:marBottom w:val="0"/>
      <w:divBdr>
        <w:top w:val="none" w:sz="0" w:space="0" w:color="auto"/>
        <w:left w:val="none" w:sz="0" w:space="0" w:color="auto"/>
        <w:bottom w:val="none" w:sz="0" w:space="0" w:color="auto"/>
        <w:right w:val="none" w:sz="0" w:space="0" w:color="auto"/>
      </w:divBdr>
    </w:div>
    <w:div w:id="1037201425">
      <w:bodyDiv w:val="1"/>
      <w:marLeft w:val="0"/>
      <w:marRight w:val="0"/>
      <w:marTop w:val="0"/>
      <w:marBottom w:val="0"/>
      <w:divBdr>
        <w:top w:val="none" w:sz="0" w:space="0" w:color="auto"/>
        <w:left w:val="none" w:sz="0" w:space="0" w:color="auto"/>
        <w:bottom w:val="none" w:sz="0" w:space="0" w:color="auto"/>
        <w:right w:val="none" w:sz="0" w:space="0" w:color="auto"/>
      </w:divBdr>
    </w:div>
    <w:div w:id="1039889862">
      <w:bodyDiv w:val="1"/>
      <w:marLeft w:val="0"/>
      <w:marRight w:val="0"/>
      <w:marTop w:val="0"/>
      <w:marBottom w:val="0"/>
      <w:divBdr>
        <w:top w:val="none" w:sz="0" w:space="0" w:color="auto"/>
        <w:left w:val="none" w:sz="0" w:space="0" w:color="auto"/>
        <w:bottom w:val="none" w:sz="0" w:space="0" w:color="auto"/>
        <w:right w:val="none" w:sz="0" w:space="0" w:color="auto"/>
      </w:divBdr>
    </w:div>
    <w:div w:id="1049497208">
      <w:bodyDiv w:val="1"/>
      <w:marLeft w:val="0"/>
      <w:marRight w:val="0"/>
      <w:marTop w:val="0"/>
      <w:marBottom w:val="0"/>
      <w:divBdr>
        <w:top w:val="none" w:sz="0" w:space="0" w:color="auto"/>
        <w:left w:val="none" w:sz="0" w:space="0" w:color="auto"/>
        <w:bottom w:val="none" w:sz="0" w:space="0" w:color="auto"/>
        <w:right w:val="none" w:sz="0" w:space="0" w:color="auto"/>
      </w:divBdr>
      <w:divsChild>
        <w:div w:id="1021935316">
          <w:marLeft w:val="0"/>
          <w:marRight w:val="0"/>
          <w:marTop w:val="0"/>
          <w:marBottom w:val="0"/>
          <w:divBdr>
            <w:top w:val="none" w:sz="0" w:space="0" w:color="auto"/>
            <w:left w:val="none" w:sz="0" w:space="0" w:color="auto"/>
            <w:bottom w:val="none" w:sz="0" w:space="0" w:color="auto"/>
            <w:right w:val="none" w:sz="0" w:space="0" w:color="auto"/>
          </w:divBdr>
          <w:divsChild>
            <w:div w:id="1860655605">
              <w:marLeft w:val="0"/>
              <w:marRight w:val="0"/>
              <w:marTop w:val="0"/>
              <w:marBottom w:val="0"/>
              <w:divBdr>
                <w:top w:val="none" w:sz="0" w:space="0" w:color="auto"/>
                <w:left w:val="none" w:sz="0" w:space="0" w:color="auto"/>
                <w:bottom w:val="none" w:sz="0" w:space="0" w:color="auto"/>
                <w:right w:val="none" w:sz="0" w:space="0" w:color="auto"/>
              </w:divBdr>
              <w:divsChild>
                <w:div w:id="884483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2046912">
      <w:bodyDiv w:val="1"/>
      <w:marLeft w:val="0"/>
      <w:marRight w:val="0"/>
      <w:marTop w:val="0"/>
      <w:marBottom w:val="0"/>
      <w:divBdr>
        <w:top w:val="none" w:sz="0" w:space="0" w:color="auto"/>
        <w:left w:val="none" w:sz="0" w:space="0" w:color="auto"/>
        <w:bottom w:val="none" w:sz="0" w:space="0" w:color="auto"/>
        <w:right w:val="none" w:sz="0" w:space="0" w:color="auto"/>
      </w:divBdr>
      <w:divsChild>
        <w:div w:id="1021203070">
          <w:marLeft w:val="0"/>
          <w:marRight w:val="0"/>
          <w:marTop w:val="0"/>
          <w:marBottom w:val="0"/>
          <w:divBdr>
            <w:top w:val="none" w:sz="0" w:space="0" w:color="auto"/>
            <w:left w:val="none" w:sz="0" w:space="0" w:color="auto"/>
            <w:bottom w:val="none" w:sz="0" w:space="0" w:color="auto"/>
            <w:right w:val="none" w:sz="0" w:space="0" w:color="auto"/>
          </w:divBdr>
          <w:divsChild>
            <w:div w:id="1828937466">
              <w:marLeft w:val="0"/>
              <w:marRight w:val="0"/>
              <w:marTop w:val="0"/>
              <w:marBottom w:val="0"/>
              <w:divBdr>
                <w:top w:val="none" w:sz="0" w:space="0" w:color="auto"/>
                <w:left w:val="none" w:sz="0" w:space="0" w:color="auto"/>
                <w:bottom w:val="none" w:sz="0" w:space="0" w:color="auto"/>
                <w:right w:val="none" w:sz="0" w:space="0" w:color="auto"/>
              </w:divBdr>
              <w:divsChild>
                <w:div w:id="1397783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4789135">
      <w:bodyDiv w:val="1"/>
      <w:marLeft w:val="0"/>
      <w:marRight w:val="0"/>
      <w:marTop w:val="0"/>
      <w:marBottom w:val="0"/>
      <w:divBdr>
        <w:top w:val="none" w:sz="0" w:space="0" w:color="auto"/>
        <w:left w:val="none" w:sz="0" w:space="0" w:color="auto"/>
        <w:bottom w:val="none" w:sz="0" w:space="0" w:color="auto"/>
        <w:right w:val="none" w:sz="0" w:space="0" w:color="auto"/>
      </w:divBdr>
      <w:divsChild>
        <w:div w:id="539051818">
          <w:marLeft w:val="0"/>
          <w:marRight w:val="0"/>
          <w:marTop w:val="0"/>
          <w:marBottom w:val="0"/>
          <w:divBdr>
            <w:top w:val="none" w:sz="0" w:space="0" w:color="auto"/>
            <w:left w:val="none" w:sz="0" w:space="0" w:color="auto"/>
            <w:bottom w:val="none" w:sz="0" w:space="0" w:color="auto"/>
            <w:right w:val="none" w:sz="0" w:space="0" w:color="auto"/>
          </w:divBdr>
          <w:divsChild>
            <w:div w:id="1628049880">
              <w:marLeft w:val="0"/>
              <w:marRight w:val="0"/>
              <w:marTop w:val="0"/>
              <w:marBottom w:val="0"/>
              <w:divBdr>
                <w:top w:val="none" w:sz="0" w:space="0" w:color="auto"/>
                <w:left w:val="none" w:sz="0" w:space="0" w:color="auto"/>
                <w:bottom w:val="none" w:sz="0" w:space="0" w:color="auto"/>
                <w:right w:val="none" w:sz="0" w:space="0" w:color="auto"/>
              </w:divBdr>
              <w:divsChild>
                <w:div w:id="1207839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0903987">
      <w:bodyDiv w:val="1"/>
      <w:marLeft w:val="0"/>
      <w:marRight w:val="0"/>
      <w:marTop w:val="0"/>
      <w:marBottom w:val="0"/>
      <w:divBdr>
        <w:top w:val="none" w:sz="0" w:space="0" w:color="auto"/>
        <w:left w:val="none" w:sz="0" w:space="0" w:color="auto"/>
        <w:bottom w:val="none" w:sz="0" w:space="0" w:color="auto"/>
        <w:right w:val="none" w:sz="0" w:space="0" w:color="auto"/>
      </w:divBdr>
    </w:div>
    <w:div w:id="1117217474">
      <w:bodyDiv w:val="1"/>
      <w:marLeft w:val="0"/>
      <w:marRight w:val="0"/>
      <w:marTop w:val="0"/>
      <w:marBottom w:val="0"/>
      <w:divBdr>
        <w:top w:val="none" w:sz="0" w:space="0" w:color="auto"/>
        <w:left w:val="none" w:sz="0" w:space="0" w:color="auto"/>
        <w:bottom w:val="none" w:sz="0" w:space="0" w:color="auto"/>
        <w:right w:val="none" w:sz="0" w:space="0" w:color="auto"/>
      </w:divBdr>
      <w:divsChild>
        <w:div w:id="915167690">
          <w:marLeft w:val="0"/>
          <w:marRight w:val="0"/>
          <w:marTop w:val="0"/>
          <w:marBottom w:val="0"/>
          <w:divBdr>
            <w:top w:val="none" w:sz="0" w:space="0" w:color="auto"/>
            <w:left w:val="none" w:sz="0" w:space="0" w:color="auto"/>
            <w:bottom w:val="none" w:sz="0" w:space="0" w:color="auto"/>
            <w:right w:val="none" w:sz="0" w:space="0" w:color="auto"/>
          </w:divBdr>
          <w:divsChild>
            <w:div w:id="2000422884">
              <w:marLeft w:val="0"/>
              <w:marRight w:val="0"/>
              <w:marTop w:val="0"/>
              <w:marBottom w:val="0"/>
              <w:divBdr>
                <w:top w:val="none" w:sz="0" w:space="0" w:color="auto"/>
                <w:left w:val="none" w:sz="0" w:space="0" w:color="auto"/>
                <w:bottom w:val="none" w:sz="0" w:space="0" w:color="auto"/>
                <w:right w:val="none" w:sz="0" w:space="0" w:color="auto"/>
              </w:divBdr>
              <w:divsChild>
                <w:div w:id="58790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6335548">
      <w:bodyDiv w:val="1"/>
      <w:marLeft w:val="0"/>
      <w:marRight w:val="0"/>
      <w:marTop w:val="0"/>
      <w:marBottom w:val="0"/>
      <w:divBdr>
        <w:top w:val="none" w:sz="0" w:space="0" w:color="auto"/>
        <w:left w:val="none" w:sz="0" w:space="0" w:color="auto"/>
        <w:bottom w:val="none" w:sz="0" w:space="0" w:color="auto"/>
        <w:right w:val="none" w:sz="0" w:space="0" w:color="auto"/>
      </w:divBdr>
    </w:div>
    <w:div w:id="1151021049">
      <w:bodyDiv w:val="1"/>
      <w:marLeft w:val="0"/>
      <w:marRight w:val="0"/>
      <w:marTop w:val="0"/>
      <w:marBottom w:val="0"/>
      <w:divBdr>
        <w:top w:val="none" w:sz="0" w:space="0" w:color="auto"/>
        <w:left w:val="none" w:sz="0" w:space="0" w:color="auto"/>
        <w:bottom w:val="none" w:sz="0" w:space="0" w:color="auto"/>
        <w:right w:val="none" w:sz="0" w:space="0" w:color="auto"/>
      </w:divBdr>
    </w:div>
    <w:div w:id="1154220434">
      <w:bodyDiv w:val="1"/>
      <w:marLeft w:val="0"/>
      <w:marRight w:val="0"/>
      <w:marTop w:val="0"/>
      <w:marBottom w:val="0"/>
      <w:divBdr>
        <w:top w:val="none" w:sz="0" w:space="0" w:color="auto"/>
        <w:left w:val="none" w:sz="0" w:space="0" w:color="auto"/>
        <w:bottom w:val="none" w:sz="0" w:space="0" w:color="auto"/>
        <w:right w:val="none" w:sz="0" w:space="0" w:color="auto"/>
      </w:divBdr>
      <w:divsChild>
        <w:div w:id="1360231004">
          <w:marLeft w:val="0"/>
          <w:marRight w:val="0"/>
          <w:marTop w:val="0"/>
          <w:marBottom w:val="0"/>
          <w:divBdr>
            <w:top w:val="none" w:sz="0" w:space="0" w:color="auto"/>
            <w:left w:val="none" w:sz="0" w:space="0" w:color="auto"/>
            <w:bottom w:val="none" w:sz="0" w:space="0" w:color="auto"/>
            <w:right w:val="none" w:sz="0" w:space="0" w:color="auto"/>
          </w:divBdr>
          <w:divsChild>
            <w:div w:id="96947371">
              <w:marLeft w:val="0"/>
              <w:marRight w:val="0"/>
              <w:marTop w:val="0"/>
              <w:marBottom w:val="0"/>
              <w:divBdr>
                <w:top w:val="none" w:sz="0" w:space="0" w:color="auto"/>
                <w:left w:val="none" w:sz="0" w:space="0" w:color="auto"/>
                <w:bottom w:val="none" w:sz="0" w:space="0" w:color="auto"/>
                <w:right w:val="none" w:sz="0" w:space="0" w:color="auto"/>
              </w:divBdr>
              <w:divsChild>
                <w:div w:id="1832483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7551754">
      <w:bodyDiv w:val="1"/>
      <w:marLeft w:val="0"/>
      <w:marRight w:val="0"/>
      <w:marTop w:val="0"/>
      <w:marBottom w:val="0"/>
      <w:divBdr>
        <w:top w:val="none" w:sz="0" w:space="0" w:color="auto"/>
        <w:left w:val="none" w:sz="0" w:space="0" w:color="auto"/>
        <w:bottom w:val="none" w:sz="0" w:space="0" w:color="auto"/>
        <w:right w:val="none" w:sz="0" w:space="0" w:color="auto"/>
      </w:divBdr>
    </w:div>
    <w:div w:id="1196967101">
      <w:bodyDiv w:val="1"/>
      <w:marLeft w:val="0"/>
      <w:marRight w:val="0"/>
      <w:marTop w:val="0"/>
      <w:marBottom w:val="0"/>
      <w:divBdr>
        <w:top w:val="none" w:sz="0" w:space="0" w:color="auto"/>
        <w:left w:val="none" w:sz="0" w:space="0" w:color="auto"/>
        <w:bottom w:val="none" w:sz="0" w:space="0" w:color="auto"/>
        <w:right w:val="none" w:sz="0" w:space="0" w:color="auto"/>
      </w:divBdr>
      <w:divsChild>
        <w:div w:id="920260230">
          <w:marLeft w:val="0"/>
          <w:marRight w:val="0"/>
          <w:marTop w:val="0"/>
          <w:marBottom w:val="0"/>
          <w:divBdr>
            <w:top w:val="none" w:sz="0" w:space="0" w:color="auto"/>
            <w:left w:val="none" w:sz="0" w:space="0" w:color="auto"/>
            <w:bottom w:val="none" w:sz="0" w:space="0" w:color="auto"/>
            <w:right w:val="none" w:sz="0" w:space="0" w:color="auto"/>
          </w:divBdr>
          <w:divsChild>
            <w:div w:id="693966647">
              <w:marLeft w:val="0"/>
              <w:marRight w:val="0"/>
              <w:marTop w:val="0"/>
              <w:marBottom w:val="0"/>
              <w:divBdr>
                <w:top w:val="none" w:sz="0" w:space="0" w:color="auto"/>
                <w:left w:val="none" w:sz="0" w:space="0" w:color="auto"/>
                <w:bottom w:val="none" w:sz="0" w:space="0" w:color="auto"/>
                <w:right w:val="none" w:sz="0" w:space="0" w:color="auto"/>
              </w:divBdr>
              <w:divsChild>
                <w:div w:id="22603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298106">
      <w:bodyDiv w:val="1"/>
      <w:marLeft w:val="0"/>
      <w:marRight w:val="0"/>
      <w:marTop w:val="0"/>
      <w:marBottom w:val="0"/>
      <w:divBdr>
        <w:top w:val="none" w:sz="0" w:space="0" w:color="auto"/>
        <w:left w:val="none" w:sz="0" w:space="0" w:color="auto"/>
        <w:bottom w:val="none" w:sz="0" w:space="0" w:color="auto"/>
        <w:right w:val="none" w:sz="0" w:space="0" w:color="auto"/>
      </w:divBdr>
      <w:divsChild>
        <w:div w:id="1470442748">
          <w:marLeft w:val="0"/>
          <w:marRight w:val="0"/>
          <w:marTop w:val="0"/>
          <w:marBottom w:val="0"/>
          <w:divBdr>
            <w:top w:val="none" w:sz="0" w:space="0" w:color="auto"/>
            <w:left w:val="none" w:sz="0" w:space="0" w:color="auto"/>
            <w:bottom w:val="none" w:sz="0" w:space="0" w:color="auto"/>
            <w:right w:val="none" w:sz="0" w:space="0" w:color="auto"/>
          </w:divBdr>
          <w:divsChild>
            <w:div w:id="1994219529">
              <w:marLeft w:val="0"/>
              <w:marRight w:val="0"/>
              <w:marTop w:val="0"/>
              <w:marBottom w:val="0"/>
              <w:divBdr>
                <w:top w:val="none" w:sz="0" w:space="0" w:color="auto"/>
                <w:left w:val="none" w:sz="0" w:space="0" w:color="auto"/>
                <w:bottom w:val="none" w:sz="0" w:space="0" w:color="auto"/>
                <w:right w:val="none" w:sz="0" w:space="0" w:color="auto"/>
              </w:divBdr>
              <w:divsChild>
                <w:div w:id="1855924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8610551">
      <w:bodyDiv w:val="1"/>
      <w:marLeft w:val="0"/>
      <w:marRight w:val="0"/>
      <w:marTop w:val="0"/>
      <w:marBottom w:val="0"/>
      <w:divBdr>
        <w:top w:val="none" w:sz="0" w:space="0" w:color="auto"/>
        <w:left w:val="none" w:sz="0" w:space="0" w:color="auto"/>
        <w:bottom w:val="none" w:sz="0" w:space="0" w:color="auto"/>
        <w:right w:val="none" w:sz="0" w:space="0" w:color="auto"/>
      </w:divBdr>
      <w:divsChild>
        <w:div w:id="1552575314">
          <w:marLeft w:val="0"/>
          <w:marRight w:val="0"/>
          <w:marTop w:val="0"/>
          <w:marBottom w:val="0"/>
          <w:divBdr>
            <w:top w:val="none" w:sz="0" w:space="0" w:color="auto"/>
            <w:left w:val="none" w:sz="0" w:space="0" w:color="auto"/>
            <w:bottom w:val="none" w:sz="0" w:space="0" w:color="auto"/>
            <w:right w:val="none" w:sz="0" w:space="0" w:color="auto"/>
          </w:divBdr>
          <w:divsChild>
            <w:div w:id="1586917480">
              <w:marLeft w:val="0"/>
              <w:marRight w:val="0"/>
              <w:marTop w:val="0"/>
              <w:marBottom w:val="0"/>
              <w:divBdr>
                <w:top w:val="none" w:sz="0" w:space="0" w:color="auto"/>
                <w:left w:val="none" w:sz="0" w:space="0" w:color="auto"/>
                <w:bottom w:val="none" w:sz="0" w:space="0" w:color="auto"/>
                <w:right w:val="none" w:sz="0" w:space="0" w:color="auto"/>
              </w:divBdr>
              <w:divsChild>
                <w:div w:id="241911528">
                  <w:marLeft w:val="0"/>
                  <w:marRight w:val="0"/>
                  <w:marTop w:val="0"/>
                  <w:marBottom w:val="0"/>
                  <w:divBdr>
                    <w:top w:val="none" w:sz="0" w:space="0" w:color="auto"/>
                    <w:left w:val="none" w:sz="0" w:space="0" w:color="auto"/>
                    <w:bottom w:val="none" w:sz="0" w:space="0" w:color="auto"/>
                    <w:right w:val="none" w:sz="0" w:space="0" w:color="auto"/>
                  </w:divBdr>
                  <w:divsChild>
                    <w:div w:id="1546866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9652033">
      <w:bodyDiv w:val="1"/>
      <w:marLeft w:val="0"/>
      <w:marRight w:val="0"/>
      <w:marTop w:val="0"/>
      <w:marBottom w:val="0"/>
      <w:divBdr>
        <w:top w:val="none" w:sz="0" w:space="0" w:color="auto"/>
        <w:left w:val="none" w:sz="0" w:space="0" w:color="auto"/>
        <w:bottom w:val="none" w:sz="0" w:space="0" w:color="auto"/>
        <w:right w:val="none" w:sz="0" w:space="0" w:color="auto"/>
      </w:divBdr>
      <w:divsChild>
        <w:div w:id="907888056">
          <w:marLeft w:val="0"/>
          <w:marRight w:val="0"/>
          <w:marTop w:val="0"/>
          <w:marBottom w:val="0"/>
          <w:divBdr>
            <w:top w:val="none" w:sz="0" w:space="0" w:color="auto"/>
            <w:left w:val="none" w:sz="0" w:space="0" w:color="auto"/>
            <w:bottom w:val="none" w:sz="0" w:space="0" w:color="auto"/>
            <w:right w:val="none" w:sz="0" w:space="0" w:color="auto"/>
          </w:divBdr>
          <w:divsChild>
            <w:div w:id="1339573878">
              <w:marLeft w:val="0"/>
              <w:marRight w:val="0"/>
              <w:marTop w:val="0"/>
              <w:marBottom w:val="0"/>
              <w:divBdr>
                <w:top w:val="none" w:sz="0" w:space="0" w:color="auto"/>
                <w:left w:val="none" w:sz="0" w:space="0" w:color="auto"/>
                <w:bottom w:val="none" w:sz="0" w:space="0" w:color="auto"/>
                <w:right w:val="none" w:sz="0" w:space="0" w:color="auto"/>
              </w:divBdr>
              <w:divsChild>
                <w:div w:id="902790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2227804">
      <w:bodyDiv w:val="1"/>
      <w:marLeft w:val="0"/>
      <w:marRight w:val="0"/>
      <w:marTop w:val="0"/>
      <w:marBottom w:val="0"/>
      <w:divBdr>
        <w:top w:val="none" w:sz="0" w:space="0" w:color="auto"/>
        <w:left w:val="none" w:sz="0" w:space="0" w:color="auto"/>
        <w:bottom w:val="none" w:sz="0" w:space="0" w:color="auto"/>
        <w:right w:val="none" w:sz="0" w:space="0" w:color="auto"/>
      </w:divBdr>
    </w:div>
    <w:div w:id="1283460889">
      <w:bodyDiv w:val="1"/>
      <w:marLeft w:val="0"/>
      <w:marRight w:val="0"/>
      <w:marTop w:val="0"/>
      <w:marBottom w:val="0"/>
      <w:divBdr>
        <w:top w:val="none" w:sz="0" w:space="0" w:color="auto"/>
        <w:left w:val="none" w:sz="0" w:space="0" w:color="auto"/>
        <w:bottom w:val="none" w:sz="0" w:space="0" w:color="auto"/>
        <w:right w:val="none" w:sz="0" w:space="0" w:color="auto"/>
      </w:divBdr>
      <w:divsChild>
        <w:div w:id="1036735616">
          <w:marLeft w:val="0"/>
          <w:marRight w:val="0"/>
          <w:marTop w:val="0"/>
          <w:marBottom w:val="0"/>
          <w:divBdr>
            <w:top w:val="none" w:sz="0" w:space="0" w:color="auto"/>
            <w:left w:val="none" w:sz="0" w:space="0" w:color="auto"/>
            <w:bottom w:val="none" w:sz="0" w:space="0" w:color="auto"/>
            <w:right w:val="none" w:sz="0" w:space="0" w:color="auto"/>
          </w:divBdr>
          <w:divsChild>
            <w:div w:id="1378700281">
              <w:marLeft w:val="0"/>
              <w:marRight w:val="0"/>
              <w:marTop w:val="0"/>
              <w:marBottom w:val="0"/>
              <w:divBdr>
                <w:top w:val="none" w:sz="0" w:space="0" w:color="auto"/>
                <w:left w:val="none" w:sz="0" w:space="0" w:color="auto"/>
                <w:bottom w:val="none" w:sz="0" w:space="0" w:color="auto"/>
                <w:right w:val="none" w:sz="0" w:space="0" w:color="auto"/>
              </w:divBdr>
              <w:divsChild>
                <w:div w:id="2046907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7838301">
      <w:bodyDiv w:val="1"/>
      <w:marLeft w:val="0"/>
      <w:marRight w:val="0"/>
      <w:marTop w:val="0"/>
      <w:marBottom w:val="0"/>
      <w:divBdr>
        <w:top w:val="none" w:sz="0" w:space="0" w:color="auto"/>
        <w:left w:val="none" w:sz="0" w:space="0" w:color="auto"/>
        <w:bottom w:val="none" w:sz="0" w:space="0" w:color="auto"/>
        <w:right w:val="none" w:sz="0" w:space="0" w:color="auto"/>
      </w:divBdr>
    </w:div>
    <w:div w:id="1309703924">
      <w:bodyDiv w:val="1"/>
      <w:marLeft w:val="0"/>
      <w:marRight w:val="0"/>
      <w:marTop w:val="0"/>
      <w:marBottom w:val="0"/>
      <w:divBdr>
        <w:top w:val="none" w:sz="0" w:space="0" w:color="auto"/>
        <w:left w:val="none" w:sz="0" w:space="0" w:color="auto"/>
        <w:bottom w:val="none" w:sz="0" w:space="0" w:color="auto"/>
        <w:right w:val="none" w:sz="0" w:space="0" w:color="auto"/>
      </w:divBdr>
    </w:div>
    <w:div w:id="1318417119">
      <w:bodyDiv w:val="1"/>
      <w:marLeft w:val="0"/>
      <w:marRight w:val="0"/>
      <w:marTop w:val="0"/>
      <w:marBottom w:val="0"/>
      <w:divBdr>
        <w:top w:val="none" w:sz="0" w:space="0" w:color="auto"/>
        <w:left w:val="none" w:sz="0" w:space="0" w:color="auto"/>
        <w:bottom w:val="none" w:sz="0" w:space="0" w:color="auto"/>
        <w:right w:val="none" w:sz="0" w:space="0" w:color="auto"/>
      </w:divBdr>
    </w:div>
    <w:div w:id="1339236959">
      <w:bodyDiv w:val="1"/>
      <w:marLeft w:val="0"/>
      <w:marRight w:val="0"/>
      <w:marTop w:val="0"/>
      <w:marBottom w:val="0"/>
      <w:divBdr>
        <w:top w:val="none" w:sz="0" w:space="0" w:color="auto"/>
        <w:left w:val="none" w:sz="0" w:space="0" w:color="auto"/>
        <w:bottom w:val="none" w:sz="0" w:space="0" w:color="auto"/>
        <w:right w:val="none" w:sz="0" w:space="0" w:color="auto"/>
      </w:divBdr>
      <w:divsChild>
        <w:div w:id="1210646543">
          <w:marLeft w:val="0"/>
          <w:marRight w:val="0"/>
          <w:marTop w:val="0"/>
          <w:marBottom w:val="0"/>
          <w:divBdr>
            <w:top w:val="none" w:sz="0" w:space="0" w:color="auto"/>
            <w:left w:val="none" w:sz="0" w:space="0" w:color="auto"/>
            <w:bottom w:val="none" w:sz="0" w:space="0" w:color="auto"/>
            <w:right w:val="none" w:sz="0" w:space="0" w:color="auto"/>
          </w:divBdr>
          <w:divsChild>
            <w:div w:id="975648143">
              <w:marLeft w:val="0"/>
              <w:marRight w:val="0"/>
              <w:marTop w:val="0"/>
              <w:marBottom w:val="0"/>
              <w:divBdr>
                <w:top w:val="none" w:sz="0" w:space="0" w:color="auto"/>
                <w:left w:val="none" w:sz="0" w:space="0" w:color="auto"/>
                <w:bottom w:val="none" w:sz="0" w:space="0" w:color="auto"/>
                <w:right w:val="none" w:sz="0" w:space="0" w:color="auto"/>
              </w:divBdr>
              <w:divsChild>
                <w:div w:id="202200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3631480">
      <w:bodyDiv w:val="1"/>
      <w:marLeft w:val="0"/>
      <w:marRight w:val="0"/>
      <w:marTop w:val="0"/>
      <w:marBottom w:val="0"/>
      <w:divBdr>
        <w:top w:val="none" w:sz="0" w:space="0" w:color="auto"/>
        <w:left w:val="none" w:sz="0" w:space="0" w:color="auto"/>
        <w:bottom w:val="none" w:sz="0" w:space="0" w:color="auto"/>
        <w:right w:val="none" w:sz="0" w:space="0" w:color="auto"/>
      </w:divBdr>
    </w:div>
    <w:div w:id="1363634360">
      <w:bodyDiv w:val="1"/>
      <w:marLeft w:val="0"/>
      <w:marRight w:val="0"/>
      <w:marTop w:val="0"/>
      <w:marBottom w:val="0"/>
      <w:divBdr>
        <w:top w:val="none" w:sz="0" w:space="0" w:color="auto"/>
        <w:left w:val="none" w:sz="0" w:space="0" w:color="auto"/>
        <w:bottom w:val="none" w:sz="0" w:space="0" w:color="auto"/>
        <w:right w:val="none" w:sz="0" w:space="0" w:color="auto"/>
      </w:divBdr>
      <w:divsChild>
        <w:div w:id="1068726262">
          <w:marLeft w:val="0"/>
          <w:marRight w:val="0"/>
          <w:marTop w:val="0"/>
          <w:marBottom w:val="0"/>
          <w:divBdr>
            <w:top w:val="none" w:sz="0" w:space="0" w:color="auto"/>
            <w:left w:val="none" w:sz="0" w:space="0" w:color="auto"/>
            <w:bottom w:val="none" w:sz="0" w:space="0" w:color="auto"/>
            <w:right w:val="none" w:sz="0" w:space="0" w:color="auto"/>
          </w:divBdr>
          <w:divsChild>
            <w:div w:id="1267883733">
              <w:marLeft w:val="0"/>
              <w:marRight w:val="0"/>
              <w:marTop w:val="0"/>
              <w:marBottom w:val="0"/>
              <w:divBdr>
                <w:top w:val="none" w:sz="0" w:space="0" w:color="auto"/>
                <w:left w:val="none" w:sz="0" w:space="0" w:color="auto"/>
                <w:bottom w:val="none" w:sz="0" w:space="0" w:color="auto"/>
                <w:right w:val="none" w:sz="0" w:space="0" w:color="auto"/>
              </w:divBdr>
              <w:divsChild>
                <w:div w:id="46917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9912597">
      <w:bodyDiv w:val="1"/>
      <w:marLeft w:val="0"/>
      <w:marRight w:val="0"/>
      <w:marTop w:val="0"/>
      <w:marBottom w:val="0"/>
      <w:divBdr>
        <w:top w:val="none" w:sz="0" w:space="0" w:color="auto"/>
        <w:left w:val="none" w:sz="0" w:space="0" w:color="auto"/>
        <w:bottom w:val="none" w:sz="0" w:space="0" w:color="auto"/>
        <w:right w:val="none" w:sz="0" w:space="0" w:color="auto"/>
      </w:divBdr>
      <w:divsChild>
        <w:div w:id="470561290">
          <w:marLeft w:val="0"/>
          <w:marRight w:val="0"/>
          <w:marTop w:val="0"/>
          <w:marBottom w:val="0"/>
          <w:divBdr>
            <w:top w:val="none" w:sz="0" w:space="0" w:color="auto"/>
            <w:left w:val="none" w:sz="0" w:space="0" w:color="auto"/>
            <w:bottom w:val="none" w:sz="0" w:space="0" w:color="auto"/>
            <w:right w:val="none" w:sz="0" w:space="0" w:color="auto"/>
          </w:divBdr>
          <w:divsChild>
            <w:div w:id="132798120">
              <w:marLeft w:val="0"/>
              <w:marRight w:val="0"/>
              <w:marTop w:val="0"/>
              <w:marBottom w:val="0"/>
              <w:divBdr>
                <w:top w:val="none" w:sz="0" w:space="0" w:color="auto"/>
                <w:left w:val="none" w:sz="0" w:space="0" w:color="auto"/>
                <w:bottom w:val="none" w:sz="0" w:space="0" w:color="auto"/>
                <w:right w:val="none" w:sz="0" w:space="0" w:color="auto"/>
              </w:divBdr>
              <w:divsChild>
                <w:div w:id="296492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1762291">
      <w:bodyDiv w:val="1"/>
      <w:marLeft w:val="0"/>
      <w:marRight w:val="0"/>
      <w:marTop w:val="0"/>
      <w:marBottom w:val="0"/>
      <w:divBdr>
        <w:top w:val="none" w:sz="0" w:space="0" w:color="auto"/>
        <w:left w:val="none" w:sz="0" w:space="0" w:color="auto"/>
        <w:bottom w:val="none" w:sz="0" w:space="0" w:color="auto"/>
        <w:right w:val="none" w:sz="0" w:space="0" w:color="auto"/>
      </w:divBdr>
    </w:div>
    <w:div w:id="1390494542">
      <w:bodyDiv w:val="1"/>
      <w:marLeft w:val="0"/>
      <w:marRight w:val="0"/>
      <w:marTop w:val="0"/>
      <w:marBottom w:val="0"/>
      <w:divBdr>
        <w:top w:val="none" w:sz="0" w:space="0" w:color="auto"/>
        <w:left w:val="none" w:sz="0" w:space="0" w:color="auto"/>
        <w:bottom w:val="none" w:sz="0" w:space="0" w:color="auto"/>
        <w:right w:val="none" w:sz="0" w:space="0" w:color="auto"/>
      </w:divBdr>
      <w:divsChild>
        <w:div w:id="32115451">
          <w:marLeft w:val="0"/>
          <w:marRight w:val="0"/>
          <w:marTop w:val="0"/>
          <w:marBottom w:val="0"/>
          <w:divBdr>
            <w:top w:val="none" w:sz="0" w:space="0" w:color="auto"/>
            <w:left w:val="none" w:sz="0" w:space="0" w:color="auto"/>
            <w:bottom w:val="none" w:sz="0" w:space="0" w:color="auto"/>
            <w:right w:val="none" w:sz="0" w:space="0" w:color="auto"/>
          </w:divBdr>
          <w:divsChild>
            <w:div w:id="1128937709">
              <w:marLeft w:val="0"/>
              <w:marRight w:val="0"/>
              <w:marTop w:val="0"/>
              <w:marBottom w:val="0"/>
              <w:divBdr>
                <w:top w:val="none" w:sz="0" w:space="0" w:color="auto"/>
                <w:left w:val="none" w:sz="0" w:space="0" w:color="auto"/>
                <w:bottom w:val="none" w:sz="0" w:space="0" w:color="auto"/>
                <w:right w:val="none" w:sz="0" w:space="0" w:color="auto"/>
              </w:divBdr>
              <w:divsChild>
                <w:div w:id="1666401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9645278">
      <w:bodyDiv w:val="1"/>
      <w:marLeft w:val="0"/>
      <w:marRight w:val="0"/>
      <w:marTop w:val="0"/>
      <w:marBottom w:val="0"/>
      <w:divBdr>
        <w:top w:val="none" w:sz="0" w:space="0" w:color="auto"/>
        <w:left w:val="none" w:sz="0" w:space="0" w:color="auto"/>
        <w:bottom w:val="none" w:sz="0" w:space="0" w:color="auto"/>
        <w:right w:val="none" w:sz="0" w:space="0" w:color="auto"/>
      </w:divBdr>
      <w:divsChild>
        <w:div w:id="1082071941">
          <w:marLeft w:val="0"/>
          <w:marRight w:val="0"/>
          <w:marTop w:val="0"/>
          <w:marBottom w:val="0"/>
          <w:divBdr>
            <w:top w:val="none" w:sz="0" w:space="0" w:color="auto"/>
            <w:left w:val="none" w:sz="0" w:space="0" w:color="auto"/>
            <w:bottom w:val="none" w:sz="0" w:space="0" w:color="auto"/>
            <w:right w:val="none" w:sz="0" w:space="0" w:color="auto"/>
          </w:divBdr>
          <w:divsChild>
            <w:div w:id="1448620424">
              <w:marLeft w:val="0"/>
              <w:marRight w:val="0"/>
              <w:marTop w:val="0"/>
              <w:marBottom w:val="0"/>
              <w:divBdr>
                <w:top w:val="none" w:sz="0" w:space="0" w:color="auto"/>
                <w:left w:val="none" w:sz="0" w:space="0" w:color="auto"/>
                <w:bottom w:val="none" w:sz="0" w:space="0" w:color="auto"/>
                <w:right w:val="none" w:sz="0" w:space="0" w:color="auto"/>
              </w:divBdr>
              <w:divsChild>
                <w:div w:id="758915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8765929">
      <w:bodyDiv w:val="1"/>
      <w:marLeft w:val="0"/>
      <w:marRight w:val="0"/>
      <w:marTop w:val="0"/>
      <w:marBottom w:val="0"/>
      <w:divBdr>
        <w:top w:val="none" w:sz="0" w:space="0" w:color="auto"/>
        <w:left w:val="none" w:sz="0" w:space="0" w:color="auto"/>
        <w:bottom w:val="none" w:sz="0" w:space="0" w:color="auto"/>
        <w:right w:val="none" w:sz="0" w:space="0" w:color="auto"/>
      </w:divBdr>
      <w:divsChild>
        <w:div w:id="2062973622">
          <w:marLeft w:val="0"/>
          <w:marRight w:val="0"/>
          <w:marTop w:val="0"/>
          <w:marBottom w:val="0"/>
          <w:divBdr>
            <w:top w:val="none" w:sz="0" w:space="0" w:color="auto"/>
            <w:left w:val="none" w:sz="0" w:space="0" w:color="auto"/>
            <w:bottom w:val="none" w:sz="0" w:space="0" w:color="auto"/>
            <w:right w:val="none" w:sz="0" w:space="0" w:color="auto"/>
          </w:divBdr>
          <w:divsChild>
            <w:div w:id="584731196">
              <w:marLeft w:val="0"/>
              <w:marRight w:val="0"/>
              <w:marTop w:val="0"/>
              <w:marBottom w:val="0"/>
              <w:divBdr>
                <w:top w:val="none" w:sz="0" w:space="0" w:color="auto"/>
                <w:left w:val="none" w:sz="0" w:space="0" w:color="auto"/>
                <w:bottom w:val="none" w:sz="0" w:space="0" w:color="auto"/>
                <w:right w:val="none" w:sz="0" w:space="0" w:color="auto"/>
              </w:divBdr>
              <w:divsChild>
                <w:div w:id="2009819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7867244">
      <w:bodyDiv w:val="1"/>
      <w:marLeft w:val="0"/>
      <w:marRight w:val="0"/>
      <w:marTop w:val="0"/>
      <w:marBottom w:val="0"/>
      <w:divBdr>
        <w:top w:val="none" w:sz="0" w:space="0" w:color="auto"/>
        <w:left w:val="none" w:sz="0" w:space="0" w:color="auto"/>
        <w:bottom w:val="none" w:sz="0" w:space="0" w:color="auto"/>
        <w:right w:val="none" w:sz="0" w:space="0" w:color="auto"/>
      </w:divBdr>
      <w:divsChild>
        <w:div w:id="1442528069">
          <w:marLeft w:val="0"/>
          <w:marRight w:val="0"/>
          <w:marTop w:val="0"/>
          <w:marBottom w:val="0"/>
          <w:divBdr>
            <w:top w:val="none" w:sz="0" w:space="0" w:color="auto"/>
            <w:left w:val="none" w:sz="0" w:space="0" w:color="auto"/>
            <w:bottom w:val="none" w:sz="0" w:space="0" w:color="auto"/>
            <w:right w:val="none" w:sz="0" w:space="0" w:color="auto"/>
          </w:divBdr>
          <w:divsChild>
            <w:div w:id="503402007">
              <w:marLeft w:val="0"/>
              <w:marRight w:val="0"/>
              <w:marTop w:val="0"/>
              <w:marBottom w:val="0"/>
              <w:divBdr>
                <w:top w:val="none" w:sz="0" w:space="0" w:color="auto"/>
                <w:left w:val="none" w:sz="0" w:space="0" w:color="auto"/>
                <w:bottom w:val="none" w:sz="0" w:space="0" w:color="auto"/>
                <w:right w:val="none" w:sz="0" w:space="0" w:color="auto"/>
              </w:divBdr>
              <w:divsChild>
                <w:div w:id="829097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0537932">
      <w:bodyDiv w:val="1"/>
      <w:marLeft w:val="0"/>
      <w:marRight w:val="0"/>
      <w:marTop w:val="0"/>
      <w:marBottom w:val="0"/>
      <w:divBdr>
        <w:top w:val="none" w:sz="0" w:space="0" w:color="auto"/>
        <w:left w:val="none" w:sz="0" w:space="0" w:color="auto"/>
        <w:bottom w:val="none" w:sz="0" w:space="0" w:color="auto"/>
        <w:right w:val="none" w:sz="0" w:space="0" w:color="auto"/>
      </w:divBdr>
    </w:div>
    <w:div w:id="1463033904">
      <w:bodyDiv w:val="1"/>
      <w:marLeft w:val="0"/>
      <w:marRight w:val="0"/>
      <w:marTop w:val="0"/>
      <w:marBottom w:val="0"/>
      <w:divBdr>
        <w:top w:val="none" w:sz="0" w:space="0" w:color="auto"/>
        <w:left w:val="none" w:sz="0" w:space="0" w:color="auto"/>
        <w:bottom w:val="none" w:sz="0" w:space="0" w:color="auto"/>
        <w:right w:val="none" w:sz="0" w:space="0" w:color="auto"/>
      </w:divBdr>
    </w:div>
    <w:div w:id="1463377760">
      <w:bodyDiv w:val="1"/>
      <w:marLeft w:val="0"/>
      <w:marRight w:val="0"/>
      <w:marTop w:val="0"/>
      <w:marBottom w:val="0"/>
      <w:divBdr>
        <w:top w:val="none" w:sz="0" w:space="0" w:color="auto"/>
        <w:left w:val="none" w:sz="0" w:space="0" w:color="auto"/>
        <w:bottom w:val="none" w:sz="0" w:space="0" w:color="auto"/>
        <w:right w:val="none" w:sz="0" w:space="0" w:color="auto"/>
      </w:divBdr>
    </w:div>
    <w:div w:id="1466972858">
      <w:bodyDiv w:val="1"/>
      <w:marLeft w:val="0"/>
      <w:marRight w:val="0"/>
      <w:marTop w:val="0"/>
      <w:marBottom w:val="0"/>
      <w:divBdr>
        <w:top w:val="none" w:sz="0" w:space="0" w:color="auto"/>
        <w:left w:val="none" w:sz="0" w:space="0" w:color="auto"/>
        <w:bottom w:val="none" w:sz="0" w:space="0" w:color="auto"/>
        <w:right w:val="none" w:sz="0" w:space="0" w:color="auto"/>
      </w:divBdr>
    </w:div>
    <w:div w:id="1474057485">
      <w:bodyDiv w:val="1"/>
      <w:marLeft w:val="0"/>
      <w:marRight w:val="0"/>
      <w:marTop w:val="0"/>
      <w:marBottom w:val="0"/>
      <w:divBdr>
        <w:top w:val="none" w:sz="0" w:space="0" w:color="auto"/>
        <w:left w:val="none" w:sz="0" w:space="0" w:color="auto"/>
        <w:bottom w:val="none" w:sz="0" w:space="0" w:color="auto"/>
        <w:right w:val="none" w:sz="0" w:space="0" w:color="auto"/>
      </w:divBdr>
      <w:divsChild>
        <w:div w:id="1469785033">
          <w:marLeft w:val="0"/>
          <w:marRight w:val="0"/>
          <w:marTop w:val="0"/>
          <w:marBottom w:val="0"/>
          <w:divBdr>
            <w:top w:val="none" w:sz="0" w:space="0" w:color="auto"/>
            <w:left w:val="none" w:sz="0" w:space="0" w:color="auto"/>
            <w:bottom w:val="none" w:sz="0" w:space="0" w:color="auto"/>
            <w:right w:val="none" w:sz="0" w:space="0" w:color="auto"/>
          </w:divBdr>
          <w:divsChild>
            <w:div w:id="1046685764">
              <w:marLeft w:val="0"/>
              <w:marRight w:val="0"/>
              <w:marTop w:val="0"/>
              <w:marBottom w:val="0"/>
              <w:divBdr>
                <w:top w:val="none" w:sz="0" w:space="0" w:color="auto"/>
                <w:left w:val="none" w:sz="0" w:space="0" w:color="auto"/>
                <w:bottom w:val="none" w:sz="0" w:space="0" w:color="auto"/>
                <w:right w:val="none" w:sz="0" w:space="0" w:color="auto"/>
              </w:divBdr>
              <w:divsChild>
                <w:div w:id="1576546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8692616">
      <w:bodyDiv w:val="1"/>
      <w:marLeft w:val="0"/>
      <w:marRight w:val="0"/>
      <w:marTop w:val="0"/>
      <w:marBottom w:val="0"/>
      <w:divBdr>
        <w:top w:val="none" w:sz="0" w:space="0" w:color="auto"/>
        <w:left w:val="none" w:sz="0" w:space="0" w:color="auto"/>
        <w:bottom w:val="none" w:sz="0" w:space="0" w:color="auto"/>
        <w:right w:val="none" w:sz="0" w:space="0" w:color="auto"/>
      </w:divBdr>
      <w:divsChild>
        <w:div w:id="2050302640">
          <w:marLeft w:val="0"/>
          <w:marRight w:val="0"/>
          <w:marTop w:val="0"/>
          <w:marBottom w:val="0"/>
          <w:divBdr>
            <w:top w:val="none" w:sz="0" w:space="0" w:color="auto"/>
            <w:left w:val="none" w:sz="0" w:space="0" w:color="auto"/>
            <w:bottom w:val="none" w:sz="0" w:space="0" w:color="auto"/>
            <w:right w:val="none" w:sz="0" w:space="0" w:color="auto"/>
          </w:divBdr>
          <w:divsChild>
            <w:div w:id="593978852">
              <w:marLeft w:val="0"/>
              <w:marRight w:val="0"/>
              <w:marTop w:val="0"/>
              <w:marBottom w:val="0"/>
              <w:divBdr>
                <w:top w:val="none" w:sz="0" w:space="0" w:color="auto"/>
                <w:left w:val="none" w:sz="0" w:space="0" w:color="auto"/>
                <w:bottom w:val="none" w:sz="0" w:space="0" w:color="auto"/>
                <w:right w:val="none" w:sz="0" w:space="0" w:color="auto"/>
              </w:divBdr>
              <w:divsChild>
                <w:div w:id="1777169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6549923">
      <w:bodyDiv w:val="1"/>
      <w:marLeft w:val="0"/>
      <w:marRight w:val="0"/>
      <w:marTop w:val="0"/>
      <w:marBottom w:val="0"/>
      <w:divBdr>
        <w:top w:val="none" w:sz="0" w:space="0" w:color="auto"/>
        <w:left w:val="none" w:sz="0" w:space="0" w:color="auto"/>
        <w:bottom w:val="none" w:sz="0" w:space="0" w:color="auto"/>
        <w:right w:val="none" w:sz="0" w:space="0" w:color="auto"/>
      </w:divBdr>
    </w:div>
    <w:div w:id="1520191826">
      <w:bodyDiv w:val="1"/>
      <w:marLeft w:val="0"/>
      <w:marRight w:val="0"/>
      <w:marTop w:val="0"/>
      <w:marBottom w:val="0"/>
      <w:divBdr>
        <w:top w:val="none" w:sz="0" w:space="0" w:color="auto"/>
        <w:left w:val="none" w:sz="0" w:space="0" w:color="auto"/>
        <w:bottom w:val="none" w:sz="0" w:space="0" w:color="auto"/>
        <w:right w:val="none" w:sz="0" w:space="0" w:color="auto"/>
      </w:divBdr>
      <w:divsChild>
        <w:div w:id="766393107">
          <w:marLeft w:val="0"/>
          <w:marRight w:val="0"/>
          <w:marTop w:val="0"/>
          <w:marBottom w:val="0"/>
          <w:divBdr>
            <w:top w:val="none" w:sz="0" w:space="0" w:color="auto"/>
            <w:left w:val="none" w:sz="0" w:space="0" w:color="auto"/>
            <w:bottom w:val="none" w:sz="0" w:space="0" w:color="auto"/>
            <w:right w:val="none" w:sz="0" w:space="0" w:color="auto"/>
          </w:divBdr>
          <w:divsChild>
            <w:div w:id="1051883606">
              <w:marLeft w:val="0"/>
              <w:marRight w:val="0"/>
              <w:marTop w:val="0"/>
              <w:marBottom w:val="0"/>
              <w:divBdr>
                <w:top w:val="none" w:sz="0" w:space="0" w:color="auto"/>
                <w:left w:val="none" w:sz="0" w:space="0" w:color="auto"/>
                <w:bottom w:val="none" w:sz="0" w:space="0" w:color="auto"/>
                <w:right w:val="none" w:sz="0" w:space="0" w:color="auto"/>
              </w:divBdr>
              <w:divsChild>
                <w:div w:id="1756975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1287114">
      <w:bodyDiv w:val="1"/>
      <w:marLeft w:val="0"/>
      <w:marRight w:val="0"/>
      <w:marTop w:val="0"/>
      <w:marBottom w:val="0"/>
      <w:divBdr>
        <w:top w:val="none" w:sz="0" w:space="0" w:color="auto"/>
        <w:left w:val="none" w:sz="0" w:space="0" w:color="auto"/>
        <w:bottom w:val="none" w:sz="0" w:space="0" w:color="auto"/>
        <w:right w:val="none" w:sz="0" w:space="0" w:color="auto"/>
      </w:divBdr>
      <w:divsChild>
        <w:div w:id="1789619453">
          <w:marLeft w:val="0"/>
          <w:marRight w:val="0"/>
          <w:marTop w:val="0"/>
          <w:marBottom w:val="0"/>
          <w:divBdr>
            <w:top w:val="none" w:sz="0" w:space="0" w:color="auto"/>
            <w:left w:val="none" w:sz="0" w:space="0" w:color="auto"/>
            <w:bottom w:val="none" w:sz="0" w:space="0" w:color="auto"/>
            <w:right w:val="none" w:sz="0" w:space="0" w:color="auto"/>
          </w:divBdr>
          <w:divsChild>
            <w:div w:id="675232398">
              <w:marLeft w:val="0"/>
              <w:marRight w:val="0"/>
              <w:marTop w:val="0"/>
              <w:marBottom w:val="0"/>
              <w:divBdr>
                <w:top w:val="none" w:sz="0" w:space="0" w:color="auto"/>
                <w:left w:val="none" w:sz="0" w:space="0" w:color="auto"/>
                <w:bottom w:val="none" w:sz="0" w:space="0" w:color="auto"/>
                <w:right w:val="none" w:sz="0" w:space="0" w:color="auto"/>
              </w:divBdr>
              <w:divsChild>
                <w:div w:id="384641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3910385">
      <w:bodyDiv w:val="1"/>
      <w:marLeft w:val="0"/>
      <w:marRight w:val="0"/>
      <w:marTop w:val="0"/>
      <w:marBottom w:val="0"/>
      <w:divBdr>
        <w:top w:val="none" w:sz="0" w:space="0" w:color="auto"/>
        <w:left w:val="none" w:sz="0" w:space="0" w:color="auto"/>
        <w:bottom w:val="none" w:sz="0" w:space="0" w:color="auto"/>
        <w:right w:val="none" w:sz="0" w:space="0" w:color="auto"/>
      </w:divBdr>
      <w:divsChild>
        <w:div w:id="920987923">
          <w:marLeft w:val="0"/>
          <w:marRight w:val="0"/>
          <w:marTop w:val="0"/>
          <w:marBottom w:val="0"/>
          <w:divBdr>
            <w:top w:val="none" w:sz="0" w:space="0" w:color="auto"/>
            <w:left w:val="none" w:sz="0" w:space="0" w:color="auto"/>
            <w:bottom w:val="none" w:sz="0" w:space="0" w:color="auto"/>
            <w:right w:val="none" w:sz="0" w:space="0" w:color="auto"/>
          </w:divBdr>
          <w:divsChild>
            <w:div w:id="943028571">
              <w:marLeft w:val="0"/>
              <w:marRight w:val="0"/>
              <w:marTop w:val="0"/>
              <w:marBottom w:val="0"/>
              <w:divBdr>
                <w:top w:val="none" w:sz="0" w:space="0" w:color="auto"/>
                <w:left w:val="none" w:sz="0" w:space="0" w:color="auto"/>
                <w:bottom w:val="none" w:sz="0" w:space="0" w:color="auto"/>
                <w:right w:val="none" w:sz="0" w:space="0" w:color="auto"/>
              </w:divBdr>
              <w:divsChild>
                <w:div w:id="1070035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0963468">
      <w:bodyDiv w:val="1"/>
      <w:marLeft w:val="0"/>
      <w:marRight w:val="0"/>
      <w:marTop w:val="0"/>
      <w:marBottom w:val="0"/>
      <w:divBdr>
        <w:top w:val="none" w:sz="0" w:space="0" w:color="auto"/>
        <w:left w:val="none" w:sz="0" w:space="0" w:color="auto"/>
        <w:bottom w:val="none" w:sz="0" w:space="0" w:color="auto"/>
        <w:right w:val="none" w:sz="0" w:space="0" w:color="auto"/>
      </w:divBdr>
    </w:div>
    <w:div w:id="1595016791">
      <w:bodyDiv w:val="1"/>
      <w:marLeft w:val="0"/>
      <w:marRight w:val="0"/>
      <w:marTop w:val="0"/>
      <w:marBottom w:val="0"/>
      <w:divBdr>
        <w:top w:val="none" w:sz="0" w:space="0" w:color="auto"/>
        <w:left w:val="none" w:sz="0" w:space="0" w:color="auto"/>
        <w:bottom w:val="none" w:sz="0" w:space="0" w:color="auto"/>
        <w:right w:val="none" w:sz="0" w:space="0" w:color="auto"/>
      </w:divBdr>
    </w:div>
    <w:div w:id="1596595852">
      <w:bodyDiv w:val="1"/>
      <w:marLeft w:val="0"/>
      <w:marRight w:val="0"/>
      <w:marTop w:val="0"/>
      <w:marBottom w:val="0"/>
      <w:divBdr>
        <w:top w:val="none" w:sz="0" w:space="0" w:color="auto"/>
        <w:left w:val="none" w:sz="0" w:space="0" w:color="auto"/>
        <w:bottom w:val="none" w:sz="0" w:space="0" w:color="auto"/>
        <w:right w:val="none" w:sz="0" w:space="0" w:color="auto"/>
      </w:divBdr>
    </w:div>
    <w:div w:id="1608390363">
      <w:bodyDiv w:val="1"/>
      <w:marLeft w:val="0"/>
      <w:marRight w:val="0"/>
      <w:marTop w:val="0"/>
      <w:marBottom w:val="0"/>
      <w:divBdr>
        <w:top w:val="none" w:sz="0" w:space="0" w:color="auto"/>
        <w:left w:val="none" w:sz="0" w:space="0" w:color="auto"/>
        <w:bottom w:val="none" w:sz="0" w:space="0" w:color="auto"/>
        <w:right w:val="none" w:sz="0" w:space="0" w:color="auto"/>
      </w:divBdr>
      <w:divsChild>
        <w:div w:id="695621494">
          <w:marLeft w:val="0"/>
          <w:marRight w:val="0"/>
          <w:marTop w:val="0"/>
          <w:marBottom w:val="0"/>
          <w:divBdr>
            <w:top w:val="none" w:sz="0" w:space="0" w:color="auto"/>
            <w:left w:val="none" w:sz="0" w:space="0" w:color="auto"/>
            <w:bottom w:val="none" w:sz="0" w:space="0" w:color="auto"/>
            <w:right w:val="none" w:sz="0" w:space="0" w:color="auto"/>
          </w:divBdr>
          <w:divsChild>
            <w:div w:id="1122847757">
              <w:marLeft w:val="0"/>
              <w:marRight w:val="0"/>
              <w:marTop w:val="0"/>
              <w:marBottom w:val="0"/>
              <w:divBdr>
                <w:top w:val="none" w:sz="0" w:space="0" w:color="auto"/>
                <w:left w:val="none" w:sz="0" w:space="0" w:color="auto"/>
                <w:bottom w:val="none" w:sz="0" w:space="0" w:color="auto"/>
                <w:right w:val="none" w:sz="0" w:space="0" w:color="auto"/>
              </w:divBdr>
              <w:divsChild>
                <w:div w:id="1357778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601360">
      <w:bodyDiv w:val="1"/>
      <w:marLeft w:val="0"/>
      <w:marRight w:val="0"/>
      <w:marTop w:val="0"/>
      <w:marBottom w:val="0"/>
      <w:divBdr>
        <w:top w:val="none" w:sz="0" w:space="0" w:color="auto"/>
        <w:left w:val="none" w:sz="0" w:space="0" w:color="auto"/>
        <w:bottom w:val="none" w:sz="0" w:space="0" w:color="auto"/>
        <w:right w:val="none" w:sz="0" w:space="0" w:color="auto"/>
      </w:divBdr>
    </w:div>
    <w:div w:id="1633830897">
      <w:bodyDiv w:val="1"/>
      <w:marLeft w:val="0"/>
      <w:marRight w:val="0"/>
      <w:marTop w:val="0"/>
      <w:marBottom w:val="0"/>
      <w:divBdr>
        <w:top w:val="none" w:sz="0" w:space="0" w:color="auto"/>
        <w:left w:val="none" w:sz="0" w:space="0" w:color="auto"/>
        <w:bottom w:val="none" w:sz="0" w:space="0" w:color="auto"/>
        <w:right w:val="none" w:sz="0" w:space="0" w:color="auto"/>
      </w:divBdr>
      <w:divsChild>
        <w:div w:id="77140729">
          <w:marLeft w:val="0"/>
          <w:marRight w:val="0"/>
          <w:marTop w:val="0"/>
          <w:marBottom w:val="0"/>
          <w:divBdr>
            <w:top w:val="none" w:sz="0" w:space="0" w:color="auto"/>
            <w:left w:val="none" w:sz="0" w:space="0" w:color="auto"/>
            <w:bottom w:val="none" w:sz="0" w:space="0" w:color="auto"/>
            <w:right w:val="none" w:sz="0" w:space="0" w:color="auto"/>
          </w:divBdr>
          <w:divsChild>
            <w:div w:id="303629863">
              <w:marLeft w:val="0"/>
              <w:marRight w:val="0"/>
              <w:marTop w:val="0"/>
              <w:marBottom w:val="0"/>
              <w:divBdr>
                <w:top w:val="none" w:sz="0" w:space="0" w:color="auto"/>
                <w:left w:val="none" w:sz="0" w:space="0" w:color="auto"/>
                <w:bottom w:val="none" w:sz="0" w:space="0" w:color="auto"/>
                <w:right w:val="none" w:sz="0" w:space="0" w:color="auto"/>
              </w:divBdr>
              <w:divsChild>
                <w:div w:id="832767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9553980">
      <w:bodyDiv w:val="1"/>
      <w:marLeft w:val="0"/>
      <w:marRight w:val="0"/>
      <w:marTop w:val="0"/>
      <w:marBottom w:val="0"/>
      <w:divBdr>
        <w:top w:val="none" w:sz="0" w:space="0" w:color="auto"/>
        <w:left w:val="none" w:sz="0" w:space="0" w:color="auto"/>
        <w:bottom w:val="none" w:sz="0" w:space="0" w:color="auto"/>
        <w:right w:val="none" w:sz="0" w:space="0" w:color="auto"/>
      </w:divBdr>
    </w:div>
    <w:div w:id="1685088300">
      <w:bodyDiv w:val="1"/>
      <w:marLeft w:val="0"/>
      <w:marRight w:val="0"/>
      <w:marTop w:val="0"/>
      <w:marBottom w:val="0"/>
      <w:divBdr>
        <w:top w:val="none" w:sz="0" w:space="0" w:color="auto"/>
        <w:left w:val="none" w:sz="0" w:space="0" w:color="auto"/>
        <w:bottom w:val="none" w:sz="0" w:space="0" w:color="auto"/>
        <w:right w:val="none" w:sz="0" w:space="0" w:color="auto"/>
      </w:divBdr>
    </w:div>
    <w:div w:id="1711301856">
      <w:bodyDiv w:val="1"/>
      <w:marLeft w:val="0"/>
      <w:marRight w:val="0"/>
      <w:marTop w:val="0"/>
      <w:marBottom w:val="0"/>
      <w:divBdr>
        <w:top w:val="none" w:sz="0" w:space="0" w:color="auto"/>
        <w:left w:val="none" w:sz="0" w:space="0" w:color="auto"/>
        <w:bottom w:val="none" w:sz="0" w:space="0" w:color="auto"/>
        <w:right w:val="none" w:sz="0" w:space="0" w:color="auto"/>
      </w:divBdr>
    </w:div>
    <w:div w:id="1712068294">
      <w:bodyDiv w:val="1"/>
      <w:marLeft w:val="0"/>
      <w:marRight w:val="0"/>
      <w:marTop w:val="0"/>
      <w:marBottom w:val="0"/>
      <w:divBdr>
        <w:top w:val="none" w:sz="0" w:space="0" w:color="auto"/>
        <w:left w:val="none" w:sz="0" w:space="0" w:color="auto"/>
        <w:bottom w:val="none" w:sz="0" w:space="0" w:color="auto"/>
        <w:right w:val="none" w:sz="0" w:space="0" w:color="auto"/>
      </w:divBdr>
    </w:div>
    <w:div w:id="1724986915">
      <w:bodyDiv w:val="1"/>
      <w:marLeft w:val="0"/>
      <w:marRight w:val="0"/>
      <w:marTop w:val="0"/>
      <w:marBottom w:val="0"/>
      <w:divBdr>
        <w:top w:val="none" w:sz="0" w:space="0" w:color="auto"/>
        <w:left w:val="none" w:sz="0" w:space="0" w:color="auto"/>
        <w:bottom w:val="none" w:sz="0" w:space="0" w:color="auto"/>
        <w:right w:val="none" w:sz="0" w:space="0" w:color="auto"/>
      </w:divBdr>
      <w:divsChild>
        <w:div w:id="311645201">
          <w:marLeft w:val="0"/>
          <w:marRight w:val="0"/>
          <w:marTop w:val="0"/>
          <w:marBottom w:val="0"/>
          <w:divBdr>
            <w:top w:val="none" w:sz="0" w:space="0" w:color="auto"/>
            <w:left w:val="none" w:sz="0" w:space="0" w:color="auto"/>
            <w:bottom w:val="none" w:sz="0" w:space="0" w:color="auto"/>
            <w:right w:val="none" w:sz="0" w:space="0" w:color="auto"/>
          </w:divBdr>
          <w:divsChild>
            <w:div w:id="1024095714">
              <w:marLeft w:val="0"/>
              <w:marRight w:val="0"/>
              <w:marTop w:val="0"/>
              <w:marBottom w:val="0"/>
              <w:divBdr>
                <w:top w:val="none" w:sz="0" w:space="0" w:color="auto"/>
                <w:left w:val="none" w:sz="0" w:space="0" w:color="auto"/>
                <w:bottom w:val="none" w:sz="0" w:space="0" w:color="auto"/>
                <w:right w:val="none" w:sz="0" w:space="0" w:color="auto"/>
              </w:divBdr>
              <w:divsChild>
                <w:div w:id="1797865294">
                  <w:marLeft w:val="0"/>
                  <w:marRight w:val="0"/>
                  <w:marTop w:val="0"/>
                  <w:marBottom w:val="0"/>
                  <w:divBdr>
                    <w:top w:val="none" w:sz="0" w:space="0" w:color="auto"/>
                    <w:left w:val="none" w:sz="0" w:space="0" w:color="auto"/>
                    <w:bottom w:val="none" w:sz="0" w:space="0" w:color="auto"/>
                    <w:right w:val="none" w:sz="0" w:space="0" w:color="auto"/>
                  </w:divBdr>
                </w:div>
              </w:divsChild>
            </w:div>
            <w:div w:id="2973683">
              <w:marLeft w:val="0"/>
              <w:marRight w:val="0"/>
              <w:marTop w:val="0"/>
              <w:marBottom w:val="0"/>
              <w:divBdr>
                <w:top w:val="none" w:sz="0" w:space="0" w:color="auto"/>
                <w:left w:val="none" w:sz="0" w:space="0" w:color="auto"/>
                <w:bottom w:val="none" w:sz="0" w:space="0" w:color="auto"/>
                <w:right w:val="none" w:sz="0" w:space="0" w:color="auto"/>
              </w:divBdr>
              <w:divsChild>
                <w:div w:id="2143226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9019571">
          <w:marLeft w:val="0"/>
          <w:marRight w:val="0"/>
          <w:marTop w:val="0"/>
          <w:marBottom w:val="0"/>
          <w:divBdr>
            <w:top w:val="none" w:sz="0" w:space="0" w:color="auto"/>
            <w:left w:val="none" w:sz="0" w:space="0" w:color="auto"/>
            <w:bottom w:val="none" w:sz="0" w:space="0" w:color="auto"/>
            <w:right w:val="none" w:sz="0" w:space="0" w:color="auto"/>
          </w:divBdr>
          <w:divsChild>
            <w:div w:id="943150256">
              <w:marLeft w:val="0"/>
              <w:marRight w:val="0"/>
              <w:marTop w:val="0"/>
              <w:marBottom w:val="0"/>
              <w:divBdr>
                <w:top w:val="none" w:sz="0" w:space="0" w:color="auto"/>
                <w:left w:val="none" w:sz="0" w:space="0" w:color="auto"/>
                <w:bottom w:val="none" w:sz="0" w:space="0" w:color="auto"/>
                <w:right w:val="none" w:sz="0" w:space="0" w:color="auto"/>
              </w:divBdr>
              <w:divsChild>
                <w:div w:id="220024158">
                  <w:marLeft w:val="0"/>
                  <w:marRight w:val="0"/>
                  <w:marTop w:val="0"/>
                  <w:marBottom w:val="0"/>
                  <w:divBdr>
                    <w:top w:val="none" w:sz="0" w:space="0" w:color="auto"/>
                    <w:left w:val="none" w:sz="0" w:space="0" w:color="auto"/>
                    <w:bottom w:val="none" w:sz="0" w:space="0" w:color="auto"/>
                    <w:right w:val="none" w:sz="0" w:space="0" w:color="auto"/>
                  </w:divBdr>
                </w:div>
              </w:divsChild>
            </w:div>
            <w:div w:id="1462840130">
              <w:marLeft w:val="0"/>
              <w:marRight w:val="0"/>
              <w:marTop w:val="0"/>
              <w:marBottom w:val="0"/>
              <w:divBdr>
                <w:top w:val="none" w:sz="0" w:space="0" w:color="auto"/>
                <w:left w:val="none" w:sz="0" w:space="0" w:color="auto"/>
                <w:bottom w:val="none" w:sz="0" w:space="0" w:color="auto"/>
                <w:right w:val="none" w:sz="0" w:space="0" w:color="auto"/>
              </w:divBdr>
              <w:divsChild>
                <w:div w:id="151915844">
                  <w:marLeft w:val="0"/>
                  <w:marRight w:val="0"/>
                  <w:marTop w:val="0"/>
                  <w:marBottom w:val="0"/>
                  <w:divBdr>
                    <w:top w:val="none" w:sz="0" w:space="0" w:color="auto"/>
                    <w:left w:val="none" w:sz="0" w:space="0" w:color="auto"/>
                    <w:bottom w:val="none" w:sz="0" w:space="0" w:color="auto"/>
                    <w:right w:val="none" w:sz="0" w:space="0" w:color="auto"/>
                  </w:divBdr>
                </w:div>
                <w:div w:id="2029209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2926388">
          <w:marLeft w:val="0"/>
          <w:marRight w:val="0"/>
          <w:marTop w:val="0"/>
          <w:marBottom w:val="0"/>
          <w:divBdr>
            <w:top w:val="none" w:sz="0" w:space="0" w:color="auto"/>
            <w:left w:val="none" w:sz="0" w:space="0" w:color="auto"/>
            <w:bottom w:val="none" w:sz="0" w:space="0" w:color="auto"/>
            <w:right w:val="none" w:sz="0" w:space="0" w:color="auto"/>
          </w:divBdr>
          <w:divsChild>
            <w:div w:id="2022269041">
              <w:marLeft w:val="0"/>
              <w:marRight w:val="0"/>
              <w:marTop w:val="0"/>
              <w:marBottom w:val="0"/>
              <w:divBdr>
                <w:top w:val="none" w:sz="0" w:space="0" w:color="auto"/>
                <w:left w:val="none" w:sz="0" w:space="0" w:color="auto"/>
                <w:bottom w:val="none" w:sz="0" w:space="0" w:color="auto"/>
                <w:right w:val="none" w:sz="0" w:space="0" w:color="auto"/>
              </w:divBdr>
              <w:divsChild>
                <w:div w:id="1406994989">
                  <w:marLeft w:val="0"/>
                  <w:marRight w:val="0"/>
                  <w:marTop w:val="0"/>
                  <w:marBottom w:val="0"/>
                  <w:divBdr>
                    <w:top w:val="none" w:sz="0" w:space="0" w:color="auto"/>
                    <w:left w:val="none" w:sz="0" w:space="0" w:color="auto"/>
                    <w:bottom w:val="none" w:sz="0" w:space="0" w:color="auto"/>
                    <w:right w:val="none" w:sz="0" w:space="0" w:color="auto"/>
                  </w:divBdr>
                </w:div>
              </w:divsChild>
            </w:div>
            <w:div w:id="316155882">
              <w:marLeft w:val="0"/>
              <w:marRight w:val="0"/>
              <w:marTop w:val="0"/>
              <w:marBottom w:val="0"/>
              <w:divBdr>
                <w:top w:val="none" w:sz="0" w:space="0" w:color="auto"/>
                <w:left w:val="none" w:sz="0" w:space="0" w:color="auto"/>
                <w:bottom w:val="none" w:sz="0" w:space="0" w:color="auto"/>
                <w:right w:val="none" w:sz="0" w:space="0" w:color="auto"/>
              </w:divBdr>
              <w:divsChild>
                <w:div w:id="1511406503">
                  <w:marLeft w:val="0"/>
                  <w:marRight w:val="0"/>
                  <w:marTop w:val="0"/>
                  <w:marBottom w:val="0"/>
                  <w:divBdr>
                    <w:top w:val="none" w:sz="0" w:space="0" w:color="auto"/>
                    <w:left w:val="none" w:sz="0" w:space="0" w:color="auto"/>
                    <w:bottom w:val="none" w:sz="0" w:space="0" w:color="auto"/>
                    <w:right w:val="none" w:sz="0" w:space="0" w:color="auto"/>
                  </w:divBdr>
                </w:div>
              </w:divsChild>
            </w:div>
            <w:div w:id="1473983086">
              <w:marLeft w:val="0"/>
              <w:marRight w:val="0"/>
              <w:marTop w:val="0"/>
              <w:marBottom w:val="0"/>
              <w:divBdr>
                <w:top w:val="none" w:sz="0" w:space="0" w:color="auto"/>
                <w:left w:val="none" w:sz="0" w:space="0" w:color="auto"/>
                <w:bottom w:val="none" w:sz="0" w:space="0" w:color="auto"/>
                <w:right w:val="none" w:sz="0" w:space="0" w:color="auto"/>
              </w:divBdr>
              <w:divsChild>
                <w:div w:id="1080252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88943">
          <w:marLeft w:val="0"/>
          <w:marRight w:val="0"/>
          <w:marTop w:val="0"/>
          <w:marBottom w:val="0"/>
          <w:divBdr>
            <w:top w:val="none" w:sz="0" w:space="0" w:color="auto"/>
            <w:left w:val="none" w:sz="0" w:space="0" w:color="auto"/>
            <w:bottom w:val="none" w:sz="0" w:space="0" w:color="auto"/>
            <w:right w:val="none" w:sz="0" w:space="0" w:color="auto"/>
          </w:divBdr>
          <w:divsChild>
            <w:div w:id="235556681">
              <w:marLeft w:val="0"/>
              <w:marRight w:val="0"/>
              <w:marTop w:val="0"/>
              <w:marBottom w:val="0"/>
              <w:divBdr>
                <w:top w:val="none" w:sz="0" w:space="0" w:color="auto"/>
                <w:left w:val="none" w:sz="0" w:space="0" w:color="auto"/>
                <w:bottom w:val="none" w:sz="0" w:space="0" w:color="auto"/>
                <w:right w:val="none" w:sz="0" w:space="0" w:color="auto"/>
              </w:divBdr>
              <w:divsChild>
                <w:div w:id="2108960815">
                  <w:marLeft w:val="0"/>
                  <w:marRight w:val="0"/>
                  <w:marTop w:val="0"/>
                  <w:marBottom w:val="0"/>
                  <w:divBdr>
                    <w:top w:val="none" w:sz="0" w:space="0" w:color="auto"/>
                    <w:left w:val="none" w:sz="0" w:space="0" w:color="auto"/>
                    <w:bottom w:val="none" w:sz="0" w:space="0" w:color="auto"/>
                    <w:right w:val="none" w:sz="0" w:space="0" w:color="auto"/>
                  </w:divBdr>
                </w:div>
              </w:divsChild>
            </w:div>
            <w:div w:id="1128863057">
              <w:marLeft w:val="0"/>
              <w:marRight w:val="0"/>
              <w:marTop w:val="0"/>
              <w:marBottom w:val="0"/>
              <w:divBdr>
                <w:top w:val="none" w:sz="0" w:space="0" w:color="auto"/>
                <w:left w:val="none" w:sz="0" w:space="0" w:color="auto"/>
                <w:bottom w:val="none" w:sz="0" w:space="0" w:color="auto"/>
                <w:right w:val="none" w:sz="0" w:space="0" w:color="auto"/>
              </w:divBdr>
              <w:divsChild>
                <w:div w:id="1079594148">
                  <w:marLeft w:val="0"/>
                  <w:marRight w:val="0"/>
                  <w:marTop w:val="0"/>
                  <w:marBottom w:val="0"/>
                  <w:divBdr>
                    <w:top w:val="none" w:sz="0" w:space="0" w:color="auto"/>
                    <w:left w:val="none" w:sz="0" w:space="0" w:color="auto"/>
                    <w:bottom w:val="none" w:sz="0" w:space="0" w:color="auto"/>
                    <w:right w:val="none" w:sz="0" w:space="0" w:color="auto"/>
                  </w:divBdr>
                </w:div>
              </w:divsChild>
            </w:div>
            <w:div w:id="894125925">
              <w:marLeft w:val="0"/>
              <w:marRight w:val="0"/>
              <w:marTop w:val="0"/>
              <w:marBottom w:val="0"/>
              <w:divBdr>
                <w:top w:val="none" w:sz="0" w:space="0" w:color="auto"/>
                <w:left w:val="none" w:sz="0" w:space="0" w:color="auto"/>
                <w:bottom w:val="none" w:sz="0" w:space="0" w:color="auto"/>
                <w:right w:val="none" w:sz="0" w:space="0" w:color="auto"/>
              </w:divBdr>
              <w:divsChild>
                <w:div w:id="1409377785">
                  <w:marLeft w:val="0"/>
                  <w:marRight w:val="0"/>
                  <w:marTop w:val="0"/>
                  <w:marBottom w:val="0"/>
                  <w:divBdr>
                    <w:top w:val="none" w:sz="0" w:space="0" w:color="auto"/>
                    <w:left w:val="none" w:sz="0" w:space="0" w:color="auto"/>
                    <w:bottom w:val="none" w:sz="0" w:space="0" w:color="auto"/>
                    <w:right w:val="none" w:sz="0" w:space="0" w:color="auto"/>
                  </w:divBdr>
                </w:div>
              </w:divsChild>
            </w:div>
            <w:div w:id="727613195">
              <w:marLeft w:val="0"/>
              <w:marRight w:val="0"/>
              <w:marTop w:val="0"/>
              <w:marBottom w:val="0"/>
              <w:divBdr>
                <w:top w:val="none" w:sz="0" w:space="0" w:color="auto"/>
                <w:left w:val="none" w:sz="0" w:space="0" w:color="auto"/>
                <w:bottom w:val="none" w:sz="0" w:space="0" w:color="auto"/>
                <w:right w:val="none" w:sz="0" w:space="0" w:color="auto"/>
              </w:divBdr>
              <w:divsChild>
                <w:div w:id="210117282">
                  <w:marLeft w:val="0"/>
                  <w:marRight w:val="0"/>
                  <w:marTop w:val="0"/>
                  <w:marBottom w:val="0"/>
                  <w:divBdr>
                    <w:top w:val="none" w:sz="0" w:space="0" w:color="auto"/>
                    <w:left w:val="none" w:sz="0" w:space="0" w:color="auto"/>
                    <w:bottom w:val="none" w:sz="0" w:space="0" w:color="auto"/>
                    <w:right w:val="none" w:sz="0" w:space="0" w:color="auto"/>
                  </w:divBdr>
                </w:div>
              </w:divsChild>
            </w:div>
            <w:div w:id="1646353007">
              <w:marLeft w:val="0"/>
              <w:marRight w:val="0"/>
              <w:marTop w:val="0"/>
              <w:marBottom w:val="0"/>
              <w:divBdr>
                <w:top w:val="none" w:sz="0" w:space="0" w:color="auto"/>
                <w:left w:val="none" w:sz="0" w:space="0" w:color="auto"/>
                <w:bottom w:val="none" w:sz="0" w:space="0" w:color="auto"/>
                <w:right w:val="none" w:sz="0" w:space="0" w:color="auto"/>
              </w:divBdr>
              <w:divsChild>
                <w:div w:id="1770811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3861611">
          <w:marLeft w:val="0"/>
          <w:marRight w:val="0"/>
          <w:marTop w:val="0"/>
          <w:marBottom w:val="0"/>
          <w:divBdr>
            <w:top w:val="none" w:sz="0" w:space="0" w:color="auto"/>
            <w:left w:val="none" w:sz="0" w:space="0" w:color="auto"/>
            <w:bottom w:val="none" w:sz="0" w:space="0" w:color="auto"/>
            <w:right w:val="none" w:sz="0" w:space="0" w:color="auto"/>
          </w:divBdr>
          <w:divsChild>
            <w:div w:id="81681089">
              <w:marLeft w:val="0"/>
              <w:marRight w:val="0"/>
              <w:marTop w:val="0"/>
              <w:marBottom w:val="0"/>
              <w:divBdr>
                <w:top w:val="none" w:sz="0" w:space="0" w:color="auto"/>
                <w:left w:val="none" w:sz="0" w:space="0" w:color="auto"/>
                <w:bottom w:val="none" w:sz="0" w:space="0" w:color="auto"/>
                <w:right w:val="none" w:sz="0" w:space="0" w:color="auto"/>
              </w:divBdr>
              <w:divsChild>
                <w:div w:id="1347056625">
                  <w:marLeft w:val="0"/>
                  <w:marRight w:val="0"/>
                  <w:marTop w:val="0"/>
                  <w:marBottom w:val="0"/>
                  <w:divBdr>
                    <w:top w:val="none" w:sz="0" w:space="0" w:color="auto"/>
                    <w:left w:val="none" w:sz="0" w:space="0" w:color="auto"/>
                    <w:bottom w:val="none" w:sz="0" w:space="0" w:color="auto"/>
                    <w:right w:val="none" w:sz="0" w:space="0" w:color="auto"/>
                  </w:divBdr>
                </w:div>
              </w:divsChild>
            </w:div>
            <w:div w:id="1783957047">
              <w:marLeft w:val="0"/>
              <w:marRight w:val="0"/>
              <w:marTop w:val="0"/>
              <w:marBottom w:val="0"/>
              <w:divBdr>
                <w:top w:val="none" w:sz="0" w:space="0" w:color="auto"/>
                <w:left w:val="none" w:sz="0" w:space="0" w:color="auto"/>
                <w:bottom w:val="none" w:sz="0" w:space="0" w:color="auto"/>
                <w:right w:val="none" w:sz="0" w:space="0" w:color="auto"/>
              </w:divBdr>
              <w:divsChild>
                <w:div w:id="1138768980">
                  <w:marLeft w:val="0"/>
                  <w:marRight w:val="0"/>
                  <w:marTop w:val="0"/>
                  <w:marBottom w:val="0"/>
                  <w:divBdr>
                    <w:top w:val="none" w:sz="0" w:space="0" w:color="auto"/>
                    <w:left w:val="none" w:sz="0" w:space="0" w:color="auto"/>
                    <w:bottom w:val="none" w:sz="0" w:space="0" w:color="auto"/>
                    <w:right w:val="none" w:sz="0" w:space="0" w:color="auto"/>
                  </w:divBdr>
                </w:div>
              </w:divsChild>
            </w:div>
            <w:div w:id="1809006003">
              <w:marLeft w:val="0"/>
              <w:marRight w:val="0"/>
              <w:marTop w:val="0"/>
              <w:marBottom w:val="0"/>
              <w:divBdr>
                <w:top w:val="none" w:sz="0" w:space="0" w:color="auto"/>
                <w:left w:val="none" w:sz="0" w:space="0" w:color="auto"/>
                <w:bottom w:val="none" w:sz="0" w:space="0" w:color="auto"/>
                <w:right w:val="none" w:sz="0" w:space="0" w:color="auto"/>
              </w:divBdr>
              <w:divsChild>
                <w:div w:id="1812596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9296815">
          <w:marLeft w:val="0"/>
          <w:marRight w:val="0"/>
          <w:marTop w:val="0"/>
          <w:marBottom w:val="0"/>
          <w:divBdr>
            <w:top w:val="none" w:sz="0" w:space="0" w:color="auto"/>
            <w:left w:val="none" w:sz="0" w:space="0" w:color="auto"/>
            <w:bottom w:val="none" w:sz="0" w:space="0" w:color="auto"/>
            <w:right w:val="none" w:sz="0" w:space="0" w:color="auto"/>
          </w:divBdr>
          <w:divsChild>
            <w:div w:id="1723796764">
              <w:marLeft w:val="0"/>
              <w:marRight w:val="0"/>
              <w:marTop w:val="0"/>
              <w:marBottom w:val="0"/>
              <w:divBdr>
                <w:top w:val="none" w:sz="0" w:space="0" w:color="auto"/>
                <w:left w:val="none" w:sz="0" w:space="0" w:color="auto"/>
                <w:bottom w:val="none" w:sz="0" w:space="0" w:color="auto"/>
                <w:right w:val="none" w:sz="0" w:space="0" w:color="auto"/>
              </w:divBdr>
              <w:divsChild>
                <w:div w:id="1668248350">
                  <w:marLeft w:val="0"/>
                  <w:marRight w:val="0"/>
                  <w:marTop w:val="0"/>
                  <w:marBottom w:val="0"/>
                  <w:divBdr>
                    <w:top w:val="none" w:sz="0" w:space="0" w:color="auto"/>
                    <w:left w:val="none" w:sz="0" w:space="0" w:color="auto"/>
                    <w:bottom w:val="none" w:sz="0" w:space="0" w:color="auto"/>
                    <w:right w:val="none" w:sz="0" w:space="0" w:color="auto"/>
                  </w:divBdr>
                </w:div>
              </w:divsChild>
            </w:div>
            <w:div w:id="257449565">
              <w:marLeft w:val="0"/>
              <w:marRight w:val="0"/>
              <w:marTop w:val="0"/>
              <w:marBottom w:val="0"/>
              <w:divBdr>
                <w:top w:val="none" w:sz="0" w:space="0" w:color="auto"/>
                <w:left w:val="none" w:sz="0" w:space="0" w:color="auto"/>
                <w:bottom w:val="none" w:sz="0" w:space="0" w:color="auto"/>
                <w:right w:val="none" w:sz="0" w:space="0" w:color="auto"/>
              </w:divBdr>
              <w:divsChild>
                <w:div w:id="2024355187">
                  <w:marLeft w:val="0"/>
                  <w:marRight w:val="0"/>
                  <w:marTop w:val="0"/>
                  <w:marBottom w:val="0"/>
                  <w:divBdr>
                    <w:top w:val="none" w:sz="0" w:space="0" w:color="auto"/>
                    <w:left w:val="none" w:sz="0" w:space="0" w:color="auto"/>
                    <w:bottom w:val="none" w:sz="0" w:space="0" w:color="auto"/>
                    <w:right w:val="none" w:sz="0" w:space="0" w:color="auto"/>
                  </w:divBdr>
                </w:div>
              </w:divsChild>
            </w:div>
            <w:div w:id="2134982249">
              <w:marLeft w:val="0"/>
              <w:marRight w:val="0"/>
              <w:marTop w:val="0"/>
              <w:marBottom w:val="0"/>
              <w:divBdr>
                <w:top w:val="none" w:sz="0" w:space="0" w:color="auto"/>
                <w:left w:val="none" w:sz="0" w:space="0" w:color="auto"/>
                <w:bottom w:val="none" w:sz="0" w:space="0" w:color="auto"/>
                <w:right w:val="none" w:sz="0" w:space="0" w:color="auto"/>
              </w:divBdr>
              <w:divsChild>
                <w:div w:id="992755716">
                  <w:marLeft w:val="0"/>
                  <w:marRight w:val="0"/>
                  <w:marTop w:val="0"/>
                  <w:marBottom w:val="0"/>
                  <w:divBdr>
                    <w:top w:val="none" w:sz="0" w:space="0" w:color="auto"/>
                    <w:left w:val="none" w:sz="0" w:space="0" w:color="auto"/>
                    <w:bottom w:val="none" w:sz="0" w:space="0" w:color="auto"/>
                    <w:right w:val="none" w:sz="0" w:space="0" w:color="auto"/>
                  </w:divBdr>
                </w:div>
              </w:divsChild>
            </w:div>
            <w:div w:id="840589108">
              <w:marLeft w:val="0"/>
              <w:marRight w:val="0"/>
              <w:marTop w:val="0"/>
              <w:marBottom w:val="0"/>
              <w:divBdr>
                <w:top w:val="none" w:sz="0" w:space="0" w:color="auto"/>
                <w:left w:val="none" w:sz="0" w:space="0" w:color="auto"/>
                <w:bottom w:val="none" w:sz="0" w:space="0" w:color="auto"/>
                <w:right w:val="none" w:sz="0" w:space="0" w:color="auto"/>
              </w:divBdr>
              <w:divsChild>
                <w:div w:id="1834294832">
                  <w:marLeft w:val="0"/>
                  <w:marRight w:val="0"/>
                  <w:marTop w:val="0"/>
                  <w:marBottom w:val="0"/>
                  <w:divBdr>
                    <w:top w:val="none" w:sz="0" w:space="0" w:color="auto"/>
                    <w:left w:val="none" w:sz="0" w:space="0" w:color="auto"/>
                    <w:bottom w:val="none" w:sz="0" w:space="0" w:color="auto"/>
                    <w:right w:val="none" w:sz="0" w:space="0" w:color="auto"/>
                  </w:divBdr>
                </w:div>
              </w:divsChild>
            </w:div>
            <w:div w:id="1708213868">
              <w:marLeft w:val="0"/>
              <w:marRight w:val="0"/>
              <w:marTop w:val="0"/>
              <w:marBottom w:val="0"/>
              <w:divBdr>
                <w:top w:val="none" w:sz="0" w:space="0" w:color="auto"/>
                <w:left w:val="none" w:sz="0" w:space="0" w:color="auto"/>
                <w:bottom w:val="none" w:sz="0" w:space="0" w:color="auto"/>
                <w:right w:val="none" w:sz="0" w:space="0" w:color="auto"/>
              </w:divBdr>
              <w:divsChild>
                <w:div w:id="1834638895">
                  <w:marLeft w:val="0"/>
                  <w:marRight w:val="0"/>
                  <w:marTop w:val="0"/>
                  <w:marBottom w:val="0"/>
                  <w:divBdr>
                    <w:top w:val="none" w:sz="0" w:space="0" w:color="auto"/>
                    <w:left w:val="none" w:sz="0" w:space="0" w:color="auto"/>
                    <w:bottom w:val="none" w:sz="0" w:space="0" w:color="auto"/>
                    <w:right w:val="none" w:sz="0" w:space="0" w:color="auto"/>
                  </w:divBdr>
                </w:div>
              </w:divsChild>
            </w:div>
            <w:div w:id="890456704">
              <w:marLeft w:val="0"/>
              <w:marRight w:val="0"/>
              <w:marTop w:val="0"/>
              <w:marBottom w:val="0"/>
              <w:divBdr>
                <w:top w:val="none" w:sz="0" w:space="0" w:color="auto"/>
                <w:left w:val="none" w:sz="0" w:space="0" w:color="auto"/>
                <w:bottom w:val="none" w:sz="0" w:space="0" w:color="auto"/>
                <w:right w:val="none" w:sz="0" w:space="0" w:color="auto"/>
              </w:divBdr>
              <w:divsChild>
                <w:div w:id="1215850261">
                  <w:marLeft w:val="0"/>
                  <w:marRight w:val="0"/>
                  <w:marTop w:val="0"/>
                  <w:marBottom w:val="0"/>
                  <w:divBdr>
                    <w:top w:val="none" w:sz="0" w:space="0" w:color="auto"/>
                    <w:left w:val="none" w:sz="0" w:space="0" w:color="auto"/>
                    <w:bottom w:val="none" w:sz="0" w:space="0" w:color="auto"/>
                    <w:right w:val="none" w:sz="0" w:space="0" w:color="auto"/>
                  </w:divBdr>
                </w:div>
              </w:divsChild>
            </w:div>
            <w:div w:id="1682586037">
              <w:marLeft w:val="0"/>
              <w:marRight w:val="0"/>
              <w:marTop w:val="0"/>
              <w:marBottom w:val="0"/>
              <w:divBdr>
                <w:top w:val="none" w:sz="0" w:space="0" w:color="auto"/>
                <w:left w:val="none" w:sz="0" w:space="0" w:color="auto"/>
                <w:bottom w:val="none" w:sz="0" w:space="0" w:color="auto"/>
                <w:right w:val="none" w:sz="0" w:space="0" w:color="auto"/>
              </w:divBdr>
              <w:divsChild>
                <w:div w:id="489172457">
                  <w:marLeft w:val="0"/>
                  <w:marRight w:val="0"/>
                  <w:marTop w:val="0"/>
                  <w:marBottom w:val="0"/>
                  <w:divBdr>
                    <w:top w:val="none" w:sz="0" w:space="0" w:color="auto"/>
                    <w:left w:val="none" w:sz="0" w:space="0" w:color="auto"/>
                    <w:bottom w:val="none" w:sz="0" w:space="0" w:color="auto"/>
                    <w:right w:val="none" w:sz="0" w:space="0" w:color="auto"/>
                  </w:divBdr>
                </w:div>
              </w:divsChild>
            </w:div>
            <w:div w:id="355431266">
              <w:marLeft w:val="0"/>
              <w:marRight w:val="0"/>
              <w:marTop w:val="0"/>
              <w:marBottom w:val="0"/>
              <w:divBdr>
                <w:top w:val="none" w:sz="0" w:space="0" w:color="auto"/>
                <w:left w:val="none" w:sz="0" w:space="0" w:color="auto"/>
                <w:bottom w:val="none" w:sz="0" w:space="0" w:color="auto"/>
                <w:right w:val="none" w:sz="0" w:space="0" w:color="auto"/>
              </w:divBdr>
              <w:divsChild>
                <w:div w:id="1977561636">
                  <w:marLeft w:val="0"/>
                  <w:marRight w:val="0"/>
                  <w:marTop w:val="0"/>
                  <w:marBottom w:val="0"/>
                  <w:divBdr>
                    <w:top w:val="none" w:sz="0" w:space="0" w:color="auto"/>
                    <w:left w:val="none" w:sz="0" w:space="0" w:color="auto"/>
                    <w:bottom w:val="none" w:sz="0" w:space="0" w:color="auto"/>
                    <w:right w:val="none" w:sz="0" w:space="0" w:color="auto"/>
                  </w:divBdr>
                </w:div>
              </w:divsChild>
            </w:div>
            <w:div w:id="1911886477">
              <w:marLeft w:val="0"/>
              <w:marRight w:val="0"/>
              <w:marTop w:val="0"/>
              <w:marBottom w:val="0"/>
              <w:divBdr>
                <w:top w:val="none" w:sz="0" w:space="0" w:color="auto"/>
                <w:left w:val="none" w:sz="0" w:space="0" w:color="auto"/>
                <w:bottom w:val="none" w:sz="0" w:space="0" w:color="auto"/>
                <w:right w:val="none" w:sz="0" w:space="0" w:color="auto"/>
              </w:divBdr>
              <w:divsChild>
                <w:div w:id="559024238">
                  <w:marLeft w:val="0"/>
                  <w:marRight w:val="0"/>
                  <w:marTop w:val="0"/>
                  <w:marBottom w:val="0"/>
                  <w:divBdr>
                    <w:top w:val="none" w:sz="0" w:space="0" w:color="auto"/>
                    <w:left w:val="none" w:sz="0" w:space="0" w:color="auto"/>
                    <w:bottom w:val="none" w:sz="0" w:space="0" w:color="auto"/>
                    <w:right w:val="none" w:sz="0" w:space="0" w:color="auto"/>
                  </w:divBdr>
                </w:div>
              </w:divsChild>
            </w:div>
            <w:div w:id="2143619445">
              <w:marLeft w:val="0"/>
              <w:marRight w:val="0"/>
              <w:marTop w:val="0"/>
              <w:marBottom w:val="0"/>
              <w:divBdr>
                <w:top w:val="none" w:sz="0" w:space="0" w:color="auto"/>
                <w:left w:val="none" w:sz="0" w:space="0" w:color="auto"/>
                <w:bottom w:val="none" w:sz="0" w:space="0" w:color="auto"/>
                <w:right w:val="none" w:sz="0" w:space="0" w:color="auto"/>
              </w:divBdr>
              <w:divsChild>
                <w:div w:id="823352964">
                  <w:marLeft w:val="0"/>
                  <w:marRight w:val="0"/>
                  <w:marTop w:val="0"/>
                  <w:marBottom w:val="0"/>
                  <w:divBdr>
                    <w:top w:val="none" w:sz="0" w:space="0" w:color="auto"/>
                    <w:left w:val="none" w:sz="0" w:space="0" w:color="auto"/>
                    <w:bottom w:val="none" w:sz="0" w:space="0" w:color="auto"/>
                    <w:right w:val="none" w:sz="0" w:space="0" w:color="auto"/>
                  </w:divBdr>
                </w:div>
              </w:divsChild>
            </w:div>
            <w:div w:id="1312321366">
              <w:marLeft w:val="0"/>
              <w:marRight w:val="0"/>
              <w:marTop w:val="0"/>
              <w:marBottom w:val="0"/>
              <w:divBdr>
                <w:top w:val="none" w:sz="0" w:space="0" w:color="auto"/>
                <w:left w:val="none" w:sz="0" w:space="0" w:color="auto"/>
                <w:bottom w:val="none" w:sz="0" w:space="0" w:color="auto"/>
                <w:right w:val="none" w:sz="0" w:space="0" w:color="auto"/>
              </w:divBdr>
              <w:divsChild>
                <w:div w:id="1737124944">
                  <w:marLeft w:val="0"/>
                  <w:marRight w:val="0"/>
                  <w:marTop w:val="0"/>
                  <w:marBottom w:val="0"/>
                  <w:divBdr>
                    <w:top w:val="none" w:sz="0" w:space="0" w:color="auto"/>
                    <w:left w:val="none" w:sz="0" w:space="0" w:color="auto"/>
                    <w:bottom w:val="none" w:sz="0" w:space="0" w:color="auto"/>
                    <w:right w:val="none" w:sz="0" w:space="0" w:color="auto"/>
                  </w:divBdr>
                </w:div>
              </w:divsChild>
            </w:div>
            <w:div w:id="2027635848">
              <w:marLeft w:val="0"/>
              <w:marRight w:val="0"/>
              <w:marTop w:val="0"/>
              <w:marBottom w:val="0"/>
              <w:divBdr>
                <w:top w:val="none" w:sz="0" w:space="0" w:color="auto"/>
                <w:left w:val="none" w:sz="0" w:space="0" w:color="auto"/>
                <w:bottom w:val="none" w:sz="0" w:space="0" w:color="auto"/>
                <w:right w:val="none" w:sz="0" w:space="0" w:color="auto"/>
              </w:divBdr>
              <w:divsChild>
                <w:div w:id="1829053692">
                  <w:marLeft w:val="0"/>
                  <w:marRight w:val="0"/>
                  <w:marTop w:val="0"/>
                  <w:marBottom w:val="0"/>
                  <w:divBdr>
                    <w:top w:val="none" w:sz="0" w:space="0" w:color="auto"/>
                    <w:left w:val="none" w:sz="0" w:space="0" w:color="auto"/>
                    <w:bottom w:val="none" w:sz="0" w:space="0" w:color="auto"/>
                    <w:right w:val="none" w:sz="0" w:space="0" w:color="auto"/>
                  </w:divBdr>
                </w:div>
              </w:divsChild>
            </w:div>
            <w:div w:id="614336841">
              <w:marLeft w:val="0"/>
              <w:marRight w:val="0"/>
              <w:marTop w:val="0"/>
              <w:marBottom w:val="0"/>
              <w:divBdr>
                <w:top w:val="none" w:sz="0" w:space="0" w:color="auto"/>
                <w:left w:val="none" w:sz="0" w:space="0" w:color="auto"/>
                <w:bottom w:val="none" w:sz="0" w:space="0" w:color="auto"/>
                <w:right w:val="none" w:sz="0" w:space="0" w:color="auto"/>
              </w:divBdr>
              <w:divsChild>
                <w:div w:id="936793742">
                  <w:marLeft w:val="0"/>
                  <w:marRight w:val="0"/>
                  <w:marTop w:val="0"/>
                  <w:marBottom w:val="0"/>
                  <w:divBdr>
                    <w:top w:val="none" w:sz="0" w:space="0" w:color="auto"/>
                    <w:left w:val="none" w:sz="0" w:space="0" w:color="auto"/>
                    <w:bottom w:val="none" w:sz="0" w:space="0" w:color="auto"/>
                    <w:right w:val="none" w:sz="0" w:space="0" w:color="auto"/>
                  </w:divBdr>
                </w:div>
              </w:divsChild>
            </w:div>
            <w:div w:id="780954225">
              <w:marLeft w:val="0"/>
              <w:marRight w:val="0"/>
              <w:marTop w:val="0"/>
              <w:marBottom w:val="0"/>
              <w:divBdr>
                <w:top w:val="none" w:sz="0" w:space="0" w:color="auto"/>
                <w:left w:val="none" w:sz="0" w:space="0" w:color="auto"/>
                <w:bottom w:val="none" w:sz="0" w:space="0" w:color="auto"/>
                <w:right w:val="none" w:sz="0" w:space="0" w:color="auto"/>
              </w:divBdr>
              <w:divsChild>
                <w:div w:id="1066296198">
                  <w:marLeft w:val="0"/>
                  <w:marRight w:val="0"/>
                  <w:marTop w:val="0"/>
                  <w:marBottom w:val="0"/>
                  <w:divBdr>
                    <w:top w:val="none" w:sz="0" w:space="0" w:color="auto"/>
                    <w:left w:val="none" w:sz="0" w:space="0" w:color="auto"/>
                    <w:bottom w:val="none" w:sz="0" w:space="0" w:color="auto"/>
                    <w:right w:val="none" w:sz="0" w:space="0" w:color="auto"/>
                  </w:divBdr>
                </w:div>
              </w:divsChild>
            </w:div>
            <w:div w:id="1144590712">
              <w:marLeft w:val="0"/>
              <w:marRight w:val="0"/>
              <w:marTop w:val="0"/>
              <w:marBottom w:val="0"/>
              <w:divBdr>
                <w:top w:val="none" w:sz="0" w:space="0" w:color="auto"/>
                <w:left w:val="none" w:sz="0" w:space="0" w:color="auto"/>
                <w:bottom w:val="none" w:sz="0" w:space="0" w:color="auto"/>
                <w:right w:val="none" w:sz="0" w:space="0" w:color="auto"/>
              </w:divBdr>
              <w:divsChild>
                <w:div w:id="700205590">
                  <w:marLeft w:val="0"/>
                  <w:marRight w:val="0"/>
                  <w:marTop w:val="0"/>
                  <w:marBottom w:val="0"/>
                  <w:divBdr>
                    <w:top w:val="none" w:sz="0" w:space="0" w:color="auto"/>
                    <w:left w:val="none" w:sz="0" w:space="0" w:color="auto"/>
                    <w:bottom w:val="none" w:sz="0" w:space="0" w:color="auto"/>
                    <w:right w:val="none" w:sz="0" w:space="0" w:color="auto"/>
                  </w:divBdr>
                </w:div>
              </w:divsChild>
            </w:div>
            <w:div w:id="1262370390">
              <w:marLeft w:val="0"/>
              <w:marRight w:val="0"/>
              <w:marTop w:val="0"/>
              <w:marBottom w:val="0"/>
              <w:divBdr>
                <w:top w:val="none" w:sz="0" w:space="0" w:color="auto"/>
                <w:left w:val="none" w:sz="0" w:space="0" w:color="auto"/>
                <w:bottom w:val="none" w:sz="0" w:space="0" w:color="auto"/>
                <w:right w:val="none" w:sz="0" w:space="0" w:color="auto"/>
              </w:divBdr>
              <w:divsChild>
                <w:div w:id="964047057">
                  <w:marLeft w:val="0"/>
                  <w:marRight w:val="0"/>
                  <w:marTop w:val="0"/>
                  <w:marBottom w:val="0"/>
                  <w:divBdr>
                    <w:top w:val="none" w:sz="0" w:space="0" w:color="auto"/>
                    <w:left w:val="none" w:sz="0" w:space="0" w:color="auto"/>
                    <w:bottom w:val="none" w:sz="0" w:space="0" w:color="auto"/>
                    <w:right w:val="none" w:sz="0" w:space="0" w:color="auto"/>
                  </w:divBdr>
                </w:div>
              </w:divsChild>
            </w:div>
            <w:div w:id="683749955">
              <w:marLeft w:val="0"/>
              <w:marRight w:val="0"/>
              <w:marTop w:val="0"/>
              <w:marBottom w:val="0"/>
              <w:divBdr>
                <w:top w:val="none" w:sz="0" w:space="0" w:color="auto"/>
                <w:left w:val="none" w:sz="0" w:space="0" w:color="auto"/>
                <w:bottom w:val="none" w:sz="0" w:space="0" w:color="auto"/>
                <w:right w:val="none" w:sz="0" w:space="0" w:color="auto"/>
              </w:divBdr>
              <w:divsChild>
                <w:div w:id="2040928198">
                  <w:marLeft w:val="0"/>
                  <w:marRight w:val="0"/>
                  <w:marTop w:val="0"/>
                  <w:marBottom w:val="0"/>
                  <w:divBdr>
                    <w:top w:val="none" w:sz="0" w:space="0" w:color="auto"/>
                    <w:left w:val="none" w:sz="0" w:space="0" w:color="auto"/>
                    <w:bottom w:val="none" w:sz="0" w:space="0" w:color="auto"/>
                    <w:right w:val="none" w:sz="0" w:space="0" w:color="auto"/>
                  </w:divBdr>
                </w:div>
              </w:divsChild>
            </w:div>
            <w:div w:id="1605914407">
              <w:marLeft w:val="0"/>
              <w:marRight w:val="0"/>
              <w:marTop w:val="0"/>
              <w:marBottom w:val="0"/>
              <w:divBdr>
                <w:top w:val="none" w:sz="0" w:space="0" w:color="auto"/>
                <w:left w:val="none" w:sz="0" w:space="0" w:color="auto"/>
                <w:bottom w:val="none" w:sz="0" w:space="0" w:color="auto"/>
                <w:right w:val="none" w:sz="0" w:space="0" w:color="auto"/>
              </w:divBdr>
              <w:divsChild>
                <w:div w:id="1111782938">
                  <w:marLeft w:val="0"/>
                  <w:marRight w:val="0"/>
                  <w:marTop w:val="0"/>
                  <w:marBottom w:val="0"/>
                  <w:divBdr>
                    <w:top w:val="none" w:sz="0" w:space="0" w:color="auto"/>
                    <w:left w:val="none" w:sz="0" w:space="0" w:color="auto"/>
                    <w:bottom w:val="none" w:sz="0" w:space="0" w:color="auto"/>
                    <w:right w:val="none" w:sz="0" w:space="0" w:color="auto"/>
                  </w:divBdr>
                </w:div>
              </w:divsChild>
            </w:div>
            <w:div w:id="487594400">
              <w:marLeft w:val="0"/>
              <w:marRight w:val="0"/>
              <w:marTop w:val="0"/>
              <w:marBottom w:val="0"/>
              <w:divBdr>
                <w:top w:val="none" w:sz="0" w:space="0" w:color="auto"/>
                <w:left w:val="none" w:sz="0" w:space="0" w:color="auto"/>
                <w:bottom w:val="none" w:sz="0" w:space="0" w:color="auto"/>
                <w:right w:val="none" w:sz="0" w:space="0" w:color="auto"/>
              </w:divBdr>
              <w:divsChild>
                <w:div w:id="651058200">
                  <w:marLeft w:val="0"/>
                  <w:marRight w:val="0"/>
                  <w:marTop w:val="0"/>
                  <w:marBottom w:val="0"/>
                  <w:divBdr>
                    <w:top w:val="none" w:sz="0" w:space="0" w:color="auto"/>
                    <w:left w:val="none" w:sz="0" w:space="0" w:color="auto"/>
                    <w:bottom w:val="none" w:sz="0" w:space="0" w:color="auto"/>
                    <w:right w:val="none" w:sz="0" w:space="0" w:color="auto"/>
                  </w:divBdr>
                </w:div>
              </w:divsChild>
            </w:div>
            <w:div w:id="504248984">
              <w:marLeft w:val="0"/>
              <w:marRight w:val="0"/>
              <w:marTop w:val="0"/>
              <w:marBottom w:val="0"/>
              <w:divBdr>
                <w:top w:val="none" w:sz="0" w:space="0" w:color="auto"/>
                <w:left w:val="none" w:sz="0" w:space="0" w:color="auto"/>
                <w:bottom w:val="none" w:sz="0" w:space="0" w:color="auto"/>
                <w:right w:val="none" w:sz="0" w:space="0" w:color="auto"/>
              </w:divBdr>
              <w:divsChild>
                <w:div w:id="639068919">
                  <w:marLeft w:val="0"/>
                  <w:marRight w:val="0"/>
                  <w:marTop w:val="0"/>
                  <w:marBottom w:val="0"/>
                  <w:divBdr>
                    <w:top w:val="none" w:sz="0" w:space="0" w:color="auto"/>
                    <w:left w:val="none" w:sz="0" w:space="0" w:color="auto"/>
                    <w:bottom w:val="none" w:sz="0" w:space="0" w:color="auto"/>
                    <w:right w:val="none" w:sz="0" w:space="0" w:color="auto"/>
                  </w:divBdr>
                </w:div>
              </w:divsChild>
            </w:div>
            <w:div w:id="1472211054">
              <w:marLeft w:val="0"/>
              <w:marRight w:val="0"/>
              <w:marTop w:val="0"/>
              <w:marBottom w:val="0"/>
              <w:divBdr>
                <w:top w:val="none" w:sz="0" w:space="0" w:color="auto"/>
                <w:left w:val="none" w:sz="0" w:space="0" w:color="auto"/>
                <w:bottom w:val="none" w:sz="0" w:space="0" w:color="auto"/>
                <w:right w:val="none" w:sz="0" w:space="0" w:color="auto"/>
              </w:divBdr>
              <w:divsChild>
                <w:div w:id="2125880032">
                  <w:marLeft w:val="0"/>
                  <w:marRight w:val="0"/>
                  <w:marTop w:val="0"/>
                  <w:marBottom w:val="0"/>
                  <w:divBdr>
                    <w:top w:val="none" w:sz="0" w:space="0" w:color="auto"/>
                    <w:left w:val="none" w:sz="0" w:space="0" w:color="auto"/>
                    <w:bottom w:val="none" w:sz="0" w:space="0" w:color="auto"/>
                    <w:right w:val="none" w:sz="0" w:space="0" w:color="auto"/>
                  </w:divBdr>
                </w:div>
              </w:divsChild>
            </w:div>
            <w:div w:id="1304700092">
              <w:marLeft w:val="0"/>
              <w:marRight w:val="0"/>
              <w:marTop w:val="0"/>
              <w:marBottom w:val="0"/>
              <w:divBdr>
                <w:top w:val="none" w:sz="0" w:space="0" w:color="auto"/>
                <w:left w:val="none" w:sz="0" w:space="0" w:color="auto"/>
                <w:bottom w:val="none" w:sz="0" w:space="0" w:color="auto"/>
                <w:right w:val="none" w:sz="0" w:space="0" w:color="auto"/>
              </w:divBdr>
              <w:divsChild>
                <w:div w:id="572391793">
                  <w:marLeft w:val="0"/>
                  <w:marRight w:val="0"/>
                  <w:marTop w:val="0"/>
                  <w:marBottom w:val="0"/>
                  <w:divBdr>
                    <w:top w:val="none" w:sz="0" w:space="0" w:color="auto"/>
                    <w:left w:val="none" w:sz="0" w:space="0" w:color="auto"/>
                    <w:bottom w:val="none" w:sz="0" w:space="0" w:color="auto"/>
                    <w:right w:val="none" w:sz="0" w:space="0" w:color="auto"/>
                  </w:divBdr>
                </w:div>
              </w:divsChild>
            </w:div>
            <w:div w:id="1517768036">
              <w:marLeft w:val="0"/>
              <w:marRight w:val="0"/>
              <w:marTop w:val="0"/>
              <w:marBottom w:val="0"/>
              <w:divBdr>
                <w:top w:val="none" w:sz="0" w:space="0" w:color="auto"/>
                <w:left w:val="none" w:sz="0" w:space="0" w:color="auto"/>
                <w:bottom w:val="none" w:sz="0" w:space="0" w:color="auto"/>
                <w:right w:val="none" w:sz="0" w:space="0" w:color="auto"/>
              </w:divBdr>
              <w:divsChild>
                <w:div w:id="1173647113">
                  <w:marLeft w:val="0"/>
                  <w:marRight w:val="0"/>
                  <w:marTop w:val="0"/>
                  <w:marBottom w:val="0"/>
                  <w:divBdr>
                    <w:top w:val="none" w:sz="0" w:space="0" w:color="auto"/>
                    <w:left w:val="none" w:sz="0" w:space="0" w:color="auto"/>
                    <w:bottom w:val="none" w:sz="0" w:space="0" w:color="auto"/>
                    <w:right w:val="none" w:sz="0" w:space="0" w:color="auto"/>
                  </w:divBdr>
                </w:div>
              </w:divsChild>
            </w:div>
            <w:div w:id="834345005">
              <w:marLeft w:val="0"/>
              <w:marRight w:val="0"/>
              <w:marTop w:val="0"/>
              <w:marBottom w:val="0"/>
              <w:divBdr>
                <w:top w:val="none" w:sz="0" w:space="0" w:color="auto"/>
                <w:left w:val="none" w:sz="0" w:space="0" w:color="auto"/>
                <w:bottom w:val="none" w:sz="0" w:space="0" w:color="auto"/>
                <w:right w:val="none" w:sz="0" w:space="0" w:color="auto"/>
              </w:divBdr>
              <w:divsChild>
                <w:div w:id="400833374">
                  <w:marLeft w:val="0"/>
                  <w:marRight w:val="0"/>
                  <w:marTop w:val="0"/>
                  <w:marBottom w:val="0"/>
                  <w:divBdr>
                    <w:top w:val="none" w:sz="0" w:space="0" w:color="auto"/>
                    <w:left w:val="none" w:sz="0" w:space="0" w:color="auto"/>
                    <w:bottom w:val="none" w:sz="0" w:space="0" w:color="auto"/>
                    <w:right w:val="none" w:sz="0" w:space="0" w:color="auto"/>
                  </w:divBdr>
                </w:div>
              </w:divsChild>
            </w:div>
            <w:div w:id="1865552969">
              <w:marLeft w:val="0"/>
              <w:marRight w:val="0"/>
              <w:marTop w:val="0"/>
              <w:marBottom w:val="0"/>
              <w:divBdr>
                <w:top w:val="none" w:sz="0" w:space="0" w:color="auto"/>
                <w:left w:val="none" w:sz="0" w:space="0" w:color="auto"/>
                <w:bottom w:val="none" w:sz="0" w:space="0" w:color="auto"/>
                <w:right w:val="none" w:sz="0" w:space="0" w:color="auto"/>
              </w:divBdr>
              <w:divsChild>
                <w:div w:id="2003462828">
                  <w:marLeft w:val="0"/>
                  <w:marRight w:val="0"/>
                  <w:marTop w:val="0"/>
                  <w:marBottom w:val="0"/>
                  <w:divBdr>
                    <w:top w:val="none" w:sz="0" w:space="0" w:color="auto"/>
                    <w:left w:val="none" w:sz="0" w:space="0" w:color="auto"/>
                    <w:bottom w:val="none" w:sz="0" w:space="0" w:color="auto"/>
                    <w:right w:val="none" w:sz="0" w:space="0" w:color="auto"/>
                  </w:divBdr>
                </w:div>
              </w:divsChild>
            </w:div>
            <w:div w:id="560750728">
              <w:marLeft w:val="0"/>
              <w:marRight w:val="0"/>
              <w:marTop w:val="0"/>
              <w:marBottom w:val="0"/>
              <w:divBdr>
                <w:top w:val="none" w:sz="0" w:space="0" w:color="auto"/>
                <w:left w:val="none" w:sz="0" w:space="0" w:color="auto"/>
                <w:bottom w:val="none" w:sz="0" w:space="0" w:color="auto"/>
                <w:right w:val="none" w:sz="0" w:space="0" w:color="auto"/>
              </w:divBdr>
              <w:divsChild>
                <w:div w:id="1311790073">
                  <w:marLeft w:val="0"/>
                  <w:marRight w:val="0"/>
                  <w:marTop w:val="0"/>
                  <w:marBottom w:val="0"/>
                  <w:divBdr>
                    <w:top w:val="none" w:sz="0" w:space="0" w:color="auto"/>
                    <w:left w:val="none" w:sz="0" w:space="0" w:color="auto"/>
                    <w:bottom w:val="none" w:sz="0" w:space="0" w:color="auto"/>
                    <w:right w:val="none" w:sz="0" w:space="0" w:color="auto"/>
                  </w:divBdr>
                </w:div>
              </w:divsChild>
            </w:div>
            <w:div w:id="481308573">
              <w:marLeft w:val="0"/>
              <w:marRight w:val="0"/>
              <w:marTop w:val="0"/>
              <w:marBottom w:val="0"/>
              <w:divBdr>
                <w:top w:val="none" w:sz="0" w:space="0" w:color="auto"/>
                <w:left w:val="none" w:sz="0" w:space="0" w:color="auto"/>
                <w:bottom w:val="none" w:sz="0" w:space="0" w:color="auto"/>
                <w:right w:val="none" w:sz="0" w:space="0" w:color="auto"/>
              </w:divBdr>
              <w:divsChild>
                <w:div w:id="1793668831">
                  <w:marLeft w:val="0"/>
                  <w:marRight w:val="0"/>
                  <w:marTop w:val="0"/>
                  <w:marBottom w:val="0"/>
                  <w:divBdr>
                    <w:top w:val="none" w:sz="0" w:space="0" w:color="auto"/>
                    <w:left w:val="none" w:sz="0" w:space="0" w:color="auto"/>
                    <w:bottom w:val="none" w:sz="0" w:space="0" w:color="auto"/>
                    <w:right w:val="none" w:sz="0" w:space="0" w:color="auto"/>
                  </w:divBdr>
                </w:div>
              </w:divsChild>
            </w:div>
            <w:div w:id="272905828">
              <w:marLeft w:val="0"/>
              <w:marRight w:val="0"/>
              <w:marTop w:val="0"/>
              <w:marBottom w:val="0"/>
              <w:divBdr>
                <w:top w:val="none" w:sz="0" w:space="0" w:color="auto"/>
                <w:left w:val="none" w:sz="0" w:space="0" w:color="auto"/>
                <w:bottom w:val="none" w:sz="0" w:space="0" w:color="auto"/>
                <w:right w:val="none" w:sz="0" w:space="0" w:color="auto"/>
              </w:divBdr>
              <w:divsChild>
                <w:div w:id="828860170">
                  <w:marLeft w:val="0"/>
                  <w:marRight w:val="0"/>
                  <w:marTop w:val="0"/>
                  <w:marBottom w:val="0"/>
                  <w:divBdr>
                    <w:top w:val="none" w:sz="0" w:space="0" w:color="auto"/>
                    <w:left w:val="none" w:sz="0" w:space="0" w:color="auto"/>
                    <w:bottom w:val="none" w:sz="0" w:space="0" w:color="auto"/>
                    <w:right w:val="none" w:sz="0" w:space="0" w:color="auto"/>
                  </w:divBdr>
                </w:div>
              </w:divsChild>
            </w:div>
            <w:div w:id="1650331103">
              <w:marLeft w:val="0"/>
              <w:marRight w:val="0"/>
              <w:marTop w:val="0"/>
              <w:marBottom w:val="0"/>
              <w:divBdr>
                <w:top w:val="none" w:sz="0" w:space="0" w:color="auto"/>
                <w:left w:val="none" w:sz="0" w:space="0" w:color="auto"/>
                <w:bottom w:val="none" w:sz="0" w:space="0" w:color="auto"/>
                <w:right w:val="none" w:sz="0" w:space="0" w:color="auto"/>
              </w:divBdr>
              <w:divsChild>
                <w:div w:id="1019815524">
                  <w:marLeft w:val="0"/>
                  <w:marRight w:val="0"/>
                  <w:marTop w:val="0"/>
                  <w:marBottom w:val="0"/>
                  <w:divBdr>
                    <w:top w:val="none" w:sz="0" w:space="0" w:color="auto"/>
                    <w:left w:val="none" w:sz="0" w:space="0" w:color="auto"/>
                    <w:bottom w:val="none" w:sz="0" w:space="0" w:color="auto"/>
                    <w:right w:val="none" w:sz="0" w:space="0" w:color="auto"/>
                  </w:divBdr>
                </w:div>
              </w:divsChild>
            </w:div>
            <w:div w:id="367686014">
              <w:marLeft w:val="0"/>
              <w:marRight w:val="0"/>
              <w:marTop w:val="0"/>
              <w:marBottom w:val="0"/>
              <w:divBdr>
                <w:top w:val="none" w:sz="0" w:space="0" w:color="auto"/>
                <w:left w:val="none" w:sz="0" w:space="0" w:color="auto"/>
                <w:bottom w:val="none" w:sz="0" w:space="0" w:color="auto"/>
                <w:right w:val="none" w:sz="0" w:space="0" w:color="auto"/>
              </w:divBdr>
              <w:divsChild>
                <w:div w:id="643318209">
                  <w:marLeft w:val="0"/>
                  <w:marRight w:val="0"/>
                  <w:marTop w:val="0"/>
                  <w:marBottom w:val="0"/>
                  <w:divBdr>
                    <w:top w:val="none" w:sz="0" w:space="0" w:color="auto"/>
                    <w:left w:val="none" w:sz="0" w:space="0" w:color="auto"/>
                    <w:bottom w:val="none" w:sz="0" w:space="0" w:color="auto"/>
                    <w:right w:val="none" w:sz="0" w:space="0" w:color="auto"/>
                  </w:divBdr>
                </w:div>
              </w:divsChild>
            </w:div>
            <w:div w:id="303506454">
              <w:marLeft w:val="0"/>
              <w:marRight w:val="0"/>
              <w:marTop w:val="0"/>
              <w:marBottom w:val="0"/>
              <w:divBdr>
                <w:top w:val="none" w:sz="0" w:space="0" w:color="auto"/>
                <w:left w:val="none" w:sz="0" w:space="0" w:color="auto"/>
                <w:bottom w:val="none" w:sz="0" w:space="0" w:color="auto"/>
                <w:right w:val="none" w:sz="0" w:space="0" w:color="auto"/>
              </w:divBdr>
              <w:divsChild>
                <w:div w:id="103426351">
                  <w:marLeft w:val="0"/>
                  <w:marRight w:val="0"/>
                  <w:marTop w:val="0"/>
                  <w:marBottom w:val="0"/>
                  <w:divBdr>
                    <w:top w:val="none" w:sz="0" w:space="0" w:color="auto"/>
                    <w:left w:val="none" w:sz="0" w:space="0" w:color="auto"/>
                    <w:bottom w:val="none" w:sz="0" w:space="0" w:color="auto"/>
                    <w:right w:val="none" w:sz="0" w:space="0" w:color="auto"/>
                  </w:divBdr>
                </w:div>
              </w:divsChild>
            </w:div>
            <w:div w:id="153647009">
              <w:marLeft w:val="0"/>
              <w:marRight w:val="0"/>
              <w:marTop w:val="0"/>
              <w:marBottom w:val="0"/>
              <w:divBdr>
                <w:top w:val="none" w:sz="0" w:space="0" w:color="auto"/>
                <w:left w:val="none" w:sz="0" w:space="0" w:color="auto"/>
                <w:bottom w:val="none" w:sz="0" w:space="0" w:color="auto"/>
                <w:right w:val="none" w:sz="0" w:space="0" w:color="auto"/>
              </w:divBdr>
              <w:divsChild>
                <w:div w:id="2043479407">
                  <w:marLeft w:val="0"/>
                  <w:marRight w:val="0"/>
                  <w:marTop w:val="0"/>
                  <w:marBottom w:val="0"/>
                  <w:divBdr>
                    <w:top w:val="none" w:sz="0" w:space="0" w:color="auto"/>
                    <w:left w:val="none" w:sz="0" w:space="0" w:color="auto"/>
                    <w:bottom w:val="none" w:sz="0" w:space="0" w:color="auto"/>
                    <w:right w:val="none" w:sz="0" w:space="0" w:color="auto"/>
                  </w:divBdr>
                </w:div>
              </w:divsChild>
            </w:div>
            <w:div w:id="1265532142">
              <w:marLeft w:val="0"/>
              <w:marRight w:val="0"/>
              <w:marTop w:val="0"/>
              <w:marBottom w:val="0"/>
              <w:divBdr>
                <w:top w:val="none" w:sz="0" w:space="0" w:color="auto"/>
                <w:left w:val="none" w:sz="0" w:space="0" w:color="auto"/>
                <w:bottom w:val="none" w:sz="0" w:space="0" w:color="auto"/>
                <w:right w:val="none" w:sz="0" w:space="0" w:color="auto"/>
              </w:divBdr>
              <w:divsChild>
                <w:div w:id="2095321094">
                  <w:marLeft w:val="0"/>
                  <w:marRight w:val="0"/>
                  <w:marTop w:val="0"/>
                  <w:marBottom w:val="0"/>
                  <w:divBdr>
                    <w:top w:val="none" w:sz="0" w:space="0" w:color="auto"/>
                    <w:left w:val="none" w:sz="0" w:space="0" w:color="auto"/>
                    <w:bottom w:val="none" w:sz="0" w:space="0" w:color="auto"/>
                    <w:right w:val="none" w:sz="0" w:space="0" w:color="auto"/>
                  </w:divBdr>
                </w:div>
              </w:divsChild>
            </w:div>
            <w:div w:id="764762497">
              <w:marLeft w:val="0"/>
              <w:marRight w:val="0"/>
              <w:marTop w:val="0"/>
              <w:marBottom w:val="0"/>
              <w:divBdr>
                <w:top w:val="none" w:sz="0" w:space="0" w:color="auto"/>
                <w:left w:val="none" w:sz="0" w:space="0" w:color="auto"/>
                <w:bottom w:val="none" w:sz="0" w:space="0" w:color="auto"/>
                <w:right w:val="none" w:sz="0" w:space="0" w:color="auto"/>
              </w:divBdr>
              <w:divsChild>
                <w:div w:id="1666736743">
                  <w:marLeft w:val="0"/>
                  <w:marRight w:val="0"/>
                  <w:marTop w:val="0"/>
                  <w:marBottom w:val="0"/>
                  <w:divBdr>
                    <w:top w:val="none" w:sz="0" w:space="0" w:color="auto"/>
                    <w:left w:val="none" w:sz="0" w:space="0" w:color="auto"/>
                    <w:bottom w:val="none" w:sz="0" w:space="0" w:color="auto"/>
                    <w:right w:val="none" w:sz="0" w:space="0" w:color="auto"/>
                  </w:divBdr>
                </w:div>
              </w:divsChild>
            </w:div>
            <w:div w:id="1303387584">
              <w:marLeft w:val="0"/>
              <w:marRight w:val="0"/>
              <w:marTop w:val="0"/>
              <w:marBottom w:val="0"/>
              <w:divBdr>
                <w:top w:val="none" w:sz="0" w:space="0" w:color="auto"/>
                <w:left w:val="none" w:sz="0" w:space="0" w:color="auto"/>
                <w:bottom w:val="none" w:sz="0" w:space="0" w:color="auto"/>
                <w:right w:val="none" w:sz="0" w:space="0" w:color="auto"/>
              </w:divBdr>
              <w:divsChild>
                <w:div w:id="1453018613">
                  <w:marLeft w:val="0"/>
                  <w:marRight w:val="0"/>
                  <w:marTop w:val="0"/>
                  <w:marBottom w:val="0"/>
                  <w:divBdr>
                    <w:top w:val="none" w:sz="0" w:space="0" w:color="auto"/>
                    <w:left w:val="none" w:sz="0" w:space="0" w:color="auto"/>
                    <w:bottom w:val="none" w:sz="0" w:space="0" w:color="auto"/>
                    <w:right w:val="none" w:sz="0" w:space="0" w:color="auto"/>
                  </w:divBdr>
                </w:div>
              </w:divsChild>
            </w:div>
            <w:div w:id="2025982371">
              <w:marLeft w:val="0"/>
              <w:marRight w:val="0"/>
              <w:marTop w:val="0"/>
              <w:marBottom w:val="0"/>
              <w:divBdr>
                <w:top w:val="none" w:sz="0" w:space="0" w:color="auto"/>
                <w:left w:val="none" w:sz="0" w:space="0" w:color="auto"/>
                <w:bottom w:val="none" w:sz="0" w:space="0" w:color="auto"/>
                <w:right w:val="none" w:sz="0" w:space="0" w:color="auto"/>
              </w:divBdr>
              <w:divsChild>
                <w:div w:id="1316880854">
                  <w:marLeft w:val="0"/>
                  <w:marRight w:val="0"/>
                  <w:marTop w:val="0"/>
                  <w:marBottom w:val="0"/>
                  <w:divBdr>
                    <w:top w:val="none" w:sz="0" w:space="0" w:color="auto"/>
                    <w:left w:val="none" w:sz="0" w:space="0" w:color="auto"/>
                    <w:bottom w:val="none" w:sz="0" w:space="0" w:color="auto"/>
                    <w:right w:val="none" w:sz="0" w:space="0" w:color="auto"/>
                  </w:divBdr>
                </w:div>
              </w:divsChild>
            </w:div>
            <w:div w:id="1650590766">
              <w:marLeft w:val="0"/>
              <w:marRight w:val="0"/>
              <w:marTop w:val="0"/>
              <w:marBottom w:val="0"/>
              <w:divBdr>
                <w:top w:val="none" w:sz="0" w:space="0" w:color="auto"/>
                <w:left w:val="none" w:sz="0" w:space="0" w:color="auto"/>
                <w:bottom w:val="none" w:sz="0" w:space="0" w:color="auto"/>
                <w:right w:val="none" w:sz="0" w:space="0" w:color="auto"/>
              </w:divBdr>
              <w:divsChild>
                <w:div w:id="1289312592">
                  <w:marLeft w:val="0"/>
                  <w:marRight w:val="0"/>
                  <w:marTop w:val="0"/>
                  <w:marBottom w:val="0"/>
                  <w:divBdr>
                    <w:top w:val="none" w:sz="0" w:space="0" w:color="auto"/>
                    <w:left w:val="none" w:sz="0" w:space="0" w:color="auto"/>
                    <w:bottom w:val="none" w:sz="0" w:space="0" w:color="auto"/>
                    <w:right w:val="none" w:sz="0" w:space="0" w:color="auto"/>
                  </w:divBdr>
                </w:div>
              </w:divsChild>
            </w:div>
            <w:div w:id="475492303">
              <w:marLeft w:val="0"/>
              <w:marRight w:val="0"/>
              <w:marTop w:val="0"/>
              <w:marBottom w:val="0"/>
              <w:divBdr>
                <w:top w:val="none" w:sz="0" w:space="0" w:color="auto"/>
                <w:left w:val="none" w:sz="0" w:space="0" w:color="auto"/>
                <w:bottom w:val="none" w:sz="0" w:space="0" w:color="auto"/>
                <w:right w:val="none" w:sz="0" w:space="0" w:color="auto"/>
              </w:divBdr>
              <w:divsChild>
                <w:div w:id="1944412718">
                  <w:marLeft w:val="0"/>
                  <w:marRight w:val="0"/>
                  <w:marTop w:val="0"/>
                  <w:marBottom w:val="0"/>
                  <w:divBdr>
                    <w:top w:val="none" w:sz="0" w:space="0" w:color="auto"/>
                    <w:left w:val="none" w:sz="0" w:space="0" w:color="auto"/>
                    <w:bottom w:val="none" w:sz="0" w:space="0" w:color="auto"/>
                    <w:right w:val="none" w:sz="0" w:space="0" w:color="auto"/>
                  </w:divBdr>
                </w:div>
              </w:divsChild>
            </w:div>
            <w:div w:id="564141340">
              <w:marLeft w:val="0"/>
              <w:marRight w:val="0"/>
              <w:marTop w:val="0"/>
              <w:marBottom w:val="0"/>
              <w:divBdr>
                <w:top w:val="none" w:sz="0" w:space="0" w:color="auto"/>
                <w:left w:val="none" w:sz="0" w:space="0" w:color="auto"/>
                <w:bottom w:val="none" w:sz="0" w:space="0" w:color="auto"/>
                <w:right w:val="none" w:sz="0" w:space="0" w:color="auto"/>
              </w:divBdr>
              <w:divsChild>
                <w:div w:id="1968507906">
                  <w:marLeft w:val="0"/>
                  <w:marRight w:val="0"/>
                  <w:marTop w:val="0"/>
                  <w:marBottom w:val="0"/>
                  <w:divBdr>
                    <w:top w:val="none" w:sz="0" w:space="0" w:color="auto"/>
                    <w:left w:val="none" w:sz="0" w:space="0" w:color="auto"/>
                    <w:bottom w:val="none" w:sz="0" w:space="0" w:color="auto"/>
                    <w:right w:val="none" w:sz="0" w:space="0" w:color="auto"/>
                  </w:divBdr>
                </w:div>
              </w:divsChild>
            </w:div>
            <w:div w:id="780756771">
              <w:marLeft w:val="0"/>
              <w:marRight w:val="0"/>
              <w:marTop w:val="0"/>
              <w:marBottom w:val="0"/>
              <w:divBdr>
                <w:top w:val="none" w:sz="0" w:space="0" w:color="auto"/>
                <w:left w:val="none" w:sz="0" w:space="0" w:color="auto"/>
                <w:bottom w:val="none" w:sz="0" w:space="0" w:color="auto"/>
                <w:right w:val="none" w:sz="0" w:space="0" w:color="auto"/>
              </w:divBdr>
              <w:divsChild>
                <w:div w:id="962617832">
                  <w:marLeft w:val="0"/>
                  <w:marRight w:val="0"/>
                  <w:marTop w:val="0"/>
                  <w:marBottom w:val="0"/>
                  <w:divBdr>
                    <w:top w:val="none" w:sz="0" w:space="0" w:color="auto"/>
                    <w:left w:val="none" w:sz="0" w:space="0" w:color="auto"/>
                    <w:bottom w:val="none" w:sz="0" w:space="0" w:color="auto"/>
                    <w:right w:val="none" w:sz="0" w:space="0" w:color="auto"/>
                  </w:divBdr>
                </w:div>
              </w:divsChild>
            </w:div>
            <w:div w:id="454981639">
              <w:marLeft w:val="0"/>
              <w:marRight w:val="0"/>
              <w:marTop w:val="0"/>
              <w:marBottom w:val="0"/>
              <w:divBdr>
                <w:top w:val="none" w:sz="0" w:space="0" w:color="auto"/>
                <w:left w:val="none" w:sz="0" w:space="0" w:color="auto"/>
                <w:bottom w:val="none" w:sz="0" w:space="0" w:color="auto"/>
                <w:right w:val="none" w:sz="0" w:space="0" w:color="auto"/>
              </w:divBdr>
              <w:divsChild>
                <w:div w:id="1205554612">
                  <w:marLeft w:val="0"/>
                  <w:marRight w:val="0"/>
                  <w:marTop w:val="0"/>
                  <w:marBottom w:val="0"/>
                  <w:divBdr>
                    <w:top w:val="none" w:sz="0" w:space="0" w:color="auto"/>
                    <w:left w:val="none" w:sz="0" w:space="0" w:color="auto"/>
                    <w:bottom w:val="none" w:sz="0" w:space="0" w:color="auto"/>
                    <w:right w:val="none" w:sz="0" w:space="0" w:color="auto"/>
                  </w:divBdr>
                </w:div>
              </w:divsChild>
            </w:div>
            <w:div w:id="1352337662">
              <w:marLeft w:val="0"/>
              <w:marRight w:val="0"/>
              <w:marTop w:val="0"/>
              <w:marBottom w:val="0"/>
              <w:divBdr>
                <w:top w:val="none" w:sz="0" w:space="0" w:color="auto"/>
                <w:left w:val="none" w:sz="0" w:space="0" w:color="auto"/>
                <w:bottom w:val="none" w:sz="0" w:space="0" w:color="auto"/>
                <w:right w:val="none" w:sz="0" w:space="0" w:color="auto"/>
              </w:divBdr>
              <w:divsChild>
                <w:div w:id="1050762235">
                  <w:marLeft w:val="0"/>
                  <w:marRight w:val="0"/>
                  <w:marTop w:val="0"/>
                  <w:marBottom w:val="0"/>
                  <w:divBdr>
                    <w:top w:val="none" w:sz="0" w:space="0" w:color="auto"/>
                    <w:left w:val="none" w:sz="0" w:space="0" w:color="auto"/>
                    <w:bottom w:val="none" w:sz="0" w:space="0" w:color="auto"/>
                    <w:right w:val="none" w:sz="0" w:space="0" w:color="auto"/>
                  </w:divBdr>
                </w:div>
              </w:divsChild>
            </w:div>
            <w:div w:id="1004164247">
              <w:marLeft w:val="0"/>
              <w:marRight w:val="0"/>
              <w:marTop w:val="0"/>
              <w:marBottom w:val="0"/>
              <w:divBdr>
                <w:top w:val="none" w:sz="0" w:space="0" w:color="auto"/>
                <w:left w:val="none" w:sz="0" w:space="0" w:color="auto"/>
                <w:bottom w:val="none" w:sz="0" w:space="0" w:color="auto"/>
                <w:right w:val="none" w:sz="0" w:space="0" w:color="auto"/>
              </w:divBdr>
              <w:divsChild>
                <w:div w:id="306132934">
                  <w:marLeft w:val="0"/>
                  <w:marRight w:val="0"/>
                  <w:marTop w:val="0"/>
                  <w:marBottom w:val="0"/>
                  <w:divBdr>
                    <w:top w:val="none" w:sz="0" w:space="0" w:color="auto"/>
                    <w:left w:val="none" w:sz="0" w:space="0" w:color="auto"/>
                    <w:bottom w:val="none" w:sz="0" w:space="0" w:color="auto"/>
                    <w:right w:val="none" w:sz="0" w:space="0" w:color="auto"/>
                  </w:divBdr>
                </w:div>
              </w:divsChild>
            </w:div>
            <w:div w:id="970327342">
              <w:marLeft w:val="0"/>
              <w:marRight w:val="0"/>
              <w:marTop w:val="0"/>
              <w:marBottom w:val="0"/>
              <w:divBdr>
                <w:top w:val="none" w:sz="0" w:space="0" w:color="auto"/>
                <w:left w:val="none" w:sz="0" w:space="0" w:color="auto"/>
                <w:bottom w:val="none" w:sz="0" w:space="0" w:color="auto"/>
                <w:right w:val="none" w:sz="0" w:space="0" w:color="auto"/>
              </w:divBdr>
              <w:divsChild>
                <w:div w:id="1338801502">
                  <w:marLeft w:val="0"/>
                  <w:marRight w:val="0"/>
                  <w:marTop w:val="0"/>
                  <w:marBottom w:val="0"/>
                  <w:divBdr>
                    <w:top w:val="none" w:sz="0" w:space="0" w:color="auto"/>
                    <w:left w:val="none" w:sz="0" w:space="0" w:color="auto"/>
                    <w:bottom w:val="none" w:sz="0" w:space="0" w:color="auto"/>
                    <w:right w:val="none" w:sz="0" w:space="0" w:color="auto"/>
                  </w:divBdr>
                </w:div>
              </w:divsChild>
            </w:div>
            <w:div w:id="920990027">
              <w:marLeft w:val="0"/>
              <w:marRight w:val="0"/>
              <w:marTop w:val="0"/>
              <w:marBottom w:val="0"/>
              <w:divBdr>
                <w:top w:val="none" w:sz="0" w:space="0" w:color="auto"/>
                <w:left w:val="none" w:sz="0" w:space="0" w:color="auto"/>
                <w:bottom w:val="none" w:sz="0" w:space="0" w:color="auto"/>
                <w:right w:val="none" w:sz="0" w:space="0" w:color="auto"/>
              </w:divBdr>
              <w:divsChild>
                <w:div w:id="1232883195">
                  <w:marLeft w:val="0"/>
                  <w:marRight w:val="0"/>
                  <w:marTop w:val="0"/>
                  <w:marBottom w:val="0"/>
                  <w:divBdr>
                    <w:top w:val="none" w:sz="0" w:space="0" w:color="auto"/>
                    <w:left w:val="none" w:sz="0" w:space="0" w:color="auto"/>
                    <w:bottom w:val="none" w:sz="0" w:space="0" w:color="auto"/>
                    <w:right w:val="none" w:sz="0" w:space="0" w:color="auto"/>
                  </w:divBdr>
                </w:div>
              </w:divsChild>
            </w:div>
            <w:div w:id="2128358">
              <w:marLeft w:val="0"/>
              <w:marRight w:val="0"/>
              <w:marTop w:val="0"/>
              <w:marBottom w:val="0"/>
              <w:divBdr>
                <w:top w:val="none" w:sz="0" w:space="0" w:color="auto"/>
                <w:left w:val="none" w:sz="0" w:space="0" w:color="auto"/>
                <w:bottom w:val="none" w:sz="0" w:space="0" w:color="auto"/>
                <w:right w:val="none" w:sz="0" w:space="0" w:color="auto"/>
              </w:divBdr>
              <w:divsChild>
                <w:div w:id="473714243">
                  <w:marLeft w:val="0"/>
                  <w:marRight w:val="0"/>
                  <w:marTop w:val="0"/>
                  <w:marBottom w:val="0"/>
                  <w:divBdr>
                    <w:top w:val="none" w:sz="0" w:space="0" w:color="auto"/>
                    <w:left w:val="none" w:sz="0" w:space="0" w:color="auto"/>
                    <w:bottom w:val="none" w:sz="0" w:space="0" w:color="auto"/>
                    <w:right w:val="none" w:sz="0" w:space="0" w:color="auto"/>
                  </w:divBdr>
                </w:div>
              </w:divsChild>
            </w:div>
            <w:div w:id="2124420414">
              <w:marLeft w:val="0"/>
              <w:marRight w:val="0"/>
              <w:marTop w:val="0"/>
              <w:marBottom w:val="0"/>
              <w:divBdr>
                <w:top w:val="none" w:sz="0" w:space="0" w:color="auto"/>
                <w:left w:val="none" w:sz="0" w:space="0" w:color="auto"/>
                <w:bottom w:val="none" w:sz="0" w:space="0" w:color="auto"/>
                <w:right w:val="none" w:sz="0" w:space="0" w:color="auto"/>
              </w:divBdr>
              <w:divsChild>
                <w:div w:id="267012575">
                  <w:marLeft w:val="0"/>
                  <w:marRight w:val="0"/>
                  <w:marTop w:val="0"/>
                  <w:marBottom w:val="0"/>
                  <w:divBdr>
                    <w:top w:val="none" w:sz="0" w:space="0" w:color="auto"/>
                    <w:left w:val="none" w:sz="0" w:space="0" w:color="auto"/>
                    <w:bottom w:val="none" w:sz="0" w:space="0" w:color="auto"/>
                    <w:right w:val="none" w:sz="0" w:space="0" w:color="auto"/>
                  </w:divBdr>
                </w:div>
              </w:divsChild>
            </w:div>
            <w:div w:id="743455753">
              <w:marLeft w:val="0"/>
              <w:marRight w:val="0"/>
              <w:marTop w:val="0"/>
              <w:marBottom w:val="0"/>
              <w:divBdr>
                <w:top w:val="none" w:sz="0" w:space="0" w:color="auto"/>
                <w:left w:val="none" w:sz="0" w:space="0" w:color="auto"/>
                <w:bottom w:val="none" w:sz="0" w:space="0" w:color="auto"/>
                <w:right w:val="none" w:sz="0" w:space="0" w:color="auto"/>
              </w:divBdr>
              <w:divsChild>
                <w:div w:id="1900245438">
                  <w:marLeft w:val="0"/>
                  <w:marRight w:val="0"/>
                  <w:marTop w:val="0"/>
                  <w:marBottom w:val="0"/>
                  <w:divBdr>
                    <w:top w:val="none" w:sz="0" w:space="0" w:color="auto"/>
                    <w:left w:val="none" w:sz="0" w:space="0" w:color="auto"/>
                    <w:bottom w:val="none" w:sz="0" w:space="0" w:color="auto"/>
                    <w:right w:val="none" w:sz="0" w:space="0" w:color="auto"/>
                  </w:divBdr>
                </w:div>
              </w:divsChild>
            </w:div>
            <w:div w:id="855342430">
              <w:marLeft w:val="0"/>
              <w:marRight w:val="0"/>
              <w:marTop w:val="0"/>
              <w:marBottom w:val="0"/>
              <w:divBdr>
                <w:top w:val="none" w:sz="0" w:space="0" w:color="auto"/>
                <w:left w:val="none" w:sz="0" w:space="0" w:color="auto"/>
                <w:bottom w:val="none" w:sz="0" w:space="0" w:color="auto"/>
                <w:right w:val="none" w:sz="0" w:space="0" w:color="auto"/>
              </w:divBdr>
              <w:divsChild>
                <w:div w:id="1161776051">
                  <w:marLeft w:val="0"/>
                  <w:marRight w:val="0"/>
                  <w:marTop w:val="0"/>
                  <w:marBottom w:val="0"/>
                  <w:divBdr>
                    <w:top w:val="none" w:sz="0" w:space="0" w:color="auto"/>
                    <w:left w:val="none" w:sz="0" w:space="0" w:color="auto"/>
                    <w:bottom w:val="none" w:sz="0" w:space="0" w:color="auto"/>
                    <w:right w:val="none" w:sz="0" w:space="0" w:color="auto"/>
                  </w:divBdr>
                </w:div>
              </w:divsChild>
            </w:div>
            <w:div w:id="706838135">
              <w:marLeft w:val="0"/>
              <w:marRight w:val="0"/>
              <w:marTop w:val="0"/>
              <w:marBottom w:val="0"/>
              <w:divBdr>
                <w:top w:val="none" w:sz="0" w:space="0" w:color="auto"/>
                <w:left w:val="none" w:sz="0" w:space="0" w:color="auto"/>
                <w:bottom w:val="none" w:sz="0" w:space="0" w:color="auto"/>
                <w:right w:val="none" w:sz="0" w:space="0" w:color="auto"/>
              </w:divBdr>
              <w:divsChild>
                <w:div w:id="625039147">
                  <w:marLeft w:val="0"/>
                  <w:marRight w:val="0"/>
                  <w:marTop w:val="0"/>
                  <w:marBottom w:val="0"/>
                  <w:divBdr>
                    <w:top w:val="none" w:sz="0" w:space="0" w:color="auto"/>
                    <w:left w:val="none" w:sz="0" w:space="0" w:color="auto"/>
                    <w:bottom w:val="none" w:sz="0" w:space="0" w:color="auto"/>
                    <w:right w:val="none" w:sz="0" w:space="0" w:color="auto"/>
                  </w:divBdr>
                </w:div>
              </w:divsChild>
            </w:div>
            <w:div w:id="1944609306">
              <w:marLeft w:val="0"/>
              <w:marRight w:val="0"/>
              <w:marTop w:val="0"/>
              <w:marBottom w:val="0"/>
              <w:divBdr>
                <w:top w:val="none" w:sz="0" w:space="0" w:color="auto"/>
                <w:left w:val="none" w:sz="0" w:space="0" w:color="auto"/>
                <w:bottom w:val="none" w:sz="0" w:space="0" w:color="auto"/>
                <w:right w:val="none" w:sz="0" w:space="0" w:color="auto"/>
              </w:divBdr>
              <w:divsChild>
                <w:div w:id="1523974571">
                  <w:marLeft w:val="0"/>
                  <w:marRight w:val="0"/>
                  <w:marTop w:val="0"/>
                  <w:marBottom w:val="0"/>
                  <w:divBdr>
                    <w:top w:val="none" w:sz="0" w:space="0" w:color="auto"/>
                    <w:left w:val="none" w:sz="0" w:space="0" w:color="auto"/>
                    <w:bottom w:val="none" w:sz="0" w:space="0" w:color="auto"/>
                    <w:right w:val="none" w:sz="0" w:space="0" w:color="auto"/>
                  </w:divBdr>
                </w:div>
              </w:divsChild>
            </w:div>
            <w:div w:id="1329796647">
              <w:marLeft w:val="0"/>
              <w:marRight w:val="0"/>
              <w:marTop w:val="0"/>
              <w:marBottom w:val="0"/>
              <w:divBdr>
                <w:top w:val="none" w:sz="0" w:space="0" w:color="auto"/>
                <w:left w:val="none" w:sz="0" w:space="0" w:color="auto"/>
                <w:bottom w:val="none" w:sz="0" w:space="0" w:color="auto"/>
                <w:right w:val="none" w:sz="0" w:space="0" w:color="auto"/>
              </w:divBdr>
              <w:divsChild>
                <w:div w:id="888106290">
                  <w:marLeft w:val="0"/>
                  <w:marRight w:val="0"/>
                  <w:marTop w:val="0"/>
                  <w:marBottom w:val="0"/>
                  <w:divBdr>
                    <w:top w:val="none" w:sz="0" w:space="0" w:color="auto"/>
                    <w:left w:val="none" w:sz="0" w:space="0" w:color="auto"/>
                    <w:bottom w:val="none" w:sz="0" w:space="0" w:color="auto"/>
                    <w:right w:val="none" w:sz="0" w:space="0" w:color="auto"/>
                  </w:divBdr>
                </w:div>
              </w:divsChild>
            </w:div>
            <w:div w:id="450978077">
              <w:marLeft w:val="0"/>
              <w:marRight w:val="0"/>
              <w:marTop w:val="0"/>
              <w:marBottom w:val="0"/>
              <w:divBdr>
                <w:top w:val="none" w:sz="0" w:space="0" w:color="auto"/>
                <w:left w:val="none" w:sz="0" w:space="0" w:color="auto"/>
                <w:bottom w:val="none" w:sz="0" w:space="0" w:color="auto"/>
                <w:right w:val="none" w:sz="0" w:space="0" w:color="auto"/>
              </w:divBdr>
              <w:divsChild>
                <w:div w:id="1953046998">
                  <w:marLeft w:val="0"/>
                  <w:marRight w:val="0"/>
                  <w:marTop w:val="0"/>
                  <w:marBottom w:val="0"/>
                  <w:divBdr>
                    <w:top w:val="none" w:sz="0" w:space="0" w:color="auto"/>
                    <w:left w:val="none" w:sz="0" w:space="0" w:color="auto"/>
                    <w:bottom w:val="none" w:sz="0" w:space="0" w:color="auto"/>
                    <w:right w:val="none" w:sz="0" w:space="0" w:color="auto"/>
                  </w:divBdr>
                </w:div>
              </w:divsChild>
            </w:div>
            <w:div w:id="1097365816">
              <w:marLeft w:val="0"/>
              <w:marRight w:val="0"/>
              <w:marTop w:val="0"/>
              <w:marBottom w:val="0"/>
              <w:divBdr>
                <w:top w:val="none" w:sz="0" w:space="0" w:color="auto"/>
                <w:left w:val="none" w:sz="0" w:space="0" w:color="auto"/>
                <w:bottom w:val="none" w:sz="0" w:space="0" w:color="auto"/>
                <w:right w:val="none" w:sz="0" w:space="0" w:color="auto"/>
              </w:divBdr>
              <w:divsChild>
                <w:div w:id="1258252227">
                  <w:marLeft w:val="0"/>
                  <w:marRight w:val="0"/>
                  <w:marTop w:val="0"/>
                  <w:marBottom w:val="0"/>
                  <w:divBdr>
                    <w:top w:val="none" w:sz="0" w:space="0" w:color="auto"/>
                    <w:left w:val="none" w:sz="0" w:space="0" w:color="auto"/>
                    <w:bottom w:val="none" w:sz="0" w:space="0" w:color="auto"/>
                    <w:right w:val="none" w:sz="0" w:space="0" w:color="auto"/>
                  </w:divBdr>
                </w:div>
              </w:divsChild>
            </w:div>
            <w:div w:id="192962374">
              <w:marLeft w:val="0"/>
              <w:marRight w:val="0"/>
              <w:marTop w:val="0"/>
              <w:marBottom w:val="0"/>
              <w:divBdr>
                <w:top w:val="none" w:sz="0" w:space="0" w:color="auto"/>
                <w:left w:val="none" w:sz="0" w:space="0" w:color="auto"/>
                <w:bottom w:val="none" w:sz="0" w:space="0" w:color="auto"/>
                <w:right w:val="none" w:sz="0" w:space="0" w:color="auto"/>
              </w:divBdr>
              <w:divsChild>
                <w:div w:id="2029867701">
                  <w:marLeft w:val="0"/>
                  <w:marRight w:val="0"/>
                  <w:marTop w:val="0"/>
                  <w:marBottom w:val="0"/>
                  <w:divBdr>
                    <w:top w:val="none" w:sz="0" w:space="0" w:color="auto"/>
                    <w:left w:val="none" w:sz="0" w:space="0" w:color="auto"/>
                    <w:bottom w:val="none" w:sz="0" w:space="0" w:color="auto"/>
                    <w:right w:val="none" w:sz="0" w:space="0" w:color="auto"/>
                  </w:divBdr>
                </w:div>
              </w:divsChild>
            </w:div>
            <w:div w:id="780998784">
              <w:marLeft w:val="0"/>
              <w:marRight w:val="0"/>
              <w:marTop w:val="0"/>
              <w:marBottom w:val="0"/>
              <w:divBdr>
                <w:top w:val="none" w:sz="0" w:space="0" w:color="auto"/>
                <w:left w:val="none" w:sz="0" w:space="0" w:color="auto"/>
                <w:bottom w:val="none" w:sz="0" w:space="0" w:color="auto"/>
                <w:right w:val="none" w:sz="0" w:space="0" w:color="auto"/>
              </w:divBdr>
              <w:divsChild>
                <w:div w:id="451097608">
                  <w:marLeft w:val="0"/>
                  <w:marRight w:val="0"/>
                  <w:marTop w:val="0"/>
                  <w:marBottom w:val="0"/>
                  <w:divBdr>
                    <w:top w:val="none" w:sz="0" w:space="0" w:color="auto"/>
                    <w:left w:val="none" w:sz="0" w:space="0" w:color="auto"/>
                    <w:bottom w:val="none" w:sz="0" w:space="0" w:color="auto"/>
                    <w:right w:val="none" w:sz="0" w:space="0" w:color="auto"/>
                  </w:divBdr>
                </w:div>
              </w:divsChild>
            </w:div>
            <w:div w:id="1814449861">
              <w:marLeft w:val="0"/>
              <w:marRight w:val="0"/>
              <w:marTop w:val="0"/>
              <w:marBottom w:val="0"/>
              <w:divBdr>
                <w:top w:val="none" w:sz="0" w:space="0" w:color="auto"/>
                <w:left w:val="none" w:sz="0" w:space="0" w:color="auto"/>
                <w:bottom w:val="none" w:sz="0" w:space="0" w:color="auto"/>
                <w:right w:val="none" w:sz="0" w:space="0" w:color="auto"/>
              </w:divBdr>
              <w:divsChild>
                <w:div w:id="1665666182">
                  <w:marLeft w:val="0"/>
                  <w:marRight w:val="0"/>
                  <w:marTop w:val="0"/>
                  <w:marBottom w:val="0"/>
                  <w:divBdr>
                    <w:top w:val="none" w:sz="0" w:space="0" w:color="auto"/>
                    <w:left w:val="none" w:sz="0" w:space="0" w:color="auto"/>
                    <w:bottom w:val="none" w:sz="0" w:space="0" w:color="auto"/>
                    <w:right w:val="none" w:sz="0" w:space="0" w:color="auto"/>
                  </w:divBdr>
                </w:div>
              </w:divsChild>
            </w:div>
            <w:div w:id="1844467212">
              <w:marLeft w:val="0"/>
              <w:marRight w:val="0"/>
              <w:marTop w:val="0"/>
              <w:marBottom w:val="0"/>
              <w:divBdr>
                <w:top w:val="none" w:sz="0" w:space="0" w:color="auto"/>
                <w:left w:val="none" w:sz="0" w:space="0" w:color="auto"/>
                <w:bottom w:val="none" w:sz="0" w:space="0" w:color="auto"/>
                <w:right w:val="none" w:sz="0" w:space="0" w:color="auto"/>
              </w:divBdr>
              <w:divsChild>
                <w:div w:id="1918900826">
                  <w:marLeft w:val="0"/>
                  <w:marRight w:val="0"/>
                  <w:marTop w:val="0"/>
                  <w:marBottom w:val="0"/>
                  <w:divBdr>
                    <w:top w:val="none" w:sz="0" w:space="0" w:color="auto"/>
                    <w:left w:val="none" w:sz="0" w:space="0" w:color="auto"/>
                    <w:bottom w:val="none" w:sz="0" w:space="0" w:color="auto"/>
                    <w:right w:val="none" w:sz="0" w:space="0" w:color="auto"/>
                  </w:divBdr>
                </w:div>
              </w:divsChild>
            </w:div>
            <w:div w:id="1370641652">
              <w:marLeft w:val="0"/>
              <w:marRight w:val="0"/>
              <w:marTop w:val="0"/>
              <w:marBottom w:val="0"/>
              <w:divBdr>
                <w:top w:val="none" w:sz="0" w:space="0" w:color="auto"/>
                <w:left w:val="none" w:sz="0" w:space="0" w:color="auto"/>
                <w:bottom w:val="none" w:sz="0" w:space="0" w:color="auto"/>
                <w:right w:val="none" w:sz="0" w:space="0" w:color="auto"/>
              </w:divBdr>
              <w:divsChild>
                <w:div w:id="658195159">
                  <w:marLeft w:val="0"/>
                  <w:marRight w:val="0"/>
                  <w:marTop w:val="0"/>
                  <w:marBottom w:val="0"/>
                  <w:divBdr>
                    <w:top w:val="none" w:sz="0" w:space="0" w:color="auto"/>
                    <w:left w:val="none" w:sz="0" w:space="0" w:color="auto"/>
                    <w:bottom w:val="none" w:sz="0" w:space="0" w:color="auto"/>
                    <w:right w:val="none" w:sz="0" w:space="0" w:color="auto"/>
                  </w:divBdr>
                </w:div>
              </w:divsChild>
            </w:div>
            <w:div w:id="92752480">
              <w:marLeft w:val="0"/>
              <w:marRight w:val="0"/>
              <w:marTop w:val="0"/>
              <w:marBottom w:val="0"/>
              <w:divBdr>
                <w:top w:val="none" w:sz="0" w:space="0" w:color="auto"/>
                <w:left w:val="none" w:sz="0" w:space="0" w:color="auto"/>
                <w:bottom w:val="none" w:sz="0" w:space="0" w:color="auto"/>
                <w:right w:val="none" w:sz="0" w:space="0" w:color="auto"/>
              </w:divBdr>
              <w:divsChild>
                <w:div w:id="675158778">
                  <w:marLeft w:val="0"/>
                  <w:marRight w:val="0"/>
                  <w:marTop w:val="0"/>
                  <w:marBottom w:val="0"/>
                  <w:divBdr>
                    <w:top w:val="none" w:sz="0" w:space="0" w:color="auto"/>
                    <w:left w:val="none" w:sz="0" w:space="0" w:color="auto"/>
                    <w:bottom w:val="none" w:sz="0" w:space="0" w:color="auto"/>
                    <w:right w:val="none" w:sz="0" w:space="0" w:color="auto"/>
                  </w:divBdr>
                </w:div>
              </w:divsChild>
            </w:div>
            <w:div w:id="321352508">
              <w:marLeft w:val="0"/>
              <w:marRight w:val="0"/>
              <w:marTop w:val="0"/>
              <w:marBottom w:val="0"/>
              <w:divBdr>
                <w:top w:val="none" w:sz="0" w:space="0" w:color="auto"/>
                <w:left w:val="none" w:sz="0" w:space="0" w:color="auto"/>
                <w:bottom w:val="none" w:sz="0" w:space="0" w:color="auto"/>
                <w:right w:val="none" w:sz="0" w:space="0" w:color="auto"/>
              </w:divBdr>
              <w:divsChild>
                <w:div w:id="1579435987">
                  <w:marLeft w:val="0"/>
                  <w:marRight w:val="0"/>
                  <w:marTop w:val="0"/>
                  <w:marBottom w:val="0"/>
                  <w:divBdr>
                    <w:top w:val="none" w:sz="0" w:space="0" w:color="auto"/>
                    <w:left w:val="none" w:sz="0" w:space="0" w:color="auto"/>
                    <w:bottom w:val="none" w:sz="0" w:space="0" w:color="auto"/>
                    <w:right w:val="none" w:sz="0" w:space="0" w:color="auto"/>
                  </w:divBdr>
                </w:div>
              </w:divsChild>
            </w:div>
            <w:div w:id="2060745718">
              <w:marLeft w:val="0"/>
              <w:marRight w:val="0"/>
              <w:marTop w:val="0"/>
              <w:marBottom w:val="0"/>
              <w:divBdr>
                <w:top w:val="none" w:sz="0" w:space="0" w:color="auto"/>
                <w:left w:val="none" w:sz="0" w:space="0" w:color="auto"/>
                <w:bottom w:val="none" w:sz="0" w:space="0" w:color="auto"/>
                <w:right w:val="none" w:sz="0" w:space="0" w:color="auto"/>
              </w:divBdr>
              <w:divsChild>
                <w:div w:id="1788624914">
                  <w:marLeft w:val="0"/>
                  <w:marRight w:val="0"/>
                  <w:marTop w:val="0"/>
                  <w:marBottom w:val="0"/>
                  <w:divBdr>
                    <w:top w:val="none" w:sz="0" w:space="0" w:color="auto"/>
                    <w:left w:val="none" w:sz="0" w:space="0" w:color="auto"/>
                    <w:bottom w:val="none" w:sz="0" w:space="0" w:color="auto"/>
                    <w:right w:val="none" w:sz="0" w:space="0" w:color="auto"/>
                  </w:divBdr>
                </w:div>
              </w:divsChild>
            </w:div>
            <w:div w:id="16780772">
              <w:marLeft w:val="0"/>
              <w:marRight w:val="0"/>
              <w:marTop w:val="0"/>
              <w:marBottom w:val="0"/>
              <w:divBdr>
                <w:top w:val="none" w:sz="0" w:space="0" w:color="auto"/>
                <w:left w:val="none" w:sz="0" w:space="0" w:color="auto"/>
                <w:bottom w:val="none" w:sz="0" w:space="0" w:color="auto"/>
                <w:right w:val="none" w:sz="0" w:space="0" w:color="auto"/>
              </w:divBdr>
              <w:divsChild>
                <w:div w:id="898631260">
                  <w:marLeft w:val="0"/>
                  <w:marRight w:val="0"/>
                  <w:marTop w:val="0"/>
                  <w:marBottom w:val="0"/>
                  <w:divBdr>
                    <w:top w:val="none" w:sz="0" w:space="0" w:color="auto"/>
                    <w:left w:val="none" w:sz="0" w:space="0" w:color="auto"/>
                    <w:bottom w:val="none" w:sz="0" w:space="0" w:color="auto"/>
                    <w:right w:val="none" w:sz="0" w:space="0" w:color="auto"/>
                  </w:divBdr>
                </w:div>
              </w:divsChild>
            </w:div>
            <w:div w:id="1428691319">
              <w:marLeft w:val="0"/>
              <w:marRight w:val="0"/>
              <w:marTop w:val="0"/>
              <w:marBottom w:val="0"/>
              <w:divBdr>
                <w:top w:val="none" w:sz="0" w:space="0" w:color="auto"/>
                <w:left w:val="none" w:sz="0" w:space="0" w:color="auto"/>
                <w:bottom w:val="none" w:sz="0" w:space="0" w:color="auto"/>
                <w:right w:val="none" w:sz="0" w:space="0" w:color="auto"/>
              </w:divBdr>
              <w:divsChild>
                <w:div w:id="2052881052">
                  <w:marLeft w:val="0"/>
                  <w:marRight w:val="0"/>
                  <w:marTop w:val="0"/>
                  <w:marBottom w:val="0"/>
                  <w:divBdr>
                    <w:top w:val="none" w:sz="0" w:space="0" w:color="auto"/>
                    <w:left w:val="none" w:sz="0" w:space="0" w:color="auto"/>
                    <w:bottom w:val="none" w:sz="0" w:space="0" w:color="auto"/>
                    <w:right w:val="none" w:sz="0" w:space="0" w:color="auto"/>
                  </w:divBdr>
                </w:div>
              </w:divsChild>
            </w:div>
            <w:div w:id="1529442349">
              <w:marLeft w:val="0"/>
              <w:marRight w:val="0"/>
              <w:marTop w:val="0"/>
              <w:marBottom w:val="0"/>
              <w:divBdr>
                <w:top w:val="none" w:sz="0" w:space="0" w:color="auto"/>
                <w:left w:val="none" w:sz="0" w:space="0" w:color="auto"/>
                <w:bottom w:val="none" w:sz="0" w:space="0" w:color="auto"/>
                <w:right w:val="none" w:sz="0" w:space="0" w:color="auto"/>
              </w:divBdr>
              <w:divsChild>
                <w:div w:id="1852910858">
                  <w:marLeft w:val="0"/>
                  <w:marRight w:val="0"/>
                  <w:marTop w:val="0"/>
                  <w:marBottom w:val="0"/>
                  <w:divBdr>
                    <w:top w:val="none" w:sz="0" w:space="0" w:color="auto"/>
                    <w:left w:val="none" w:sz="0" w:space="0" w:color="auto"/>
                    <w:bottom w:val="none" w:sz="0" w:space="0" w:color="auto"/>
                    <w:right w:val="none" w:sz="0" w:space="0" w:color="auto"/>
                  </w:divBdr>
                </w:div>
              </w:divsChild>
            </w:div>
            <w:div w:id="1064183629">
              <w:marLeft w:val="0"/>
              <w:marRight w:val="0"/>
              <w:marTop w:val="0"/>
              <w:marBottom w:val="0"/>
              <w:divBdr>
                <w:top w:val="none" w:sz="0" w:space="0" w:color="auto"/>
                <w:left w:val="none" w:sz="0" w:space="0" w:color="auto"/>
                <w:bottom w:val="none" w:sz="0" w:space="0" w:color="auto"/>
                <w:right w:val="none" w:sz="0" w:space="0" w:color="auto"/>
              </w:divBdr>
              <w:divsChild>
                <w:div w:id="425618351">
                  <w:marLeft w:val="0"/>
                  <w:marRight w:val="0"/>
                  <w:marTop w:val="0"/>
                  <w:marBottom w:val="0"/>
                  <w:divBdr>
                    <w:top w:val="none" w:sz="0" w:space="0" w:color="auto"/>
                    <w:left w:val="none" w:sz="0" w:space="0" w:color="auto"/>
                    <w:bottom w:val="none" w:sz="0" w:space="0" w:color="auto"/>
                    <w:right w:val="none" w:sz="0" w:space="0" w:color="auto"/>
                  </w:divBdr>
                </w:div>
              </w:divsChild>
            </w:div>
            <w:div w:id="1669864630">
              <w:marLeft w:val="0"/>
              <w:marRight w:val="0"/>
              <w:marTop w:val="0"/>
              <w:marBottom w:val="0"/>
              <w:divBdr>
                <w:top w:val="none" w:sz="0" w:space="0" w:color="auto"/>
                <w:left w:val="none" w:sz="0" w:space="0" w:color="auto"/>
                <w:bottom w:val="none" w:sz="0" w:space="0" w:color="auto"/>
                <w:right w:val="none" w:sz="0" w:space="0" w:color="auto"/>
              </w:divBdr>
              <w:divsChild>
                <w:div w:id="1337685990">
                  <w:marLeft w:val="0"/>
                  <w:marRight w:val="0"/>
                  <w:marTop w:val="0"/>
                  <w:marBottom w:val="0"/>
                  <w:divBdr>
                    <w:top w:val="none" w:sz="0" w:space="0" w:color="auto"/>
                    <w:left w:val="none" w:sz="0" w:space="0" w:color="auto"/>
                    <w:bottom w:val="none" w:sz="0" w:space="0" w:color="auto"/>
                    <w:right w:val="none" w:sz="0" w:space="0" w:color="auto"/>
                  </w:divBdr>
                </w:div>
              </w:divsChild>
            </w:div>
            <w:div w:id="623851704">
              <w:marLeft w:val="0"/>
              <w:marRight w:val="0"/>
              <w:marTop w:val="0"/>
              <w:marBottom w:val="0"/>
              <w:divBdr>
                <w:top w:val="none" w:sz="0" w:space="0" w:color="auto"/>
                <w:left w:val="none" w:sz="0" w:space="0" w:color="auto"/>
                <w:bottom w:val="none" w:sz="0" w:space="0" w:color="auto"/>
                <w:right w:val="none" w:sz="0" w:space="0" w:color="auto"/>
              </w:divBdr>
              <w:divsChild>
                <w:div w:id="2123911131">
                  <w:marLeft w:val="0"/>
                  <w:marRight w:val="0"/>
                  <w:marTop w:val="0"/>
                  <w:marBottom w:val="0"/>
                  <w:divBdr>
                    <w:top w:val="none" w:sz="0" w:space="0" w:color="auto"/>
                    <w:left w:val="none" w:sz="0" w:space="0" w:color="auto"/>
                    <w:bottom w:val="none" w:sz="0" w:space="0" w:color="auto"/>
                    <w:right w:val="none" w:sz="0" w:space="0" w:color="auto"/>
                  </w:divBdr>
                </w:div>
              </w:divsChild>
            </w:div>
            <w:div w:id="279897">
              <w:marLeft w:val="0"/>
              <w:marRight w:val="0"/>
              <w:marTop w:val="0"/>
              <w:marBottom w:val="0"/>
              <w:divBdr>
                <w:top w:val="none" w:sz="0" w:space="0" w:color="auto"/>
                <w:left w:val="none" w:sz="0" w:space="0" w:color="auto"/>
                <w:bottom w:val="none" w:sz="0" w:space="0" w:color="auto"/>
                <w:right w:val="none" w:sz="0" w:space="0" w:color="auto"/>
              </w:divBdr>
              <w:divsChild>
                <w:div w:id="328095146">
                  <w:marLeft w:val="0"/>
                  <w:marRight w:val="0"/>
                  <w:marTop w:val="0"/>
                  <w:marBottom w:val="0"/>
                  <w:divBdr>
                    <w:top w:val="none" w:sz="0" w:space="0" w:color="auto"/>
                    <w:left w:val="none" w:sz="0" w:space="0" w:color="auto"/>
                    <w:bottom w:val="none" w:sz="0" w:space="0" w:color="auto"/>
                    <w:right w:val="none" w:sz="0" w:space="0" w:color="auto"/>
                  </w:divBdr>
                </w:div>
              </w:divsChild>
            </w:div>
            <w:div w:id="1687442457">
              <w:marLeft w:val="0"/>
              <w:marRight w:val="0"/>
              <w:marTop w:val="0"/>
              <w:marBottom w:val="0"/>
              <w:divBdr>
                <w:top w:val="none" w:sz="0" w:space="0" w:color="auto"/>
                <w:left w:val="none" w:sz="0" w:space="0" w:color="auto"/>
                <w:bottom w:val="none" w:sz="0" w:space="0" w:color="auto"/>
                <w:right w:val="none" w:sz="0" w:space="0" w:color="auto"/>
              </w:divBdr>
              <w:divsChild>
                <w:div w:id="1916698228">
                  <w:marLeft w:val="0"/>
                  <w:marRight w:val="0"/>
                  <w:marTop w:val="0"/>
                  <w:marBottom w:val="0"/>
                  <w:divBdr>
                    <w:top w:val="none" w:sz="0" w:space="0" w:color="auto"/>
                    <w:left w:val="none" w:sz="0" w:space="0" w:color="auto"/>
                    <w:bottom w:val="none" w:sz="0" w:space="0" w:color="auto"/>
                    <w:right w:val="none" w:sz="0" w:space="0" w:color="auto"/>
                  </w:divBdr>
                </w:div>
              </w:divsChild>
            </w:div>
            <w:div w:id="444617597">
              <w:marLeft w:val="0"/>
              <w:marRight w:val="0"/>
              <w:marTop w:val="0"/>
              <w:marBottom w:val="0"/>
              <w:divBdr>
                <w:top w:val="none" w:sz="0" w:space="0" w:color="auto"/>
                <w:left w:val="none" w:sz="0" w:space="0" w:color="auto"/>
                <w:bottom w:val="none" w:sz="0" w:space="0" w:color="auto"/>
                <w:right w:val="none" w:sz="0" w:space="0" w:color="auto"/>
              </w:divBdr>
              <w:divsChild>
                <w:div w:id="1929343218">
                  <w:marLeft w:val="0"/>
                  <w:marRight w:val="0"/>
                  <w:marTop w:val="0"/>
                  <w:marBottom w:val="0"/>
                  <w:divBdr>
                    <w:top w:val="none" w:sz="0" w:space="0" w:color="auto"/>
                    <w:left w:val="none" w:sz="0" w:space="0" w:color="auto"/>
                    <w:bottom w:val="none" w:sz="0" w:space="0" w:color="auto"/>
                    <w:right w:val="none" w:sz="0" w:space="0" w:color="auto"/>
                  </w:divBdr>
                </w:div>
              </w:divsChild>
            </w:div>
            <w:div w:id="1635912909">
              <w:marLeft w:val="0"/>
              <w:marRight w:val="0"/>
              <w:marTop w:val="0"/>
              <w:marBottom w:val="0"/>
              <w:divBdr>
                <w:top w:val="none" w:sz="0" w:space="0" w:color="auto"/>
                <w:left w:val="none" w:sz="0" w:space="0" w:color="auto"/>
                <w:bottom w:val="none" w:sz="0" w:space="0" w:color="auto"/>
                <w:right w:val="none" w:sz="0" w:space="0" w:color="auto"/>
              </w:divBdr>
              <w:divsChild>
                <w:div w:id="2054651799">
                  <w:marLeft w:val="0"/>
                  <w:marRight w:val="0"/>
                  <w:marTop w:val="0"/>
                  <w:marBottom w:val="0"/>
                  <w:divBdr>
                    <w:top w:val="none" w:sz="0" w:space="0" w:color="auto"/>
                    <w:left w:val="none" w:sz="0" w:space="0" w:color="auto"/>
                    <w:bottom w:val="none" w:sz="0" w:space="0" w:color="auto"/>
                    <w:right w:val="none" w:sz="0" w:space="0" w:color="auto"/>
                  </w:divBdr>
                </w:div>
              </w:divsChild>
            </w:div>
            <w:div w:id="238291848">
              <w:marLeft w:val="0"/>
              <w:marRight w:val="0"/>
              <w:marTop w:val="0"/>
              <w:marBottom w:val="0"/>
              <w:divBdr>
                <w:top w:val="none" w:sz="0" w:space="0" w:color="auto"/>
                <w:left w:val="none" w:sz="0" w:space="0" w:color="auto"/>
                <w:bottom w:val="none" w:sz="0" w:space="0" w:color="auto"/>
                <w:right w:val="none" w:sz="0" w:space="0" w:color="auto"/>
              </w:divBdr>
              <w:divsChild>
                <w:div w:id="483399415">
                  <w:marLeft w:val="0"/>
                  <w:marRight w:val="0"/>
                  <w:marTop w:val="0"/>
                  <w:marBottom w:val="0"/>
                  <w:divBdr>
                    <w:top w:val="none" w:sz="0" w:space="0" w:color="auto"/>
                    <w:left w:val="none" w:sz="0" w:space="0" w:color="auto"/>
                    <w:bottom w:val="none" w:sz="0" w:space="0" w:color="auto"/>
                    <w:right w:val="none" w:sz="0" w:space="0" w:color="auto"/>
                  </w:divBdr>
                </w:div>
              </w:divsChild>
            </w:div>
            <w:div w:id="1106466847">
              <w:marLeft w:val="0"/>
              <w:marRight w:val="0"/>
              <w:marTop w:val="0"/>
              <w:marBottom w:val="0"/>
              <w:divBdr>
                <w:top w:val="none" w:sz="0" w:space="0" w:color="auto"/>
                <w:left w:val="none" w:sz="0" w:space="0" w:color="auto"/>
                <w:bottom w:val="none" w:sz="0" w:space="0" w:color="auto"/>
                <w:right w:val="none" w:sz="0" w:space="0" w:color="auto"/>
              </w:divBdr>
              <w:divsChild>
                <w:div w:id="1557012771">
                  <w:marLeft w:val="0"/>
                  <w:marRight w:val="0"/>
                  <w:marTop w:val="0"/>
                  <w:marBottom w:val="0"/>
                  <w:divBdr>
                    <w:top w:val="none" w:sz="0" w:space="0" w:color="auto"/>
                    <w:left w:val="none" w:sz="0" w:space="0" w:color="auto"/>
                    <w:bottom w:val="none" w:sz="0" w:space="0" w:color="auto"/>
                    <w:right w:val="none" w:sz="0" w:space="0" w:color="auto"/>
                  </w:divBdr>
                </w:div>
              </w:divsChild>
            </w:div>
            <w:div w:id="829756532">
              <w:marLeft w:val="0"/>
              <w:marRight w:val="0"/>
              <w:marTop w:val="0"/>
              <w:marBottom w:val="0"/>
              <w:divBdr>
                <w:top w:val="none" w:sz="0" w:space="0" w:color="auto"/>
                <w:left w:val="none" w:sz="0" w:space="0" w:color="auto"/>
                <w:bottom w:val="none" w:sz="0" w:space="0" w:color="auto"/>
                <w:right w:val="none" w:sz="0" w:space="0" w:color="auto"/>
              </w:divBdr>
              <w:divsChild>
                <w:div w:id="1200045502">
                  <w:marLeft w:val="0"/>
                  <w:marRight w:val="0"/>
                  <w:marTop w:val="0"/>
                  <w:marBottom w:val="0"/>
                  <w:divBdr>
                    <w:top w:val="none" w:sz="0" w:space="0" w:color="auto"/>
                    <w:left w:val="none" w:sz="0" w:space="0" w:color="auto"/>
                    <w:bottom w:val="none" w:sz="0" w:space="0" w:color="auto"/>
                    <w:right w:val="none" w:sz="0" w:space="0" w:color="auto"/>
                  </w:divBdr>
                </w:div>
              </w:divsChild>
            </w:div>
            <w:div w:id="567964359">
              <w:marLeft w:val="0"/>
              <w:marRight w:val="0"/>
              <w:marTop w:val="0"/>
              <w:marBottom w:val="0"/>
              <w:divBdr>
                <w:top w:val="none" w:sz="0" w:space="0" w:color="auto"/>
                <w:left w:val="none" w:sz="0" w:space="0" w:color="auto"/>
                <w:bottom w:val="none" w:sz="0" w:space="0" w:color="auto"/>
                <w:right w:val="none" w:sz="0" w:space="0" w:color="auto"/>
              </w:divBdr>
              <w:divsChild>
                <w:div w:id="1082677518">
                  <w:marLeft w:val="0"/>
                  <w:marRight w:val="0"/>
                  <w:marTop w:val="0"/>
                  <w:marBottom w:val="0"/>
                  <w:divBdr>
                    <w:top w:val="none" w:sz="0" w:space="0" w:color="auto"/>
                    <w:left w:val="none" w:sz="0" w:space="0" w:color="auto"/>
                    <w:bottom w:val="none" w:sz="0" w:space="0" w:color="auto"/>
                    <w:right w:val="none" w:sz="0" w:space="0" w:color="auto"/>
                  </w:divBdr>
                </w:div>
              </w:divsChild>
            </w:div>
            <w:div w:id="558321019">
              <w:marLeft w:val="0"/>
              <w:marRight w:val="0"/>
              <w:marTop w:val="0"/>
              <w:marBottom w:val="0"/>
              <w:divBdr>
                <w:top w:val="none" w:sz="0" w:space="0" w:color="auto"/>
                <w:left w:val="none" w:sz="0" w:space="0" w:color="auto"/>
                <w:bottom w:val="none" w:sz="0" w:space="0" w:color="auto"/>
                <w:right w:val="none" w:sz="0" w:space="0" w:color="auto"/>
              </w:divBdr>
              <w:divsChild>
                <w:div w:id="1772315175">
                  <w:marLeft w:val="0"/>
                  <w:marRight w:val="0"/>
                  <w:marTop w:val="0"/>
                  <w:marBottom w:val="0"/>
                  <w:divBdr>
                    <w:top w:val="none" w:sz="0" w:space="0" w:color="auto"/>
                    <w:left w:val="none" w:sz="0" w:space="0" w:color="auto"/>
                    <w:bottom w:val="none" w:sz="0" w:space="0" w:color="auto"/>
                    <w:right w:val="none" w:sz="0" w:space="0" w:color="auto"/>
                  </w:divBdr>
                </w:div>
              </w:divsChild>
            </w:div>
            <w:div w:id="365371260">
              <w:marLeft w:val="0"/>
              <w:marRight w:val="0"/>
              <w:marTop w:val="0"/>
              <w:marBottom w:val="0"/>
              <w:divBdr>
                <w:top w:val="none" w:sz="0" w:space="0" w:color="auto"/>
                <w:left w:val="none" w:sz="0" w:space="0" w:color="auto"/>
                <w:bottom w:val="none" w:sz="0" w:space="0" w:color="auto"/>
                <w:right w:val="none" w:sz="0" w:space="0" w:color="auto"/>
              </w:divBdr>
              <w:divsChild>
                <w:div w:id="340860273">
                  <w:marLeft w:val="0"/>
                  <w:marRight w:val="0"/>
                  <w:marTop w:val="0"/>
                  <w:marBottom w:val="0"/>
                  <w:divBdr>
                    <w:top w:val="none" w:sz="0" w:space="0" w:color="auto"/>
                    <w:left w:val="none" w:sz="0" w:space="0" w:color="auto"/>
                    <w:bottom w:val="none" w:sz="0" w:space="0" w:color="auto"/>
                    <w:right w:val="none" w:sz="0" w:space="0" w:color="auto"/>
                  </w:divBdr>
                </w:div>
              </w:divsChild>
            </w:div>
            <w:div w:id="1838953876">
              <w:marLeft w:val="0"/>
              <w:marRight w:val="0"/>
              <w:marTop w:val="0"/>
              <w:marBottom w:val="0"/>
              <w:divBdr>
                <w:top w:val="none" w:sz="0" w:space="0" w:color="auto"/>
                <w:left w:val="none" w:sz="0" w:space="0" w:color="auto"/>
                <w:bottom w:val="none" w:sz="0" w:space="0" w:color="auto"/>
                <w:right w:val="none" w:sz="0" w:space="0" w:color="auto"/>
              </w:divBdr>
              <w:divsChild>
                <w:div w:id="1712077257">
                  <w:marLeft w:val="0"/>
                  <w:marRight w:val="0"/>
                  <w:marTop w:val="0"/>
                  <w:marBottom w:val="0"/>
                  <w:divBdr>
                    <w:top w:val="none" w:sz="0" w:space="0" w:color="auto"/>
                    <w:left w:val="none" w:sz="0" w:space="0" w:color="auto"/>
                    <w:bottom w:val="none" w:sz="0" w:space="0" w:color="auto"/>
                    <w:right w:val="none" w:sz="0" w:space="0" w:color="auto"/>
                  </w:divBdr>
                </w:div>
              </w:divsChild>
            </w:div>
            <w:div w:id="2082671688">
              <w:marLeft w:val="0"/>
              <w:marRight w:val="0"/>
              <w:marTop w:val="0"/>
              <w:marBottom w:val="0"/>
              <w:divBdr>
                <w:top w:val="none" w:sz="0" w:space="0" w:color="auto"/>
                <w:left w:val="none" w:sz="0" w:space="0" w:color="auto"/>
                <w:bottom w:val="none" w:sz="0" w:space="0" w:color="auto"/>
                <w:right w:val="none" w:sz="0" w:space="0" w:color="auto"/>
              </w:divBdr>
              <w:divsChild>
                <w:div w:id="346100704">
                  <w:marLeft w:val="0"/>
                  <w:marRight w:val="0"/>
                  <w:marTop w:val="0"/>
                  <w:marBottom w:val="0"/>
                  <w:divBdr>
                    <w:top w:val="none" w:sz="0" w:space="0" w:color="auto"/>
                    <w:left w:val="none" w:sz="0" w:space="0" w:color="auto"/>
                    <w:bottom w:val="none" w:sz="0" w:space="0" w:color="auto"/>
                    <w:right w:val="none" w:sz="0" w:space="0" w:color="auto"/>
                  </w:divBdr>
                </w:div>
              </w:divsChild>
            </w:div>
            <w:div w:id="237252593">
              <w:marLeft w:val="0"/>
              <w:marRight w:val="0"/>
              <w:marTop w:val="0"/>
              <w:marBottom w:val="0"/>
              <w:divBdr>
                <w:top w:val="none" w:sz="0" w:space="0" w:color="auto"/>
                <w:left w:val="none" w:sz="0" w:space="0" w:color="auto"/>
                <w:bottom w:val="none" w:sz="0" w:space="0" w:color="auto"/>
                <w:right w:val="none" w:sz="0" w:space="0" w:color="auto"/>
              </w:divBdr>
              <w:divsChild>
                <w:div w:id="620385203">
                  <w:marLeft w:val="0"/>
                  <w:marRight w:val="0"/>
                  <w:marTop w:val="0"/>
                  <w:marBottom w:val="0"/>
                  <w:divBdr>
                    <w:top w:val="none" w:sz="0" w:space="0" w:color="auto"/>
                    <w:left w:val="none" w:sz="0" w:space="0" w:color="auto"/>
                    <w:bottom w:val="none" w:sz="0" w:space="0" w:color="auto"/>
                    <w:right w:val="none" w:sz="0" w:space="0" w:color="auto"/>
                  </w:divBdr>
                </w:div>
              </w:divsChild>
            </w:div>
            <w:div w:id="1238708998">
              <w:marLeft w:val="0"/>
              <w:marRight w:val="0"/>
              <w:marTop w:val="0"/>
              <w:marBottom w:val="0"/>
              <w:divBdr>
                <w:top w:val="none" w:sz="0" w:space="0" w:color="auto"/>
                <w:left w:val="none" w:sz="0" w:space="0" w:color="auto"/>
                <w:bottom w:val="none" w:sz="0" w:space="0" w:color="auto"/>
                <w:right w:val="none" w:sz="0" w:space="0" w:color="auto"/>
              </w:divBdr>
              <w:divsChild>
                <w:div w:id="1312904370">
                  <w:marLeft w:val="0"/>
                  <w:marRight w:val="0"/>
                  <w:marTop w:val="0"/>
                  <w:marBottom w:val="0"/>
                  <w:divBdr>
                    <w:top w:val="none" w:sz="0" w:space="0" w:color="auto"/>
                    <w:left w:val="none" w:sz="0" w:space="0" w:color="auto"/>
                    <w:bottom w:val="none" w:sz="0" w:space="0" w:color="auto"/>
                    <w:right w:val="none" w:sz="0" w:space="0" w:color="auto"/>
                  </w:divBdr>
                </w:div>
              </w:divsChild>
            </w:div>
            <w:div w:id="1028529171">
              <w:marLeft w:val="0"/>
              <w:marRight w:val="0"/>
              <w:marTop w:val="0"/>
              <w:marBottom w:val="0"/>
              <w:divBdr>
                <w:top w:val="none" w:sz="0" w:space="0" w:color="auto"/>
                <w:left w:val="none" w:sz="0" w:space="0" w:color="auto"/>
                <w:bottom w:val="none" w:sz="0" w:space="0" w:color="auto"/>
                <w:right w:val="none" w:sz="0" w:space="0" w:color="auto"/>
              </w:divBdr>
              <w:divsChild>
                <w:div w:id="1971009171">
                  <w:marLeft w:val="0"/>
                  <w:marRight w:val="0"/>
                  <w:marTop w:val="0"/>
                  <w:marBottom w:val="0"/>
                  <w:divBdr>
                    <w:top w:val="none" w:sz="0" w:space="0" w:color="auto"/>
                    <w:left w:val="none" w:sz="0" w:space="0" w:color="auto"/>
                    <w:bottom w:val="none" w:sz="0" w:space="0" w:color="auto"/>
                    <w:right w:val="none" w:sz="0" w:space="0" w:color="auto"/>
                  </w:divBdr>
                </w:div>
              </w:divsChild>
            </w:div>
            <w:div w:id="881745548">
              <w:marLeft w:val="0"/>
              <w:marRight w:val="0"/>
              <w:marTop w:val="0"/>
              <w:marBottom w:val="0"/>
              <w:divBdr>
                <w:top w:val="none" w:sz="0" w:space="0" w:color="auto"/>
                <w:left w:val="none" w:sz="0" w:space="0" w:color="auto"/>
                <w:bottom w:val="none" w:sz="0" w:space="0" w:color="auto"/>
                <w:right w:val="none" w:sz="0" w:space="0" w:color="auto"/>
              </w:divBdr>
              <w:divsChild>
                <w:div w:id="522868183">
                  <w:marLeft w:val="0"/>
                  <w:marRight w:val="0"/>
                  <w:marTop w:val="0"/>
                  <w:marBottom w:val="0"/>
                  <w:divBdr>
                    <w:top w:val="none" w:sz="0" w:space="0" w:color="auto"/>
                    <w:left w:val="none" w:sz="0" w:space="0" w:color="auto"/>
                    <w:bottom w:val="none" w:sz="0" w:space="0" w:color="auto"/>
                    <w:right w:val="none" w:sz="0" w:space="0" w:color="auto"/>
                  </w:divBdr>
                </w:div>
              </w:divsChild>
            </w:div>
            <w:div w:id="2001426430">
              <w:marLeft w:val="0"/>
              <w:marRight w:val="0"/>
              <w:marTop w:val="0"/>
              <w:marBottom w:val="0"/>
              <w:divBdr>
                <w:top w:val="none" w:sz="0" w:space="0" w:color="auto"/>
                <w:left w:val="none" w:sz="0" w:space="0" w:color="auto"/>
                <w:bottom w:val="none" w:sz="0" w:space="0" w:color="auto"/>
                <w:right w:val="none" w:sz="0" w:space="0" w:color="auto"/>
              </w:divBdr>
              <w:divsChild>
                <w:div w:id="995840352">
                  <w:marLeft w:val="0"/>
                  <w:marRight w:val="0"/>
                  <w:marTop w:val="0"/>
                  <w:marBottom w:val="0"/>
                  <w:divBdr>
                    <w:top w:val="none" w:sz="0" w:space="0" w:color="auto"/>
                    <w:left w:val="none" w:sz="0" w:space="0" w:color="auto"/>
                    <w:bottom w:val="none" w:sz="0" w:space="0" w:color="auto"/>
                    <w:right w:val="none" w:sz="0" w:space="0" w:color="auto"/>
                  </w:divBdr>
                </w:div>
              </w:divsChild>
            </w:div>
            <w:div w:id="1467771905">
              <w:marLeft w:val="0"/>
              <w:marRight w:val="0"/>
              <w:marTop w:val="0"/>
              <w:marBottom w:val="0"/>
              <w:divBdr>
                <w:top w:val="none" w:sz="0" w:space="0" w:color="auto"/>
                <w:left w:val="none" w:sz="0" w:space="0" w:color="auto"/>
                <w:bottom w:val="none" w:sz="0" w:space="0" w:color="auto"/>
                <w:right w:val="none" w:sz="0" w:space="0" w:color="auto"/>
              </w:divBdr>
              <w:divsChild>
                <w:div w:id="1193375895">
                  <w:marLeft w:val="0"/>
                  <w:marRight w:val="0"/>
                  <w:marTop w:val="0"/>
                  <w:marBottom w:val="0"/>
                  <w:divBdr>
                    <w:top w:val="none" w:sz="0" w:space="0" w:color="auto"/>
                    <w:left w:val="none" w:sz="0" w:space="0" w:color="auto"/>
                    <w:bottom w:val="none" w:sz="0" w:space="0" w:color="auto"/>
                    <w:right w:val="none" w:sz="0" w:space="0" w:color="auto"/>
                  </w:divBdr>
                </w:div>
              </w:divsChild>
            </w:div>
            <w:div w:id="1085763153">
              <w:marLeft w:val="0"/>
              <w:marRight w:val="0"/>
              <w:marTop w:val="0"/>
              <w:marBottom w:val="0"/>
              <w:divBdr>
                <w:top w:val="none" w:sz="0" w:space="0" w:color="auto"/>
                <w:left w:val="none" w:sz="0" w:space="0" w:color="auto"/>
                <w:bottom w:val="none" w:sz="0" w:space="0" w:color="auto"/>
                <w:right w:val="none" w:sz="0" w:space="0" w:color="auto"/>
              </w:divBdr>
              <w:divsChild>
                <w:div w:id="195318174">
                  <w:marLeft w:val="0"/>
                  <w:marRight w:val="0"/>
                  <w:marTop w:val="0"/>
                  <w:marBottom w:val="0"/>
                  <w:divBdr>
                    <w:top w:val="none" w:sz="0" w:space="0" w:color="auto"/>
                    <w:left w:val="none" w:sz="0" w:space="0" w:color="auto"/>
                    <w:bottom w:val="none" w:sz="0" w:space="0" w:color="auto"/>
                    <w:right w:val="none" w:sz="0" w:space="0" w:color="auto"/>
                  </w:divBdr>
                </w:div>
              </w:divsChild>
            </w:div>
            <w:div w:id="246576311">
              <w:marLeft w:val="0"/>
              <w:marRight w:val="0"/>
              <w:marTop w:val="0"/>
              <w:marBottom w:val="0"/>
              <w:divBdr>
                <w:top w:val="none" w:sz="0" w:space="0" w:color="auto"/>
                <w:left w:val="none" w:sz="0" w:space="0" w:color="auto"/>
                <w:bottom w:val="none" w:sz="0" w:space="0" w:color="auto"/>
                <w:right w:val="none" w:sz="0" w:space="0" w:color="auto"/>
              </w:divBdr>
              <w:divsChild>
                <w:div w:id="1023480710">
                  <w:marLeft w:val="0"/>
                  <w:marRight w:val="0"/>
                  <w:marTop w:val="0"/>
                  <w:marBottom w:val="0"/>
                  <w:divBdr>
                    <w:top w:val="none" w:sz="0" w:space="0" w:color="auto"/>
                    <w:left w:val="none" w:sz="0" w:space="0" w:color="auto"/>
                    <w:bottom w:val="none" w:sz="0" w:space="0" w:color="auto"/>
                    <w:right w:val="none" w:sz="0" w:space="0" w:color="auto"/>
                  </w:divBdr>
                </w:div>
              </w:divsChild>
            </w:div>
            <w:div w:id="426922169">
              <w:marLeft w:val="0"/>
              <w:marRight w:val="0"/>
              <w:marTop w:val="0"/>
              <w:marBottom w:val="0"/>
              <w:divBdr>
                <w:top w:val="none" w:sz="0" w:space="0" w:color="auto"/>
                <w:left w:val="none" w:sz="0" w:space="0" w:color="auto"/>
                <w:bottom w:val="none" w:sz="0" w:space="0" w:color="auto"/>
                <w:right w:val="none" w:sz="0" w:space="0" w:color="auto"/>
              </w:divBdr>
              <w:divsChild>
                <w:div w:id="1100638006">
                  <w:marLeft w:val="0"/>
                  <w:marRight w:val="0"/>
                  <w:marTop w:val="0"/>
                  <w:marBottom w:val="0"/>
                  <w:divBdr>
                    <w:top w:val="none" w:sz="0" w:space="0" w:color="auto"/>
                    <w:left w:val="none" w:sz="0" w:space="0" w:color="auto"/>
                    <w:bottom w:val="none" w:sz="0" w:space="0" w:color="auto"/>
                    <w:right w:val="none" w:sz="0" w:space="0" w:color="auto"/>
                  </w:divBdr>
                </w:div>
              </w:divsChild>
            </w:div>
            <w:div w:id="1725447653">
              <w:marLeft w:val="0"/>
              <w:marRight w:val="0"/>
              <w:marTop w:val="0"/>
              <w:marBottom w:val="0"/>
              <w:divBdr>
                <w:top w:val="none" w:sz="0" w:space="0" w:color="auto"/>
                <w:left w:val="none" w:sz="0" w:space="0" w:color="auto"/>
                <w:bottom w:val="none" w:sz="0" w:space="0" w:color="auto"/>
                <w:right w:val="none" w:sz="0" w:space="0" w:color="auto"/>
              </w:divBdr>
              <w:divsChild>
                <w:div w:id="1702782702">
                  <w:marLeft w:val="0"/>
                  <w:marRight w:val="0"/>
                  <w:marTop w:val="0"/>
                  <w:marBottom w:val="0"/>
                  <w:divBdr>
                    <w:top w:val="none" w:sz="0" w:space="0" w:color="auto"/>
                    <w:left w:val="none" w:sz="0" w:space="0" w:color="auto"/>
                    <w:bottom w:val="none" w:sz="0" w:space="0" w:color="auto"/>
                    <w:right w:val="none" w:sz="0" w:space="0" w:color="auto"/>
                  </w:divBdr>
                </w:div>
              </w:divsChild>
            </w:div>
            <w:div w:id="2036270827">
              <w:marLeft w:val="0"/>
              <w:marRight w:val="0"/>
              <w:marTop w:val="0"/>
              <w:marBottom w:val="0"/>
              <w:divBdr>
                <w:top w:val="none" w:sz="0" w:space="0" w:color="auto"/>
                <w:left w:val="none" w:sz="0" w:space="0" w:color="auto"/>
                <w:bottom w:val="none" w:sz="0" w:space="0" w:color="auto"/>
                <w:right w:val="none" w:sz="0" w:space="0" w:color="auto"/>
              </w:divBdr>
              <w:divsChild>
                <w:div w:id="253828628">
                  <w:marLeft w:val="0"/>
                  <w:marRight w:val="0"/>
                  <w:marTop w:val="0"/>
                  <w:marBottom w:val="0"/>
                  <w:divBdr>
                    <w:top w:val="none" w:sz="0" w:space="0" w:color="auto"/>
                    <w:left w:val="none" w:sz="0" w:space="0" w:color="auto"/>
                    <w:bottom w:val="none" w:sz="0" w:space="0" w:color="auto"/>
                    <w:right w:val="none" w:sz="0" w:space="0" w:color="auto"/>
                  </w:divBdr>
                </w:div>
              </w:divsChild>
            </w:div>
            <w:div w:id="1838837228">
              <w:marLeft w:val="0"/>
              <w:marRight w:val="0"/>
              <w:marTop w:val="0"/>
              <w:marBottom w:val="0"/>
              <w:divBdr>
                <w:top w:val="none" w:sz="0" w:space="0" w:color="auto"/>
                <w:left w:val="none" w:sz="0" w:space="0" w:color="auto"/>
                <w:bottom w:val="none" w:sz="0" w:space="0" w:color="auto"/>
                <w:right w:val="none" w:sz="0" w:space="0" w:color="auto"/>
              </w:divBdr>
              <w:divsChild>
                <w:div w:id="2110808801">
                  <w:marLeft w:val="0"/>
                  <w:marRight w:val="0"/>
                  <w:marTop w:val="0"/>
                  <w:marBottom w:val="0"/>
                  <w:divBdr>
                    <w:top w:val="none" w:sz="0" w:space="0" w:color="auto"/>
                    <w:left w:val="none" w:sz="0" w:space="0" w:color="auto"/>
                    <w:bottom w:val="none" w:sz="0" w:space="0" w:color="auto"/>
                    <w:right w:val="none" w:sz="0" w:space="0" w:color="auto"/>
                  </w:divBdr>
                </w:div>
              </w:divsChild>
            </w:div>
            <w:div w:id="39862585">
              <w:marLeft w:val="0"/>
              <w:marRight w:val="0"/>
              <w:marTop w:val="0"/>
              <w:marBottom w:val="0"/>
              <w:divBdr>
                <w:top w:val="none" w:sz="0" w:space="0" w:color="auto"/>
                <w:left w:val="none" w:sz="0" w:space="0" w:color="auto"/>
                <w:bottom w:val="none" w:sz="0" w:space="0" w:color="auto"/>
                <w:right w:val="none" w:sz="0" w:space="0" w:color="auto"/>
              </w:divBdr>
              <w:divsChild>
                <w:div w:id="555505677">
                  <w:marLeft w:val="0"/>
                  <w:marRight w:val="0"/>
                  <w:marTop w:val="0"/>
                  <w:marBottom w:val="0"/>
                  <w:divBdr>
                    <w:top w:val="none" w:sz="0" w:space="0" w:color="auto"/>
                    <w:left w:val="none" w:sz="0" w:space="0" w:color="auto"/>
                    <w:bottom w:val="none" w:sz="0" w:space="0" w:color="auto"/>
                    <w:right w:val="none" w:sz="0" w:space="0" w:color="auto"/>
                  </w:divBdr>
                </w:div>
              </w:divsChild>
            </w:div>
            <w:div w:id="752356914">
              <w:marLeft w:val="0"/>
              <w:marRight w:val="0"/>
              <w:marTop w:val="0"/>
              <w:marBottom w:val="0"/>
              <w:divBdr>
                <w:top w:val="none" w:sz="0" w:space="0" w:color="auto"/>
                <w:left w:val="none" w:sz="0" w:space="0" w:color="auto"/>
                <w:bottom w:val="none" w:sz="0" w:space="0" w:color="auto"/>
                <w:right w:val="none" w:sz="0" w:space="0" w:color="auto"/>
              </w:divBdr>
              <w:divsChild>
                <w:div w:id="1078480796">
                  <w:marLeft w:val="0"/>
                  <w:marRight w:val="0"/>
                  <w:marTop w:val="0"/>
                  <w:marBottom w:val="0"/>
                  <w:divBdr>
                    <w:top w:val="none" w:sz="0" w:space="0" w:color="auto"/>
                    <w:left w:val="none" w:sz="0" w:space="0" w:color="auto"/>
                    <w:bottom w:val="none" w:sz="0" w:space="0" w:color="auto"/>
                    <w:right w:val="none" w:sz="0" w:space="0" w:color="auto"/>
                  </w:divBdr>
                </w:div>
              </w:divsChild>
            </w:div>
            <w:div w:id="1044644000">
              <w:marLeft w:val="0"/>
              <w:marRight w:val="0"/>
              <w:marTop w:val="0"/>
              <w:marBottom w:val="0"/>
              <w:divBdr>
                <w:top w:val="none" w:sz="0" w:space="0" w:color="auto"/>
                <w:left w:val="none" w:sz="0" w:space="0" w:color="auto"/>
                <w:bottom w:val="none" w:sz="0" w:space="0" w:color="auto"/>
                <w:right w:val="none" w:sz="0" w:space="0" w:color="auto"/>
              </w:divBdr>
              <w:divsChild>
                <w:div w:id="1787457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3912926">
          <w:marLeft w:val="0"/>
          <w:marRight w:val="0"/>
          <w:marTop w:val="0"/>
          <w:marBottom w:val="0"/>
          <w:divBdr>
            <w:top w:val="none" w:sz="0" w:space="0" w:color="auto"/>
            <w:left w:val="none" w:sz="0" w:space="0" w:color="auto"/>
            <w:bottom w:val="none" w:sz="0" w:space="0" w:color="auto"/>
            <w:right w:val="none" w:sz="0" w:space="0" w:color="auto"/>
          </w:divBdr>
          <w:divsChild>
            <w:div w:id="356472888">
              <w:marLeft w:val="0"/>
              <w:marRight w:val="0"/>
              <w:marTop w:val="0"/>
              <w:marBottom w:val="0"/>
              <w:divBdr>
                <w:top w:val="none" w:sz="0" w:space="0" w:color="auto"/>
                <w:left w:val="none" w:sz="0" w:space="0" w:color="auto"/>
                <w:bottom w:val="none" w:sz="0" w:space="0" w:color="auto"/>
                <w:right w:val="none" w:sz="0" w:space="0" w:color="auto"/>
              </w:divBdr>
              <w:divsChild>
                <w:div w:id="1293905177">
                  <w:marLeft w:val="0"/>
                  <w:marRight w:val="0"/>
                  <w:marTop w:val="0"/>
                  <w:marBottom w:val="0"/>
                  <w:divBdr>
                    <w:top w:val="none" w:sz="0" w:space="0" w:color="auto"/>
                    <w:left w:val="none" w:sz="0" w:space="0" w:color="auto"/>
                    <w:bottom w:val="none" w:sz="0" w:space="0" w:color="auto"/>
                    <w:right w:val="none" w:sz="0" w:space="0" w:color="auto"/>
                  </w:divBdr>
                </w:div>
                <w:div w:id="297802461">
                  <w:marLeft w:val="0"/>
                  <w:marRight w:val="0"/>
                  <w:marTop w:val="0"/>
                  <w:marBottom w:val="0"/>
                  <w:divBdr>
                    <w:top w:val="none" w:sz="0" w:space="0" w:color="auto"/>
                    <w:left w:val="none" w:sz="0" w:space="0" w:color="auto"/>
                    <w:bottom w:val="none" w:sz="0" w:space="0" w:color="auto"/>
                    <w:right w:val="none" w:sz="0" w:space="0" w:color="auto"/>
                  </w:divBdr>
                </w:div>
              </w:divsChild>
            </w:div>
            <w:div w:id="902449194">
              <w:marLeft w:val="0"/>
              <w:marRight w:val="0"/>
              <w:marTop w:val="0"/>
              <w:marBottom w:val="0"/>
              <w:divBdr>
                <w:top w:val="none" w:sz="0" w:space="0" w:color="auto"/>
                <w:left w:val="none" w:sz="0" w:space="0" w:color="auto"/>
                <w:bottom w:val="none" w:sz="0" w:space="0" w:color="auto"/>
                <w:right w:val="none" w:sz="0" w:space="0" w:color="auto"/>
              </w:divBdr>
              <w:divsChild>
                <w:div w:id="2031447950">
                  <w:marLeft w:val="0"/>
                  <w:marRight w:val="0"/>
                  <w:marTop w:val="0"/>
                  <w:marBottom w:val="0"/>
                  <w:divBdr>
                    <w:top w:val="none" w:sz="0" w:space="0" w:color="auto"/>
                    <w:left w:val="none" w:sz="0" w:space="0" w:color="auto"/>
                    <w:bottom w:val="none" w:sz="0" w:space="0" w:color="auto"/>
                    <w:right w:val="none" w:sz="0" w:space="0" w:color="auto"/>
                  </w:divBdr>
                </w:div>
              </w:divsChild>
            </w:div>
            <w:div w:id="1111364340">
              <w:marLeft w:val="0"/>
              <w:marRight w:val="0"/>
              <w:marTop w:val="0"/>
              <w:marBottom w:val="0"/>
              <w:divBdr>
                <w:top w:val="none" w:sz="0" w:space="0" w:color="auto"/>
                <w:left w:val="none" w:sz="0" w:space="0" w:color="auto"/>
                <w:bottom w:val="none" w:sz="0" w:space="0" w:color="auto"/>
                <w:right w:val="none" w:sz="0" w:space="0" w:color="auto"/>
              </w:divBdr>
              <w:divsChild>
                <w:div w:id="115757560">
                  <w:marLeft w:val="0"/>
                  <w:marRight w:val="0"/>
                  <w:marTop w:val="0"/>
                  <w:marBottom w:val="0"/>
                  <w:divBdr>
                    <w:top w:val="none" w:sz="0" w:space="0" w:color="auto"/>
                    <w:left w:val="none" w:sz="0" w:space="0" w:color="auto"/>
                    <w:bottom w:val="none" w:sz="0" w:space="0" w:color="auto"/>
                    <w:right w:val="none" w:sz="0" w:space="0" w:color="auto"/>
                  </w:divBdr>
                </w:div>
              </w:divsChild>
            </w:div>
            <w:div w:id="781455965">
              <w:marLeft w:val="0"/>
              <w:marRight w:val="0"/>
              <w:marTop w:val="0"/>
              <w:marBottom w:val="0"/>
              <w:divBdr>
                <w:top w:val="none" w:sz="0" w:space="0" w:color="auto"/>
                <w:left w:val="none" w:sz="0" w:space="0" w:color="auto"/>
                <w:bottom w:val="none" w:sz="0" w:space="0" w:color="auto"/>
                <w:right w:val="none" w:sz="0" w:space="0" w:color="auto"/>
              </w:divBdr>
              <w:divsChild>
                <w:div w:id="643119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489554">
          <w:marLeft w:val="0"/>
          <w:marRight w:val="0"/>
          <w:marTop w:val="0"/>
          <w:marBottom w:val="0"/>
          <w:divBdr>
            <w:top w:val="none" w:sz="0" w:space="0" w:color="auto"/>
            <w:left w:val="none" w:sz="0" w:space="0" w:color="auto"/>
            <w:bottom w:val="none" w:sz="0" w:space="0" w:color="auto"/>
            <w:right w:val="none" w:sz="0" w:space="0" w:color="auto"/>
          </w:divBdr>
          <w:divsChild>
            <w:div w:id="980118521">
              <w:marLeft w:val="0"/>
              <w:marRight w:val="0"/>
              <w:marTop w:val="0"/>
              <w:marBottom w:val="0"/>
              <w:divBdr>
                <w:top w:val="none" w:sz="0" w:space="0" w:color="auto"/>
                <w:left w:val="none" w:sz="0" w:space="0" w:color="auto"/>
                <w:bottom w:val="none" w:sz="0" w:space="0" w:color="auto"/>
                <w:right w:val="none" w:sz="0" w:space="0" w:color="auto"/>
              </w:divBdr>
              <w:divsChild>
                <w:div w:id="649212416">
                  <w:marLeft w:val="0"/>
                  <w:marRight w:val="0"/>
                  <w:marTop w:val="0"/>
                  <w:marBottom w:val="0"/>
                  <w:divBdr>
                    <w:top w:val="none" w:sz="0" w:space="0" w:color="auto"/>
                    <w:left w:val="none" w:sz="0" w:space="0" w:color="auto"/>
                    <w:bottom w:val="none" w:sz="0" w:space="0" w:color="auto"/>
                    <w:right w:val="none" w:sz="0" w:space="0" w:color="auto"/>
                  </w:divBdr>
                </w:div>
              </w:divsChild>
            </w:div>
            <w:div w:id="1924531866">
              <w:marLeft w:val="0"/>
              <w:marRight w:val="0"/>
              <w:marTop w:val="0"/>
              <w:marBottom w:val="0"/>
              <w:divBdr>
                <w:top w:val="none" w:sz="0" w:space="0" w:color="auto"/>
                <w:left w:val="none" w:sz="0" w:space="0" w:color="auto"/>
                <w:bottom w:val="none" w:sz="0" w:space="0" w:color="auto"/>
                <w:right w:val="none" w:sz="0" w:space="0" w:color="auto"/>
              </w:divBdr>
              <w:divsChild>
                <w:div w:id="1388535030">
                  <w:marLeft w:val="0"/>
                  <w:marRight w:val="0"/>
                  <w:marTop w:val="0"/>
                  <w:marBottom w:val="0"/>
                  <w:divBdr>
                    <w:top w:val="none" w:sz="0" w:space="0" w:color="auto"/>
                    <w:left w:val="none" w:sz="0" w:space="0" w:color="auto"/>
                    <w:bottom w:val="none" w:sz="0" w:space="0" w:color="auto"/>
                    <w:right w:val="none" w:sz="0" w:space="0" w:color="auto"/>
                  </w:divBdr>
                </w:div>
              </w:divsChild>
            </w:div>
            <w:div w:id="303391272">
              <w:marLeft w:val="0"/>
              <w:marRight w:val="0"/>
              <w:marTop w:val="0"/>
              <w:marBottom w:val="0"/>
              <w:divBdr>
                <w:top w:val="none" w:sz="0" w:space="0" w:color="auto"/>
                <w:left w:val="none" w:sz="0" w:space="0" w:color="auto"/>
                <w:bottom w:val="none" w:sz="0" w:space="0" w:color="auto"/>
                <w:right w:val="none" w:sz="0" w:space="0" w:color="auto"/>
              </w:divBdr>
              <w:divsChild>
                <w:div w:id="1333028852">
                  <w:marLeft w:val="0"/>
                  <w:marRight w:val="0"/>
                  <w:marTop w:val="0"/>
                  <w:marBottom w:val="0"/>
                  <w:divBdr>
                    <w:top w:val="none" w:sz="0" w:space="0" w:color="auto"/>
                    <w:left w:val="none" w:sz="0" w:space="0" w:color="auto"/>
                    <w:bottom w:val="none" w:sz="0" w:space="0" w:color="auto"/>
                    <w:right w:val="none" w:sz="0" w:space="0" w:color="auto"/>
                  </w:divBdr>
                </w:div>
              </w:divsChild>
            </w:div>
            <w:div w:id="383992076">
              <w:marLeft w:val="0"/>
              <w:marRight w:val="0"/>
              <w:marTop w:val="0"/>
              <w:marBottom w:val="0"/>
              <w:divBdr>
                <w:top w:val="none" w:sz="0" w:space="0" w:color="auto"/>
                <w:left w:val="none" w:sz="0" w:space="0" w:color="auto"/>
                <w:bottom w:val="none" w:sz="0" w:space="0" w:color="auto"/>
                <w:right w:val="none" w:sz="0" w:space="0" w:color="auto"/>
              </w:divBdr>
              <w:divsChild>
                <w:div w:id="1335841164">
                  <w:marLeft w:val="0"/>
                  <w:marRight w:val="0"/>
                  <w:marTop w:val="0"/>
                  <w:marBottom w:val="0"/>
                  <w:divBdr>
                    <w:top w:val="none" w:sz="0" w:space="0" w:color="auto"/>
                    <w:left w:val="none" w:sz="0" w:space="0" w:color="auto"/>
                    <w:bottom w:val="none" w:sz="0" w:space="0" w:color="auto"/>
                    <w:right w:val="none" w:sz="0" w:space="0" w:color="auto"/>
                  </w:divBdr>
                </w:div>
              </w:divsChild>
            </w:div>
            <w:div w:id="1926955096">
              <w:marLeft w:val="0"/>
              <w:marRight w:val="0"/>
              <w:marTop w:val="0"/>
              <w:marBottom w:val="0"/>
              <w:divBdr>
                <w:top w:val="none" w:sz="0" w:space="0" w:color="auto"/>
                <w:left w:val="none" w:sz="0" w:space="0" w:color="auto"/>
                <w:bottom w:val="none" w:sz="0" w:space="0" w:color="auto"/>
                <w:right w:val="none" w:sz="0" w:space="0" w:color="auto"/>
              </w:divBdr>
              <w:divsChild>
                <w:div w:id="250437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1356266">
          <w:marLeft w:val="0"/>
          <w:marRight w:val="0"/>
          <w:marTop w:val="0"/>
          <w:marBottom w:val="0"/>
          <w:divBdr>
            <w:top w:val="none" w:sz="0" w:space="0" w:color="auto"/>
            <w:left w:val="none" w:sz="0" w:space="0" w:color="auto"/>
            <w:bottom w:val="none" w:sz="0" w:space="0" w:color="auto"/>
            <w:right w:val="none" w:sz="0" w:space="0" w:color="auto"/>
          </w:divBdr>
          <w:divsChild>
            <w:div w:id="2060811954">
              <w:marLeft w:val="0"/>
              <w:marRight w:val="0"/>
              <w:marTop w:val="0"/>
              <w:marBottom w:val="0"/>
              <w:divBdr>
                <w:top w:val="none" w:sz="0" w:space="0" w:color="auto"/>
                <w:left w:val="none" w:sz="0" w:space="0" w:color="auto"/>
                <w:bottom w:val="none" w:sz="0" w:space="0" w:color="auto"/>
                <w:right w:val="none" w:sz="0" w:space="0" w:color="auto"/>
              </w:divBdr>
              <w:divsChild>
                <w:div w:id="747045494">
                  <w:marLeft w:val="0"/>
                  <w:marRight w:val="0"/>
                  <w:marTop w:val="0"/>
                  <w:marBottom w:val="0"/>
                  <w:divBdr>
                    <w:top w:val="none" w:sz="0" w:space="0" w:color="auto"/>
                    <w:left w:val="none" w:sz="0" w:space="0" w:color="auto"/>
                    <w:bottom w:val="none" w:sz="0" w:space="0" w:color="auto"/>
                    <w:right w:val="none" w:sz="0" w:space="0" w:color="auto"/>
                  </w:divBdr>
                </w:div>
              </w:divsChild>
            </w:div>
            <w:div w:id="1241595794">
              <w:marLeft w:val="0"/>
              <w:marRight w:val="0"/>
              <w:marTop w:val="0"/>
              <w:marBottom w:val="0"/>
              <w:divBdr>
                <w:top w:val="none" w:sz="0" w:space="0" w:color="auto"/>
                <w:left w:val="none" w:sz="0" w:space="0" w:color="auto"/>
                <w:bottom w:val="none" w:sz="0" w:space="0" w:color="auto"/>
                <w:right w:val="none" w:sz="0" w:space="0" w:color="auto"/>
              </w:divBdr>
              <w:divsChild>
                <w:div w:id="507645835">
                  <w:marLeft w:val="0"/>
                  <w:marRight w:val="0"/>
                  <w:marTop w:val="0"/>
                  <w:marBottom w:val="0"/>
                  <w:divBdr>
                    <w:top w:val="none" w:sz="0" w:space="0" w:color="auto"/>
                    <w:left w:val="none" w:sz="0" w:space="0" w:color="auto"/>
                    <w:bottom w:val="none" w:sz="0" w:space="0" w:color="auto"/>
                    <w:right w:val="none" w:sz="0" w:space="0" w:color="auto"/>
                  </w:divBdr>
                </w:div>
              </w:divsChild>
            </w:div>
            <w:div w:id="702092063">
              <w:marLeft w:val="0"/>
              <w:marRight w:val="0"/>
              <w:marTop w:val="0"/>
              <w:marBottom w:val="0"/>
              <w:divBdr>
                <w:top w:val="none" w:sz="0" w:space="0" w:color="auto"/>
                <w:left w:val="none" w:sz="0" w:space="0" w:color="auto"/>
                <w:bottom w:val="none" w:sz="0" w:space="0" w:color="auto"/>
                <w:right w:val="none" w:sz="0" w:space="0" w:color="auto"/>
              </w:divBdr>
              <w:divsChild>
                <w:div w:id="1691637207">
                  <w:marLeft w:val="0"/>
                  <w:marRight w:val="0"/>
                  <w:marTop w:val="0"/>
                  <w:marBottom w:val="0"/>
                  <w:divBdr>
                    <w:top w:val="none" w:sz="0" w:space="0" w:color="auto"/>
                    <w:left w:val="none" w:sz="0" w:space="0" w:color="auto"/>
                    <w:bottom w:val="none" w:sz="0" w:space="0" w:color="auto"/>
                    <w:right w:val="none" w:sz="0" w:space="0" w:color="auto"/>
                  </w:divBdr>
                </w:div>
              </w:divsChild>
            </w:div>
            <w:div w:id="150949679">
              <w:marLeft w:val="0"/>
              <w:marRight w:val="0"/>
              <w:marTop w:val="0"/>
              <w:marBottom w:val="0"/>
              <w:divBdr>
                <w:top w:val="none" w:sz="0" w:space="0" w:color="auto"/>
                <w:left w:val="none" w:sz="0" w:space="0" w:color="auto"/>
                <w:bottom w:val="none" w:sz="0" w:space="0" w:color="auto"/>
                <w:right w:val="none" w:sz="0" w:space="0" w:color="auto"/>
              </w:divBdr>
              <w:divsChild>
                <w:div w:id="497964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2402887">
          <w:marLeft w:val="0"/>
          <w:marRight w:val="0"/>
          <w:marTop w:val="0"/>
          <w:marBottom w:val="0"/>
          <w:divBdr>
            <w:top w:val="none" w:sz="0" w:space="0" w:color="auto"/>
            <w:left w:val="none" w:sz="0" w:space="0" w:color="auto"/>
            <w:bottom w:val="none" w:sz="0" w:space="0" w:color="auto"/>
            <w:right w:val="none" w:sz="0" w:space="0" w:color="auto"/>
          </w:divBdr>
          <w:divsChild>
            <w:div w:id="1843623842">
              <w:marLeft w:val="0"/>
              <w:marRight w:val="0"/>
              <w:marTop w:val="0"/>
              <w:marBottom w:val="0"/>
              <w:divBdr>
                <w:top w:val="none" w:sz="0" w:space="0" w:color="auto"/>
                <w:left w:val="none" w:sz="0" w:space="0" w:color="auto"/>
                <w:bottom w:val="none" w:sz="0" w:space="0" w:color="auto"/>
                <w:right w:val="none" w:sz="0" w:space="0" w:color="auto"/>
              </w:divBdr>
              <w:divsChild>
                <w:div w:id="761725241">
                  <w:marLeft w:val="0"/>
                  <w:marRight w:val="0"/>
                  <w:marTop w:val="0"/>
                  <w:marBottom w:val="0"/>
                  <w:divBdr>
                    <w:top w:val="none" w:sz="0" w:space="0" w:color="auto"/>
                    <w:left w:val="none" w:sz="0" w:space="0" w:color="auto"/>
                    <w:bottom w:val="none" w:sz="0" w:space="0" w:color="auto"/>
                    <w:right w:val="none" w:sz="0" w:space="0" w:color="auto"/>
                  </w:divBdr>
                </w:div>
              </w:divsChild>
            </w:div>
            <w:div w:id="465706173">
              <w:marLeft w:val="0"/>
              <w:marRight w:val="0"/>
              <w:marTop w:val="0"/>
              <w:marBottom w:val="0"/>
              <w:divBdr>
                <w:top w:val="none" w:sz="0" w:space="0" w:color="auto"/>
                <w:left w:val="none" w:sz="0" w:space="0" w:color="auto"/>
                <w:bottom w:val="none" w:sz="0" w:space="0" w:color="auto"/>
                <w:right w:val="none" w:sz="0" w:space="0" w:color="auto"/>
              </w:divBdr>
              <w:divsChild>
                <w:div w:id="736559668">
                  <w:marLeft w:val="0"/>
                  <w:marRight w:val="0"/>
                  <w:marTop w:val="0"/>
                  <w:marBottom w:val="0"/>
                  <w:divBdr>
                    <w:top w:val="none" w:sz="0" w:space="0" w:color="auto"/>
                    <w:left w:val="none" w:sz="0" w:space="0" w:color="auto"/>
                    <w:bottom w:val="none" w:sz="0" w:space="0" w:color="auto"/>
                    <w:right w:val="none" w:sz="0" w:space="0" w:color="auto"/>
                  </w:divBdr>
                </w:div>
              </w:divsChild>
            </w:div>
            <w:div w:id="416902784">
              <w:marLeft w:val="0"/>
              <w:marRight w:val="0"/>
              <w:marTop w:val="0"/>
              <w:marBottom w:val="0"/>
              <w:divBdr>
                <w:top w:val="none" w:sz="0" w:space="0" w:color="auto"/>
                <w:left w:val="none" w:sz="0" w:space="0" w:color="auto"/>
                <w:bottom w:val="none" w:sz="0" w:space="0" w:color="auto"/>
                <w:right w:val="none" w:sz="0" w:space="0" w:color="auto"/>
              </w:divBdr>
              <w:divsChild>
                <w:div w:id="321739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836057">
          <w:marLeft w:val="0"/>
          <w:marRight w:val="0"/>
          <w:marTop w:val="0"/>
          <w:marBottom w:val="0"/>
          <w:divBdr>
            <w:top w:val="none" w:sz="0" w:space="0" w:color="auto"/>
            <w:left w:val="none" w:sz="0" w:space="0" w:color="auto"/>
            <w:bottom w:val="none" w:sz="0" w:space="0" w:color="auto"/>
            <w:right w:val="none" w:sz="0" w:space="0" w:color="auto"/>
          </w:divBdr>
          <w:divsChild>
            <w:div w:id="342516184">
              <w:marLeft w:val="0"/>
              <w:marRight w:val="0"/>
              <w:marTop w:val="0"/>
              <w:marBottom w:val="0"/>
              <w:divBdr>
                <w:top w:val="none" w:sz="0" w:space="0" w:color="auto"/>
                <w:left w:val="none" w:sz="0" w:space="0" w:color="auto"/>
                <w:bottom w:val="none" w:sz="0" w:space="0" w:color="auto"/>
                <w:right w:val="none" w:sz="0" w:space="0" w:color="auto"/>
              </w:divBdr>
              <w:divsChild>
                <w:div w:id="614677976">
                  <w:marLeft w:val="0"/>
                  <w:marRight w:val="0"/>
                  <w:marTop w:val="0"/>
                  <w:marBottom w:val="0"/>
                  <w:divBdr>
                    <w:top w:val="none" w:sz="0" w:space="0" w:color="auto"/>
                    <w:left w:val="none" w:sz="0" w:space="0" w:color="auto"/>
                    <w:bottom w:val="none" w:sz="0" w:space="0" w:color="auto"/>
                    <w:right w:val="none" w:sz="0" w:space="0" w:color="auto"/>
                  </w:divBdr>
                </w:div>
              </w:divsChild>
            </w:div>
            <w:div w:id="1572231627">
              <w:marLeft w:val="0"/>
              <w:marRight w:val="0"/>
              <w:marTop w:val="0"/>
              <w:marBottom w:val="0"/>
              <w:divBdr>
                <w:top w:val="none" w:sz="0" w:space="0" w:color="auto"/>
                <w:left w:val="none" w:sz="0" w:space="0" w:color="auto"/>
                <w:bottom w:val="none" w:sz="0" w:space="0" w:color="auto"/>
                <w:right w:val="none" w:sz="0" w:space="0" w:color="auto"/>
              </w:divBdr>
              <w:divsChild>
                <w:div w:id="1303582163">
                  <w:marLeft w:val="0"/>
                  <w:marRight w:val="0"/>
                  <w:marTop w:val="0"/>
                  <w:marBottom w:val="0"/>
                  <w:divBdr>
                    <w:top w:val="none" w:sz="0" w:space="0" w:color="auto"/>
                    <w:left w:val="none" w:sz="0" w:space="0" w:color="auto"/>
                    <w:bottom w:val="none" w:sz="0" w:space="0" w:color="auto"/>
                    <w:right w:val="none" w:sz="0" w:space="0" w:color="auto"/>
                  </w:divBdr>
                </w:div>
              </w:divsChild>
            </w:div>
            <w:div w:id="1667246796">
              <w:marLeft w:val="0"/>
              <w:marRight w:val="0"/>
              <w:marTop w:val="0"/>
              <w:marBottom w:val="0"/>
              <w:divBdr>
                <w:top w:val="none" w:sz="0" w:space="0" w:color="auto"/>
                <w:left w:val="none" w:sz="0" w:space="0" w:color="auto"/>
                <w:bottom w:val="none" w:sz="0" w:space="0" w:color="auto"/>
                <w:right w:val="none" w:sz="0" w:space="0" w:color="auto"/>
              </w:divBdr>
              <w:divsChild>
                <w:div w:id="1429886541">
                  <w:marLeft w:val="0"/>
                  <w:marRight w:val="0"/>
                  <w:marTop w:val="0"/>
                  <w:marBottom w:val="0"/>
                  <w:divBdr>
                    <w:top w:val="none" w:sz="0" w:space="0" w:color="auto"/>
                    <w:left w:val="none" w:sz="0" w:space="0" w:color="auto"/>
                    <w:bottom w:val="none" w:sz="0" w:space="0" w:color="auto"/>
                    <w:right w:val="none" w:sz="0" w:space="0" w:color="auto"/>
                  </w:divBdr>
                </w:div>
              </w:divsChild>
            </w:div>
            <w:div w:id="397630432">
              <w:marLeft w:val="0"/>
              <w:marRight w:val="0"/>
              <w:marTop w:val="0"/>
              <w:marBottom w:val="0"/>
              <w:divBdr>
                <w:top w:val="none" w:sz="0" w:space="0" w:color="auto"/>
                <w:left w:val="none" w:sz="0" w:space="0" w:color="auto"/>
                <w:bottom w:val="none" w:sz="0" w:space="0" w:color="auto"/>
                <w:right w:val="none" w:sz="0" w:space="0" w:color="auto"/>
              </w:divBdr>
              <w:divsChild>
                <w:div w:id="1687705673">
                  <w:marLeft w:val="0"/>
                  <w:marRight w:val="0"/>
                  <w:marTop w:val="0"/>
                  <w:marBottom w:val="0"/>
                  <w:divBdr>
                    <w:top w:val="none" w:sz="0" w:space="0" w:color="auto"/>
                    <w:left w:val="none" w:sz="0" w:space="0" w:color="auto"/>
                    <w:bottom w:val="none" w:sz="0" w:space="0" w:color="auto"/>
                    <w:right w:val="none" w:sz="0" w:space="0" w:color="auto"/>
                  </w:divBdr>
                </w:div>
              </w:divsChild>
            </w:div>
            <w:div w:id="1727100989">
              <w:marLeft w:val="0"/>
              <w:marRight w:val="0"/>
              <w:marTop w:val="0"/>
              <w:marBottom w:val="0"/>
              <w:divBdr>
                <w:top w:val="none" w:sz="0" w:space="0" w:color="auto"/>
                <w:left w:val="none" w:sz="0" w:space="0" w:color="auto"/>
                <w:bottom w:val="none" w:sz="0" w:space="0" w:color="auto"/>
                <w:right w:val="none" w:sz="0" w:space="0" w:color="auto"/>
              </w:divBdr>
              <w:divsChild>
                <w:div w:id="1053777582">
                  <w:marLeft w:val="0"/>
                  <w:marRight w:val="0"/>
                  <w:marTop w:val="0"/>
                  <w:marBottom w:val="0"/>
                  <w:divBdr>
                    <w:top w:val="none" w:sz="0" w:space="0" w:color="auto"/>
                    <w:left w:val="none" w:sz="0" w:space="0" w:color="auto"/>
                    <w:bottom w:val="none" w:sz="0" w:space="0" w:color="auto"/>
                    <w:right w:val="none" w:sz="0" w:space="0" w:color="auto"/>
                  </w:divBdr>
                </w:div>
              </w:divsChild>
            </w:div>
            <w:div w:id="1316228320">
              <w:marLeft w:val="0"/>
              <w:marRight w:val="0"/>
              <w:marTop w:val="0"/>
              <w:marBottom w:val="0"/>
              <w:divBdr>
                <w:top w:val="none" w:sz="0" w:space="0" w:color="auto"/>
                <w:left w:val="none" w:sz="0" w:space="0" w:color="auto"/>
                <w:bottom w:val="none" w:sz="0" w:space="0" w:color="auto"/>
                <w:right w:val="none" w:sz="0" w:space="0" w:color="auto"/>
              </w:divBdr>
              <w:divsChild>
                <w:div w:id="1813866292">
                  <w:marLeft w:val="0"/>
                  <w:marRight w:val="0"/>
                  <w:marTop w:val="0"/>
                  <w:marBottom w:val="0"/>
                  <w:divBdr>
                    <w:top w:val="none" w:sz="0" w:space="0" w:color="auto"/>
                    <w:left w:val="none" w:sz="0" w:space="0" w:color="auto"/>
                    <w:bottom w:val="none" w:sz="0" w:space="0" w:color="auto"/>
                    <w:right w:val="none" w:sz="0" w:space="0" w:color="auto"/>
                  </w:divBdr>
                </w:div>
              </w:divsChild>
            </w:div>
            <w:div w:id="2086758370">
              <w:marLeft w:val="0"/>
              <w:marRight w:val="0"/>
              <w:marTop w:val="0"/>
              <w:marBottom w:val="0"/>
              <w:divBdr>
                <w:top w:val="none" w:sz="0" w:space="0" w:color="auto"/>
                <w:left w:val="none" w:sz="0" w:space="0" w:color="auto"/>
                <w:bottom w:val="none" w:sz="0" w:space="0" w:color="auto"/>
                <w:right w:val="none" w:sz="0" w:space="0" w:color="auto"/>
              </w:divBdr>
              <w:divsChild>
                <w:div w:id="1952008671">
                  <w:marLeft w:val="0"/>
                  <w:marRight w:val="0"/>
                  <w:marTop w:val="0"/>
                  <w:marBottom w:val="0"/>
                  <w:divBdr>
                    <w:top w:val="none" w:sz="0" w:space="0" w:color="auto"/>
                    <w:left w:val="none" w:sz="0" w:space="0" w:color="auto"/>
                    <w:bottom w:val="none" w:sz="0" w:space="0" w:color="auto"/>
                    <w:right w:val="none" w:sz="0" w:space="0" w:color="auto"/>
                  </w:divBdr>
                </w:div>
              </w:divsChild>
            </w:div>
            <w:div w:id="1773620590">
              <w:marLeft w:val="0"/>
              <w:marRight w:val="0"/>
              <w:marTop w:val="0"/>
              <w:marBottom w:val="0"/>
              <w:divBdr>
                <w:top w:val="none" w:sz="0" w:space="0" w:color="auto"/>
                <w:left w:val="none" w:sz="0" w:space="0" w:color="auto"/>
                <w:bottom w:val="none" w:sz="0" w:space="0" w:color="auto"/>
                <w:right w:val="none" w:sz="0" w:space="0" w:color="auto"/>
              </w:divBdr>
              <w:divsChild>
                <w:div w:id="2084404395">
                  <w:marLeft w:val="0"/>
                  <w:marRight w:val="0"/>
                  <w:marTop w:val="0"/>
                  <w:marBottom w:val="0"/>
                  <w:divBdr>
                    <w:top w:val="none" w:sz="0" w:space="0" w:color="auto"/>
                    <w:left w:val="none" w:sz="0" w:space="0" w:color="auto"/>
                    <w:bottom w:val="none" w:sz="0" w:space="0" w:color="auto"/>
                    <w:right w:val="none" w:sz="0" w:space="0" w:color="auto"/>
                  </w:divBdr>
                </w:div>
              </w:divsChild>
            </w:div>
            <w:div w:id="1699742775">
              <w:marLeft w:val="0"/>
              <w:marRight w:val="0"/>
              <w:marTop w:val="0"/>
              <w:marBottom w:val="0"/>
              <w:divBdr>
                <w:top w:val="none" w:sz="0" w:space="0" w:color="auto"/>
                <w:left w:val="none" w:sz="0" w:space="0" w:color="auto"/>
                <w:bottom w:val="none" w:sz="0" w:space="0" w:color="auto"/>
                <w:right w:val="none" w:sz="0" w:space="0" w:color="auto"/>
              </w:divBdr>
              <w:divsChild>
                <w:div w:id="47538669">
                  <w:marLeft w:val="0"/>
                  <w:marRight w:val="0"/>
                  <w:marTop w:val="0"/>
                  <w:marBottom w:val="0"/>
                  <w:divBdr>
                    <w:top w:val="none" w:sz="0" w:space="0" w:color="auto"/>
                    <w:left w:val="none" w:sz="0" w:space="0" w:color="auto"/>
                    <w:bottom w:val="none" w:sz="0" w:space="0" w:color="auto"/>
                    <w:right w:val="none" w:sz="0" w:space="0" w:color="auto"/>
                  </w:divBdr>
                </w:div>
              </w:divsChild>
            </w:div>
            <w:div w:id="208879884">
              <w:marLeft w:val="0"/>
              <w:marRight w:val="0"/>
              <w:marTop w:val="0"/>
              <w:marBottom w:val="0"/>
              <w:divBdr>
                <w:top w:val="none" w:sz="0" w:space="0" w:color="auto"/>
                <w:left w:val="none" w:sz="0" w:space="0" w:color="auto"/>
                <w:bottom w:val="none" w:sz="0" w:space="0" w:color="auto"/>
                <w:right w:val="none" w:sz="0" w:space="0" w:color="auto"/>
              </w:divBdr>
              <w:divsChild>
                <w:div w:id="799225877">
                  <w:marLeft w:val="0"/>
                  <w:marRight w:val="0"/>
                  <w:marTop w:val="0"/>
                  <w:marBottom w:val="0"/>
                  <w:divBdr>
                    <w:top w:val="none" w:sz="0" w:space="0" w:color="auto"/>
                    <w:left w:val="none" w:sz="0" w:space="0" w:color="auto"/>
                    <w:bottom w:val="none" w:sz="0" w:space="0" w:color="auto"/>
                    <w:right w:val="none" w:sz="0" w:space="0" w:color="auto"/>
                  </w:divBdr>
                </w:div>
              </w:divsChild>
            </w:div>
            <w:div w:id="1285966344">
              <w:marLeft w:val="0"/>
              <w:marRight w:val="0"/>
              <w:marTop w:val="0"/>
              <w:marBottom w:val="0"/>
              <w:divBdr>
                <w:top w:val="none" w:sz="0" w:space="0" w:color="auto"/>
                <w:left w:val="none" w:sz="0" w:space="0" w:color="auto"/>
                <w:bottom w:val="none" w:sz="0" w:space="0" w:color="auto"/>
                <w:right w:val="none" w:sz="0" w:space="0" w:color="auto"/>
              </w:divBdr>
              <w:divsChild>
                <w:div w:id="115489401">
                  <w:marLeft w:val="0"/>
                  <w:marRight w:val="0"/>
                  <w:marTop w:val="0"/>
                  <w:marBottom w:val="0"/>
                  <w:divBdr>
                    <w:top w:val="none" w:sz="0" w:space="0" w:color="auto"/>
                    <w:left w:val="none" w:sz="0" w:space="0" w:color="auto"/>
                    <w:bottom w:val="none" w:sz="0" w:space="0" w:color="auto"/>
                    <w:right w:val="none" w:sz="0" w:space="0" w:color="auto"/>
                  </w:divBdr>
                </w:div>
              </w:divsChild>
            </w:div>
            <w:div w:id="1429958271">
              <w:marLeft w:val="0"/>
              <w:marRight w:val="0"/>
              <w:marTop w:val="0"/>
              <w:marBottom w:val="0"/>
              <w:divBdr>
                <w:top w:val="none" w:sz="0" w:space="0" w:color="auto"/>
                <w:left w:val="none" w:sz="0" w:space="0" w:color="auto"/>
                <w:bottom w:val="none" w:sz="0" w:space="0" w:color="auto"/>
                <w:right w:val="none" w:sz="0" w:space="0" w:color="auto"/>
              </w:divBdr>
              <w:divsChild>
                <w:div w:id="1019546684">
                  <w:marLeft w:val="0"/>
                  <w:marRight w:val="0"/>
                  <w:marTop w:val="0"/>
                  <w:marBottom w:val="0"/>
                  <w:divBdr>
                    <w:top w:val="none" w:sz="0" w:space="0" w:color="auto"/>
                    <w:left w:val="none" w:sz="0" w:space="0" w:color="auto"/>
                    <w:bottom w:val="none" w:sz="0" w:space="0" w:color="auto"/>
                    <w:right w:val="none" w:sz="0" w:space="0" w:color="auto"/>
                  </w:divBdr>
                </w:div>
              </w:divsChild>
            </w:div>
            <w:div w:id="1033264076">
              <w:marLeft w:val="0"/>
              <w:marRight w:val="0"/>
              <w:marTop w:val="0"/>
              <w:marBottom w:val="0"/>
              <w:divBdr>
                <w:top w:val="none" w:sz="0" w:space="0" w:color="auto"/>
                <w:left w:val="none" w:sz="0" w:space="0" w:color="auto"/>
                <w:bottom w:val="none" w:sz="0" w:space="0" w:color="auto"/>
                <w:right w:val="none" w:sz="0" w:space="0" w:color="auto"/>
              </w:divBdr>
              <w:divsChild>
                <w:div w:id="811022505">
                  <w:marLeft w:val="0"/>
                  <w:marRight w:val="0"/>
                  <w:marTop w:val="0"/>
                  <w:marBottom w:val="0"/>
                  <w:divBdr>
                    <w:top w:val="none" w:sz="0" w:space="0" w:color="auto"/>
                    <w:left w:val="none" w:sz="0" w:space="0" w:color="auto"/>
                    <w:bottom w:val="none" w:sz="0" w:space="0" w:color="auto"/>
                    <w:right w:val="none" w:sz="0" w:space="0" w:color="auto"/>
                  </w:divBdr>
                </w:div>
              </w:divsChild>
            </w:div>
            <w:div w:id="727190752">
              <w:marLeft w:val="0"/>
              <w:marRight w:val="0"/>
              <w:marTop w:val="0"/>
              <w:marBottom w:val="0"/>
              <w:divBdr>
                <w:top w:val="none" w:sz="0" w:space="0" w:color="auto"/>
                <w:left w:val="none" w:sz="0" w:space="0" w:color="auto"/>
                <w:bottom w:val="none" w:sz="0" w:space="0" w:color="auto"/>
                <w:right w:val="none" w:sz="0" w:space="0" w:color="auto"/>
              </w:divBdr>
              <w:divsChild>
                <w:div w:id="834957698">
                  <w:marLeft w:val="0"/>
                  <w:marRight w:val="0"/>
                  <w:marTop w:val="0"/>
                  <w:marBottom w:val="0"/>
                  <w:divBdr>
                    <w:top w:val="none" w:sz="0" w:space="0" w:color="auto"/>
                    <w:left w:val="none" w:sz="0" w:space="0" w:color="auto"/>
                    <w:bottom w:val="none" w:sz="0" w:space="0" w:color="auto"/>
                    <w:right w:val="none" w:sz="0" w:space="0" w:color="auto"/>
                  </w:divBdr>
                </w:div>
              </w:divsChild>
            </w:div>
            <w:div w:id="1220440897">
              <w:marLeft w:val="0"/>
              <w:marRight w:val="0"/>
              <w:marTop w:val="0"/>
              <w:marBottom w:val="0"/>
              <w:divBdr>
                <w:top w:val="none" w:sz="0" w:space="0" w:color="auto"/>
                <w:left w:val="none" w:sz="0" w:space="0" w:color="auto"/>
                <w:bottom w:val="none" w:sz="0" w:space="0" w:color="auto"/>
                <w:right w:val="none" w:sz="0" w:space="0" w:color="auto"/>
              </w:divBdr>
              <w:divsChild>
                <w:div w:id="1799298936">
                  <w:marLeft w:val="0"/>
                  <w:marRight w:val="0"/>
                  <w:marTop w:val="0"/>
                  <w:marBottom w:val="0"/>
                  <w:divBdr>
                    <w:top w:val="none" w:sz="0" w:space="0" w:color="auto"/>
                    <w:left w:val="none" w:sz="0" w:space="0" w:color="auto"/>
                    <w:bottom w:val="none" w:sz="0" w:space="0" w:color="auto"/>
                    <w:right w:val="none" w:sz="0" w:space="0" w:color="auto"/>
                  </w:divBdr>
                </w:div>
              </w:divsChild>
            </w:div>
            <w:div w:id="1845780907">
              <w:marLeft w:val="0"/>
              <w:marRight w:val="0"/>
              <w:marTop w:val="0"/>
              <w:marBottom w:val="0"/>
              <w:divBdr>
                <w:top w:val="none" w:sz="0" w:space="0" w:color="auto"/>
                <w:left w:val="none" w:sz="0" w:space="0" w:color="auto"/>
                <w:bottom w:val="none" w:sz="0" w:space="0" w:color="auto"/>
                <w:right w:val="none" w:sz="0" w:space="0" w:color="auto"/>
              </w:divBdr>
              <w:divsChild>
                <w:div w:id="699822428">
                  <w:marLeft w:val="0"/>
                  <w:marRight w:val="0"/>
                  <w:marTop w:val="0"/>
                  <w:marBottom w:val="0"/>
                  <w:divBdr>
                    <w:top w:val="none" w:sz="0" w:space="0" w:color="auto"/>
                    <w:left w:val="none" w:sz="0" w:space="0" w:color="auto"/>
                    <w:bottom w:val="none" w:sz="0" w:space="0" w:color="auto"/>
                    <w:right w:val="none" w:sz="0" w:space="0" w:color="auto"/>
                  </w:divBdr>
                </w:div>
              </w:divsChild>
            </w:div>
            <w:div w:id="1743327479">
              <w:marLeft w:val="0"/>
              <w:marRight w:val="0"/>
              <w:marTop w:val="0"/>
              <w:marBottom w:val="0"/>
              <w:divBdr>
                <w:top w:val="none" w:sz="0" w:space="0" w:color="auto"/>
                <w:left w:val="none" w:sz="0" w:space="0" w:color="auto"/>
                <w:bottom w:val="none" w:sz="0" w:space="0" w:color="auto"/>
                <w:right w:val="none" w:sz="0" w:space="0" w:color="auto"/>
              </w:divBdr>
              <w:divsChild>
                <w:div w:id="37584674">
                  <w:marLeft w:val="0"/>
                  <w:marRight w:val="0"/>
                  <w:marTop w:val="0"/>
                  <w:marBottom w:val="0"/>
                  <w:divBdr>
                    <w:top w:val="none" w:sz="0" w:space="0" w:color="auto"/>
                    <w:left w:val="none" w:sz="0" w:space="0" w:color="auto"/>
                    <w:bottom w:val="none" w:sz="0" w:space="0" w:color="auto"/>
                    <w:right w:val="none" w:sz="0" w:space="0" w:color="auto"/>
                  </w:divBdr>
                </w:div>
              </w:divsChild>
            </w:div>
            <w:div w:id="1803882417">
              <w:marLeft w:val="0"/>
              <w:marRight w:val="0"/>
              <w:marTop w:val="0"/>
              <w:marBottom w:val="0"/>
              <w:divBdr>
                <w:top w:val="none" w:sz="0" w:space="0" w:color="auto"/>
                <w:left w:val="none" w:sz="0" w:space="0" w:color="auto"/>
                <w:bottom w:val="none" w:sz="0" w:space="0" w:color="auto"/>
                <w:right w:val="none" w:sz="0" w:space="0" w:color="auto"/>
              </w:divBdr>
              <w:divsChild>
                <w:div w:id="1916427490">
                  <w:marLeft w:val="0"/>
                  <w:marRight w:val="0"/>
                  <w:marTop w:val="0"/>
                  <w:marBottom w:val="0"/>
                  <w:divBdr>
                    <w:top w:val="none" w:sz="0" w:space="0" w:color="auto"/>
                    <w:left w:val="none" w:sz="0" w:space="0" w:color="auto"/>
                    <w:bottom w:val="none" w:sz="0" w:space="0" w:color="auto"/>
                    <w:right w:val="none" w:sz="0" w:space="0" w:color="auto"/>
                  </w:divBdr>
                </w:div>
              </w:divsChild>
            </w:div>
            <w:div w:id="611205920">
              <w:marLeft w:val="0"/>
              <w:marRight w:val="0"/>
              <w:marTop w:val="0"/>
              <w:marBottom w:val="0"/>
              <w:divBdr>
                <w:top w:val="none" w:sz="0" w:space="0" w:color="auto"/>
                <w:left w:val="none" w:sz="0" w:space="0" w:color="auto"/>
                <w:bottom w:val="none" w:sz="0" w:space="0" w:color="auto"/>
                <w:right w:val="none" w:sz="0" w:space="0" w:color="auto"/>
              </w:divBdr>
              <w:divsChild>
                <w:div w:id="162087371">
                  <w:marLeft w:val="0"/>
                  <w:marRight w:val="0"/>
                  <w:marTop w:val="0"/>
                  <w:marBottom w:val="0"/>
                  <w:divBdr>
                    <w:top w:val="none" w:sz="0" w:space="0" w:color="auto"/>
                    <w:left w:val="none" w:sz="0" w:space="0" w:color="auto"/>
                    <w:bottom w:val="none" w:sz="0" w:space="0" w:color="auto"/>
                    <w:right w:val="none" w:sz="0" w:space="0" w:color="auto"/>
                  </w:divBdr>
                </w:div>
              </w:divsChild>
            </w:div>
            <w:div w:id="1135294819">
              <w:marLeft w:val="0"/>
              <w:marRight w:val="0"/>
              <w:marTop w:val="0"/>
              <w:marBottom w:val="0"/>
              <w:divBdr>
                <w:top w:val="none" w:sz="0" w:space="0" w:color="auto"/>
                <w:left w:val="none" w:sz="0" w:space="0" w:color="auto"/>
                <w:bottom w:val="none" w:sz="0" w:space="0" w:color="auto"/>
                <w:right w:val="none" w:sz="0" w:space="0" w:color="auto"/>
              </w:divBdr>
              <w:divsChild>
                <w:div w:id="820272129">
                  <w:marLeft w:val="0"/>
                  <w:marRight w:val="0"/>
                  <w:marTop w:val="0"/>
                  <w:marBottom w:val="0"/>
                  <w:divBdr>
                    <w:top w:val="none" w:sz="0" w:space="0" w:color="auto"/>
                    <w:left w:val="none" w:sz="0" w:space="0" w:color="auto"/>
                    <w:bottom w:val="none" w:sz="0" w:space="0" w:color="auto"/>
                    <w:right w:val="none" w:sz="0" w:space="0" w:color="auto"/>
                  </w:divBdr>
                </w:div>
              </w:divsChild>
            </w:div>
            <w:div w:id="1020862774">
              <w:marLeft w:val="0"/>
              <w:marRight w:val="0"/>
              <w:marTop w:val="0"/>
              <w:marBottom w:val="0"/>
              <w:divBdr>
                <w:top w:val="none" w:sz="0" w:space="0" w:color="auto"/>
                <w:left w:val="none" w:sz="0" w:space="0" w:color="auto"/>
                <w:bottom w:val="none" w:sz="0" w:space="0" w:color="auto"/>
                <w:right w:val="none" w:sz="0" w:space="0" w:color="auto"/>
              </w:divBdr>
              <w:divsChild>
                <w:div w:id="704215170">
                  <w:marLeft w:val="0"/>
                  <w:marRight w:val="0"/>
                  <w:marTop w:val="0"/>
                  <w:marBottom w:val="0"/>
                  <w:divBdr>
                    <w:top w:val="none" w:sz="0" w:space="0" w:color="auto"/>
                    <w:left w:val="none" w:sz="0" w:space="0" w:color="auto"/>
                    <w:bottom w:val="none" w:sz="0" w:space="0" w:color="auto"/>
                    <w:right w:val="none" w:sz="0" w:space="0" w:color="auto"/>
                  </w:divBdr>
                </w:div>
              </w:divsChild>
            </w:div>
            <w:div w:id="754669844">
              <w:marLeft w:val="0"/>
              <w:marRight w:val="0"/>
              <w:marTop w:val="0"/>
              <w:marBottom w:val="0"/>
              <w:divBdr>
                <w:top w:val="none" w:sz="0" w:space="0" w:color="auto"/>
                <w:left w:val="none" w:sz="0" w:space="0" w:color="auto"/>
                <w:bottom w:val="none" w:sz="0" w:space="0" w:color="auto"/>
                <w:right w:val="none" w:sz="0" w:space="0" w:color="auto"/>
              </w:divBdr>
              <w:divsChild>
                <w:div w:id="800610011">
                  <w:marLeft w:val="0"/>
                  <w:marRight w:val="0"/>
                  <w:marTop w:val="0"/>
                  <w:marBottom w:val="0"/>
                  <w:divBdr>
                    <w:top w:val="none" w:sz="0" w:space="0" w:color="auto"/>
                    <w:left w:val="none" w:sz="0" w:space="0" w:color="auto"/>
                    <w:bottom w:val="none" w:sz="0" w:space="0" w:color="auto"/>
                    <w:right w:val="none" w:sz="0" w:space="0" w:color="auto"/>
                  </w:divBdr>
                </w:div>
              </w:divsChild>
            </w:div>
            <w:div w:id="1480341587">
              <w:marLeft w:val="0"/>
              <w:marRight w:val="0"/>
              <w:marTop w:val="0"/>
              <w:marBottom w:val="0"/>
              <w:divBdr>
                <w:top w:val="none" w:sz="0" w:space="0" w:color="auto"/>
                <w:left w:val="none" w:sz="0" w:space="0" w:color="auto"/>
                <w:bottom w:val="none" w:sz="0" w:space="0" w:color="auto"/>
                <w:right w:val="none" w:sz="0" w:space="0" w:color="auto"/>
              </w:divBdr>
              <w:divsChild>
                <w:div w:id="1803881638">
                  <w:marLeft w:val="0"/>
                  <w:marRight w:val="0"/>
                  <w:marTop w:val="0"/>
                  <w:marBottom w:val="0"/>
                  <w:divBdr>
                    <w:top w:val="none" w:sz="0" w:space="0" w:color="auto"/>
                    <w:left w:val="none" w:sz="0" w:space="0" w:color="auto"/>
                    <w:bottom w:val="none" w:sz="0" w:space="0" w:color="auto"/>
                    <w:right w:val="none" w:sz="0" w:space="0" w:color="auto"/>
                  </w:divBdr>
                </w:div>
              </w:divsChild>
            </w:div>
            <w:div w:id="1745103119">
              <w:marLeft w:val="0"/>
              <w:marRight w:val="0"/>
              <w:marTop w:val="0"/>
              <w:marBottom w:val="0"/>
              <w:divBdr>
                <w:top w:val="none" w:sz="0" w:space="0" w:color="auto"/>
                <w:left w:val="none" w:sz="0" w:space="0" w:color="auto"/>
                <w:bottom w:val="none" w:sz="0" w:space="0" w:color="auto"/>
                <w:right w:val="none" w:sz="0" w:space="0" w:color="auto"/>
              </w:divBdr>
              <w:divsChild>
                <w:div w:id="1334723628">
                  <w:marLeft w:val="0"/>
                  <w:marRight w:val="0"/>
                  <w:marTop w:val="0"/>
                  <w:marBottom w:val="0"/>
                  <w:divBdr>
                    <w:top w:val="none" w:sz="0" w:space="0" w:color="auto"/>
                    <w:left w:val="none" w:sz="0" w:space="0" w:color="auto"/>
                    <w:bottom w:val="none" w:sz="0" w:space="0" w:color="auto"/>
                    <w:right w:val="none" w:sz="0" w:space="0" w:color="auto"/>
                  </w:divBdr>
                </w:div>
              </w:divsChild>
            </w:div>
            <w:div w:id="1861969507">
              <w:marLeft w:val="0"/>
              <w:marRight w:val="0"/>
              <w:marTop w:val="0"/>
              <w:marBottom w:val="0"/>
              <w:divBdr>
                <w:top w:val="none" w:sz="0" w:space="0" w:color="auto"/>
                <w:left w:val="none" w:sz="0" w:space="0" w:color="auto"/>
                <w:bottom w:val="none" w:sz="0" w:space="0" w:color="auto"/>
                <w:right w:val="none" w:sz="0" w:space="0" w:color="auto"/>
              </w:divBdr>
              <w:divsChild>
                <w:div w:id="990332422">
                  <w:marLeft w:val="0"/>
                  <w:marRight w:val="0"/>
                  <w:marTop w:val="0"/>
                  <w:marBottom w:val="0"/>
                  <w:divBdr>
                    <w:top w:val="none" w:sz="0" w:space="0" w:color="auto"/>
                    <w:left w:val="none" w:sz="0" w:space="0" w:color="auto"/>
                    <w:bottom w:val="none" w:sz="0" w:space="0" w:color="auto"/>
                    <w:right w:val="none" w:sz="0" w:space="0" w:color="auto"/>
                  </w:divBdr>
                </w:div>
              </w:divsChild>
            </w:div>
            <w:div w:id="1735926576">
              <w:marLeft w:val="0"/>
              <w:marRight w:val="0"/>
              <w:marTop w:val="0"/>
              <w:marBottom w:val="0"/>
              <w:divBdr>
                <w:top w:val="none" w:sz="0" w:space="0" w:color="auto"/>
                <w:left w:val="none" w:sz="0" w:space="0" w:color="auto"/>
                <w:bottom w:val="none" w:sz="0" w:space="0" w:color="auto"/>
                <w:right w:val="none" w:sz="0" w:space="0" w:color="auto"/>
              </w:divBdr>
              <w:divsChild>
                <w:div w:id="337512548">
                  <w:marLeft w:val="0"/>
                  <w:marRight w:val="0"/>
                  <w:marTop w:val="0"/>
                  <w:marBottom w:val="0"/>
                  <w:divBdr>
                    <w:top w:val="none" w:sz="0" w:space="0" w:color="auto"/>
                    <w:left w:val="none" w:sz="0" w:space="0" w:color="auto"/>
                    <w:bottom w:val="none" w:sz="0" w:space="0" w:color="auto"/>
                    <w:right w:val="none" w:sz="0" w:space="0" w:color="auto"/>
                  </w:divBdr>
                </w:div>
              </w:divsChild>
            </w:div>
            <w:div w:id="534536163">
              <w:marLeft w:val="0"/>
              <w:marRight w:val="0"/>
              <w:marTop w:val="0"/>
              <w:marBottom w:val="0"/>
              <w:divBdr>
                <w:top w:val="none" w:sz="0" w:space="0" w:color="auto"/>
                <w:left w:val="none" w:sz="0" w:space="0" w:color="auto"/>
                <w:bottom w:val="none" w:sz="0" w:space="0" w:color="auto"/>
                <w:right w:val="none" w:sz="0" w:space="0" w:color="auto"/>
              </w:divBdr>
              <w:divsChild>
                <w:div w:id="168571518">
                  <w:marLeft w:val="0"/>
                  <w:marRight w:val="0"/>
                  <w:marTop w:val="0"/>
                  <w:marBottom w:val="0"/>
                  <w:divBdr>
                    <w:top w:val="none" w:sz="0" w:space="0" w:color="auto"/>
                    <w:left w:val="none" w:sz="0" w:space="0" w:color="auto"/>
                    <w:bottom w:val="none" w:sz="0" w:space="0" w:color="auto"/>
                    <w:right w:val="none" w:sz="0" w:space="0" w:color="auto"/>
                  </w:divBdr>
                </w:div>
              </w:divsChild>
            </w:div>
            <w:div w:id="1006976452">
              <w:marLeft w:val="0"/>
              <w:marRight w:val="0"/>
              <w:marTop w:val="0"/>
              <w:marBottom w:val="0"/>
              <w:divBdr>
                <w:top w:val="none" w:sz="0" w:space="0" w:color="auto"/>
                <w:left w:val="none" w:sz="0" w:space="0" w:color="auto"/>
                <w:bottom w:val="none" w:sz="0" w:space="0" w:color="auto"/>
                <w:right w:val="none" w:sz="0" w:space="0" w:color="auto"/>
              </w:divBdr>
              <w:divsChild>
                <w:div w:id="814877181">
                  <w:marLeft w:val="0"/>
                  <w:marRight w:val="0"/>
                  <w:marTop w:val="0"/>
                  <w:marBottom w:val="0"/>
                  <w:divBdr>
                    <w:top w:val="none" w:sz="0" w:space="0" w:color="auto"/>
                    <w:left w:val="none" w:sz="0" w:space="0" w:color="auto"/>
                    <w:bottom w:val="none" w:sz="0" w:space="0" w:color="auto"/>
                    <w:right w:val="none" w:sz="0" w:space="0" w:color="auto"/>
                  </w:divBdr>
                </w:div>
              </w:divsChild>
            </w:div>
            <w:div w:id="1172987019">
              <w:marLeft w:val="0"/>
              <w:marRight w:val="0"/>
              <w:marTop w:val="0"/>
              <w:marBottom w:val="0"/>
              <w:divBdr>
                <w:top w:val="none" w:sz="0" w:space="0" w:color="auto"/>
                <w:left w:val="none" w:sz="0" w:space="0" w:color="auto"/>
                <w:bottom w:val="none" w:sz="0" w:space="0" w:color="auto"/>
                <w:right w:val="none" w:sz="0" w:space="0" w:color="auto"/>
              </w:divBdr>
              <w:divsChild>
                <w:div w:id="533467419">
                  <w:marLeft w:val="0"/>
                  <w:marRight w:val="0"/>
                  <w:marTop w:val="0"/>
                  <w:marBottom w:val="0"/>
                  <w:divBdr>
                    <w:top w:val="none" w:sz="0" w:space="0" w:color="auto"/>
                    <w:left w:val="none" w:sz="0" w:space="0" w:color="auto"/>
                    <w:bottom w:val="none" w:sz="0" w:space="0" w:color="auto"/>
                    <w:right w:val="none" w:sz="0" w:space="0" w:color="auto"/>
                  </w:divBdr>
                </w:div>
              </w:divsChild>
            </w:div>
            <w:div w:id="981035803">
              <w:marLeft w:val="0"/>
              <w:marRight w:val="0"/>
              <w:marTop w:val="0"/>
              <w:marBottom w:val="0"/>
              <w:divBdr>
                <w:top w:val="none" w:sz="0" w:space="0" w:color="auto"/>
                <w:left w:val="none" w:sz="0" w:space="0" w:color="auto"/>
                <w:bottom w:val="none" w:sz="0" w:space="0" w:color="auto"/>
                <w:right w:val="none" w:sz="0" w:space="0" w:color="auto"/>
              </w:divBdr>
              <w:divsChild>
                <w:div w:id="1374767114">
                  <w:marLeft w:val="0"/>
                  <w:marRight w:val="0"/>
                  <w:marTop w:val="0"/>
                  <w:marBottom w:val="0"/>
                  <w:divBdr>
                    <w:top w:val="none" w:sz="0" w:space="0" w:color="auto"/>
                    <w:left w:val="none" w:sz="0" w:space="0" w:color="auto"/>
                    <w:bottom w:val="none" w:sz="0" w:space="0" w:color="auto"/>
                    <w:right w:val="none" w:sz="0" w:space="0" w:color="auto"/>
                  </w:divBdr>
                </w:div>
              </w:divsChild>
            </w:div>
            <w:div w:id="566576566">
              <w:marLeft w:val="0"/>
              <w:marRight w:val="0"/>
              <w:marTop w:val="0"/>
              <w:marBottom w:val="0"/>
              <w:divBdr>
                <w:top w:val="none" w:sz="0" w:space="0" w:color="auto"/>
                <w:left w:val="none" w:sz="0" w:space="0" w:color="auto"/>
                <w:bottom w:val="none" w:sz="0" w:space="0" w:color="auto"/>
                <w:right w:val="none" w:sz="0" w:space="0" w:color="auto"/>
              </w:divBdr>
              <w:divsChild>
                <w:div w:id="510753668">
                  <w:marLeft w:val="0"/>
                  <w:marRight w:val="0"/>
                  <w:marTop w:val="0"/>
                  <w:marBottom w:val="0"/>
                  <w:divBdr>
                    <w:top w:val="none" w:sz="0" w:space="0" w:color="auto"/>
                    <w:left w:val="none" w:sz="0" w:space="0" w:color="auto"/>
                    <w:bottom w:val="none" w:sz="0" w:space="0" w:color="auto"/>
                    <w:right w:val="none" w:sz="0" w:space="0" w:color="auto"/>
                  </w:divBdr>
                </w:div>
              </w:divsChild>
            </w:div>
            <w:div w:id="924612027">
              <w:marLeft w:val="0"/>
              <w:marRight w:val="0"/>
              <w:marTop w:val="0"/>
              <w:marBottom w:val="0"/>
              <w:divBdr>
                <w:top w:val="none" w:sz="0" w:space="0" w:color="auto"/>
                <w:left w:val="none" w:sz="0" w:space="0" w:color="auto"/>
                <w:bottom w:val="none" w:sz="0" w:space="0" w:color="auto"/>
                <w:right w:val="none" w:sz="0" w:space="0" w:color="auto"/>
              </w:divBdr>
              <w:divsChild>
                <w:div w:id="1797945250">
                  <w:marLeft w:val="0"/>
                  <w:marRight w:val="0"/>
                  <w:marTop w:val="0"/>
                  <w:marBottom w:val="0"/>
                  <w:divBdr>
                    <w:top w:val="none" w:sz="0" w:space="0" w:color="auto"/>
                    <w:left w:val="none" w:sz="0" w:space="0" w:color="auto"/>
                    <w:bottom w:val="none" w:sz="0" w:space="0" w:color="auto"/>
                    <w:right w:val="none" w:sz="0" w:space="0" w:color="auto"/>
                  </w:divBdr>
                </w:div>
              </w:divsChild>
            </w:div>
            <w:div w:id="1520777641">
              <w:marLeft w:val="0"/>
              <w:marRight w:val="0"/>
              <w:marTop w:val="0"/>
              <w:marBottom w:val="0"/>
              <w:divBdr>
                <w:top w:val="none" w:sz="0" w:space="0" w:color="auto"/>
                <w:left w:val="none" w:sz="0" w:space="0" w:color="auto"/>
                <w:bottom w:val="none" w:sz="0" w:space="0" w:color="auto"/>
                <w:right w:val="none" w:sz="0" w:space="0" w:color="auto"/>
              </w:divBdr>
              <w:divsChild>
                <w:div w:id="642999696">
                  <w:marLeft w:val="0"/>
                  <w:marRight w:val="0"/>
                  <w:marTop w:val="0"/>
                  <w:marBottom w:val="0"/>
                  <w:divBdr>
                    <w:top w:val="none" w:sz="0" w:space="0" w:color="auto"/>
                    <w:left w:val="none" w:sz="0" w:space="0" w:color="auto"/>
                    <w:bottom w:val="none" w:sz="0" w:space="0" w:color="auto"/>
                    <w:right w:val="none" w:sz="0" w:space="0" w:color="auto"/>
                  </w:divBdr>
                </w:div>
              </w:divsChild>
            </w:div>
            <w:div w:id="7148617">
              <w:marLeft w:val="0"/>
              <w:marRight w:val="0"/>
              <w:marTop w:val="0"/>
              <w:marBottom w:val="0"/>
              <w:divBdr>
                <w:top w:val="none" w:sz="0" w:space="0" w:color="auto"/>
                <w:left w:val="none" w:sz="0" w:space="0" w:color="auto"/>
                <w:bottom w:val="none" w:sz="0" w:space="0" w:color="auto"/>
                <w:right w:val="none" w:sz="0" w:space="0" w:color="auto"/>
              </w:divBdr>
              <w:divsChild>
                <w:div w:id="797643564">
                  <w:marLeft w:val="0"/>
                  <w:marRight w:val="0"/>
                  <w:marTop w:val="0"/>
                  <w:marBottom w:val="0"/>
                  <w:divBdr>
                    <w:top w:val="none" w:sz="0" w:space="0" w:color="auto"/>
                    <w:left w:val="none" w:sz="0" w:space="0" w:color="auto"/>
                    <w:bottom w:val="none" w:sz="0" w:space="0" w:color="auto"/>
                    <w:right w:val="none" w:sz="0" w:space="0" w:color="auto"/>
                  </w:divBdr>
                </w:div>
              </w:divsChild>
            </w:div>
            <w:div w:id="1935240053">
              <w:marLeft w:val="0"/>
              <w:marRight w:val="0"/>
              <w:marTop w:val="0"/>
              <w:marBottom w:val="0"/>
              <w:divBdr>
                <w:top w:val="none" w:sz="0" w:space="0" w:color="auto"/>
                <w:left w:val="none" w:sz="0" w:space="0" w:color="auto"/>
                <w:bottom w:val="none" w:sz="0" w:space="0" w:color="auto"/>
                <w:right w:val="none" w:sz="0" w:space="0" w:color="auto"/>
              </w:divBdr>
              <w:divsChild>
                <w:div w:id="858592647">
                  <w:marLeft w:val="0"/>
                  <w:marRight w:val="0"/>
                  <w:marTop w:val="0"/>
                  <w:marBottom w:val="0"/>
                  <w:divBdr>
                    <w:top w:val="none" w:sz="0" w:space="0" w:color="auto"/>
                    <w:left w:val="none" w:sz="0" w:space="0" w:color="auto"/>
                    <w:bottom w:val="none" w:sz="0" w:space="0" w:color="auto"/>
                    <w:right w:val="none" w:sz="0" w:space="0" w:color="auto"/>
                  </w:divBdr>
                </w:div>
              </w:divsChild>
            </w:div>
            <w:div w:id="266810357">
              <w:marLeft w:val="0"/>
              <w:marRight w:val="0"/>
              <w:marTop w:val="0"/>
              <w:marBottom w:val="0"/>
              <w:divBdr>
                <w:top w:val="none" w:sz="0" w:space="0" w:color="auto"/>
                <w:left w:val="none" w:sz="0" w:space="0" w:color="auto"/>
                <w:bottom w:val="none" w:sz="0" w:space="0" w:color="auto"/>
                <w:right w:val="none" w:sz="0" w:space="0" w:color="auto"/>
              </w:divBdr>
              <w:divsChild>
                <w:div w:id="513886417">
                  <w:marLeft w:val="0"/>
                  <w:marRight w:val="0"/>
                  <w:marTop w:val="0"/>
                  <w:marBottom w:val="0"/>
                  <w:divBdr>
                    <w:top w:val="none" w:sz="0" w:space="0" w:color="auto"/>
                    <w:left w:val="none" w:sz="0" w:space="0" w:color="auto"/>
                    <w:bottom w:val="none" w:sz="0" w:space="0" w:color="auto"/>
                    <w:right w:val="none" w:sz="0" w:space="0" w:color="auto"/>
                  </w:divBdr>
                </w:div>
              </w:divsChild>
            </w:div>
            <w:div w:id="1693801875">
              <w:marLeft w:val="0"/>
              <w:marRight w:val="0"/>
              <w:marTop w:val="0"/>
              <w:marBottom w:val="0"/>
              <w:divBdr>
                <w:top w:val="none" w:sz="0" w:space="0" w:color="auto"/>
                <w:left w:val="none" w:sz="0" w:space="0" w:color="auto"/>
                <w:bottom w:val="none" w:sz="0" w:space="0" w:color="auto"/>
                <w:right w:val="none" w:sz="0" w:space="0" w:color="auto"/>
              </w:divBdr>
              <w:divsChild>
                <w:div w:id="1620380949">
                  <w:marLeft w:val="0"/>
                  <w:marRight w:val="0"/>
                  <w:marTop w:val="0"/>
                  <w:marBottom w:val="0"/>
                  <w:divBdr>
                    <w:top w:val="none" w:sz="0" w:space="0" w:color="auto"/>
                    <w:left w:val="none" w:sz="0" w:space="0" w:color="auto"/>
                    <w:bottom w:val="none" w:sz="0" w:space="0" w:color="auto"/>
                    <w:right w:val="none" w:sz="0" w:space="0" w:color="auto"/>
                  </w:divBdr>
                </w:div>
              </w:divsChild>
            </w:div>
            <w:div w:id="1735929701">
              <w:marLeft w:val="0"/>
              <w:marRight w:val="0"/>
              <w:marTop w:val="0"/>
              <w:marBottom w:val="0"/>
              <w:divBdr>
                <w:top w:val="none" w:sz="0" w:space="0" w:color="auto"/>
                <w:left w:val="none" w:sz="0" w:space="0" w:color="auto"/>
                <w:bottom w:val="none" w:sz="0" w:space="0" w:color="auto"/>
                <w:right w:val="none" w:sz="0" w:space="0" w:color="auto"/>
              </w:divBdr>
              <w:divsChild>
                <w:div w:id="1735204282">
                  <w:marLeft w:val="0"/>
                  <w:marRight w:val="0"/>
                  <w:marTop w:val="0"/>
                  <w:marBottom w:val="0"/>
                  <w:divBdr>
                    <w:top w:val="none" w:sz="0" w:space="0" w:color="auto"/>
                    <w:left w:val="none" w:sz="0" w:space="0" w:color="auto"/>
                    <w:bottom w:val="none" w:sz="0" w:space="0" w:color="auto"/>
                    <w:right w:val="none" w:sz="0" w:space="0" w:color="auto"/>
                  </w:divBdr>
                </w:div>
              </w:divsChild>
            </w:div>
            <w:div w:id="1702975109">
              <w:marLeft w:val="0"/>
              <w:marRight w:val="0"/>
              <w:marTop w:val="0"/>
              <w:marBottom w:val="0"/>
              <w:divBdr>
                <w:top w:val="none" w:sz="0" w:space="0" w:color="auto"/>
                <w:left w:val="none" w:sz="0" w:space="0" w:color="auto"/>
                <w:bottom w:val="none" w:sz="0" w:space="0" w:color="auto"/>
                <w:right w:val="none" w:sz="0" w:space="0" w:color="auto"/>
              </w:divBdr>
              <w:divsChild>
                <w:div w:id="1259213494">
                  <w:marLeft w:val="0"/>
                  <w:marRight w:val="0"/>
                  <w:marTop w:val="0"/>
                  <w:marBottom w:val="0"/>
                  <w:divBdr>
                    <w:top w:val="none" w:sz="0" w:space="0" w:color="auto"/>
                    <w:left w:val="none" w:sz="0" w:space="0" w:color="auto"/>
                    <w:bottom w:val="none" w:sz="0" w:space="0" w:color="auto"/>
                    <w:right w:val="none" w:sz="0" w:space="0" w:color="auto"/>
                  </w:divBdr>
                </w:div>
              </w:divsChild>
            </w:div>
            <w:div w:id="1902598284">
              <w:marLeft w:val="0"/>
              <w:marRight w:val="0"/>
              <w:marTop w:val="0"/>
              <w:marBottom w:val="0"/>
              <w:divBdr>
                <w:top w:val="none" w:sz="0" w:space="0" w:color="auto"/>
                <w:left w:val="none" w:sz="0" w:space="0" w:color="auto"/>
                <w:bottom w:val="none" w:sz="0" w:space="0" w:color="auto"/>
                <w:right w:val="none" w:sz="0" w:space="0" w:color="auto"/>
              </w:divBdr>
              <w:divsChild>
                <w:div w:id="1370641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350943">
          <w:marLeft w:val="0"/>
          <w:marRight w:val="0"/>
          <w:marTop w:val="0"/>
          <w:marBottom w:val="0"/>
          <w:divBdr>
            <w:top w:val="none" w:sz="0" w:space="0" w:color="auto"/>
            <w:left w:val="none" w:sz="0" w:space="0" w:color="auto"/>
            <w:bottom w:val="none" w:sz="0" w:space="0" w:color="auto"/>
            <w:right w:val="none" w:sz="0" w:space="0" w:color="auto"/>
          </w:divBdr>
          <w:divsChild>
            <w:div w:id="2119714131">
              <w:marLeft w:val="0"/>
              <w:marRight w:val="0"/>
              <w:marTop w:val="0"/>
              <w:marBottom w:val="0"/>
              <w:divBdr>
                <w:top w:val="none" w:sz="0" w:space="0" w:color="auto"/>
                <w:left w:val="none" w:sz="0" w:space="0" w:color="auto"/>
                <w:bottom w:val="none" w:sz="0" w:space="0" w:color="auto"/>
                <w:right w:val="none" w:sz="0" w:space="0" w:color="auto"/>
              </w:divBdr>
              <w:divsChild>
                <w:div w:id="2011172120">
                  <w:marLeft w:val="0"/>
                  <w:marRight w:val="0"/>
                  <w:marTop w:val="0"/>
                  <w:marBottom w:val="0"/>
                  <w:divBdr>
                    <w:top w:val="none" w:sz="0" w:space="0" w:color="auto"/>
                    <w:left w:val="none" w:sz="0" w:space="0" w:color="auto"/>
                    <w:bottom w:val="none" w:sz="0" w:space="0" w:color="auto"/>
                    <w:right w:val="none" w:sz="0" w:space="0" w:color="auto"/>
                  </w:divBdr>
                </w:div>
                <w:div w:id="1678340818">
                  <w:marLeft w:val="0"/>
                  <w:marRight w:val="0"/>
                  <w:marTop w:val="0"/>
                  <w:marBottom w:val="0"/>
                  <w:divBdr>
                    <w:top w:val="none" w:sz="0" w:space="0" w:color="auto"/>
                    <w:left w:val="none" w:sz="0" w:space="0" w:color="auto"/>
                    <w:bottom w:val="none" w:sz="0" w:space="0" w:color="auto"/>
                    <w:right w:val="none" w:sz="0" w:space="0" w:color="auto"/>
                  </w:divBdr>
                </w:div>
              </w:divsChild>
            </w:div>
            <w:div w:id="1100175257">
              <w:marLeft w:val="0"/>
              <w:marRight w:val="0"/>
              <w:marTop w:val="0"/>
              <w:marBottom w:val="0"/>
              <w:divBdr>
                <w:top w:val="none" w:sz="0" w:space="0" w:color="auto"/>
                <w:left w:val="none" w:sz="0" w:space="0" w:color="auto"/>
                <w:bottom w:val="none" w:sz="0" w:space="0" w:color="auto"/>
                <w:right w:val="none" w:sz="0" w:space="0" w:color="auto"/>
              </w:divBdr>
              <w:divsChild>
                <w:div w:id="1214006722">
                  <w:marLeft w:val="0"/>
                  <w:marRight w:val="0"/>
                  <w:marTop w:val="0"/>
                  <w:marBottom w:val="0"/>
                  <w:divBdr>
                    <w:top w:val="none" w:sz="0" w:space="0" w:color="auto"/>
                    <w:left w:val="none" w:sz="0" w:space="0" w:color="auto"/>
                    <w:bottom w:val="none" w:sz="0" w:space="0" w:color="auto"/>
                    <w:right w:val="none" w:sz="0" w:space="0" w:color="auto"/>
                  </w:divBdr>
                </w:div>
              </w:divsChild>
            </w:div>
            <w:div w:id="1105997252">
              <w:marLeft w:val="0"/>
              <w:marRight w:val="0"/>
              <w:marTop w:val="0"/>
              <w:marBottom w:val="0"/>
              <w:divBdr>
                <w:top w:val="none" w:sz="0" w:space="0" w:color="auto"/>
                <w:left w:val="none" w:sz="0" w:space="0" w:color="auto"/>
                <w:bottom w:val="none" w:sz="0" w:space="0" w:color="auto"/>
                <w:right w:val="none" w:sz="0" w:space="0" w:color="auto"/>
              </w:divBdr>
              <w:divsChild>
                <w:div w:id="758864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9473331">
      <w:bodyDiv w:val="1"/>
      <w:marLeft w:val="0"/>
      <w:marRight w:val="0"/>
      <w:marTop w:val="0"/>
      <w:marBottom w:val="0"/>
      <w:divBdr>
        <w:top w:val="none" w:sz="0" w:space="0" w:color="auto"/>
        <w:left w:val="none" w:sz="0" w:space="0" w:color="auto"/>
        <w:bottom w:val="none" w:sz="0" w:space="0" w:color="auto"/>
        <w:right w:val="none" w:sz="0" w:space="0" w:color="auto"/>
      </w:divBdr>
      <w:divsChild>
        <w:div w:id="289285772">
          <w:marLeft w:val="0"/>
          <w:marRight w:val="0"/>
          <w:marTop w:val="0"/>
          <w:marBottom w:val="0"/>
          <w:divBdr>
            <w:top w:val="none" w:sz="0" w:space="0" w:color="auto"/>
            <w:left w:val="none" w:sz="0" w:space="0" w:color="auto"/>
            <w:bottom w:val="none" w:sz="0" w:space="0" w:color="auto"/>
            <w:right w:val="none" w:sz="0" w:space="0" w:color="auto"/>
          </w:divBdr>
          <w:divsChild>
            <w:div w:id="2106925272">
              <w:marLeft w:val="0"/>
              <w:marRight w:val="0"/>
              <w:marTop w:val="0"/>
              <w:marBottom w:val="0"/>
              <w:divBdr>
                <w:top w:val="none" w:sz="0" w:space="0" w:color="auto"/>
                <w:left w:val="none" w:sz="0" w:space="0" w:color="auto"/>
                <w:bottom w:val="none" w:sz="0" w:space="0" w:color="auto"/>
                <w:right w:val="none" w:sz="0" w:space="0" w:color="auto"/>
              </w:divBdr>
              <w:divsChild>
                <w:div w:id="1635023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0541578">
      <w:bodyDiv w:val="1"/>
      <w:marLeft w:val="0"/>
      <w:marRight w:val="0"/>
      <w:marTop w:val="0"/>
      <w:marBottom w:val="0"/>
      <w:divBdr>
        <w:top w:val="none" w:sz="0" w:space="0" w:color="auto"/>
        <w:left w:val="none" w:sz="0" w:space="0" w:color="auto"/>
        <w:bottom w:val="none" w:sz="0" w:space="0" w:color="auto"/>
        <w:right w:val="none" w:sz="0" w:space="0" w:color="auto"/>
      </w:divBdr>
      <w:divsChild>
        <w:div w:id="356153335">
          <w:marLeft w:val="0"/>
          <w:marRight w:val="0"/>
          <w:marTop w:val="0"/>
          <w:marBottom w:val="0"/>
          <w:divBdr>
            <w:top w:val="none" w:sz="0" w:space="0" w:color="auto"/>
            <w:left w:val="none" w:sz="0" w:space="0" w:color="auto"/>
            <w:bottom w:val="none" w:sz="0" w:space="0" w:color="auto"/>
            <w:right w:val="none" w:sz="0" w:space="0" w:color="auto"/>
          </w:divBdr>
          <w:divsChild>
            <w:div w:id="351222648">
              <w:marLeft w:val="0"/>
              <w:marRight w:val="0"/>
              <w:marTop w:val="0"/>
              <w:marBottom w:val="0"/>
              <w:divBdr>
                <w:top w:val="none" w:sz="0" w:space="0" w:color="auto"/>
                <w:left w:val="none" w:sz="0" w:space="0" w:color="auto"/>
                <w:bottom w:val="none" w:sz="0" w:space="0" w:color="auto"/>
                <w:right w:val="none" w:sz="0" w:space="0" w:color="auto"/>
              </w:divBdr>
              <w:divsChild>
                <w:div w:id="995114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7655058">
      <w:bodyDiv w:val="1"/>
      <w:marLeft w:val="0"/>
      <w:marRight w:val="0"/>
      <w:marTop w:val="0"/>
      <w:marBottom w:val="0"/>
      <w:divBdr>
        <w:top w:val="none" w:sz="0" w:space="0" w:color="auto"/>
        <w:left w:val="none" w:sz="0" w:space="0" w:color="auto"/>
        <w:bottom w:val="none" w:sz="0" w:space="0" w:color="auto"/>
        <w:right w:val="none" w:sz="0" w:space="0" w:color="auto"/>
      </w:divBdr>
    </w:div>
    <w:div w:id="1790274800">
      <w:bodyDiv w:val="1"/>
      <w:marLeft w:val="0"/>
      <w:marRight w:val="0"/>
      <w:marTop w:val="0"/>
      <w:marBottom w:val="0"/>
      <w:divBdr>
        <w:top w:val="none" w:sz="0" w:space="0" w:color="auto"/>
        <w:left w:val="none" w:sz="0" w:space="0" w:color="auto"/>
        <w:bottom w:val="none" w:sz="0" w:space="0" w:color="auto"/>
        <w:right w:val="none" w:sz="0" w:space="0" w:color="auto"/>
      </w:divBdr>
    </w:div>
    <w:div w:id="1797140219">
      <w:bodyDiv w:val="1"/>
      <w:marLeft w:val="0"/>
      <w:marRight w:val="0"/>
      <w:marTop w:val="0"/>
      <w:marBottom w:val="0"/>
      <w:divBdr>
        <w:top w:val="none" w:sz="0" w:space="0" w:color="auto"/>
        <w:left w:val="none" w:sz="0" w:space="0" w:color="auto"/>
        <w:bottom w:val="none" w:sz="0" w:space="0" w:color="auto"/>
        <w:right w:val="none" w:sz="0" w:space="0" w:color="auto"/>
      </w:divBdr>
    </w:div>
    <w:div w:id="1801655561">
      <w:bodyDiv w:val="1"/>
      <w:marLeft w:val="0"/>
      <w:marRight w:val="0"/>
      <w:marTop w:val="0"/>
      <w:marBottom w:val="0"/>
      <w:divBdr>
        <w:top w:val="none" w:sz="0" w:space="0" w:color="auto"/>
        <w:left w:val="none" w:sz="0" w:space="0" w:color="auto"/>
        <w:bottom w:val="none" w:sz="0" w:space="0" w:color="auto"/>
        <w:right w:val="none" w:sz="0" w:space="0" w:color="auto"/>
      </w:divBdr>
      <w:divsChild>
        <w:div w:id="1215317807">
          <w:marLeft w:val="0"/>
          <w:marRight w:val="0"/>
          <w:marTop w:val="0"/>
          <w:marBottom w:val="0"/>
          <w:divBdr>
            <w:top w:val="none" w:sz="0" w:space="0" w:color="auto"/>
            <w:left w:val="none" w:sz="0" w:space="0" w:color="auto"/>
            <w:bottom w:val="none" w:sz="0" w:space="0" w:color="auto"/>
            <w:right w:val="none" w:sz="0" w:space="0" w:color="auto"/>
          </w:divBdr>
          <w:divsChild>
            <w:div w:id="1554341406">
              <w:marLeft w:val="0"/>
              <w:marRight w:val="0"/>
              <w:marTop w:val="0"/>
              <w:marBottom w:val="0"/>
              <w:divBdr>
                <w:top w:val="none" w:sz="0" w:space="0" w:color="auto"/>
                <w:left w:val="none" w:sz="0" w:space="0" w:color="auto"/>
                <w:bottom w:val="none" w:sz="0" w:space="0" w:color="auto"/>
                <w:right w:val="none" w:sz="0" w:space="0" w:color="auto"/>
              </w:divBdr>
              <w:divsChild>
                <w:div w:id="191038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4156619">
      <w:bodyDiv w:val="1"/>
      <w:marLeft w:val="0"/>
      <w:marRight w:val="0"/>
      <w:marTop w:val="0"/>
      <w:marBottom w:val="0"/>
      <w:divBdr>
        <w:top w:val="none" w:sz="0" w:space="0" w:color="auto"/>
        <w:left w:val="none" w:sz="0" w:space="0" w:color="auto"/>
        <w:bottom w:val="none" w:sz="0" w:space="0" w:color="auto"/>
        <w:right w:val="none" w:sz="0" w:space="0" w:color="auto"/>
      </w:divBdr>
    </w:div>
    <w:div w:id="1805544187">
      <w:bodyDiv w:val="1"/>
      <w:marLeft w:val="0"/>
      <w:marRight w:val="0"/>
      <w:marTop w:val="0"/>
      <w:marBottom w:val="0"/>
      <w:divBdr>
        <w:top w:val="none" w:sz="0" w:space="0" w:color="auto"/>
        <w:left w:val="none" w:sz="0" w:space="0" w:color="auto"/>
        <w:bottom w:val="none" w:sz="0" w:space="0" w:color="auto"/>
        <w:right w:val="none" w:sz="0" w:space="0" w:color="auto"/>
      </w:divBdr>
      <w:divsChild>
        <w:div w:id="671027297">
          <w:marLeft w:val="0"/>
          <w:marRight w:val="0"/>
          <w:marTop w:val="0"/>
          <w:marBottom w:val="0"/>
          <w:divBdr>
            <w:top w:val="none" w:sz="0" w:space="0" w:color="auto"/>
            <w:left w:val="none" w:sz="0" w:space="0" w:color="auto"/>
            <w:bottom w:val="none" w:sz="0" w:space="0" w:color="auto"/>
            <w:right w:val="none" w:sz="0" w:space="0" w:color="auto"/>
          </w:divBdr>
          <w:divsChild>
            <w:div w:id="154878982">
              <w:marLeft w:val="0"/>
              <w:marRight w:val="0"/>
              <w:marTop w:val="0"/>
              <w:marBottom w:val="0"/>
              <w:divBdr>
                <w:top w:val="none" w:sz="0" w:space="0" w:color="auto"/>
                <w:left w:val="none" w:sz="0" w:space="0" w:color="auto"/>
                <w:bottom w:val="none" w:sz="0" w:space="0" w:color="auto"/>
                <w:right w:val="none" w:sz="0" w:space="0" w:color="auto"/>
              </w:divBdr>
              <w:divsChild>
                <w:div w:id="1606039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5756371">
      <w:bodyDiv w:val="1"/>
      <w:marLeft w:val="0"/>
      <w:marRight w:val="0"/>
      <w:marTop w:val="0"/>
      <w:marBottom w:val="0"/>
      <w:divBdr>
        <w:top w:val="none" w:sz="0" w:space="0" w:color="auto"/>
        <w:left w:val="none" w:sz="0" w:space="0" w:color="auto"/>
        <w:bottom w:val="none" w:sz="0" w:space="0" w:color="auto"/>
        <w:right w:val="none" w:sz="0" w:space="0" w:color="auto"/>
      </w:divBdr>
    </w:div>
    <w:div w:id="1859349982">
      <w:bodyDiv w:val="1"/>
      <w:marLeft w:val="0"/>
      <w:marRight w:val="0"/>
      <w:marTop w:val="0"/>
      <w:marBottom w:val="0"/>
      <w:divBdr>
        <w:top w:val="none" w:sz="0" w:space="0" w:color="auto"/>
        <w:left w:val="none" w:sz="0" w:space="0" w:color="auto"/>
        <w:bottom w:val="none" w:sz="0" w:space="0" w:color="auto"/>
        <w:right w:val="none" w:sz="0" w:space="0" w:color="auto"/>
      </w:divBdr>
      <w:divsChild>
        <w:div w:id="1701543067">
          <w:marLeft w:val="0"/>
          <w:marRight w:val="0"/>
          <w:marTop w:val="0"/>
          <w:marBottom w:val="0"/>
          <w:divBdr>
            <w:top w:val="none" w:sz="0" w:space="0" w:color="auto"/>
            <w:left w:val="none" w:sz="0" w:space="0" w:color="auto"/>
            <w:bottom w:val="none" w:sz="0" w:space="0" w:color="auto"/>
            <w:right w:val="none" w:sz="0" w:space="0" w:color="auto"/>
          </w:divBdr>
          <w:divsChild>
            <w:div w:id="1654143636">
              <w:marLeft w:val="0"/>
              <w:marRight w:val="0"/>
              <w:marTop w:val="0"/>
              <w:marBottom w:val="0"/>
              <w:divBdr>
                <w:top w:val="none" w:sz="0" w:space="0" w:color="auto"/>
                <w:left w:val="none" w:sz="0" w:space="0" w:color="auto"/>
                <w:bottom w:val="none" w:sz="0" w:space="0" w:color="auto"/>
                <w:right w:val="none" w:sz="0" w:space="0" w:color="auto"/>
              </w:divBdr>
              <w:divsChild>
                <w:div w:id="645862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1406310">
      <w:bodyDiv w:val="1"/>
      <w:marLeft w:val="0"/>
      <w:marRight w:val="0"/>
      <w:marTop w:val="0"/>
      <w:marBottom w:val="0"/>
      <w:divBdr>
        <w:top w:val="none" w:sz="0" w:space="0" w:color="auto"/>
        <w:left w:val="none" w:sz="0" w:space="0" w:color="auto"/>
        <w:bottom w:val="none" w:sz="0" w:space="0" w:color="auto"/>
        <w:right w:val="none" w:sz="0" w:space="0" w:color="auto"/>
      </w:divBdr>
      <w:divsChild>
        <w:div w:id="127404546">
          <w:marLeft w:val="0"/>
          <w:marRight w:val="0"/>
          <w:marTop w:val="0"/>
          <w:marBottom w:val="0"/>
          <w:divBdr>
            <w:top w:val="none" w:sz="0" w:space="0" w:color="auto"/>
            <w:left w:val="none" w:sz="0" w:space="0" w:color="auto"/>
            <w:bottom w:val="none" w:sz="0" w:space="0" w:color="auto"/>
            <w:right w:val="none" w:sz="0" w:space="0" w:color="auto"/>
          </w:divBdr>
          <w:divsChild>
            <w:div w:id="443312736">
              <w:marLeft w:val="0"/>
              <w:marRight w:val="0"/>
              <w:marTop w:val="0"/>
              <w:marBottom w:val="0"/>
              <w:divBdr>
                <w:top w:val="none" w:sz="0" w:space="0" w:color="auto"/>
                <w:left w:val="none" w:sz="0" w:space="0" w:color="auto"/>
                <w:bottom w:val="none" w:sz="0" w:space="0" w:color="auto"/>
                <w:right w:val="none" w:sz="0" w:space="0" w:color="auto"/>
              </w:divBdr>
              <w:divsChild>
                <w:div w:id="1905294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4318326">
      <w:bodyDiv w:val="1"/>
      <w:marLeft w:val="0"/>
      <w:marRight w:val="0"/>
      <w:marTop w:val="0"/>
      <w:marBottom w:val="0"/>
      <w:divBdr>
        <w:top w:val="none" w:sz="0" w:space="0" w:color="auto"/>
        <w:left w:val="none" w:sz="0" w:space="0" w:color="auto"/>
        <w:bottom w:val="none" w:sz="0" w:space="0" w:color="auto"/>
        <w:right w:val="none" w:sz="0" w:space="0" w:color="auto"/>
      </w:divBdr>
      <w:divsChild>
        <w:div w:id="2090420118">
          <w:marLeft w:val="0"/>
          <w:marRight w:val="0"/>
          <w:marTop w:val="0"/>
          <w:marBottom w:val="0"/>
          <w:divBdr>
            <w:top w:val="none" w:sz="0" w:space="0" w:color="auto"/>
            <w:left w:val="none" w:sz="0" w:space="0" w:color="auto"/>
            <w:bottom w:val="none" w:sz="0" w:space="0" w:color="auto"/>
            <w:right w:val="none" w:sz="0" w:space="0" w:color="auto"/>
          </w:divBdr>
          <w:divsChild>
            <w:div w:id="142236792">
              <w:marLeft w:val="0"/>
              <w:marRight w:val="0"/>
              <w:marTop w:val="0"/>
              <w:marBottom w:val="0"/>
              <w:divBdr>
                <w:top w:val="none" w:sz="0" w:space="0" w:color="auto"/>
                <w:left w:val="none" w:sz="0" w:space="0" w:color="auto"/>
                <w:bottom w:val="none" w:sz="0" w:space="0" w:color="auto"/>
                <w:right w:val="none" w:sz="0" w:space="0" w:color="auto"/>
              </w:divBdr>
              <w:divsChild>
                <w:div w:id="1114129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7914474">
      <w:bodyDiv w:val="1"/>
      <w:marLeft w:val="0"/>
      <w:marRight w:val="0"/>
      <w:marTop w:val="0"/>
      <w:marBottom w:val="0"/>
      <w:divBdr>
        <w:top w:val="none" w:sz="0" w:space="0" w:color="auto"/>
        <w:left w:val="none" w:sz="0" w:space="0" w:color="auto"/>
        <w:bottom w:val="none" w:sz="0" w:space="0" w:color="auto"/>
        <w:right w:val="none" w:sz="0" w:space="0" w:color="auto"/>
      </w:divBdr>
    </w:div>
    <w:div w:id="1913344291">
      <w:bodyDiv w:val="1"/>
      <w:marLeft w:val="0"/>
      <w:marRight w:val="0"/>
      <w:marTop w:val="0"/>
      <w:marBottom w:val="0"/>
      <w:divBdr>
        <w:top w:val="none" w:sz="0" w:space="0" w:color="auto"/>
        <w:left w:val="none" w:sz="0" w:space="0" w:color="auto"/>
        <w:bottom w:val="none" w:sz="0" w:space="0" w:color="auto"/>
        <w:right w:val="none" w:sz="0" w:space="0" w:color="auto"/>
      </w:divBdr>
    </w:div>
    <w:div w:id="1937128567">
      <w:bodyDiv w:val="1"/>
      <w:marLeft w:val="0"/>
      <w:marRight w:val="0"/>
      <w:marTop w:val="0"/>
      <w:marBottom w:val="0"/>
      <w:divBdr>
        <w:top w:val="none" w:sz="0" w:space="0" w:color="auto"/>
        <w:left w:val="none" w:sz="0" w:space="0" w:color="auto"/>
        <w:bottom w:val="none" w:sz="0" w:space="0" w:color="auto"/>
        <w:right w:val="none" w:sz="0" w:space="0" w:color="auto"/>
      </w:divBdr>
      <w:divsChild>
        <w:div w:id="2112629436">
          <w:marLeft w:val="0"/>
          <w:marRight w:val="0"/>
          <w:marTop w:val="0"/>
          <w:marBottom w:val="0"/>
          <w:divBdr>
            <w:top w:val="none" w:sz="0" w:space="0" w:color="auto"/>
            <w:left w:val="none" w:sz="0" w:space="0" w:color="auto"/>
            <w:bottom w:val="none" w:sz="0" w:space="0" w:color="auto"/>
            <w:right w:val="none" w:sz="0" w:space="0" w:color="auto"/>
          </w:divBdr>
          <w:divsChild>
            <w:div w:id="508525453">
              <w:marLeft w:val="0"/>
              <w:marRight w:val="0"/>
              <w:marTop w:val="0"/>
              <w:marBottom w:val="0"/>
              <w:divBdr>
                <w:top w:val="none" w:sz="0" w:space="0" w:color="auto"/>
                <w:left w:val="none" w:sz="0" w:space="0" w:color="auto"/>
                <w:bottom w:val="none" w:sz="0" w:space="0" w:color="auto"/>
                <w:right w:val="none" w:sz="0" w:space="0" w:color="auto"/>
              </w:divBdr>
              <w:divsChild>
                <w:div w:id="662396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7035919">
      <w:bodyDiv w:val="1"/>
      <w:marLeft w:val="0"/>
      <w:marRight w:val="0"/>
      <w:marTop w:val="0"/>
      <w:marBottom w:val="0"/>
      <w:divBdr>
        <w:top w:val="none" w:sz="0" w:space="0" w:color="auto"/>
        <w:left w:val="none" w:sz="0" w:space="0" w:color="auto"/>
        <w:bottom w:val="none" w:sz="0" w:space="0" w:color="auto"/>
        <w:right w:val="none" w:sz="0" w:space="0" w:color="auto"/>
      </w:divBdr>
    </w:div>
    <w:div w:id="1948271466">
      <w:bodyDiv w:val="1"/>
      <w:marLeft w:val="0"/>
      <w:marRight w:val="0"/>
      <w:marTop w:val="0"/>
      <w:marBottom w:val="0"/>
      <w:divBdr>
        <w:top w:val="none" w:sz="0" w:space="0" w:color="auto"/>
        <w:left w:val="none" w:sz="0" w:space="0" w:color="auto"/>
        <w:bottom w:val="none" w:sz="0" w:space="0" w:color="auto"/>
        <w:right w:val="none" w:sz="0" w:space="0" w:color="auto"/>
      </w:divBdr>
      <w:divsChild>
        <w:div w:id="1047218371">
          <w:marLeft w:val="0"/>
          <w:marRight w:val="0"/>
          <w:marTop w:val="0"/>
          <w:marBottom w:val="0"/>
          <w:divBdr>
            <w:top w:val="none" w:sz="0" w:space="0" w:color="auto"/>
            <w:left w:val="none" w:sz="0" w:space="0" w:color="auto"/>
            <w:bottom w:val="none" w:sz="0" w:space="0" w:color="auto"/>
            <w:right w:val="none" w:sz="0" w:space="0" w:color="auto"/>
          </w:divBdr>
          <w:divsChild>
            <w:div w:id="1061245082">
              <w:marLeft w:val="0"/>
              <w:marRight w:val="0"/>
              <w:marTop w:val="0"/>
              <w:marBottom w:val="0"/>
              <w:divBdr>
                <w:top w:val="none" w:sz="0" w:space="0" w:color="auto"/>
                <w:left w:val="none" w:sz="0" w:space="0" w:color="auto"/>
                <w:bottom w:val="none" w:sz="0" w:space="0" w:color="auto"/>
                <w:right w:val="none" w:sz="0" w:space="0" w:color="auto"/>
              </w:divBdr>
              <w:divsChild>
                <w:div w:id="1396121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2972938">
      <w:bodyDiv w:val="1"/>
      <w:marLeft w:val="0"/>
      <w:marRight w:val="0"/>
      <w:marTop w:val="0"/>
      <w:marBottom w:val="0"/>
      <w:divBdr>
        <w:top w:val="none" w:sz="0" w:space="0" w:color="auto"/>
        <w:left w:val="none" w:sz="0" w:space="0" w:color="auto"/>
        <w:bottom w:val="none" w:sz="0" w:space="0" w:color="auto"/>
        <w:right w:val="none" w:sz="0" w:space="0" w:color="auto"/>
      </w:divBdr>
      <w:divsChild>
        <w:div w:id="313948875">
          <w:marLeft w:val="0"/>
          <w:marRight w:val="0"/>
          <w:marTop w:val="0"/>
          <w:marBottom w:val="0"/>
          <w:divBdr>
            <w:top w:val="none" w:sz="0" w:space="0" w:color="auto"/>
            <w:left w:val="none" w:sz="0" w:space="0" w:color="auto"/>
            <w:bottom w:val="none" w:sz="0" w:space="0" w:color="auto"/>
            <w:right w:val="none" w:sz="0" w:space="0" w:color="auto"/>
          </w:divBdr>
          <w:divsChild>
            <w:div w:id="1572538162">
              <w:marLeft w:val="0"/>
              <w:marRight w:val="0"/>
              <w:marTop w:val="0"/>
              <w:marBottom w:val="0"/>
              <w:divBdr>
                <w:top w:val="none" w:sz="0" w:space="0" w:color="auto"/>
                <w:left w:val="none" w:sz="0" w:space="0" w:color="auto"/>
                <w:bottom w:val="none" w:sz="0" w:space="0" w:color="auto"/>
                <w:right w:val="none" w:sz="0" w:space="0" w:color="auto"/>
              </w:divBdr>
              <w:divsChild>
                <w:div w:id="404454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9628874">
      <w:bodyDiv w:val="1"/>
      <w:marLeft w:val="0"/>
      <w:marRight w:val="0"/>
      <w:marTop w:val="0"/>
      <w:marBottom w:val="0"/>
      <w:divBdr>
        <w:top w:val="none" w:sz="0" w:space="0" w:color="auto"/>
        <w:left w:val="none" w:sz="0" w:space="0" w:color="auto"/>
        <w:bottom w:val="none" w:sz="0" w:space="0" w:color="auto"/>
        <w:right w:val="none" w:sz="0" w:space="0" w:color="auto"/>
      </w:divBdr>
    </w:div>
    <w:div w:id="1969892635">
      <w:bodyDiv w:val="1"/>
      <w:marLeft w:val="0"/>
      <w:marRight w:val="0"/>
      <w:marTop w:val="0"/>
      <w:marBottom w:val="0"/>
      <w:divBdr>
        <w:top w:val="none" w:sz="0" w:space="0" w:color="auto"/>
        <w:left w:val="none" w:sz="0" w:space="0" w:color="auto"/>
        <w:bottom w:val="none" w:sz="0" w:space="0" w:color="auto"/>
        <w:right w:val="none" w:sz="0" w:space="0" w:color="auto"/>
      </w:divBdr>
    </w:div>
    <w:div w:id="2002342359">
      <w:bodyDiv w:val="1"/>
      <w:marLeft w:val="0"/>
      <w:marRight w:val="0"/>
      <w:marTop w:val="0"/>
      <w:marBottom w:val="0"/>
      <w:divBdr>
        <w:top w:val="none" w:sz="0" w:space="0" w:color="auto"/>
        <w:left w:val="none" w:sz="0" w:space="0" w:color="auto"/>
        <w:bottom w:val="none" w:sz="0" w:space="0" w:color="auto"/>
        <w:right w:val="none" w:sz="0" w:space="0" w:color="auto"/>
      </w:divBdr>
      <w:divsChild>
        <w:div w:id="2062751008">
          <w:marLeft w:val="0"/>
          <w:marRight w:val="0"/>
          <w:marTop w:val="0"/>
          <w:marBottom w:val="0"/>
          <w:divBdr>
            <w:top w:val="none" w:sz="0" w:space="0" w:color="auto"/>
            <w:left w:val="none" w:sz="0" w:space="0" w:color="auto"/>
            <w:bottom w:val="none" w:sz="0" w:space="0" w:color="auto"/>
            <w:right w:val="none" w:sz="0" w:space="0" w:color="auto"/>
          </w:divBdr>
          <w:divsChild>
            <w:div w:id="221985215">
              <w:marLeft w:val="0"/>
              <w:marRight w:val="0"/>
              <w:marTop w:val="0"/>
              <w:marBottom w:val="0"/>
              <w:divBdr>
                <w:top w:val="none" w:sz="0" w:space="0" w:color="auto"/>
                <w:left w:val="none" w:sz="0" w:space="0" w:color="auto"/>
                <w:bottom w:val="none" w:sz="0" w:space="0" w:color="auto"/>
                <w:right w:val="none" w:sz="0" w:space="0" w:color="auto"/>
              </w:divBdr>
              <w:divsChild>
                <w:div w:id="2067336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5472580">
      <w:bodyDiv w:val="1"/>
      <w:marLeft w:val="0"/>
      <w:marRight w:val="0"/>
      <w:marTop w:val="0"/>
      <w:marBottom w:val="0"/>
      <w:divBdr>
        <w:top w:val="none" w:sz="0" w:space="0" w:color="auto"/>
        <w:left w:val="none" w:sz="0" w:space="0" w:color="auto"/>
        <w:bottom w:val="none" w:sz="0" w:space="0" w:color="auto"/>
        <w:right w:val="none" w:sz="0" w:space="0" w:color="auto"/>
      </w:divBdr>
      <w:divsChild>
        <w:div w:id="176819884">
          <w:marLeft w:val="0"/>
          <w:marRight w:val="0"/>
          <w:marTop w:val="0"/>
          <w:marBottom w:val="0"/>
          <w:divBdr>
            <w:top w:val="none" w:sz="0" w:space="0" w:color="auto"/>
            <w:left w:val="none" w:sz="0" w:space="0" w:color="auto"/>
            <w:bottom w:val="none" w:sz="0" w:space="0" w:color="auto"/>
            <w:right w:val="none" w:sz="0" w:space="0" w:color="auto"/>
          </w:divBdr>
          <w:divsChild>
            <w:div w:id="50467945">
              <w:marLeft w:val="0"/>
              <w:marRight w:val="0"/>
              <w:marTop w:val="0"/>
              <w:marBottom w:val="0"/>
              <w:divBdr>
                <w:top w:val="none" w:sz="0" w:space="0" w:color="auto"/>
                <w:left w:val="none" w:sz="0" w:space="0" w:color="auto"/>
                <w:bottom w:val="none" w:sz="0" w:space="0" w:color="auto"/>
                <w:right w:val="none" w:sz="0" w:space="0" w:color="auto"/>
              </w:divBdr>
              <w:divsChild>
                <w:div w:id="1810318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574996">
      <w:bodyDiv w:val="1"/>
      <w:marLeft w:val="0"/>
      <w:marRight w:val="0"/>
      <w:marTop w:val="0"/>
      <w:marBottom w:val="0"/>
      <w:divBdr>
        <w:top w:val="none" w:sz="0" w:space="0" w:color="auto"/>
        <w:left w:val="none" w:sz="0" w:space="0" w:color="auto"/>
        <w:bottom w:val="none" w:sz="0" w:space="0" w:color="auto"/>
        <w:right w:val="none" w:sz="0" w:space="0" w:color="auto"/>
      </w:divBdr>
    </w:div>
    <w:div w:id="2038504505">
      <w:bodyDiv w:val="1"/>
      <w:marLeft w:val="0"/>
      <w:marRight w:val="0"/>
      <w:marTop w:val="0"/>
      <w:marBottom w:val="0"/>
      <w:divBdr>
        <w:top w:val="none" w:sz="0" w:space="0" w:color="auto"/>
        <w:left w:val="none" w:sz="0" w:space="0" w:color="auto"/>
        <w:bottom w:val="none" w:sz="0" w:space="0" w:color="auto"/>
        <w:right w:val="none" w:sz="0" w:space="0" w:color="auto"/>
      </w:divBdr>
    </w:div>
    <w:div w:id="2045017689">
      <w:bodyDiv w:val="1"/>
      <w:marLeft w:val="0"/>
      <w:marRight w:val="0"/>
      <w:marTop w:val="0"/>
      <w:marBottom w:val="0"/>
      <w:divBdr>
        <w:top w:val="none" w:sz="0" w:space="0" w:color="auto"/>
        <w:left w:val="none" w:sz="0" w:space="0" w:color="auto"/>
        <w:bottom w:val="none" w:sz="0" w:space="0" w:color="auto"/>
        <w:right w:val="none" w:sz="0" w:space="0" w:color="auto"/>
      </w:divBdr>
    </w:div>
    <w:div w:id="2048021716">
      <w:bodyDiv w:val="1"/>
      <w:marLeft w:val="0"/>
      <w:marRight w:val="0"/>
      <w:marTop w:val="0"/>
      <w:marBottom w:val="0"/>
      <w:divBdr>
        <w:top w:val="none" w:sz="0" w:space="0" w:color="auto"/>
        <w:left w:val="none" w:sz="0" w:space="0" w:color="auto"/>
        <w:bottom w:val="none" w:sz="0" w:space="0" w:color="auto"/>
        <w:right w:val="none" w:sz="0" w:space="0" w:color="auto"/>
      </w:divBdr>
      <w:divsChild>
        <w:div w:id="1415586485">
          <w:marLeft w:val="0"/>
          <w:marRight w:val="0"/>
          <w:marTop w:val="0"/>
          <w:marBottom w:val="0"/>
          <w:divBdr>
            <w:top w:val="none" w:sz="0" w:space="0" w:color="auto"/>
            <w:left w:val="none" w:sz="0" w:space="0" w:color="auto"/>
            <w:bottom w:val="none" w:sz="0" w:space="0" w:color="auto"/>
            <w:right w:val="none" w:sz="0" w:space="0" w:color="auto"/>
          </w:divBdr>
          <w:divsChild>
            <w:div w:id="810635088">
              <w:marLeft w:val="0"/>
              <w:marRight w:val="0"/>
              <w:marTop w:val="0"/>
              <w:marBottom w:val="0"/>
              <w:divBdr>
                <w:top w:val="none" w:sz="0" w:space="0" w:color="auto"/>
                <w:left w:val="none" w:sz="0" w:space="0" w:color="auto"/>
                <w:bottom w:val="none" w:sz="0" w:space="0" w:color="auto"/>
                <w:right w:val="none" w:sz="0" w:space="0" w:color="auto"/>
              </w:divBdr>
              <w:divsChild>
                <w:div w:id="683629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0453474">
      <w:bodyDiv w:val="1"/>
      <w:marLeft w:val="0"/>
      <w:marRight w:val="0"/>
      <w:marTop w:val="0"/>
      <w:marBottom w:val="0"/>
      <w:divBdr>
        <w:top w:val="none" w:sz="0" w:space="0" w:color="auto"/>
        <w:left w:val="none" w:sz="0" w:space="0" w:color="auto"/>
        <w:bottom w:val="none" w:sz="0" w:space="0" w:color="auto"/>
        <w:right w:val="none" w:sz="0" w:space="0" w:color="auto"/>
      </w:divBdr>
    </w:div>
    <w:div w:id="2076852873">
      <w:bodyDiv w:val="1"/>
      <w:marLeft w:val="0"/>
      <w:marRight w:val="0"/>
      <w:marTop w:val="0"/>
      <w:marBottom w:val="0"/>
      <w:divBdr>
        <w:top w:val="none" w:sz="0" w:space="0" w:color="auto"/>
        <w:left w:val="none" w:sz="0" w:space="0" w:color="auto"/>
        <w:bottom w:val="none" w:sz="0" w:space="0" w:color="auto"/>
        <w:right w:val="none" w:sz="0" w:space="0" w:color="auto"/>
      </w:divBdr>
      <w:divsChild>
        <w:div w:id="1878808128">
          <w:marLeft w:val="0"/>
          <w:marRight w:val="0"/>
          <w:marTop w:val="0"/>
          <w:marBottom w:val="0"/>
          <w:divBdr>
            <w:top w:val="none" w:sz="0" w:space="0" w:color="auto"/>
            <w:left w:val="none" w:sz="0" w:space="0" w:color="auto"/>
            <w:bottom w:val="none" w:sz="0" w:space="0" w:color="auto"/>
            <w:right w:val="none" w:sz="0" w:space="0" w:color="auto"/>
          </w:divBdr>
          <w:divsChild>
            <w:div w:id="693576469">
              <w:marLeft w:val="0"/>
              <w:marRight w:val="0"/>
              <w:marTop w:val="0"/>
              <w:marBottom w:val="0"/>
              <w:divBdr>
                <w:top w:val="none" w:sz="0" w:space="0" w:color="auto"/>
                <w:left w:val="none" w:sz="0" w:space="0" w:color="auto"/>
                <w:bottom w:val="none" w:sz="0" w:space="0" w:color="auto"/>
                <w:right w:val="none" w:sz="0" w:space="0" w:color="auto"/>
              </w:divBdr>
              <w:divsChild>
                <w:div w:id="2116123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875249">
      <w:bodyDiv w:val="1"/>
      <w:marLeft w:val="0"/>
      <w:marRight w:val="0"/>
      <w:marTop w:val="0"/>
      <w:marBottom w:val="0"/>
      <w:divBdr>
        <w:top w:val="none" w:sz="0" w:space="0" w:color="auto"/>
        <w:left w:val="none" w:sz="0" w:space="0" w:color="auto"/>
        <w:bottom w:val="none" w:sz="0" w:space="0" w:color="auto"/>
        <w:right w:val="none" w:sz="0" w:space="0" w:color="auto"/>
      </w:divBdr>
    </w:div>
    <w:div w:id="2110855586">
      <w:bodyDiv w:val="1"/>
      <w:marLeft w:val="0"/>
      <w:marRight w:val="0"/>
      <w:marTop w:val="0"/>
      <w:marBottom w:val="0"/>
      <w:divBdr>
        <w:top w:val="none" w:sz="0" w:space="0" w:color="auto"/>
        <w:left w:val="none" w:sz="0" w:space="0" w:color="auto"/>
        <w:bottom w:val="none" w:sz="0" w:space="0" w:color="auto"/>
        <w:right w:val="none" w:sz="0" w:space="0" w:color="auto"/>
      </w:divBdr>
      <w:divsChild>
        <w:div w:id="839079165">
          <w:marLeft w:val="0"/>
          <w:marRight w:val="0"/>
          <w:marTop w:val="0"/>
          <w:marBottom w:val="0"/>
          <w:divBdr>
            <w:top w:val="none" w:sz="0" w:space="0" w:color="auto"/>
            <w:left w:val="none" w:sz="0" w:space="0" w:color="auto"/>
            <w:bottom w:val="none" w:sz="0" w:space="0" w:color="auto"/>
            <w:right w:val="none" w:sz="0" w:space="0" w:color="auto"/>
          </w:divBdr>
          <w:divsChild>
            <w:div w:id="1066953220">
              <w:marLeft w:val="0"/>
              <w:marRight w:val="0"/>
              <w:marTop w:val="0"/>
              <w:marBottom w:val="0"/>
              <w:divBdr>
                <w:top w:val="none" w:sz="0" w:space="0" w:color="auto"/>
                <w:left w:val="none" w:sz="0" w:space="0" w:color="auto"/>
                <w:bottom w:val="none" w:sz="0" w:space="0" w:color="auto"/>
                <w:right w:val="none" w:sz="0" w:space="0" w:color="auto"/>
              </w:divBdr>
              <w:divsChild>
                <w:div w:id="1742482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4129941">
      <w:bodyDiv w:val="1"/>
      <w:marLeft w:val="0"/>
      <w:marRight w:val="0"/>
      <w:marTop w:val="0"/>
      <w:marBottom w:val="0"/>
      <w:divBdr>
        <w:top w:val="none" w:sz="0" w:space="0" w:color="auto"/>
        <w:left w:val="none" w:sz="0" w:space="0" w:color="auto"/>
        <w:bottom w:val="none" w:sz="0" w:space="0" w:color="auto"/>
        <w:right w:val="none" w:sz="0" w:space="0" w:color="auto"/>
      </w:divBdr>
    </w:div>
    <w:div w:id="2122335116">
      <w:bodyDiv w:val="1"/>
      <w:marLeft w:val="0"/>
      <w:marRight w:val="0"/>
      <w:marTop w:val="0"/>
      <w:marBottom w:val="0"/>
      <w:divBdr>
        <w:top w:val="none" w:sz="0" w:space="0" w:color="auto"/>
        <w:left w:val="none" w:sz="0" w:space="0" w:color="auto"/>
        <w:bottom w:val="none" w:sz="0" w:space="0" w:color="auto"/>
        <w:right w:val="none" w:sz="0" w:space="0" w:color="auto"/>
      </w:divBdr>
      <w:divsChild>
        <w:div w:id="1117480183">
          <w:marLeft w:val="0"/>
          <w:marRight w:val="0"/>
          <w:marTop w:val="0"/>
          <w:marBottom w:val="0"/>
          <w:divBdr>
            <w:top w:val="none" w:sz="0" w:space="0" w:color="auto"/>
            <w:left w:val="none" w:sz="0" w:space="0" w:color="auto"/>
            <w:bottom w:val="none" w:sz="0" w:space="0" w:color="auto"/>
            <w:right w:val="none" w:sz="0" w:space="0" w:color="auto"/>
          </w:divBdr>
          <w:divsChild>
            <w:div w:id="400179346">
              <w:marLeft w:val="0"/>
              <w:marRight w:val="0"/>
              <w:marTop w:val="0"/>
              <w:marBottom w:val="0"/>
              <w:divBdr>
                <w:top w:val="none" w:sz="0" w:space="0" w:color="auto"/>
                <w:left w:val="none" w:sz="0" w:space="0" w:color="auto"/>
                <w:bottom w:val="none" w:sz="0" w:space="0" w:color="auto"/>
                <w:right w:val="none" w:sz="0" w:space="0" w:color="auto"/>
              </w:divBdr>
              <w:divsChild>
                <w:div w:id="106435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8.jpeg"/><Relationship Id="rId21" Type="http://schemas.openxmlformats.org/officeDocument/2006/relationships/image" Target="media/image14.png"/><Relationship Id="rId42" Type="http://schemas.openxmlformats.org/officeDocument/2006/relationships/image" Target="media/image31.jpeg"/><Relationship Id="rId47" Type="http://schemas.openxmlformats.org/officeDocument/2006/relationships/image" Target="media/image36.png"/><Relationship Id="rId63" Type="http://schemas.openxmlformats.org/officeDocument/2006/relationships/footer" Target="footer4.xml"/><Relationship Id="rId68" Type="http://schemas.openxmlformats.org/officeDocument/2006/relationships/image" Target="media/image54.jpeg"/><Relationship Id="rId84" Type="http://schemas.openxmlformats.org/officeDocument/2006/relationships/image" Target="media/image69.jpeg"/><Relationship Id="rId89" Type="http://schemas.openxmlformats.org/officeDocument/2006/relationships/footer" Target="footer6.xml"/><Relationship Id="rId112" Type="http://schemas.openxmlformats.org/officeDocument/2006/relationships/theme" Target="theme/theme1.xml"/><Relationship Id="rId16" Type="http://schemas.openxmlformats.org/officeDocument/2006/relationships/image" Target="media/image9.png"/><Relationship Id="rId107" Type="http://schemas.openxmlformats.org/officeDocument/2006/relationships/image" Target="media/image90.emf"/><Relationship Id="rId11" Type="http://schemas.openxmlformats.org/officeDocument/2006/relationships/image" Target="media/image4.png"/><Relationship Id="rId32" Type="http://schemas.openxmlformats.org/officeDocument/2006/relationships/image" Target="media/image24.jpeg"/><Relationship Id="rId37" Type="http://schemas.openxmlformats.org/officeDocument/2006/relationships/image" Target="media/image26.jpeg"/><Relationship Id="rId53" Type="http://schemas.openxmlformats.org/officeDocument/2006/relationships/image" Target="media/image42.png"/><Relationship Id="rId58" Type="http://schemas.openxmlformats.org/officeDocument/2006/relationships/image" Target="media/image47.jpeg"/><Relationship Id="rId74" Type="http://schemas.openxmlformats.org/officeDocument/2006/relationships/image" Target="media/image60.png"/><Relationship Id="rId79" Type="http://schemas.openxmlformats.org/officeDocument/2006/relationships/image" Target="media/image64.jpeg"/><Relationship Id="rId102" Type="http://schemas.openxmlformats.org/officeDocument/2006/relationships/image" Target="media/image85.emf"/><Relationship Id="rId5" Type="http://schemas.openxmlformats.org/officeDocument/2006/relationships/webSettings" Target="webSettings.xml"/><Relationship Id="rId90" Type="http://schemas.openxmlformats.org/officeDocument/2006/relationships/footer" Target="footer7.xml"/><Relationship Id="rId95" Type="http://schemas.openxmlformats.org/officeDocument/2006/relationships/image" Target="media/image78.emf"/><Relationship Id="rId22" Type="http://schemas.openxmlformats.org/officeDocument/2006/relationships/image" Target="media/image15.png"/><Relationship Id="rId27" Type="http://schemas.openxmlformats.org/officeDocument/2006/relationships/image" Target="media/image19.jpeg"/><Relationship Id="rId43" Type="http://schemas.openxmlformats.org/officeDocument/2006/relationships/image" Target="media/image32.jpeg"/><Relationship Id="rId48" Type="http://schemas.openxmlformats.org/officeDocument/2006/relationships/image" Target="media/image37.png"/><Relationship Id="rId64" Type="http://schemas.openxmlformats.org/officeDocument/2006/relationships/image" Target="media/image50.jpeg"/><Relationship Id="rId69" Type="http://schemas.openxmlformats.org/officeDocument/2006/relationships/image" Target="media/image55.jpeg"/><Relationship Id="rId80" Type="http://schemas.openxmlformats.org/officeDocument/2006/relationships/image" Target="media/image65.jpeg"/><Relationship Id="rId85" Type="http://schemas.openxmlformats.org/officeDocument/2006/relationships/image" Target="media/image70.jpeg"/><Relationship Id="rId12" Type="http://schemas.openxmlformats.org/officeDocument/2006/relationships/image" Target="media/image5.png"/><Relationship Id="rId17" Type="http://schemas.openxmlformats.org/officeDocument/2006/relationships/image" Target="media/image10.wmf"/><Relationship Id="rId33" Type="http://schemas.openxmlformats.org/officeDocument/2006/relationships/image" Target="media/image25.jpeg"/><Relationship Id="rId38" Type="http://schemas.openxmlformats.org/officeDocument/2006/relationships/image" Target="media/image27.jpeg"/><Relationship Id="rId59" Type="http://schemas.openxmlformats.org/officeDocument/2006/relationships/image" Target="media/image48.jpeg"/><Relationship Id="rId103" Type="http://schemas.openxmlformats.org/officeDocument/2006/relationships/image" Target="media/image86.emf"/><Relationship Id="rId108" Type="http://schemas.openxmlformats.org/officeDocument/2006/relationships/image" Target="media/image91.emf"/><Relationship Id="rId54" Type="http://schemas.openxmlformats.org/officeDocument/2006/relationships/image" Target="media/image43.png"/><Relationship Id="rId70" Type="http://schemas.openxmlformats.org/officeDocument/2006/relationships/image" Target="media/image56.emf"/><Relationship Id="rId75" Type="http://schemas.openxmlformats.org/officeDocument/2006/relationships/image" Target="media/image61.jpeg"/><Relationship Id="rId91" Type="http://schemas.openxmlformats.org/officeDocument/2006/relationships/image" Target="media/image74.emf"/><Relationship Id="rId96" Type="http://schemas.openxmlformats.org/officeDocument/2006/relationships/image" Target="media/image79.emf"/><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jpeg"/><Relationship Id="rId28" Type="http://schemas.openxmlformats.org/officeDocument/2006/relationships/image" Target="media/image20.jpeg"/><Relationship Id="rId36" Type="http://schemas.openxmlformats.org/officeDocument/2006/relationships/footer" Target="footer2.xml"/><Relationship Id="rId49" Type="http://schemas.openxmlformats.org/officeDocument/2006/relationships/image" Target="media/image38.png"/><Relationship Id="rId57" Type="http://schemas.openxmlformats.org/officeDocument/2006/relationships/image" Target="media/image46.jpeg"/><Relationship Id="rId106" Type="http://schemas.openxmlformats.org/officeDocument/2006/relationships/image" Target="media/image89.emf"/><Relationship Id="rId10" Type="http://schemas.openxmlformats.org/officeDocument/2006/relationships/image" Target="media/image3.png"/><Relationship Id="rId31" Type="http://schemas.openxmlformats.org/officeDocument/2006/relationships/image" Target="media/image23.jpeg"/><Relationship Id="rId44" Type="http://schemas.openxmlformats.org/officeDocument/2006/relationships/image" Target="media/image33.jpeg"/><Relationship Id="rId52" Type="http://schemas.openxmlformats.org/officeDocument/2006/relationships/image" Target="media/image41.png"/><Relationship Id="rId60" Type="http://schemas.openxmlformats.org/officeDocument/2006/relationships/image" Target="media/image49.jpeg"/><Relationship Id="rId65" Type="http://schemas.openxmlformats.org/officeDocument/2006/relationships/image" Target="media/image51.png"/><Relationship Id="rId73" Type="http://schemas.openxmlformats.org/officeDocument/2006/relationships/image" Target="media/image59.png"/><Relationship Id="rId78" Type="http://schemas.openxmlformats.org/officeDocument/2006/relationships/image" Target="media/image63.jpeg"/><Relationship Id="rId81" Type="http://schemas.openxmlformats.org/officeDocument/2006/relationships/image" Target="media/image66.png"/><Relationship Id="rId86" Type="http://schemas.openxmlformats.org/officeDocument/2006/relationships/image" Target="media/image71.emf"/><Relationship Id="rId94" Type="http://schemas.openxmlformats.org/officeDocument/2006/relationships/image" Target="media/image77.emf"/><Relationship Id="rId99" Type="http://schemas.openxmlformats.org/officeDocument/2006/relationships/image" Target="media/image82.emf"/><Relationship Id="rId101" Type="http://schemas.openxmlformats.org/officeDocument/2006/relationships/image" Target="media/image84.emf"/><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image" Target="media/image11.png"/><Relationship Id="rId39" Type="http://schemas.openxmlformats.org/officeDocument/2006/relationships/image" Target="media/image28.jpeg"/><Relationship Id="rId109" Type="http://schemas.openxmlformats.org/officeDocument/2006/relationships/image" Target="media/image92.emf"/><Relationship Id="rId34" Type="http://schemas.openxmlformats.org/officeDocument/2006/relationships/header" Target="header1.xml"/><Relationship Id="rId50" Type="http://schemas.openxmlformats.org/officeDocument/2006/relationships/image" Target="media/image39.png"/><Relationship Id="rId55" Type="http://schemas.openxmlformats.org/officeDocument/2006/relationships/image" Target="media/image44.jpeg"/><Relationship Id="rId76" Type="http://schemas.openxmlformats.org/officeDocument/2006/relationships/footer" Target="footer5.xml"/><Relationship Id="rId97" Type="http://schemas.openxmlformats.org/officeDocument/2006/relationships/image" Target="media/image80.emf"/><Relationship Id="rId104" Type="http://schemas.openxmlformats.org/officeDocument/2006/relationships/image" Target="media/image87.emf"/><Relationship Id="rId7" Type="http://schemas.openxmlformats.org/officeDocument/2006/relationships/endnotes" Target="endnotes.xml"/><Relationship Id="rId71" Type="http://schemas.openxmlformats.org/officeDocument/2006/relationships/image" Target="media/image57.png"/><Relationship Id="rId92" Type="http://schemas.openxmlformats.org/officeDocument/2006/relationships/image" Target="media/image75.emf"/><Relationship Id="rId2" Type="http://schemas.openxmlformats.org/officeDocument/2006/relationships/numbering" Target="numbering.xml"/><Relationship Id="rId29" Type="http://schemas.openxmlformats.org/officeDocument/2006/relationships/image" Target="media/image21.jpeg"/><Relationship Id="rId24" Type="http://schemas.openxmlformats.org/officeDocument/2006/relationships/image" Target="media/image17.png"/><Relationship Id="rId40" Type="http://schemas.openxmlformats.org/officeDocument/2006/relationships/image" Target="media/image29.jpeg"/><Relationship Id="rId45" Type="http://schemas.openxmlformats.org/officeDocument/2006/relationships/image" Target="media/image34.jpeg"/><Relationship Id="rId66" Type="http://schemas.openxmlformats.org/officeDocument/2006/relationships/image" Target="media/image52.jpeg"/><Relationship Id="rId87" Type="http://schemas.openxmlformats.org/officeDocument/2006/relationships/image" Target="media/image72.png"/><Relationship Id="rId110" Type="http://schemas.openxmlformats.org/officeDocument/2006/relationships/image" Target="media/image93.emf"/><Relationship Id="rId61" Type="http://schemas.openxmlformats.org/officeDocument/2006/relationships/header" Target="header2.xml"/><Relationship Id="rId82" Type="http://schemas.openxmlformats.org/officeDocument/2006/relationships/image" Target="media/image67.png"/><Relationship Id="rId19" Type="http://schemas.openxmlformats.org/officeDocument/2006/relationships/image" Target="media/image12.png"/><Relationship Id="rId14" Type="http://schemas.openxmlformats.org/officeDocument/2006/relationships/image" Target="media/image7.png"/><Relationship Id="rId30" Type="http://schemas.openxmlformats.org/officeDocument/2006/relationships/image" Target="media/image22.png"/><Relationship Id="rId35" Type="http://schemas.openxmlformats.org/officeDocument/2006/relationships/footer" Target="footer1.xml"/><Relationship Id="rId56" Type="http://schemas.openxmlformats.org/officeDocument/2006/relationships/image" Target="media/image45.png"/><Relationship Id="rId77" Type="http://schemas.openxmlformats.org/officeDocument/2006/relationships/image" Target="media/image62.jpeg"/><Relationship Id="rId100" Type="http://schemas.openxmlformats.org/officeDocument/2006/relationships/image" Target="media/image83.emf"/><Relationship Id="rId105" Type="http://schemas.openxmlformats.org/officeDocument/2006/relationships/image" Target="media/image88.emf"/><Relationship Id="rId8" Type="http://schemas.openxmlformats.org/officeDocument/2006/relationships/image" Target="media/image1.jpeg"/><Relationship Id="rId51" Type="http://schemas.openxmlformats.org/officeDocument/2006/relationships/image" Target="media/image40.png"/><Relationship Id="rId72" Type="http://schemas.openxmlformats.org/officeDocument/2006/relationships/image" Target="media/image58.png"/><Relationship Id="rId93" Type="http://schemas.openxmlformats.org/officeDocument/2006/relationships/image" Target="media/image76.emf"/><Relationship Id="rId98" Type="http://schemas.openxmlformats.org/officeDocument/2006/relationships/image" Target="media/image81.emf"/><Relationship Id="rId3" Type="http://schemas.openxmlformats.org/officeDocument/2006/relationships/styles" Target="styles.xml"/><Relationship Id="rId25" Type="http://schemas.microsoft.com/office/2007/relationships/hdphoto" Target="media/hdphoto1.wdp"/><Relationship Id="rId46" Type="http://schemas.openxmlformats.org/officeDocument/2006/relationships/image" Target="media/image35.jpeg"/><Relationship Id="rId67" Type="http://schemas.openxmlformats.org/officeDocument/2006/relationships/image" Target="media/image53.jpeg"/><Relationship Id="rId20" Type="http://schemas.openxmlformats.org/officeDocument/2006/relationships/image" Target="media/image13.png"/><Relationship Id="rId41" Type="http://schemas.openxmlformats.org/officeDocument/2006/relationships/image" Target="media/image30.jpeg"/><Relationship Id="rId62" Type="http://schemas.openxmlformats.org/officeDocument/2006/relationships/footer" Target="footer3.xml"/><Relationship Id="rId83" Type="http://schemas.openxmlformats.org/officeDocument/2006/relationships/image" Target="media/image68.emf"/><Relationship Id="rId88" Type="http://schemas.openxmlformats.org/officeDocument/2006/relationships/image" Target="media/image73.emf"/><Relationship Id="rId111" Type="http://schemas.openxmlformats.org/officeDocument/2006/relationships/fontTable" Target="fontTable.xml"/></Relationships>
</file>

<file path=word/_rels/footnotes.xml.rels><?xml version="1.0" encoding="UTF-8" standalone="yes"?>
<Relationships xmlns="http://schemas.openxmlformats.org/package/2006/relationships"><Relationship Id="rId8" Type="http://schemas.openxmlformats.org/officeDocument/2006/relationships/hyperlink" Target="http://documents.worldbank.org/curated/en/141341485192193778/pdf/ICRR-Disclosable-P111330-01-23-2017-1485192177638.pdf" TargetMode="External"/><Relationship Id="rId13" Type="http://schemas.openxmlformats.org/officeDocument/2006/relationships/hyperlink" Target="https://documents-dds-ny.un.org/doc/UNDOC/GEN/G04/111/24/PDF/G0411124.pdf?OpenElement" TargetMode="External"/><Relationship Id="rId18" Type="http://schemas.openxmlformats.org/officeDocument/2006/relationships/hyperlink" Target="http://www.iucnredlist.org/search" TargetMode="External"/><Relationship Id="rId3" Type="http://schemas.openxmlformats.org/officeDocument/2006/relationships/hyperlink" Target="http://worldpopulationreview.com/countries/sudan-population/" TargetMode="External"/><Relationship Id="rId21" Type="http://schemas.openxmlformats.org/officeDocument/2006/relationships/hyperlink" Target="http://www.ohchr.org/en/NewsEvents/Pages/DisplayNews.aspx?NewsID=23101&amp;LangID=E" TargetMode="External"/><Relationship Id="rId7" Type="http://schemas.openxmlformats.org/officeDocument/2006/relationships/hyperlink" Target="http://projects.worldbank.org/P111330/eastern-nile-watershed-management-project?lang=en" TargetMode="External"/><Relationship Id="rId12" Type="http://schemas.openxmlformats.org/officeDocument/2006/relationships/hyperlink" Target="https://documents-dds-ny.un.org/doc/UNDOC/GEN/G16/079/16/PDF/G1607916.pdf?OpenElement" TargetMode="External"/><Relationship Id="rId17" Type="http://schemas.openxmlformats.org/officeDocument/2006/relationships/hyperlink" Target="http://www.ohchr.org/EN/Issues/IPeoples/SRIndigenousPeoples/Pages/SRIPeoplesIndex.aspx" TargetMode="External"/><Relationship Id="rId2" Type="http://schemas.openxmlformats.org/officeDocument/2006/relationships/hyperlink" Target="https://data.worldbank.org/country/sudan" TargetMode="External"/><Relationship Id="rId16" Type="http://schemas.openxmlformats.org/officeDocument/2006/relationships/hyperlink" Target="http://www.ilo.org/dyn/normlex/en/f?p=1000:11210:0::NO:11210:P11210_COUNTRY_ID:103176" TargetMode="External"/><Relationship Id="rId20" Type="http://schemas.openxmlformats.org/officeDocument/2006/relationships/hyperlink" Target="https://whc.unesco.org/en/list/" TargetMode="External"/><Relationship Id="rId1" Type="http://schemas.openxmlformats.org/officeDocument/2006/relationships/hyperlink" Target="http://worldpopulationreview.com/countries/sudan-population/" TargetMode="External"/><Relationship Id="rId6" Type="http://schemas.openxmlformats.org/officeDocument/2006/relationships/hyperlink" Target="http://worldpopulationreview.com/countries/sudan-population/" TargetMode="External"/><Relationship Id="rId11" Type="http://schemas.openxmlformats.org/officeDocument/2006/relationships/hyperlink" Target="http://www.ohchr.org/en/NewsEvents/Pages/DisplayNews.aspx?NewsID=23101&amp;LangID=E" TargetMode="External"/><Relationship Id="rId5" Type="http://schemas.openxmlformats.org/officeDocument/2006/relationships/hyperlink" Target="https://data.worldbank.org/country/sudan" TargetMode="External"/><Relationship Id="rId15" Type="http://schemas.openxmlformats.org/officeDocument/2006/relationships/hyperlink" Target="https://documents-dds-ny.un.org/doc/UNDOC/GEN/N96/315/31/IMG/N9631531.pdf?OpenElement" TargetMode="External"/><Relationship Id="rId23" Type="http://schemas.openxmlformats.org/officeDocument/2006/relationships/hyperlink" Target="https://documents-dds-ny.un.org/doc/UNDOC/GEN/G04/111/24/PDF/G0411124.pdf?OpenElement" TargetMode="External"/><Relationship Id="rId10" Type="http://schemas.openxmlformats.org/officeDocument/2006/relationships/hyperlink" Target="https://www.thegef.org/project/third-national-communication-tnc-and-first-biennial-update-report-bur" TargetMode="External"/><Relationship Id="rId19" Type="http://schemas.openxmlformats.org/officeDocument/2006/relationships/hyperlink" Target="http://www.unesco.org/new/en/natural-sciences/environment/ecological-sciences/man-and-biosphere-programme" TargetMode="External"/><Relationship Id="rId4" Type="http://schemas.openxmlformats.org/officeDocument/2006/relationships/hyperlink" Target="http://hdr.undp.org/en/countries/profiles/SDN" TargetMode="External"/><Relationship Id="rId9" Type="http://schemas.openxmlformats.org/officeDocument/2006/relationships/hyperlink" Target="https://www.adaptation-fund.org/wp-content/uploads/2015/01/Proposal%20plus%20annexes.pdf" TargetMode="External"/><Relationship Id="rId14" Type="http://schemas.openxmlformats.org/officeDocument/2006/relationships/hyperlink" Target="https://documents-dds-ny.un.org/doc/UNDOC/GEN/G13/149/86/PDF/G1314986.pdf?OpenElement" TargetMode="External"/><Relationship Id="rId22" Type="http://schemas.openxmlformats.org/officeDocument/2006/relationships/hyperlink" Target="https://documents-dds-ny.un.org/doc/UNDOC/GEN/G16/079/16/PDF/G1607916.pdf?OpenElemen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Version="2003"/>
</file>

<file path=customXml/itemProps1.xml><?xml version="1.0" encoding="utf-8"?>
<ds:datastoreItem xmlns:ds="http://schemas.openxmlformats.org/officeDocument/2006/customXml" ds:itemID="{78E70C84-A2E8-499F-A125-C74337ED4E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58</Pages>
  <Words>31348</Words>
  <Characters>178688</Characters>
  <Application>Microsoft Office Word</Application>
  <DocSecurity>4</DocSecurity>
  <Lines>1489</Lines>
  <Paragraphs>419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209617</CharactersWithSpaces>
  <SharedDoc>false</SharedDoc>
  <HLinks>
    <vt:vector size="54" baseType="variant">
      <vt:variant>
        <vt:i4>2818147</vt:i4>
      </vt:variant>
      <vt:variant>
        <vt:i4>42</vt:i4>
      </vt:variant>
      <vt:variant>
        <vt:i4>0</vt:i4>
      </vt:variant>
      <vt:variant>
        <vt:i4>5</vt:i4>
      </vt:variant>
      <vt:variant>
        <vt:lpwstr>http://www.ilo.org/dyn/normlex/en/f?p=NORMLEXPUB:12100:0::NO:12100:P12100_INSTRUMENT_ID:312289:NO</vt:lpwstr>
      </vt:variant>
      <vt:variant>
        <vt:lpwstr/>
      </vt:variant>
      <vt:variant>
        <vt:i4>2490476</vt:i4>
      </vt:variant>
      <vt:variant>
        <vt:i4>39</vt:i4>
      </vt:variant>
      <vt:variant>
        <vt:i4>0</vt:i4>
      </vt:variant>
      <vt:variant>
        <vt:i4>5</vt:i4>
      </vt:variant>
      <vt:variant>
        <vt:lpwstr>http://www.ilo.org/dyn/normlex/en/f?p=NORMLEXPUB:12100:0::NO:12100:P12100_INSTRUMENT_ID:312274:NO</vt:lpwstr>
      </vt:variant>
      <vt:variant>
        <vt:lpwstr/>
      </vt:variant>
      <vt:variant>
        <vt:i4>2097256</vt:i4>
      </vt:variant>
      <vt:variant>
        <vt:i4>36</vt:i4>
      </vt:variant>
      <vt:variant>
        <vt:i4>0</vt:i4>
      </vt:variant>
      <vt:variant>
        <vt:i4>5</vt:i4>
      </vt:variant>
      <vt:variant>
        <vt:lpwstr>http://www.ilo.org/dyn/normlex/en/f?p=NORMLEXPUB:12100:0::NO:12100:P12100_INSTRUMENT_ID:312232:NO</vt:lpwstr>
      </vt:variant>
      <vt:variant>
        <vt:lpwstr/>
      </vt:variant>
      <vt:variant>
        <vt:i4>3014749</vt:i4>
      </vt:variant>
      <vt:variant>
        <vt:i4>12</vt:i4>
      </vt:variant>
      <vt:variant>
        <vt:i4>0</vt:i4>
      </vt:variant>
      <vt:variant>
        <vt:i4>5</vt:i4>
      </vt:variant>
      <vt:variant>
        <vt:lpwstr>http://tbinternet.ohchr.org/_layouts/TreatyBodyExternal/Treaty.aspx</vt:lpwstr>
      </vt:variant>
      <vt:variant>
        <vt:lpwstr/>
      </vt:variant>
      <vt:variant>
        <vt:i4>1966085</vt:i4>
      </vt:variant>
      <vt:variant>
        <vt:i4>9</vt:i4>
      </vt:variant>
      <vt:variant>
        <vt:i4>0</vt:i4>
      </vt:variant>
      <vt:variant>
        <vt:i4>5</vt:i4>
      </vt:variant>
      <vt:variant>
        <vt:lpwstr>http://indicators.ohchr.org/</vt:lpwstr>
      </vt:variant>
      <vt:variant>
        <vt:lpwstr/>
      </vt:variant>
      <vt:variant>
        <vt:i4>7995429</vt:i4>
      </vt:variant>
      <vt:variant>
        <vt:i4>6</vt:i4>
      </vt:variant>
      <vt:variant>
        <vt:i4>0</vt:i4>
      </vt:variant>
      <vt:variant>
        <vt:i4>5</vt:i4>
      </vt:variant>
      <vt:variant>
        <vt:lpwstr>https://whc.unesco.org/en/list/</vt:lpwstr>
      </vt:variant>
      <vt:variant>
        <vt:lpwstr/>
      </vt:variant>
      <vt:variant>
        <vt:i4>5767174</vt:i4>
      </vt:variant>
      <vt:variant>
        <vt:i4>3</vt:i4>
      </vt:variant>
      <vt:variant>
        <vt:i4>0</vt:i4>
      </vt:variant>
      <vt:variant>
        <vt:i4>5</vt:i4>
      </vt:variant>
      <vt:variant>
        <vt:lpwstr>http://www.ilo.org/dyn/normlex/en/f?p=1000:11210:0::NO:11210:P11210_COUNTRY_ID:103176</vt:lpwstr>
      </vt:variant>
      <vt:variant>
        <vt:lpwstr/>
      </vt:variant>
      <vt:variant>
        <vt:i4>1900638</vt:i4>
      </vt:variant>
      <vt:variant>
        <vt:i4>0</vt:i4>
      </vt:variant>
      <vt:variant>
        <vt:i4>0</vt:i4>
      </vt:variant>
      <vt:variant>
        <vt:i4>5</vt:i4>
      </vt:variant>
      <vt:variant>
        <vt:lpwstr>http://hdr.undp.org/en/countries/profiles/SDN</vt:lpwstr>
      </vt:variant>
      <vt:variant>
        <vt:lpwstr/>
      </vt:variant>
      <vt:variant>
        <vt:i4>3604493</vt:i4>
      </vt:variant>
      <vt:variant>
        <vt:i4>0</vt:i4>
      </vt:variant>
      <vt:variant>
        <vt:i4>0</vt:i4>
      </vt:variant>
      <vt:variant>
        <vt:i4>5</vt:i4>
      </vt:variant>
      <vt:variant>
        <vt:lpwstr>https://www.adaptation-fund.org/wp-content/uploads/2013/11/Amended-March-2016_-OPG-ANNEX-3-Environmental-social-policy-March-2016.pdf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Hugo Remaury</dc:creator>
  <cp:keywords/>
  <dc:description/>
  <cp:lastModifiedBy>Alyssa Maria Gomes</cp:lastModifiedBy>
  <cp:revision>2</cp:revision>
  <cp:lastPrinted>2018-08-02T09:55:00Z</cp:lastPrinted>
  <dcterms:created xsi:type="dcterms:W3CDTF">2018-08-06T18:39:00Z</dcterms:created>
  <dcterms:modified xsi:type="dcterms:W3CDTF">2018-08-06T18:39:00Z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-1256788954</vt:i4>
  </property>
</Properties>
</file>