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7624BF9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8068B0">
        <w:rPr>
          <w:rFonts w:ascii="Arial" w:hAnsi="Arial" w:cs="Arial"/>
          <w:b/>
        </w:rPr>
        <w:t>Tanzania</w:t>
      </w:r>
    </w:p>
    <w:p w:rsidRPr="008068B0" w:rsidR="008068B0" w:rsidP="005E29FB" w:rsidRDefault="008068B0" w14:paraId="591700C2" w14:textId="432C4F22">
      <w:pPr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  <w:lang w:val="en-GB"/>
        </w:rPr>
        <w:t>United Republic of Tanzania</w:t>
      </w:r>
      <w:r w:rsidRPr="00CE512B" w:rsidR="00CE512B">
        <w:rPr>
          <w:rFonts w:ascii="Arial" w:hAnsi="Arial" w:cs="Arial"/>
          <w:u w:val="single"/>
          <w:lang w:val="en-GB"/>
        </w:rPr>
        <w:t xml:space="preserve"> (</w:t>
      </w:r>
      <w:r w:rsidR="003D250F">
        <w:rPr>
          <w:rFonts w:ascii="Arial" w:hAnsi="Arial" w:cs="Arial"/>
          <w:u w:val="single"/>
          <w:lang w:val="en-GB"/>
        </w:rPr>
        <w:t>1</w:t>
      </w:r>
      <w:r w:rsidRPr="00CE512B" w:rsidR="00CE512B">
        <w:rPr>
          <w:rFonts w:ascii="Arial" w:hAnsi="Arial" w:cs="Arial"/>
          <w:u w:val="single"/>
          <w:lang w:val="en-GB"/>
        </w:rPr>
        <w:t>):</w:t>
      </w:r>
      <w:r w:rsidR="003D250F">
        <w:rPr>
          <w:rFonts w:ascii="Arial" w:hAnsi="Arial" w:cs="Arial"/>
          <w:u w:val="single"/>
          <w:lang w:val="en-GB"/>
        </w:rPr>
        <w:t xml:space="preserve"> </w:t>
      </w:r>
      <w:proofErr w:type="spellStart"/>
      <w:r w:rsidRPr="008068B0">
        <w:rPr>
          <w:rFonts w:ascii="Arial" w:hAnsi="Arial" w:cs="Arial"/>
          <w:u w:val="single"/>
        </w:rPr>
        <w:t>Bunda</w:t>
      </w:r>
      <w:proofErr w:type="spellEnd"/>
      <w:r w:rsidRPr="008068B0">
        <w:rPr>
          <w:rFonts w:ascii="Arial" w:hAnsi="Arial" w:cs="Arial"/>
          <w:u w:val="single"/>
        </w:rPr>
        <w:t xml:space="preserve"> Climate Resilience and Adaptation Project</w:t>
      </w:r>
      <w:r w:rsidRPr="008068B0">
        <w:rPr>
          <w:rFonts w:ascii="Arial" w:hAnsi="Arial" w:cs="Arial"/>
        </w:rPr>
        <w:t xml:space="preserve"> (Fully-developed project; National Environment Management Council (NEMC); TZA/NIE/Agric/2019/1; US$ 1,400,000).</w:t>
      </w:r>
    </w:p>
    <w:p w:rsidRPr="00CE512B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8068B0" w:rsidR="00CE512B" w:rsidP="008068B0" w:rsidRDefault="008068B0" w14:paraId="3CCED0F5" w14:textId="77DA6CA0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8068B0">
        <w:rPr>
          <w:rFonts w:ascii="Arial" w:hAnsi="Arial" w:cs="Arial"/>
        </w:rPr>
        <w:t>Not approve the fully-developed project document, as supplemented by the clarification responses provided by the National Environment Management Council (NEMC) to the request made by the technical review;</w:t>
      </w:r>
    </w:p>
    <w:p w:rsidRPr="008068B0" w:rsidR="00CE512B" w:rsidP="008068B0" w:rsidRDefault="008068B0" w14:paraId="65330C9C" w14:textId="1B334803">
      <w:pPr>
        <w:numPr>
          <w:ilvl w:val="0"/>
          <w:numId w:val="2"/>
        </w:numPr>
        <w:contextualSpacing/>
        <w:jc w:val="both"/>
        <w:rPr>
          <w:b/>
        </w:rPr>
      </w:pPr>
      <w:r w:rsidRPr="008068B0">
        <w:rPr>
          <w:rFonts w:ascii="Arial" w:hAnsi="Arial" w:cs="Arial"/>
          <w:lang w:val="en-GB"/>
        </w:rPr>
        <w:t>Suggest that the NEMC reformulate the proposal taking into account the observations in the review sheet annexed to the notification of the Board’s decision, as well as the following issues:</w:t>
      </w:r>
    </w:p>
    <w:p w:rsidRPr="003D250F" w:rsidR="00CE512B" w:rsidP="008068B0" w:rsidRDefault="00CE512B" w14:paraId="7277B30E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n-GB"/>
        </w:rPr>
      </w:pPr>
    </w:p>
    <w:p w:rsidRPr="008068B0" w:rsidR="00CE512B" w:rsidP="008068B0" w:rsidRDefault="008068B0" w14:paraId="751D1FFC" w14:textId="14BCDCAC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</w:rPr>
      </w:pPr>
      <w:r w:rsidRPr="008068B0">
        <w:rPr>
          <w:rFonts w:ascii="Arial" w:hAnsi="Arial" w:eastAsia="Calibri" w:cs="Arial"/>
          <w:sz w:val="22"/>
          <w:szCs w:val="22"/>
          <w:lang w:val="en-GB"/>
        </w:rPr>
        <w:t>The proposal should provide further specific information on the extent and scale of climate-resilient water supply infrastructures, and how water supply infrastructures are designed to withstand negative climate change impacts;</w:t>
      </w:r>
    </w:p>
    <w:p w:rsidRPr="008068B0" w:rsidR="008068B0" w:rsidP="008068B0" w:rsidRDefault="008068B0" w14:paraId="699030C2" w14:textId="6FDDD694">
      <w:pPr>
        <w:pStyle w:val="Sub-Para1underX"/>
        <w:numPr>
          <w:ilvl w:val="0"/>
          <w:numId w:val="4"/>
        </w:numPr>
        <w:adjustRightInd w:val="0"/>
        <w:jc w:val="both"/>
        <w:rPr>
          <w:rFonts w:ascii="Arial" w:hAnsi="Arial" w:cs="Arial"/>
        </w:rPr>
      </w:pPr>
      <w:r w:rsidRPr="008068B0">
        <w:rPr>
          <w:rFonts w:ascii="Arial" w:hAnsi="Arial" w:cs="Arial"/>
          <w:sz w:val="22"/>
          <w:szCs w:val="22"/>
        </w:rPr>
        <w:t>The proponent should ensure that the Results Framework includes all relevant gender-sensitive targets and indicators that will be monitored and evaluated during and after project implementation.</w:t>
      </w:r>
    </w:p>
    <w:p w:rsidRPr="008068B0" w:rsidR="008068B0" w:rsidP="008068B0" w:rsidRDefault="008068B0" w14:paraId="4797CE82" w14:textId="5E3C6A55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8068B0">
        <w:rPr>
          <w:rFonts w:ascii="Arial" w:hAnsi="Arial" w:cs="Arial"/>
          <w:lang w:val="en-GB"/>
        </w:rPr>
        <w:t>Request the NEMC to transmit the observations under subparagraph b) to the Government of the United Republic of Tanzania.</w:t>
      </w:r>
    </w:p>
    <w:p w:rsidRPr="008068B0" w:rsidR="00CE512B" w:rsidP="008068B0" w:rsidRDefault="00CE512B" w14:paraId="1AA8C15C" w14:textId="77777777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lang w:val="en-GB"/>
        </w:rPr>
      </w:pPr>
    </w:p>
    <w:p w:rsidRPr="003D250F" w:rsidR="00CE512B" w:rsidP="28DCC62D" w:rsidRDefault="00CE512B" w14:paraId="6A6BAD99" w14:textId="4EFE79FC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28DCC62D" w:rsidR="00CE512B">
        <w:rPr>
          <w:rFonts w:ascii="Arial" w:hAnsi="Arial" w:cs="Arial"/>
          <w:b w:val="1"/>
          <w:bCs w:val="1"/>
        </w:rPr>
        <w:t>Decision B.35.a-</w:t>
      </w:r>
      <w:r w:rsidRPr="28DCC62D" w:rsidR="00CE512B">
        <w:rPr>
          <w:rFonts w:ascii="Arial" w:hAnsi="Arial" w:cs="Arial"/>
          <w:b w:val="1"/>
          <w:bCs w:val="1"/>
        </w:rPr>
        <w:t>35.b</w:t>
      </w:r>
      <w:r w:rsidRPr="28DCC62D" w:rsidR="00CE512B">
        <w:rPr>
          <w:rFonts w:ascii="Arial" w:hAnsi="Arial" w:cs="Arial"/>
          <w:b w:val="1"/>
          <w:bCs w:val="1"/>
        </w:rPr>
        <w:t>/</w:t>
      </w:r>
      <w:r w:rsidRPr="28DCC62D" w:rsidR="008068B0">
        <w:rPr>
          <w:rFonts w:ascii="Arial" w:hAnsi="Arial" w:cs="Arial"/>
          <w:b w:val="1"/>
          <w:bCs w:val="1"/>
        </w:rPr>
        <w:t>5</w:t>
      </w:r>
      <w:r w:rsidRPr="28DCC62D" w:rsidR="2258E339">
        <w:rPr>
          <w:rFonts w:ascii="Arial" w:hAnsi="Arial" w:cs="Arial"/>
          <w:b w:val="1"/>
          <w:bCs w:val="1"/>
        </w:rPr>
        <w:t>1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1B5F" w:rsidP="00CE512B" w:rsidRDefault="00371B5F" w14:paraId="2AFF5DAA" w14:textId="77777777">
      <w:pPr>
        <w:spacing w:after="0" w:line="240" w:lineRule="auto"/>
      </w:pPr>
      <w:r>
        <w:separator/>
      </w:r>
    </w:p>
  </w:endnote>
  <w:endnote w:type="continuationSeparator" w:id="0">
    <w:p w:rsidR="00371B5F" w:rsidP="00CE512B" w:rsidRDefault="00371B5F" w14:paraId="5285AE0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1B5F" w:rsidP="00CE512B" w:rsidRDefault="00371B5F" w14:paraId="343478F5" w14:textId="77777777">
      <w:pPr>
        <w:spacing w:after="0" w:line="240" w:lineRule="auto"/>
      </w:pPr>
      <w:r>
        <w:separator/>
      </w:r>
    </w:p>
  </w:footnote>
  <w:footnote w:type="continuationSeparator" w:id="0">
    <w:p w:rsidR="00371B5F" w:rsidP="00CE512B" w:rsidRDefault="00371B5F" w14:paraId="17E5E8D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D7B36AD"/>
    <w:multiLevelType w:val="hybridMultilevel"/>
    <w:tmpl w:val="99FAB866"/>
    <w:lvl w:ilvl="0" w:tplc="9390A72A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87E4C07E">
      <w:start w:val="1"/>
      <w:numFmt w:val="lowerRoman"/>
      <w:lvlText w:val="(%2)"/>
      <w:lvlJc w:val="left"/>
      <w:pPr>
        <w:ind w:left="2291" w:hanging="558"/>
      </w:pPr>
      <w:rPr>
        <w:rFonts w:hint="default" w:ascii="Arial" w:hAnsi="Arial" w:eastAsia="Arial" w:cs="Arial"/>
        <w:w w:val="100"/>
        <w:sz w:val="22"/>
        <w:szCs w:val="22"/>
        <w:lang w:val="en-US" w:eastAsia="en-US" w:bidi="ar-SA"/>
      </w:rPr>
    </w:lvl>
    <w:lvl w:ilvl="2" w:tplc="3D7AD996">
      <w:numFmt w:val="bullet"/>
      <w:lvlText w:val="•"/>
      <w:lvlJc w:val="left"/>
      <w:pPr>
        <w:ind w:left="3151" w:hanging="558"/>
      </w:pPr>
      <w:rPr>
        <w:rFonts w:hint="default"/>
        <w:lang w:val="en-US" w:eastAsia="en-US" w:bidi="ar-SA"/>
      </w:rPr>
    </w:lvl>
    <w:lvl w:ilvl="3" w:tplc="D56402CE">
      <w:numFmt w:val="bullet"/>
      <w:lvlText w:val="•"/>
      <w:lvlJc w:val="left"/>
      <w:pPr>
        <w:ind w:left="4002" w:hanging="558"/>
      </w:pPr>
      <w:rPr>
        <w:rFonts w:hint="default"/>
        <w:lang w:val="en-US" w:eastAsia="en-US" w:bidi="ar-SA"/>
      </w:rPr>
    </w:lvl>
    <w:lvl w:ilvl="4" w:tplc="020CF026">
      <w:numFmt w:val="bullet"/>
      <w:lvlText w:val="•"/>
      <w:lvlJc w:val="left"/>
      <w:pPr>
        <w:ind w:left="4853" w:hanging="558"/>
      </w:pPr>
      <w:rPr>
        <w:rFonts w:hint="default"/>
        <w:lang w:val="en-US" w:eastAsia="en-US" w:bidi="ar-SA"/>
      </w:rPr>
    </w:lvl>
    <w:lvl w:ilvl="5" w:tplc="93B2B814">
      <w:numFmt w:val="bullet"/>
      <w:lvlText w:val="•"/>
      <w:lvlJc w:val="left"/>
      <w:pPr>
        <w:ind w:left="5704" w:hanging="558"/>
      </w:pPr>
      <w:rPr>
        <w:rFonts w:hint="default"/>
        <w:lang w:val="en-US" w:eastAsia="en-US" w:bidi="ar-SA"/>
      </w:rPr>
    </w:lvl>
    <w:lvl w:ilvl="6" w:tplc="73ACEA84">
      <w:numFmt w:val="bullet"/>
      <w:lvlText w:val="•"/>
      <w:lvlJc w:val="left"/>
      <w:pPr>
        <w:ind w:left="6555" w:hanging="558"/>
      </w:pPr>
      <w:rPr>
        <w:rFonts w:hint="default"/>
        <w:lang w:val="en-US" w:eastAsia="en-US" w:bidi="ar-SA"/>
      </w:rPr>
    </w:lvl>
    <w:lvl w:ilvl="7" w:tplc="82BA9F58">
      <w:numFmt w:val="bullet"/>
      <w:lvlText w:val="•"/>
      <w:lvlJc w:val="left"/>
      <w:pPr>
        <w:ind w:left="7406" w:hanging="558"/>
      </w:pPr>
      <w:rPr>
        <w:rFonts w:hint="default"/>
        <w:lang w:val="en-US" w:eastAsia="en-US" w:bidi="ar-SA"/>
      </w:rPr>
    </w:lvl>
    <w:lvl w:ilvl="8" w:tplc="9830E592">
      <w:numFmt w:val="bullet"/>
      <w:lvlText w:val="•"/>
      <w:lvlJc w:val="left"/>
      <w:pPr>
        <w:ind w:left="8257" w:hanging="558"/>
      </w:pPr>
      <w:rPr>
        <w:rFonts w:hint="default"/>
        <w:lang w:val="en-US" w:eastAsia="en-US" w:bidi="ar-SA"/>
      </w:rPr>
    </w:lvl>
  </w:abstractNum>
  <w:abstractNum w:abstractNumId="5" w15:restartNumberingAfterBreak="0">
    <w:nsid w:val="4E804273"/>
    <w:multiLevelType w:val="hybridMultilevel"/>
    <w:tmpl w:val="63C61CD4"/>
    <w:lvl w:ilvl="0" w:tplc="582C2B80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71B5F"/>
    <w:rsid w:val="003D250F"/>
    <w:rsid w:val="005875F3"/>
    <w:rsid w:val="005E29FB"/>
    <w:rsid w:val="007D4431"/>
    <w:rsid w:val="008068B0"/>
    <w:rsid w:val="00AC35D4"/>
    <w:rsid w:val="00AD78F3"/>
    <w:rsid w:val="00CE512B"/>
    <w:rsid w:val="00EB4577"/>
    <w:rsid w:val="2258E339"/>
    <w:rsid w:val="28DCC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068B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8068B0"/>
    <w:rPr>
      <w:rFonts w:ascii="Calibri" w:hAnsi="Calibri" w:eastAsia="Calibri" w:cs="Times New Roman"/>
    </w:rPr>
  </w:style>
  <w:style w:type="paragraph" w:styleId="ListParagraph">
    <w:name w:val="List Paragraph"/>
    <w:basedOn w:val="Normal"/>
    <w:uiPriority w:val="34"/>
    <w:qFormat/>
    <w:rsid w:val="00806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2020-09-25T21:13:12+00:00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24143f93-cd68-4bbf-abca-782bad0f7f42"/>
    <ds:schemaRef ds:uri="http://purl.org/dc/dcmitype/"/>
    <ds:schemaRef ds:uri="http://purl.org/dc/elements/1.1/"/>
    <ds:schemaRef ds:uri="http://schemas.microsoft.com/office/infopath/2007/PartnerControls"/>
    <ds:schemaRef ds:uri="3046f5e9-6b23-439d-8a90-ab497fb516e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78E3E-ACB9-4AE2-AF98-B40E55162647}"/>
</file>

<file path=customXml/itemProps4.xml><?xml version="1.0" encoding="utf-8"?>
<ds:datastoreItem xmlns:ds="http://schemas.openxmlformats.org/officeDocument/2006/customXml" ds:itemID="{8B4153BF-8393-48F5-A5A2-CC9D036B23A5}"/>
</file>

<file path=customXml/itemProps5.xml><?xml version="1.0" encoding="utf-8"?>
<ds:datastoreItem xmlns:ds="http://schemas.openxmlformats.org/officeDocument/2006/customXml" ds:itemID="{D51C2261-C56D-4657-A9DC-7A97BBB91A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2020-09-25T18:54:00Z</dcterms:created>
  <dcterms:modified xsi:type="dcterms:W3CDTF">2020-09-26T01:56:28Z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