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031D84EA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035F90">
        <w:rPr>
          <w:rFonts w:ascii="Arial" w:hAnsi="Arial" w:cs="Arial"/>
          <w:b/>
        </w:rPr>
        <w:t>Thailand, Viet Nam</w:t>
      </w:r>
    </w:p>
    <w:p w:rsidRPr="00035F90" w:rsidR="00035F90" w:rsidP="00035F90" w:rsidRDefault="00035F90" w14:paraId="3E11A131" w14:textId="7B25FDCB">
      <w:pPr>
        <w:pStyle w:val="BodyText"/>
        <w:ind w:right="192"/>
        <w:jc w:val="both"/>
      </w:pPr>
      <w:r w:rsidRPr="00035F90">
        <w:rPr>
          <w:u w:val="single"/>
        </w:rPr>
        <w:t>Thailand,</w:t>
      </w:r>
      <w:r w:rsidRPr="00035F90">
        <w:rPr>
          <w:spacing w:val="-13"/>
          <w:u w:val="single"/>
        </w:rPr>
        <w:t xml:space="preserve"> </w:t>
      </w:r>
      <w:r w:rsidRPr="00035F90">
        <w:rPr>
          <w:u w:val="single"/>
        </w:rPr>
        <w:t>Viet</w:t>
      </w:r>
      <w:r w:rsidRPr="00035F90">
        <w:rPr>
          <w:spacing w:val="-15"/>
          <w:u w:val="single"/>
        </w:rPr>
        <w:t xml:space="preserve"> </w:t>
      </w:r>
      <w:r w:rsidRPr="00035F90">
        <w:rPr>
          <w:u w:val="single"/>
        </w:rPr>
        <w:t>Nam:</w:t>
      </w:r>
      <w:r w:rsidRPr="00035F90">
        <w:rPr>
          <w:spacing w:val="-15"/>
          <w:u w:val="single"/>
        </w:rPr>
        <w:t xml:space="preserve"> </w:t>
      </w:r>
      <w:r w:rsidRPr="00035F90">
        <w:rPr>
          <w:u w:val="single"/>
        </w:rPr>
        <w:t>Mekong</w:t>
      </w:r>
      <w:r w:rsidRPr="00035F90">
        <w:rPr>
          <w:spacing w:val="-12"/>
          <w:u w:val="single"/>
        </w:rPr>
        <w:t xml:space="preserve"> </w:t>
      </w:r>
      <w:proofErr w:type="spellStart"/>
      <w:r w:rsidRPr="00035F90">
        <w:rPr>
          <w:u w:val="single"/>
        </w:rPr>
        <w:t>EbA</w:t>
      </w:r>
      <w:proofErr w:type="spellEnd"/>
      <w:r w:rsidRPr="00035F90">
        <w:rPr>
          <w:spacing w:val="-17"/>
          <w:u w:val="single"/>
        </w:rPr>
        <w:t xml:space="preserve"> </w:t>
      </w:r>
      <w:r w:rsidRPr="00035F90">
        <w:rPr>
          <w:u w:val="single"/>
        </w:rPr>
        <w:t>South:</w:t>
      </w:r>
      <w:r w:rsidRPr="00035F90">
        <w:rPr>
          <w:spacing w:val="-15"/>
          <w:u w:val="single"/>
        </w:rPr>
        <w:t xml:space="preserve"> </w:t>
      </w:r>
      <w:r w:rsidRPr="00035F90">
        <w:rPr>
          <w:u w:val="single"/>
        </w:rPr>
        <w:t>Enhancing</w:t>
      </w:r>
      <w:r w:rsidRPr="00035F90">
        <w:rPr>
          <w:spacing w:val="-13"/>
          <w:u w:val="single"/>
        </w:rPr>
        <w:t xml:space="preserve"> </w:t>
      </w:r>
      <w:r w:rsidRPr="00035F90">
        <w:rPr>
          <w:u w:val="single"/>
        </w:rPr>
        <w:t>Climate</w:t>
      </w:r>
      <w:r w:rsidRPr="00035F90">
        <w:rPr>
          <w:spacing w:val="-15"/>
          <w:u w:val="single"/>
        </w:rPr>
        <w:t xml:space="preserve"> </w:t>
      </w:r>
      <w:r w:rsidRPr="00035F90">
        <w:rPr>
          <w:u w:val="single"/>
        </w:rPr>
        <w:t>Resilience</w:t>
      </w:r>
      <w:r w:rsidRPr="00035F90">
        <w:rPr>
          <w:spacing w:val="-13"/>
          <w:u w:val="single"/>
        </w:rPr>
        <w:t xml:space="preserve"> </w:t>
      </w:r>
      <w:r w:rsidRPr="00035F90">
        <w:rPr>
          <w:u w:val="single"/>
        </w:rPr>
        <w:t>in</w:t>
      </w:r>
      <w:r w:rsidRPr="00035F90">
        <w:rPr>
          <w:spacing w:val="-16"/>
          <w:u w:val="single"/>
        </w:rPr>
        <w:t xml:space="preserve"> </w:t>
      </w:r>
      <w:r w:rsidRPr="00035F90">
        <w:rPr>
          <w:u w:val="single"/>
        </w:rPr>
        <w:t>the</w:t>
      </w:r>
      <w:r w:rsidRPr="00035F90">
        <w:rPr>
          <w:spacing w:val="-15"/>
          <w:u w:val="single"/>
        </w:rPr>
        <w:t xml:space="preserve"> </w:t>
      </w:r>
      <w:r w:rsidRPr="00035F90">
        <w:rPr>
          <w:u w:val="single"/>
        </w:rPr>
        <w:t>Greater</w:t>
      </w:r>
      <w:r w:rsidRPr="00035F90">
        <w:rPr>
          <w:spacing w:val="-18"/>
          <w:u w:val="single"/>
        </w:rPr>
        <w:t xml:space="preserve"> </w:t>
      </w:r>
      <w:r w:rsidRPr="00035F90">
        <w:rPr>
          <w:u w:val="single"/>
        </w:rPr>
        <w:t>Mekong</w:t>
      </w:r>
      <w:r w:rsidRPr="00035F90">
        <w:rPr>
          <w:spacing w:val="-15"/>
          <w:u w:val="single"/>
        </w:rPr>
        <w:t xml:space="preserve"> </w:t>
      </w:r>
      <w:r w:rsidRPr="00035F90">
        <w:rPr>
          <w:u w:val="single"/>
        </w:rPr>
        <w:t>Sub-</w:t>
      </w:r>
      <w:r w:rsidRPr="00035F90">
        <w:t xml:space="preserve"> </w:t>
      </w:r>
      <w:r w:rsidRPr="00035F90">
        <w:rPr>
          <w:u w:val="single"/>
        </w:rPr>
        <w:t>region through Ecosystem based Adaptation in the Context of South-South Cooperation</w:t>
      </w:r>
      <w:r w:rsidRPr="00035F90">
        <w:t xml:space="preserve">; (Fully- developed project; United Nations Environment </w:t>
      </w:r>
      <w:proofErr w:type="spellStart"/>
      <w:r w:rsidRPr="00035F90">
        <w:t>Programme</w:t>
      </w:r>
      <w:proofErr w:type="spellEnd"/>
      <w:r w:rsidRPr="00035F90">
        <w:t xml:space="preserve"> (UNEP); ASI/MIE/Water/2016/1; US$ 7,000,000).</w:t>
      </w:r>
    </w:p>
    <w:p w:rsidRPr="00035F90" w:rsidR="00CE512B" w:rsidP="00035F90" w:rsidRDefault="00CE512B" w14:paraId="19410F02" w14:textId="4561B47C">
      <w:pPr>
        <w:jc w:val="both"/>
        <w:rPr>
          <w:rFonts w:ascii="Arial" w:hAnsi="Arial" w:cs="Arial"/>
          <w:lang w:val="en-GB"/>
        </w:rPr>
      </w:pPr>
    </w:p>
    <w:p w:rsidR="00A64C59" w:rsidP="00A64C59" w:rsidRDefault="00CE512B" w14:paraId="02068624" w14:textId="585D4332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035F90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035F90">
        <w:rPr>
          <w:rFonts w:ascii="Arial" w:hAnsi="Arial" w:eastAsia="MS Mincho" w:cs="Arial"/>
          <w:u w:val="single"/>
          <w:lang w:val="en-GB"/>
        </w:rPr>
        <w:t>decides</w:t>
      </w:r>
      <w:r w:rsidRPr="00035F90">
        <w:rPr>
          <w:rFonts w:ascii="Arial" w:hAnsi="Arial" w:eastAsia="MS Mincho" w:cs="Arial"/>
          <w:lang w:val="en-GB"/>
        </w:rPr>
        <w:t xml:space="preserve"> to:</w:t>
      </w:r>
    </w:p>
    <w:p w:rsidRPr="00A64C59" w:rsidR="00A64C59" w:rsidP="00A64C59" w:rsidRDefault="00A64C59" w14:paraId="0CE7B84C" w14:textId="77777777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</w:p>
    <w:p w:rsidRPr="00035F90" w:rsidR="00035F90" w:rsidP="00035F90" w:rsidRDefault="00035F90" w14:paraId="4E6F5477" w14:textId="77777777">
      <w:pPr>
        <w:pStyle w:val="ListParagraph"/>
        <w:numPr>
          <w:ilvl w:val="0"/>
          <w:numId w:val="2"/>
        </w:numPr>
        <w:tabs>
          <w:tab w:val="left" w:pos="1392"/>
        </w:tabs>
      </w:pPr>
      <w:r w:rsidRPr="00035F90">
        <w:t>Note the recommendation that the Adaptation Fund Board:</w:t>
      </w:r>
    </w:p>
    <w:p w:rsidRPr="00035F90" w:rsidR="00035F90" w:rsidP="00035F90" w:rsidRDefault="00035F90" w14:paraId="20084581" w14:textId="77777777">
      <w:pPr>
        <w:pStyle w:val="BodyText"/>
        <w:spacing w:before="10"/>
        <w:jc w:val="both"/>
      </w:pPr>
    </w:p>
    <w:p w:rsidRPr="00035F90" w:rsidR="00035F90" w:rsidP="00035F90" w:rsidRDefault="00035F90" w14:paraId="4FC4F22A" w14:textId="77777777">
      <w:pPr>
        <w:pStyle w:val="BodyText"/>
        <w:numPr>
          <w:ilvl w:val="3"/>
          <w:numId w:val="8"/>
        </w:numPr>
        <w:spacing w:before="96" w:line="237" w:lineRule="auto"/>
        <w:ind w:left="1418" w:right="194" w:hanging="425"/>
        <w:jc w:val="both"/>
      </w:pPr>
      <w:r w:rsidRPr="00035F90">
        <w:t xml:space="preserve">Approve the fully-developed project document, as supplemented by the clarification responses provided by the United Nations Environment </w:t>
      </w:r>
      <w:proofErr w:type="spellStart"/>
      <w:r w:rsidRPr="00035F90">
        <w:t>Programme</w:t>
      </w:r>
      <w:proofErr w:type="spellEnd"/>
      <w:r w:rsidRPr="00035F90">
        <w:t xml:space="preserve"> (UNEP) to the request made by the technical</w:t>
      </w:r>
      <w:r w:rsidRPr="00035F90">
        <w:rPr>
          <w:spacing w:val="-15"/>
        </w:rPr>
        <w:t xml:space="preserve"> </w:t>
      </w:r>
      <w:r w:rsidRPr="00035F90">
        <w:t>review;</w:t>
      </w:r>
    </w:p>
    <w:p w:rsidRPr="00035F90" w:rsidR="00035F90" w:rsidP="00035F90" w:rsidRDefault="00035F90" w14:paraId="261C34A8" w14:textId="77777777">
      <w:pPr>
        <w:pStyle w:val="BodyText"/>
        <w:numPr>
          <w:ilvl w:val="3"/>
          <w:numId w:val="8"/>
        </w:numPr>
        <w:spacing w:before="96" w:line="237" w:lineRule="auto"/>
        <w:ind w:left="1418" w:right="194" w:hanging="425"/>
        <w:jc w:val="both"/>
      </w:pPr>
      <w:r w:rsidRPr="00035F90">
        <w:t>Approve the funding of US$ 7,000,000 for the implementation of the project, as requested by UNEP;</w:t>
      </w:r>
      <w:r w:rsidRPr="00035F90">
        <w:rPr>
          <w:spacing w:val="-6"/>
        </w:rPr>
        <w:t xml:space="preserve"> </w:t>
      </w:r>
      <w:r w:rsidRPr="00035F90">
        <w:t>and</w:t>
      </w:r>
    </w:p>
    <w:p w:rsidRPr="00035F90" w:rsidR="00035F90" w:rsidP="00035F90" w:rsidRDefault="00035F90" w14:paraId="533E097D" w14:textId="6234FEB4">
      <w:pPr>
        <w:pStyle w:val="BodyText"/>
        <w:numPr>
          <w:ilvl w:val="3"/>
          <w:numId w:val="8"/>
        </w:numPr>
        <w:spacing w:before="96" w:line="237" w:lineRule="auto"/>
        <w:ind w:left="1418" w:right="194" w:hanging="425"/>
        <w:jc w:val="both"/>
      </w:pPr>
      <w:r w:rsidRPr="00035F90">
        <w:t>Request the secretariat to draft an agreement with UNEP as the multilateral implementing entity for the</w:t>
      </w:r>
      <w:r w:rsidRPr="00035F90">
        <w:rPr>
          <w:spacing w:val="-4"/>
        </w:rPr>
        <w:t xml:space="preserve"> </w:t>
      </w:r>
      <w:r w:rsidRPr="00035F90">
        <w:t>project.</w:t>
      </w:r>
    </w:p>
    <w:p w:rsidRPr="00035F90" w:rsidR="00035F90" w:rsidP="00035F90" w:rsidRDefault="00035F90" w14:paraId="0DFEE4F8" w14:textId="77777777">
      <w:pPr>
        <w:pStyle w:val="BodyText"/>
        <w:spacing w:before="11"/>
        <w:jc w:val="both"/>
      </w:pPr>
    </w:p>
    <w:p w:rsidR="00035F90" w:rsidP="00A64C59" w:rsidRDefault="00035F90" w14:paraId="4F2B7BF7" w14:textId="6F0A597C">
      <w:pPr>
        <w:pStyle w:val="ListParagraph"/>
        <w:numPr>
          <w:ilvl w:val="0"/>
          <w:numId w:val="2"/>
        </w:numPr>
        <w:tabs>
          <w:tab w:val="left" w:pos="1301"/>
        </w:tabs>
        <w:spacing w:before="93"/>
        <w:ind w:right="194"/>
      </w:pPr>
      <w:r w:rsidRPr="00035F90">
        <w:t>Place the project on the waitlist pursuant to Decisions B.17/19, B.19/5, B.28/1 and B.33/11, with the understanding that funding, once available, can only be approved if UNEP</w:t>
      </w:r>
      <w:r w:rsidRPr="00035F90">
        <w:rPr>
          <w:spacing w:val="-8"/>
        </w:rPr>
        <w:t xml:space="preserve"> </w:t>
      </w:r>
      <w:r w:rsidRPr="00035F90">
        <w:t>has</w:t>
      </w:r>
      <w:r w:rsidRPr="00035F90">
        <w:rPr>
          <w:spacing w:val="-8"/>
        </w:rPr>
        <w:t xml:space="preserve"> </w:t>
      </w:r>
      <w:r w:rsidRPr="00035F90">
        <w:t>the</w:t>
      </w:r>
      <w:r w:rsidRPr="00035F90">
        <w:rPr>
          <w:spacing w:val="-10"/>
        </w:rPr>
        <w:t xml:space="preserve"> </w:t>
      </w:r>
      <w:r w:rsidRPr="00035F90">
        <w:t>status</w:t>
      </w:r>
      <w:r w:rsidRPr="00035F90">
        <w:rPr>
          <w:spacing w:val="-8"/>
        </w:rPr>
        <w:t xml:space="preserve"> </w:t>
      </w:r>
      <w:r w:rsidRPr="00035F90">
        <w:t>of</w:t>
      </w:r>
      <w:r w:rsidRPr="00035F90">
        <w:rPr>
          <w:spacing w:val="-7"/>
        </w:rPr>
        <w:t xml:space="preserve"> </w:t>
      </w:r>
      <w:r w:rsidRPr="00035F90">
        <w:t>“accredited”</w:t>
      </w:r>
      <w:r w:rsidRPr="00035F90">
        <w:rPr>
          <w:spacing w:val="-5"/>
        </w:rPr>
        <w:t xml:space="preserve"> </w:t>
      </w:r>
      <w:r w:rsidRPr="00035F90">
        <w:t>with</w:t>
      </w:r>
      <w:r w:rsidRPr="00035F90">
        <w:rPr>
          <w:spacing w:val="-12"/>
        </w:rPr>
        <w:t xml:space="preserve"> </w:t>
      </w:r>
      <w:r w:rsidRPr="00035F90">
        <w:t>the</w:t>
      </w:r>
      <w:r w:rsidRPr="00035F90">
        <w:rPr>
          <w:spacing w:val="-9"/>
        </w:rPr>
        <w:t xml:space="preserve"> </w:t>
      </w:r>
      <w:r w:rsidRPr="00035F90">
        <w:t>Fund,</w:t>
      </w:r>
      <w:r w:rsidRPr="00035F90">
        <w:rPr>
          <w:spacing w:val="-6"/>
        </w:rPr>
        <w:t xml:space="preserve"> </w:t>
      </w:r>
      <w:r w:rsidRPr="00035F90">
        <w:t>as</w:t>
      </w:r>
      <w:r w:rsidRPr="00035F90">
        <w:rPr>
          <w:spacing w:val="-8"/>
        </w:rPr>
        <w:t xml:space="preserve"> </w:t>
      </w:r>
      <w:r w:rsidRPr="00035F90">
        <w:t>defined</w:t>
      </w:r>
      <w:r w:rsidRPr="00035F90">
        <w:rPr>
          <w:spacing w:val="-9"/>
        </w:rPr>
        <w:t xml:space="preserve"> </w:t>
      </w:r>
      <w:r w:rsidRPr="00035F90">
        <w:t>in</w:t>
      </w:r>
      <w:r w:rsidRPr="00035F90">
        <w:rPr>
          <w:spacing w:val="-7"/>
        </w:rPr>
        <w:t xml:space="preserve"> </w:t>
      </w:r>
      <w:r w:rsidRPr="00035F90">
        <w:t>document</w:t>
      </w:r>
      <w:r w:rsidRPr="00035F90">
        <w:rPr>
          <w:spacing w:val="-10"/>
        </w:rPr>
        <w:t xml:space="preserve"> </w:t>
      </w:r>
      <w:r w:rsidRPr="00035F90">
        <w:t>AFB/B.34/5.</w:t>
      </w:r>
    </w:p>
    <w:p w:rsidRPr="00A64C59" w:rsidR="00A64C59" w:rsidP="00A64C59" w:rsidRDefault="00A64C59" w14:paraId="7B17DD35" w14:textId="77777777">
      <w:pPr>
        <w:pStyle w:val="ListParagraph"/>
        <w:tabs>
          <w:tab w:val="left" w:pos="1301"/>
        </w:tabs>
        <w:spacing w:before="93"/>
        <w:ind w:left="720" w:right="194" w:firstLine="0"/>
      </w:pPr>
    </w:p>
    <w:p w:rsidRPr="003D250F" w:rsidR="00CE512B" w:rsidP="25B7A236" w:rsidRDefault="00CE512B" w14:paraId="6A6BAD99" w14:textId="512D427C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25B7A236" w:rsidR="00CE512B">
        <w:rPr>
          <w:rFonts w:ascii="Arial" w:hAnsi="Arial" w:cs="Arial"/>
          <w:b w:val="1"/>
          <w:bCs w:val="1"/>
        </w:rPr>
        <w:t>Decision B.35.a-</w:t>
      </w:r>
      <w:r w:rsidRPr="25B7A236" w:rsidR="00CE512B">
        <w:rPr>
          <w:rFonts w:ascii="Arial" w:hAnsi="Arial" w:cs="Arial"/>
          <w:b w:val="1"/>
          <w:bCs w:val="1"/>
        </w:rPr>
        <w:t>35.b</w:t>
      </w:r>
      <w:r w:rsidRPr="25B7A236" w:rsidR="00CE512B">
        <w:rPr>
          <w:rFonts w:ascii="Arial" w:hAnsi="Arial" w:cs="Arial"/>
          <w:b w:val="1"/>
          <w:bCs w:val="1"/>
        </w:rPr>
        <w:t>/</w:t>
      </w:r>
      <w:r w:rsidRPr="25B7A236" w:rsidR="00035F90">
        <w:rPr>
          <w:rFonts w:ascii="Arial" w:hAnsi="Arial" w:cs="Arial"/>
          <w:b w:val="1"/>
          <w:bCs w:val="1"/>
        </w:rPr>
        <w:t>6</w:t>
      </w:r>
      <w:r w:rsidRPr="25B7A236" w:rsidR="25D51845">
        <w:rPr>
          <w:rFonts w:ascii="Arial" w:hAnsi="Arial" w:cs="Arial"/>
          <w:b w:val="1"/>
          <w:bCs w:val="1"/>
        </w:rPr>
        <w:t>5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9A8" w:rsidP="00CE512B" w:rsidRDefault="007279A8" w14:paraId="0CEE18A5" w14:textId="77777777">
      <w:pPr>
        <w:spacing w:after="0" w:line="240" w:lineRule="auto"/>
      </w:pPr>
      <w:r>
        <w:separator/>
      </w:r>
    </w:p>
  </w:endnote>
  <w:endnote w:type="continuationSeparator" w:id="0">
    <w:p w:rsidR="007279A8" w:rsidP="00CE512B" w:rsidRDefault="007279A8" w14:paraId="5BB1D55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9A8" w:rsidP="00CE512B" w:rsidRDefault="007279A8" w14:paraId="73039F18" w14:textId="77777777">
      <w:pPr>
        <w:spacing w:after="0" w:line="240" w:lineRule="auto"/>
      </w:pPr>
      <w:r>
        <w:separator/>
      </w:r>
    </w:p>
  </w:footnote>
  <w:footnote w:type="continuationSeparator" w:id="0">
    <w:p w:rsidR="007279A8" w:rsidP="00CE512B" w:rsidRDefault="007279A8" w14:paraId="00A94E01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7E30D37"/>
    <w:multiLevelType w:val="hybridMultilevel"/>
    <w:tmpl w:val="3558E154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A3688E6">
      <w:start w:val="1"/>
      <w:numFmt w:val="lowerRoman"/>
      <w:lvlText w:val="(%4)"/>
      <w:lvlJc w:val="righ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23D24"/>
    <w:multiLevelType w:val="multilevel"/>
    <w:tmpl w:val="8EC0BD42"/>
    <w:lvl w:ilvl="0" w:tplc="069008E4">
      <w:start w:val="1"/>
      <w:numFmt w:val="lowerLetter"/>
      <w:lvlText w:val="%1)"/>
      <w:lvlJc w:val="left"/>
      <w:pPr>
        <w:ind w:left="1391" w:hanging="360"/>
        <w:jc w:val="righ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6CF45D22">
      <w:numFmt w:val="bullet"/>
      <w:lvlText w:val="•"/>
      <w:lvlJc w:val="left"/>
      <w:pPr>
        <w:ind w:left="2256" w:hanging="360"/>
      </w:pPr>
      <w:rPr>
        <w:rFonts w:hint="default"/>
        <w:lang w:val="en-US" w:eastAsia="en-US" w:bidi="ar-SA"/>
      </w:rPr>
    </w:lvl>
    <w:lvl w:ilvl="2" w:tplc="75CCA85A">
      <w:numFmt w:val="bullet"/>
      <w:lvlText w:val="•"/>
      <w:lvlJc w:val="left"/>
      <w:pPr>
        <w:ind w:left="3112" w:hanging="360"/>
      </w:pPr>
      <w:rPr>
        <w:rFonts w:hint="default"/>
        <w:lang w:val="en-US" w:eastAsia="en-US" w:bidi="ar-SA"/>
      </w:rPr>
    </w:lvl>
    <w:lvl w:ilvl="3" w:tplc="FC3E6098">
      <w:numFmt w:val="bullet"/>
      <w:lvlText w:val="•"/>
      <w:lvlJc w:val="left"/>
      <w:pPr>
        <w:ind w:left="3968" w:hanging="360"/>
      </w:pPr>
      <w:rPr>
        <w:rFonts w:hint="default"/>
        <w:lang w:val="en-US" w:eastAsia="en-US" w:bidi="ar-SA"/>
      </w:rPr>
    </w:lvl>
    <w:lvl w:ilvl="4" w:tplc="41E6A8D4">
      <w:numFmt w:val="bullet"/>
      <w:lvlText w:val="•"/>
      <w:lvlJc w:val="left"/>
      <w:pPr>
        <w:ind w:left="4824" w:hanging="360"/>
      </w:pPr>
      <w:rPr>
        <w:rFonts w:hint="default"/>
        <w:lang w:val="en-US" w:eastAsia="en-US" w:bidi="ar-SA"/>
      </w:rPr>
    </w:lvl>
    <w:lvl w:ilvl="5" w:tplc="522E4970">
      <w:numFmt w:val="bullet"/>
      <w:lvlText w:val="•"/>
      <w:lvlJc w:val="left"/>
      <w:pPr>
        <w:ind w:left="5680" w:hanging="360"/>
      </w:pPr>
      <w:rPr>
        <w:rFonts w:hint="default"/>
        <w:lang w:val="en-US" w:eastAsia="en-US" w:bidi="ar-SA"/>
      </w:rPr>
    </w:lvl>
    <w:lvl w:ilvl="6" w:tplc="D28A9960">
      <w:numFmt w:val="bullet"/>
      <w:lvlText w:val="•"/>
      <w:lvlJc w:val="left"/>
      <w:pPr>
        <w:ind w:left="6536" w:hanging="360"/>
      </w:pPr>
      <w:rPr>
        <w:rFonts w:hint="default"/>
        <w:lang w:val="en-US" w:eastAsia="en-US" w:bidi="ar-SA"/>
      </w:rPr>
    </w:lvl>
    <w:lvl w:ilvl="7" w:tplc="615C9EE2">
      <w:numFmt w:val="bullet"/>
      <w:lvlText w:val="•"/>
      <w:lvlJc w:val="left"/>
      <w:pPr>
        <w:ind w:left="7392" w:hanging="360"/>
      </w:pPr>
      <w:rPr>
        <w:rFonts w:hint="default"/>
        <w:lang w:val="en-US" w:eastAsia="en-US" w:bidi="ar-SA"/>
      </w:rPr>
    </w:lvl>
    <w:lvl w:ilvl="8" w:tplc="B5F616A2">
      <w:numFmt w:val="bullet"/>
      <w:lvlText w:val="•"/>
      <w:lvlJc w:val="left"/>
      <w:pPr>
        <w:ind w:left="824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017F6B"/>
    <w:multiLevelType w:val="hybridMultilevel"/>
    <w:tmpl w:val="F8E875F0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35F90"/>
    <w:rsid w:val="00044C93"/>
    <w:rsid w:val="00092BC9"/>
    <w:rsid w:val="003D250F"/>
    <w:rsid w:val="007279A8"/>
    <w:rsid w:val="00A64C59"/>
    <w:rsid w:val="00AC35D4"/>
    <w:rsid w:val="00AD78F3"/>
    <w:rsid w:val="00CE512B"/>
    <w:rsid w:val="00EB4577"/>
    <w:rsid w:val="25B7A236"/>
    <w:rsid w:val="25D5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35F90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  <w:style w:type="character" w:styleId="BodyTextChar" w:customStyle="1">
    <w:name w:val="Body Text Char"/>
    <w:basedOn w:val="DefaultParagraphFont"/>
    <w:link w:val="BodyText"/>
    <w:uiPriority w:val="1"/>
    <w:rsid w:val="00035F90"/>
    <w:rPr>
      <w:rFonts w:ascii="Arial" w:hAnsi="Arial" w:eastAsia="Arial" w:cs="Arial"/>
    </w:rPr>
  </w:style>
  <w:style w:type="paragraph" w:styleId="ListParagraph">
    <w:name w:val="List Paragraph"/>
    <w:basedOn w:val="Normal"/>
    <w:uiPriority w:val="1"/>
    <w:qFormat/>
    <w:rsid w:val="00035F90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2020-09-25T21:13:17+00:00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openxmlformats.org/package/2006/metadata/core-properties"/>
    <ds:schemaRef ds:uri="3046f5e9-6b23-439d-8a90-ab497fb516e7"/>
    <ds:schemaRef ds:uri="http://schemas.microsoft.com/office/infopath/2007/PartnerControls"/>
    <ds:schemaRef ds:uri="http://purl.org/dc/elements/1.1/"/>
    <ds:schemaRef ds:uri="24143f93-cd68-4bbf-abca-782bad0f7f42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280F04D-0762-4F95-8479-BEAE1F78AC1E}"/>
</file>

<file path=customXml/itemProps4.xml><?xml version="1.0" encoding="utf-8"?>
<ds:datastoreItem xmlns:ds="http://schemas.openxmlformats.org/officeDocument/2006/customXml" ds:itemID="{F56D208E-BD95-4893-BF74-6A8F6661BE52}"/>
</file>

<file path=customXml/itemProps5.xml><?xml version="1.0" encoding="utf-8"?>
<ds:datastoreItem xmlns:ds="http://schemas.openxmlformats.org/officeDocument/2006/customXml" ds:itemID="{0EFAD14F-019D-41C9-869C-80A94E1E48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2020-09-25T20:10:00Z</dcterms:created>
  <dcterms:modified xsi:type="dcterms:W3CDTF">2020-09-26T02:06:50Z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